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PDA项目规划设计蓝图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6" w:history="1">
        <w:r>
          <w:rPr>
            <w:rFonts w:ascii="仿宋" w:eastAsia="仿宋" w:hAnsi="仿宋" w:cs="仿宋" w:hint="eastAsia"/>
            <w:lang w:eastAsia="zh-CN"/>
          </w:rPr>
          <w:t>概论</w:t>
        </w:r>
        <w:r>
          <w:tab/>
        </w:r>
        <w:r>
          <w:fldChar w:fldCharType="begin"/>
        </w:r>
        <w:r>
          <w:instrText xml:space="preserve"> PAGEREF _Toc11456 \h </w:instrText>
        </w:r>
        <w:r>
          <w:fldChar w:fldCharType="separate"/>
        </w:r>
        <w:r>
          <w:t>3</w:t>
        </w:r>
        <w:r>
          <w:fldChar w:fldCharType="end"/>
        </w:r>
      </w:hyperlink>
    </w:p>
    <w:p>
      <w:pPr>
        <w:pStyle w:val="TOC1"/>
        <w:tabs>
          <w:tab w:val="right" w:leader="dot" w:pos="8306"/>
        </w:tabs>
      </w:pPr>
      <w:hyperlink w:anchor="_Toc31755" w:history="1">
        <w:r>
          <w:rPr>
            <w:rFonts w:ascii="仿宋" w:eastAsia="仿宋" w:hAnsi="仿宋" w:cs="仿宋" w:hint="eastAsia"/>
            <w:lang w:eastAsia="zh-CN"/>
          </w:rPr>
          <w:t>一、市场分析、调研</w:t>
        </w:r>
        <w:r>
          <w:tab/>
        </w:r>
        <w:r>
          <w:fldChar w:fldCharType="begin"/>
        </w:r>
        <w:r>
          <w:instrText xml:space="preserve"> PAGEREF _Toc31755 \h </w:instrText>
        </w:r>
        <w:r>
          <w:fldChar w:fldCharType="separate"/>
        </w:r>
        <w:r>
          <w:t>3</w:t>
        </w:r>
        <w:r>
          <w:fldChar w:fldCharType="end"/>
        </w:r>
      </w:hyperlink>
    </w:p>
    <w:p>
      <w:pPr>
        <w:pStyle w:val="TOC2"/>
        <w:tabs>
          <w:tab w:val="right" w:leader="dot" w:pos="8306"/>
        </w:tabs>
      </w:pPr>
      <w:hyperlink w:anchor="_Toc22081" w:history="1">
        <w:r>
          <w:rPr>
            <w:rFonts w:ascii="仿宋" w:eastAsia="仿宋" w:hAnsi="仿宋" w:cs="仿宋" w:hint="eastAsia"/>
            <w:lang w:eastAsia="zh-CN"/>
          </w:rPr>
          <w:t>(一)、PDA行业分析</w:t>
        </w:r>
        <w:r>
          <w:tab/>
        </w:r>
        <w:r>
          <w:fldChar w:fldCharType="begin"/>
        </w:r>
        <w:r>
          <w:instrText xml:space="preserve"> PAGEREF _Toc22081 \h </w:instrText>
        </w:r>
        <w:r>
          <w:fldChar w:fldCharType="separate"/>
        </w:r>
        <w:r>
          <w:t>3</w:t>
        </w:r>
        <w:r>
          <w:fldChar w:fldCharType="end"/>
        </w:r>
      </w:hyperlink>
    </w:p>
    <w:p>
      <w:pPr>
        <w:pStyle w:val="TOC2"/>
        <w:tabs>
          <w:tab w:val="right" w:leader="dot" w:pos="8306"/>
        </w:tabs>
      </w:pPr>
      <w:hyperlink w:anchor="_Toc4237" w:history="1">
        <w:r>
          <w:rPr>
            <w:rFonts w:ascii="仿宋" w:eastAsia="仿宋" w:hAnsi="仿宋" w:cs="仿宋" w:hint="eastAsia"/>
            <w:lang w:eastAsia="zh-CN"/>
          </w:rPr>
          <w:t>(二)、PDA市场分析预测</w:t>
        </w:r>
        <w:r>
          <w:tab/>
        </w:r>
        <w:r>
          <w:fldChar w:fldCharType="begin"/>
        </w:r>
        <w:r>
          <w:instrText xml:space="preserve"> PAGEREF _Toc4237 \h </w:instrText>
        </w:r>
        <w:r>
          <w:fldChar w:fldCharType="separate"/>
        </w:r>
        <w:r>
          <w:t>4</w:t>
        </w:r>
        <w:r>
          <w:fldChar w:fldCharType="end"/>
        </w:r>
      </w:hyperlink>
    </w:p>
    <w:p>
      <w:pPr>
        <w:pStyle w:val="TOC1"/>
        <w:tabs>
          <w:tab w:val="right" w:leader="dot" w:pos="8306"/>
        </w:tabs>
      </w:pPr>
      <w:hyperlink w:anchor="_Toc25426" w:history="1">
        <w:r>
          <w:rPr>
            <w:rFonts w:ascii="仿宋" w:eastAsia="仿宋" w:hAnsi="仿宋" w:cs="仿宋" w:hint="eastAsia"/>
            <w:lang w:eastAsia="zh-CN"/>
          </w:rPr>
          <w:t>二、PDA项目选址可行性分析</w:t>
        </w:r>
        <w:r>
          <w:tab/>
        </w:r>
        <w:r>
          <w:fldChar w:fldCharType="begin"/>
        </w:r>
        <w:r>
          <w:instrText xml:space="preserve"> PAGEREF _Toc25426 \h </w:instrText>
        </w:r>
        <w:r>
          <w:fldChar w:fldCharType="separate"/>
        </w:r>
        <w:r>
          <w:t>4</w:t>
        </w:r>
        <w:r>
          <w:fldChar w:fldCharType="end"/>
        </w:r>
      </w:hyperlink>
    </w:p>
    <w:p>
      <w:pPr>
        <w:pStyle w:val="TOC2"/>
        <w:tabs>
          <w:tab w:val="right" w:leader="dot" w:pos="8306"/>
        </w:tabs>
      </w:pPr>
      <w:hyperlink w:anchor="_Toc4275" w:history="1">
        <w:r>
          <w:rPr>
            <w:rFonts w:ascii="仿宋" w:eastAsia="仿宋" w:hAnsi="仿宋" w:cs="仿宋" w:hint="eastAsia"/>
            <w:lang w:eastAsia="zh-CN"/>
          </w:rPr>
          <w:t>(一)、PDA项目选址</w:t>
        </w:r>
        <w:r>
          <w:tab/>
        </w:r>
        <w:r>
          <w:fldChar w:fldCharType="begin"/>
        </w:r>
        <w:r>
          <w:instrText xml:space="preserve"> PAGEREF _Toc4275 \h </w:instrText>
        </w:r>
        <w:r>
          <w:fldChar w:fldCharType="separate"/>
        </w:r>
        <w:r>
          <w:t>4</w:t>
        </w:r>
        <w:r>
          <w:fldChar w:fldCharType="end"/>
        </w:r>
      </w:hyperlink>
    </w:p>
    <w:p>
      <w:pPr>
        <w:pStyle w:val="TOC2"/>
        <w:tabs>
          <w:tab w:val="right" w:leader="dot" w:pos="8306"/>
        </w:tabs>
      </w:pPr>
      <w:hyperlink w:anchor="_Toc22387" w:history="1">
        <w:r>
          <w:rPr>
            <w:rFonts w:ascii="仿宋" w:eastAsia="仿宋" w:hAnsi="仿宋" w:cs="仿宋" w:hint="eastAsia"/>
            <w:lang w:eastAsia="zh-CN"/>
          </w:rPr>
          <w:t>(二)、用地控制指标</w:t>
        </w:r>
        <w:r>
          <w:tab/>
        </w:r>
        <w:r>
          <w:fldChar w:fldCharType="begin"/>
        </w:r>
        <w:r>
          <w:instrText xml:space="preserve"> PAGEREF _Toc22387 \h </w:instrText>
        </w:r>
        <w:r>
          <w:fldChar w:fldCharType="separate"/>
        </w:r>
        <w:r>
          <w:t>5</w:t>
        </w:r>
        <w:r>
          <w:fldChar w:fldCharType="end"/>
        </w:r>
      </w:hyperlink>
    </w:p>
    <w:p>
      <w:pPr>
        <w:pStyle w:val="TOC2"/>
        <w:tabs>
          <w:tab w:val="right" w:leader="dot" w:pos="8306"/>
        </w:tabs>
      </w:pPr>
      <w:hyperlink w:anchor="_Toc5821" w:history="1">
        <w:r>
          <w:rPr>
            <w:rFonts w:ascii="仿宋" w:eastAsia="仿宋" w:hAnsi="仿宋" w:cs="仿宋" w:hint="eastAsia"/>
            <w:lang w:eastAsia="zh-CN"/>
          </w:rPr>
          <w:t>(三)、节约用地措施</w:t>
        </w:r>
        <w:r>
          <w:tab/>
        </w:r>
        <w:r>
          <w:fldChar w:fldCharType="begin"/>
        </w:r>
        <w:r>
          <w:instrText xml:space="preserve"> PAGEREF _Toc5821 \h </w:instrText>
        </w:r>
        <w:r>
          <w:fldChar w:fldCharType="separate"/>
        </w:r>
        <w:r>
          <w:t>6</w:t>
        </w:r>
        <w:r>
          <w:fldChar w:fldCharType="end"/>
        </w:r>
      </w:hyperlink>
    </w:p>
    <w:p>
      <w:pPr>
        <w:pStyle w:val="TOC2"/>
        <w:tabs>
          <w:tab w:val="right" w:leader="dot" w:pos="8306"/>
        </w:tabs>
      </w:pPr>
      <w:hyperlink w:anchor="_Toc23987" w:history="1">
        <w:r>
          <w:rPr>
            <w:rFonts w:ascii="仿宋" w:eastAsia="仿宋" w:hAnsi="仿宋" w:cs="仿宋" w:hint="eastAsia"/>
            <w:lang w:eastAsia="zh-CN"/>
          </w:rPr>
          <w:t>(四)、总图布置方案</w:t>
        </w:r>
        <w:r>
          <w:tab/>
        </w:r>
        <w:r>
          <w:fldChar w:fldCharType="begin"/>
        </w:r>
        <w:r>
          <w:instrText xml:space="preserve"> PAGEREF _Toc23987 \h </w:instrText>
        </w:r>
        <w:r>
          <w:fldChar w:fldCharType="separate"/>
        </w:r>
        <w:r>
          <w:t>7</w:t>
        </w:r>
        <w:r>
          <w:fldChar w:fldCharType="end"/>
        </w:r>
      </w:hyperlink>
    </w:p>
    <w:p>
      <w:pPr>
        <w:pStyle w:val="TOC2"/>
        <w:tabs>
          <w:tab w:val="right" w:leader="dot" w:pos="8306"/>
        </w:tabs>
      </w:pPr>
      <w:hyperlink w:anchor="_Toc31745" w:history="1">
        <w:r>
          <w:rPr>
            <w:rFonts w:ascii="仿宋" w:eastAsia="仿宋" w:hAnsi="仿宋" w:cs="仿宋" w:hint="eastAsia"/>
            <w:lang w:eastAsia="zh-CN"/>
          </w:rPr>
          <w:t>(五)、选址综合评价</w:t>
        </w:r>
        <w:r>
          <w:tab/>
        </w:r>
        <w:r>
          <w:fldChar w:fldCharType="begin"/>
        </w:r>
        <w:r>
          <w:instrText xml:space="preserve"> PAGEREF _Toc31745 \h </w:instrText>
        </w:r>
        <w:r>
          <w:fldChar w:fldCharType="separate"/>
        </w:r>
        <w:r>
          <w:t>9</w:t>
        </w:r>
        <w:r>
          <w:fldChar w:fldCharType="end"/>
        </w:r>
      </w:hyperlink>
    </w:p>
    <w:p>
      <w:pPr>
        <w:pStyle w:val="TOC1"/>
        <w:tabs>
          <w:tab w:val="right" w:leader="dot" w:pos="8306"/>
        </w:tabs>
      </w:pPr>
      <w:hyperlink w:anchor="_Toc626" w:history="1">
        <w:r>
          <w:rPr>
            <w:rFonts w:ascii="仿宋" w:eastAsia="仿宋" w:hAnsi="仿宋" w:cs="仿宋" w:hint="eastAsia"/>
            <w:lang w:eastAsia="zh-CN"/>
          </w:rPr>
          <w:t>三、PDA项目可持续发展</w:t>
        </w:r>
        <w:r>
          <w:tab/>
        </w:r>
        <w:r>
          <w:fldChar w:fldCharType="begin"/>
        </w:r>
        <w:r>
          <w:instrText xml:space="preserve"> PAGEREF _Toc626 \h </w:instrText>
        </w:r>
        <w:r>
          <w:fldChar w:fldCharType="separate"/>
        </w:r>
        <w:r>
          <w:t>10</w:t>
        </w:r>
        <w:r>
          <w:fldChar w:fldCharType="end"/>
        </w:r>
      </w:hyperlink>
    </w:p>
    <w:p>
      <w:pPr>
        <w:pStyle w:val="TOC2"/>
        <w:tabs>
          <w:tab w:val="right" w:leader="dot" w:pos="8306"/>
        </w:tabs>
      </w:pPr>
      <w:hyperlink w:anchor="_Toc23104" w:history="1">
        <w:r>
          <w:rPr>
            <w:rFonts w:ascii="仿宋" w:eastAsia="仿宋" w:hAnsi="仿宋" w:cs="仿宋" w:hint="eastAsia"/>
            <w:lang w:eastAsia="zh-CN"/>
          </w:rPr>
          <w:t>(一)、可持续战略与实践</w:t>
        </w:r>
        <w:r>
          <w:tab/>
        </w:r>
        <w:r>
          <w:fldChar w:fldCharType="begin"/>
        </w:r>
        <w:r>
          <w:instrText xml:space="preserve"> PAGEREF _Toc23104 \h </w:instrText>
        </w:r>
        <w:r>
          <w:fldChar w:fldCharType="separate"/>
        </w:r>
        <w:r>
          <w:t>10</w:t>
        </w:r>
        <w:r>
          <w:fldChar w:fldCharType="end"/>
        </w:r>
      </w:hyperlink>
    </w:p>
    <w:p>
      <w:pPr>
        <w:pStyle w:val="TOC2"/>
        <w:tabs>
          <w:tab w:val="right" w:leader="dot" w:pos="8306"/>
        </w:tabs>
      </w:pPr>
      <w:hyperlink w:anchor="_Toc9185" w:history="1">
        <w:r>
          <w:rPr>
            <w:rFonts w:ascii="仿宋" w:eastAsia="仿宋" w:hAnsi="仿宋" w:cs="仿宋" w:hint="eastAsia"/>
            <w:lang w:eastAsia="zh-CN"/>
          </w:rPr>
          <w:t>(二)、环保与社会责任</w:t>
        </w:r>
        <w:r>
          <w:tab/>
        </w:r>
        <w:r>
          <w:fldChar w:fldCharType="begin"/>
        </w:r>
        <w:r>
          <w:instrText xml:space="preserve"> PAGEREF _Toc9185 \h </w:instrText>
        </w:r>
        <w:r>
          <w:fldChar w:fldCharType="separate"/>
        </w:r>
        <w:r>
          <w:t>10</w:t>
        </w:r>
        <w:r>
          <w:fldChar w:fldCharType="end"/>
        </w:r>
      </w:hyperlink>
    </w:p>
    <w:p>
      <w:pPr>
        <w:pStyle w:val="TOC1"/>
        <w:tabs>
          <w:tab w:val="right" w:leader="dot" w:pos="8306"/>
        </w:tabs>
      </w:pPr>
      <w:hyperlink w:anchor="_Toc23696" w:history="1">
        <w:r>
          <w:rPr>
            <w:rFonts w:ascii="仿宋" w:eastAsia="仿宋" w:hAnsi="仿宋" w:cs="仿宋" w:hint="eastAsia"/>
            <w:lang w:eastAsia="zh-CN"/>
          </w:rPr>
          <w:t>四、工艺说明</w:t>
        </w:r>
        <w:r>
          <w:tab/>
        </w:r>
        <w:r>
          <w:fldChar w:fldCharType="begin"/>
        </w:r>
        <w:r>
          <w:instrText xml:space="preserve"> PAGEREF _Toc23696 \h </w:instrText>
        </w:r>
        <w:r>
          <w:fldChar w:fldCharType="separate"/>
        </w:r>
        <w:r>
          <w:t>11</w:t>
        </w:r>
        <w:r>
          <w:fldChar w:fldCharType="end"/>
        </w:r>
      </w:hyperlink>
    </w:p>
    <w:p>
      <w:pPr>
        <w:pStyle w:val="TOC2"/>
        <w:tabs>
          <w:tab w:val="right" w:leader="dot" w:pos="8306"/>
        </w:tabs>
      </w:pPr>
      <w:hyperlink w:anchor="_Toc6079" w:history="1">
        <w:r>
          <w:rPr>
            <w:rFonts w:ascii="仿宋" w:eastAsia="仿宋" w:hAnsi="仿宋" w:cs="仿宋" w:hint="eastAsia"/>
            <w:lang w:eastAsia="zh-CN"/>
          </w:rPr>
          <w:t>(一)、技术管理特点</w:t>
        </w:r>
        <w:r>
          <w:tab/>
        </w:r>
        <w:r>
          <w:fldChar w:fldCharType="begin"/>
        </w:r>
        <w:r>
          <w:instrText xml:space="preserve"> PAGEREF _Toc6079 \h </w:instrText>
        </w:r>
        <w:r>
          <w:fldChar w:fldCharType="separate"/>
        </w:r>
        <w:r>
          <w:t>11</w:t>
        </w:r>
        <w:r>
          <w:fldChar w:fldCharType="end"/>
        </w:r>
      </w:hyperlink>
    </w:p>
    <w:p>
      <w:pPr>
        <w:pStyle w:val="TOC2"/>
        <w:tabs>
          <w:tab w:val="right" w:leader="dot" w:pos="8306"/>
        </w:tabs>
      </w:pPr>
      <w:hyperlink w:anchor="_Toc1194" w:history="1">
        <w:r>
          <w:rPr>
            <w:rFonts w:ascii="仿宋" w:eastAsia="仿宋" w:hAnsi="仿宋" w:cs="仿宋" w:hint="eastAsia"/>
            <w:lang w:eastAsia="zh-CN"/>
          </w:rPr>
          <w:t>(二)、PDA项目工艺技术设计方案</w:t>
        </w:r>
        <w:r>
          <w:tab/>
        </w:r>
        <w:r>
          <w:fldChar w:fldCharType="begin"/>
        </w:r>
        <w:r>
          <w:instrText xml:space="preserve"> PAGEREF _Toc1194 \h </w:instrText>
        </w:r>
        <w:r>
          <w:fldChar w:fldCharType="separate"/>
        </w:r>
        <w:r>
          <w:t>12</w:t>
        </w:r>
        <w:r>
          <w:fldChar w:fldCharType="end"/>
        </w:r>
      </w:hyperlink>
    </w:p>
    <w:p>
      <w:pPr>
        <w:pStyle w:val="TOC2"/>
        <w:tabs>
          <w:tab w:val="right" w:leader="dot" w:pos="8306"/>
        </w:tabs>
      </w:pPr>
      <w:hyperlink w:anchor="_Toc14325" w:history="1">
        <w:r>
          <w:rPr>
            <w:rFonts w:ascii="仿宋" w:eastAsia="仿宋" w:hAnsi="仿宋" w:cs="仿宋" w:hint="eastAsia"/>
            <w:lang w:eastAsia="zh-CN"/>
          </w:rPr>
          <w:t>(三)、设备选型方案</w:t>
        </w:r>
        <w:r>
          <w:tab/>
        </w:r>
        <w:r>
          <w:fldChar w:fldCharType="begin"/>
        </w:r>
        <w:r>
          <w:instrText xml:space="preserve"> PAGEREF _Toc14325 \h </w:instrText>
        </w:r>
        <w:r>
          <w:fldChar w:fldCharType="separate"/>
        </w:r>
        <w:r>
          <w:t>13</w:t>
        </w:r>
        <w:r>
          <w:fldChar w:fldCharType="end"/>
        </w:r>
      </w:hyperlink>
    </w:p>
    <w:p>
      <w:pPr>
        <w:pStyle w:val="TOC1"/>
        <w:tabs>
          <w:tab w:val="right" w:leader="dot" w:pos="8306"/>
        </w:tabs>
      </w:pPr>
      <w:hyperlink w:anchor="_Toc28574" w:history="1">
        <w:r>
          <w:rPr>
            <w:rFonts w:ascii="仿宋" w:eastAsia="仿宋" w:hAnsi="仿宋" w:cs="仿宋" w:hint="eastAsia"/>
            <w:lang w:eastAsia="zh-CN"/>
          </w:rPr>
          <w:t>五、PDA项目危机管理</w:t>
        </w:r>
        <w:r>
          <w:tab/>
        </w:r>
        <w:r>
          <w:fldChar w:fldCharType="begin"/>
        </w:r>
        <w:r>
          <w:instrText xml:space="preserve"> PAGEREF _Toc28574 \h </w:instrText>
        </w:r>
        <w:r>
          <w:fldChar w:fldCharType="separate"/>
        </w:r>
        <w:r>
          <w:t>15</w:t>
        </w:r>
        <w:r>
          <w:fldChar w:fldCharType="end"/>
        </w:r>
      </w:hyperlink>
    </w:p>
    <w:p>
      <w:pPr>
        <w:pStyle w:val="TOC2"/>
        <w:tabs>
          <w:tab w:val="right" w:leader="dot" w:pos="8306"/>
        </w:tabs>
      </w:pPr>
      <w:hyperlink w:anchor="_Toc21745" w:history="1">
        <w:r>
          <w:rPr>
            <w:rFonts w:ascii="仿宋" w:eastAsia="仿宋" w:hAnsi="仿宋" w:cs="仿宋" w:hint="eastAsia"/>
            <w:lang w:eastAsia="zh-CN"/>
          </w:rPr>
          <w:t>(一)、危机预警与识别</w:t>
        </w:r>
        <w:r>
          <w:tab/>
        </w:r>
        <w:r>
          <w:fldChar w:fldCharType="begin"/>
        </w:r>
        <w:r>
          <w:instrText xml:space="preserve"> PAGEREF _Toc21745 \h </w:instrText>
        </w:r>
        <w:r>
          <w:fldChar w:fldCharType="separate"/>
        </w:r>
        <w:r>
          <w:t>15</w:t>
        </w:r>
        <w:r>
          <w:fldChar w:fldCharType="end"/>
        </w:r>
      </w:hyperlink>
    </w:p>
    <w:p>
      <w:pPr>
        <w:pStyle w:val="TOC2"/>
        <w:tabs>
          <w:tab w:val="right" w:leader="dot" w:pos="8306"/>
        </w:tabs>
      </w:pPr>
      <w:hyperlink w:anchor="_Toc15679" w:history="1">
        <w:r>
          <w:rPr>
            <w:rFonts w:ascii="仿宋" w:eastAsia="仿宋" w:hAnsi="仿宋" w:cs="仿宋" w:hint="eastAsia"/>
            <w:lang w:eastAsia="zh-CN"/>
          </w:rPr>
          <w:t>(二)、危机应对与恢复</w:t>
        </w:r>
        <w:r>
          <w:tab/>
        </w:r>
        <w:r>
          <w:fldChar w:fldCharType="begin"/>
        </w:r>
        <w:r>
          <w:instrText xml:space="preserve"> PAGEREF _Toc15679 \h </w:instrText>
        </w:r>
        <w:r>
          <w:fldChar w:fldCharType="separate"/>
        </w:r>
        <w:r>
          <w:t>16</w:t>
        </w:r>
        <w:r>
          <w:fldChar w:fldCharType="end"/>
        </w:r>
      </w:hyperlink>
    </w:p>
    <w:p>
      <w:pPr>
        <w:pStyle w:val="TOC1"/>
        <w:tabs>
          <w:tab w:val="right" w:leader="dot" w:pos="8306"/>
        </w:tabs>
      </w:pPr>
      <w:hyperlink w:anchor="_Toc17393" w:history="1">
        <w:r>
          <w:rPr>
            <w:rFonts w:ascii="仿宋" w:eastAsia="仿宋" w:hAnsi="仿宋" w:cs="仿宋" w:hint="eastAsia"/>
            <w:lang w:eastAsia="zh-CN"/>
          </w:rPr>
          <w:t>六、PDA项目绩效评估</w:t>
        </w:r>
        <w:r>
          <w:tab/>
        </w:r>
        <w:r>
          <w:fldChar w:fldCharType="begin"/>
        </w:r>
        <w:r>
          <w:instrText xml:space="preserve"> PAGEREF _Toc17393 \h </w:instrText>
        </w:r>
        <w:r>
          <w:fldChar w:fldCharType="separate"/>
        </w:r>
        <w:r>
          <w:t>17</w:t>
        </w:r>
        <w:r>
          <w:fldChar w:fldCharType="end"/>
        </w:r>
      </w:hyperlink>
    </w:p>
    <w:p>
      <w:pPr>
        <w:pStyle w:val="TOC2"/>
        <w:tabs>
          <w:tab w:val="right" w:leader="dot" w:pos="8306"/>
        </w:tabs>
      </w:pPr>
      <w:hyperlink w:anchor="_Toc6078" w:history="1">
        <w:r>
          <w:rPr>
            <w:rFonts w:ascii="仿宋" w:eastAsia="仿宋" w:hAnsi="仿宋" w:cs="仿宋" w:hint="eastAsia"/>
            <w:lang w:eastAsia="zh-CN"/>
          </w:rPr>
          <w:t>(一)、绩效评估指标</w:t>
        </w:r>
        <w:r>
          <w:tab/>
        </w:r>
        <w:r>
          <w:fldChar w:fldCharType="begin"/>
        </w:r>
        <w:r>
          <w:instrText xml:space="preserve"> PAGEREF _Toc6078 \h </w:instrText>
        </w:r>
        <w:r>
          <w:fldChar w:fldCharType="separate"/>
        </w:r>
        <w:r>
          <w:t>17</w:t>
        </w:r>
        <w:r>
          <w:fldChar w:fldCharType="end"/>
        </w:r>
      </w:hyperlink>
    </w:p>
    <w:p>
      <w:pPr>
        <w:pStyle w:val="TOC2"/>
        <w:tabs>
          <w:tab w:val="right" w:leader="dot" w:pos="8306"/>
        </w:tabs>
      </w:pPr>
      <w:hyperlink w:anchor="_Toc12448" w:history="1">
        <w:r>
          <w:rPr>
            <w:rFonts w:ascii="仿宋" w:eastAsia="仿宋" w:hAnsi="仿宋" w:cs="仿宋" w:hint="eastAsia"/>
            <w:lang w:eastAsia="zh-CN"/>
          </w:rPr>
          <w:t>(二)、绩效评估方法</w:t>
        </w:r>
        <w:r>
          <w:tab/>
        </w:r>
        <w:r>
          <w:fldChar w:fldCharType="begin"/>
        </w:r>
        <w:r>
          <w:instrText xml:space="preserve"> PAGEREF _Toc12448 \h </w:instrText>
        </w:r>
        <w:r>
          <w:fldChar w:fldCharType="separate"/>
        </w:r>
        <w:r>
          <w:t>18</w:t>
        </w:r>
        <w:r>
          <w:fldChar w:fldCharType="end"/>
        </w:r>
      </w:hyperlink>
    </w:p>
    <w:p>
      <w:pPr>
        <w:pStyle w:val="TOC2"/>
        <w:tabs>
          <w:tab w:val="right" w:leader="dot" w:pos="8306"/>
        </w:tabs>
      </w:pPr>
      <w:hyperlink w:anchor="_Toc1357" w:history="1">
        <w:r>
          <w:rPr>
            <w:rFonts w:ascii="仿宋" w:eastAsia="仿宋" w:hAnsi="仿宋" w:cs="仿宋" w:hint="eastAsia"/>
            <w:lang w:eastAsia="zh-CN"/>
          </w:rPr>
          <w:t>(三)、绩效评估周期</w:t>
        </w:r>
        <w:r>
          <w:tab/>
        </w:r>
        <w:r>
          <w:fldChar w:fldCharType="begin"/>
        </w:r>
        <w:r>
          <w:instrText xml:space="preserve"> PAGEREF _Toc1357 \h </w:instrText>
        </w:r>
        <w:r>
          <w:fldChar w:fldCharType="separate"/>
        </w:r>
        <w:r>
          <w:t>19</w:t>
        </w:r>
        <w:r>
          <w:fldChar w:fldCharType="end"/>
        </w:r>
      </w:hyperlink>
    </w:p>
    <w:p>
      <w:pPr>
        <w:pStyle w:val="TOC1"/>
        <w:tabs>
          <w:tab w:val="right" w:leader="dot" w:pos="8306"/>
        </w:tabs>
      </w:pPr>
      <w:hyperlink w:anchor="_Toc21688" w:history="1">
        <w:r>
          <w:rPr>
            <w:rFonts w:ascii="仿宋" w:eastAsia="仿宋" w:hAnsi="仿宋" w:cs="仿宋" w:hint="eastAsia"/>
            <w:lang w:eastAsia="zh-CN"/>
          </w:rPr>
          <w:t>七、PDA项目社会影响</w:t>
        </w:r>
        <w:r>
          <w:tab/>
        </w:r>
        <w:r>
          <w:fldChar w:fldCharType="begin"/>
        </w:r>
        <w:r>
          <w:instrText xml:space="preserve"> PAGEREF _Toc21688 \h </w:instrText>
        </w:r>
        <w:r>
          <w:fldChar w:fldCharType="separate"/>
        </w:r>
        <w:r>
          <w:t>20</w:t>
        </w:r>
        <w:r>
          <w:fldChar w:fldCharType="end"/>
        </w:r>
      </w:hyperlink>
    </w:p>
    <w:p>
      <w:pPr>
        <w:pStyle w:val="TOC2"/>
        <w:tabs>
          <w:tab w:val="right" w:leader="dot" w:pos="8306"/>
        </w:tabs>
      </w:pPr>
      <w:hyperlink w:anchor="_Toc15308" w:history="1">
        <w:r>
          <w:rPr>
            <w:rFonts w:ascii="仿宋" w:eastAsia="仿宋" w:hAnsi="仿宋" w:cs="仿宋" w:hint="eastAsia"/>
            <w:lang w:eastAsia="zh-CN"/>
          </w:rPr>
          <w:t>(一)、社会责任与义务</w:t>
        </w:r>
        <w:r>
          <w:tab/>
        </w:r>
        <w:r>
          <w:fldChar w:fldCharType="begin"/>
        </w:r>
        <w:r>
          <w:instrText xml:space="preserve"> PAGEREF _Toc15308 \h </w:instrText>
        </w:r>
        <w:r>
          <w:fldChar w:fldCharType="separate"/>
        </w:r>
        <w:r>
          <w:t>20</w:t>
        </w:r>
        <w:r>
          <w:fldChar w:fldCharType="end"/>
        </w:r>
      </w:hyperlink>
    </w:p>
    <w:p>
      <w:pPr>
        <w:pStyle w:val="TOC2"/>
        <w:tabs>
          <w:tab w:val="right" w:leader="dot" w:pos="8306"/>
        </w:tabs>
      </w:pPr>
      <w:hyperlink w:anchor="_Toc3457" w:history="1">
        <w:r>
          <w:rPr>
            <w:rFonts w:ascii="仿宋" w:eastAsia="仿宋" w:hAnsi="仿宋" w:cs="仿宋" w:hint="eastAsia"/>
            <w:lang w:eastAsia="zh-CN"/>
          </w:rPr>
          <w:t>(二)、社会参与与沟通</w:t>
        </w:r>
        <w:r>
          <w:tab/>
        </w:r>
        <w:r>
          <w:fldChar w:fldCharType="begin"/>
        </w:r>
        <w:r>
          <w:instrText xml:space="preserve"> PAGEREF _Toc3457 \h </w:instrText>
        </w:r>
        <w:r>
          <w:fldChar w:fldCharType="separate"/>
        </w:r>
        <w:r>
          <w:t>21</w:t>
        </w:r>
        <w:r>
          <w:fldChar w:fldCharType="end"/>
        </w:r>
      </w:hyperlink>
    </w:p>
    <w:p>
      <w:pPr>
        <w:pStyle w:val="TOC1"/>
        <w:tabs>
          <w:tab w:val="right" w:leader="dot" w:pos="8306"/>
        </w:tabs>
      </w:pPr>
      <w:hyperlink w:anchor="_Toc11968" w:history="1">
        <w:r>
          <w:rPr>
            <w:rFonts w:ascii="仿宋" w:eastAsia="仿宋" w:hAnsi="仿宋" w:cs="仿宋" w:hint="eastAsia"/>
            <w:lang w:eastAsia="zh-CN"/>
          </w:rPr>
          <w:t>八、生产安全保护</w:t>
        </w:r>
        <w:r>
          <w:tab/>
        </w:r>
        <w:r>
          <w:fldChar w:fldCharType="begin"/>
        </w:r>
        <w:r>
          <w:instrText xml:space="preserve"> PAGEREF _Toc11968 \h </w:instrText>
        </w:r>
        <w:r>
          <w:fldChar w:fldCharType="separate"/>
        </w:r>
        <w:r>
          <w:t>22</w:t>
        </w:r>
        <w:r>
          <w:fldChar w:fldCharType="end"/>
        </w:r>
      </w:hyperlink>
    </w:p>
    <w:p>
      <w:pPr>
        <w:pStyle w:val="TOC2"/>
        <w:tabs>
          <w:tab w:val="right" w:leader="dot" w:pos="8306"/>
        </w:tabs>
      </w:pPr>
      <w:hyperlink w:anchor="_Toc18014" w:history="1">
        <w:r>
          <w:rPr>
            <w:rFonts w:ascii="仿宋" w:eastAsia="仿宋" w:hAnsi="仿宋" w:cs="仿宋" w:hint="eastAsia"/>
            <w:lang w:eastAsia="zh-CN"/>
          </w:rPr>
          <w:t>(一)、消防安全</w:t>
        </w:r>
        <w:r>
          <w:tab/>
        </w:r>
        <w:r>
          <w:fldChar w:fldCharType="begin"/>
        </w:r>
        <w:r>
          <w:instrText xml:space="preserve"> PAGEREF _Toc18014 \h </w:instrText>
        </w:r>
        <w:r>
          <w:fldChar w:fldCharType="separate"/>
        </w:r>
        <w:r>
          <w:t>22</w:t>
        </w:r>
        <w:r>
          <w:fldChar w:fldCharType="end"/>
        </w:r>
      </w:hyperlink>
    </w:p>
    <w:p>
      <w:pPr>
        <w:pStyle w:val="TOC2"/>
        <w:tabs>
          <w:tab w:val="right" w:leader="dot" w:pos="8306"/>
        </w:tabs>
      </w:pPr>
      <w:hyperlink w:anchor="_Toc4646" w:history="1">
        <w:r>
          <w:rPr>
            <w:rFonts w:ascii="仿宋" w:eastAsia="仿宋" w:hAnsi="仿宋" w:cs="仿宋" w:hint="eastAsia"/>
            <w:lang w:eastAsia="zh-CN"/>
          </w:rPr>
          <w:t>(二)、防火防爆总图布置措施</w:t>
        </w:r>
        <w:r>
          <w:tab/>
        </w:r>
        <w:r>
          <w:fldChar w:fldCharType="begin"/>
        </w:r>
        <w:r>
          <w:instrText xml:space="preserve"> PAGEREF _Toc4646 \h </w:instrText>
        </w:r>
        <w:r>
          <w:fldChar w:fldCharType="separate"/>
        </w:r>
        <w:r>
          <w:t>23</w:t>
        </w:r>
        <w:r>
          <w:fldChar w:fldCharType="end"/>
        </w:r>
      </w:hyperlink>
    </w:p>
    <w:p>
      <w:pPr>
        <w:pStyle w:val="TOC2"/>
        <w:tabs>
          <w:tab w:val="right" w:leader="dot" w:pos="8306"/>
        </w:tabs>
      </w:pPr>
      <w:hyperlink w:anchor="_Toc10450" w:history="1">
        <w:r>
          <w:rPr>
            <w:rFonts w:ascii="仿宋" w:eastAsia="仿宋" w:hAnsi="仿宋" w:cs="仿宋" w:hint="eastAsia"/>
            <w:lang w:eastAsia="zh-CN"/>
          </w:rPr>
          <w:t>(三)、自然灾害防范措施</w:t>
        </w:r>
        <w:r>
          <w:tab/>
        </w:r>
        <w:r>
          <w:fldChar w:fldCharType="begin"/>
        </w:r>
        <w:r>
          <w:instrText xml:space="preserve"> PAGEREF _Toc10450 \h </w:instrText>
        </w:r>
        <w:r>
          <w:fldChar w:fldCharType="separate"/>
        </w:r>
        <w:r>
          <w:t>24</w:t>
        </w:r>
        <w:r>
          <w:fldChar w:fldCharType="end"/>
        </w:r>
      </w:hyperlink>
    </w:p>
    <w:p>
      <w:pPr>
        <w:pStyle w:val="TOC2"/>
        <w:tabs>
          <w:tab w:val="right" w:leader="dot" w:pos="8306"/>
        </w:tabs>
      </w:pPr>
      <w:hyperlink w:anchor="_Toc8432" w:history="1">
        <w:r>
          <w:rPr>
            <w:rFonts w:ascii="仿宋" w:eastAsia="仿宋" w:hAnsi="仿宋" w:cs="仿宋" w:hint="eastAsia"/>
            <w:lang w:eastAsia="zh-CN"/>
          </w:rPr>
          <w:t>(四)、安全色及安全标志使用要求</w:t>
        </w:r>
        <w:r>
          <w:tab/>
        </w:r>
        <w:r>
          <w:fldChar w:fldCharType="begin"/>
        </w:r>
        <w:r>
          <w:instrText xml:space="preserve"> PAGEREF _Toc8432 \h </w:instrText>
        </w:r>
        <w:r>
          <w:fldChar w:fldCharType="separate"/>
        </w:r>
        <w:r>
          <w:t>25</w:t>
        </w:r>
        <w:r>
          <w:fldChar w:fldCharType="end"/>
        </w:r>
      </w:hyperlink>
    </w:p>
    <w:p>
      <w:pPr>
        <w:pStyle w:val="TOC2"/>
        <w:tabs>
          <w:tab w:val="right" w:leader="dot" w:pos="8306"/>
        </w:tabs>
      </w:pPr>
      <w:hyperlink w:anchor="_Toc17826" w:history="1">
        <w:r>
          <w:rPr>
            <w:rFonts w:ascii="仿宋" w:eastAsia="仿宋" w:hAnsi="仿宋" w:cs="仿宋" w:hint="eastAsia"/>
            <w:lang w:eastAsia="zh-CN"/>
          </w:rPr>
          <w:t>(五)、防尘防毒措施</w:t>
        </w:r>
        <w:r>
          <w:tab/>
        </w:r>
        <w:r>
          <w:fldChar w:fldCharType="begin"/>
        </w:r>
        <w:r>
          <w:instrText xml:space="preserve"> PAGEREF _Toc17826 \h </w:instrText>
        </w:r>
        <w:r>
          <w:fldChar w:fldCharType="separate"/>
        </w:r>
        <w:r>
          <w:t>26</w:t>
        </w:r>
        <w:r>
          <w:fldChar w:fldCharType="end"/>
        </w:r>
      </w:hyperlink>
    </w:p>
    <w:p>
      <w:pPr>
        <w:pStyle w:val="TOC2"/>
        <w:tabs>
          <w:tab w:val="right" w:leader="dot" w:pos="8306"/>
        </w:tabs>
      </w:pPr>
      <w:hyperlink w:anchor="_Toc11289" w:history="1">
        <w:r>
          <w:rPr>
            <w:rFonts w:ascii="仿宋" w:eastAsia="仿宋" w:hAnsi="仿宋" w:cs="仿宋" w:hint="eastAsia"/>
            <w:lang w:eastAsia="zh-CN"/>
          </w:rPr>
          <w:t>(六)、防静电、触电防护及防雷措施</w:t>
        </w:r>
        <w:r>
          <w:tab/>
        </w:r>
        <w:r>
          <w:fldChar w:fldCharType="begin"/>
        </w:r>
        <w:r>
          <w:instrText xml:space="preserve"> PAGEREF _Toc11289 \h </w:instrText>
        </w:r>
        <w:r>
          <w:fldChar w:fldCharType="separate"/>
        </w:r>
        <w:r>
          <w:t>27</w:t>
        </w:r>
        <w:r>
          <w:fldChar w:fldCharType="end"/>
        </w:r>
      </w:hyperlink>
    </w:p>
    <w:p>
      <w:pPr>
        <w:pStyle w:val="TOC2"/>
        <w:tabs>
          <w:tab w:val="right" w:leader="dot" w:pos="8306"/>
        </w:tabs>
      </w:pPr>
      <w:hyperlink w:anchor="_Toc18425" w:history="1">
        <w:r>
          <w:rPr>
            <w:rFonts w:ascii="仿宋" w:eastAsia="仿宋" w:hAnsi="仿宋" w:cs="仿宋" w:hint="eastAsia"/>
            <w:lang w:eastAsia="zh-CN"/>
          </w:rPr>
          <w:t>(七)、机械设备安全保障措施</w:t>
        </w:r>
        <w:r>
          <w:tab/>
        </w:r>
        <w:r>
          <w:fldChar w:fldCharType="begin"/>
        </w:r>
        <w:r>
          <w:instrText xml:space="preserve"> PAGEREF _Toc18425 \h </w:instrText>
        </w:r>
        <w:r>
          <w:fldChar w:fldCharType="separate"/>
        </w:r>
        <w:r>
          <w:t>28</w:t>
        </w:r>
        <w:r>
          <w:fldChar w:fldCharType="end"/>
        </w:r>
      </w:hyperlink>
    </w:p>
    <w:p>
      <w:pPr>
        <w:pStyle w:val="TOC1"/>
        <w:tabs>
          <w:tab w:val="right" w:leader="dot" w:pos="8306"/>
        </w:tabs>
      </w:pPr>
      <w:hyperlink w:anchor="_Toc24509" w:history="1">
        <w:r>
          <w:rPr>
            <w:rFonts w:ascii="仿宋" w:eastAsia="仿宋" w:hAnsi="仿宋" w:cs="仿宋" w:hint="eastAsia"/>
            <w:lang w:eastAsia="zh-CN"/>
          </w:rPr>
          <w:t>九、PDA项目创新与研发</w:t>
        </w:r>
        <w:r>
          <w:tab/>
        </w:r>
        <w:r>
          <w:fldChar w:fldCharType="begin"/>
        </w:r>
        <w:r>
          <w:instrText xml:space="preserve"> PAGEREF _Toc24509 \h </w:instrText>
        </w:r>
        <w:r>
          <w:fldChar w:fldCharType="separate"/>
        </w:r>
        <w:r>
          <w:t>29</w:t>
        </w:r>
        <w:r>
          <w:fldChar w:fldCharType="end"/>
        </w:r>
      </w:hyperlink>
    </w:p>
    <w:p>
      <w:pPr>
        <w:pStyle w:val="TOC2"/>
        <w:tabs>
          <w:tab w:val="right" w:leader="dot" w:pos="8306"/>
        </w:tabs>
      </w:pPr>
      <w:hyperlink w:anchor="_Toc2745" w:history="1">
        <w:r>
          <w:rPr>
            <w:rFonts w:ascii="仿宋" w:eastAsia="仿宋" w:hAnsi="仿宋" w:cs="仿宋" w:hint="eastAsia"/>
            <w:lang w:eastAsia="zh-CN"/>
          </w:rPr>
          <w:t>(一)、创新策略与方向</w:t>
        </w:r>
        <w:r>
          <w:tab/>
        </w:r>
        <w:r>
          <w:fldChar w:fldCharType="begin"/>
        </w:r>
        <w:r>
          <w:instrText xml:space="preserve"> PAGEREF _Toc2745 \h </w:instrText>
        </w:r>
        <w:r>
          <w:fldChar w:fldCharType="separate"/>
        </w:r>
        <w:r>
          <w:t>29</w:t>
        </w:r>
        <w:r>
          <w:fldChar w:fldCharType="end"/>
        </w:r>
      </w:hyperlink>
    </w:p>
    <w:p>
      <w:pPr>
        <w:pStyle w:val="TOC2"/>
        <w:tabs>
          <w:tab w:val="right" w:leader="dot" w:pos="8306"/>
        </w:tabs>
      </w:pPr>
      <w:hyperlink w:anchor="_Toc21914" w:history="1">
        <w:r>
          <w:rPr>
            <w:rFonts w:ascii="仿宋" w:eastAsia="仿宋" w:hAnsi="仿宋" w:cs="仿宋" w:hint="eastAsia"/>
            <w:lang w:eastAsia="zh-CN"/>
          </w:rPr>
          <w:t>(二)、研发规划与投入</w:t>
        </w:r>
        <w:r>
          <w:tab/>
        </w:r>
        <w:r>
          <w:fldChar w:fldCharType="begin"/>
        </w:r>
        <w:r>
          <w:instrText xml:space="preserve"> PAGEREF _Toc21914 \h </w:instrText>
        </w:r>
        <w:r>
          <w:fldChar w:fldCharType="separate"/>
        </w:r>
        <w:r>
          <w:t>31</w:t>
        </w:r>
        <w:r>
          <w:fldChar w:fldCharType="end"/>
        </w:r>
      </w:hyperlink>
    </w:p>
    <w:p>
      <w:pPr>
        <w:pStyle w:val="TOC1"/>
        <w:tabs>
          <w:tab w:val="right" w:leader="dot" w:pos="8306"/>
        </w:tabs>
      </w:pPr>
      <w:hyperlink w:anchor="_Toc26984" w:history="1">
        <w:r>
          <w:rPr>
            <w:rFonts w:ascii="仿宋" w:eastAsia="仿宋" w:hAnsi="仿宋" w:cs="仿宋" w:hint="eastAsia"/>
            <w:lang w:eastAsia="zh-CN"/>
          </w:rPr>
          <w:t>十、PDA项目投资规划</w:t>
        </w:r>
        <w:r>
          <w:tab/>
        </w:r>
        <w:r>
          <w:fldChar w:fldCharType="begin"/>
        </w:r>
        <w:r>
          <w:instrText xml:space="preserve"> PAGEREF _Toc26984 \h </w:instrText>
        </w:r>
        <w:r>
          <w:fldChar w:fldCharType="separate"/>
        </w:r>
        <w:r>
          <w:t>32</w:t>
        </w:r>
        <w:r>
          <w:fldChar w:fldCharType="end"/>
        </w:r>
      </w:hyperlink>
    </w:p>
    <w:p>
      <w:pPr>
        <w:pStyle w:val="TOC2"/>
        <w:tabs>
          <w:tab w:val="right" w:leader="dot" w:pos="8306"/>
        </w:tabs>
      </w:pPr>
      <w:hyperlink w:anchor="_Toc2270" w:history="1">
        <w:r>
          <w:rPr>
            <w:rFonts w:ascii="仿宋" w:eastAsia="仿宋" w:hAnsi="仿宋" w:cs="仿宋" w:hint="eastAsia"/>
            <w:lang w:eastAsia="zh-CN"/>
          </w:rPr>
          <w:t>(一)、PDA项目总投资估算</w:t>
        </w:r>
        <w:r>
          <w:tab/>
        </w:r>
        <w:r>
          <w:fldChar w:fldCharType="begin"/>
        </w:r>
        <w:r>
          <w:instrText xml:space="preserve"> PAGEREF _Toc2270 \h </w:instrText>
        </w:r>
        <w:r>
          <w:fldChar w:fldCharType="separate"/>
        </w:r>
        <w:r>
          <w:t>32</w:t>
        </w:r>
        <w:r>
          <w:fldChar w:fldCharType="end"/>
        </w:r>
      </w:hyperlink>
    </w:p>
    <w:p>
      <w:pPr>
        <w:pStyle w:val="TOC2"/>
        <w:tabs>
          <w:tab w:val="right" w:leader="dot" w:pos="8306"/>
        </w:tabs>
      </w:pPr>
      <w:hyperlink w:anchor="_Toc12622" w:history="1">
        <w:r>
          <w:rPr>
            <w:rFonts w:ascii="仿宋" w:eastAsia="仿宋" w:hAnsi="仿宋" w:cs="仿宋" w:hint="eastAsia"/>
            <w:lang w:eastAsia="zh-CN"/>
          </w:rPr>
          <w:t>(二)、资金筹措</w:t>
        </w:r>
        <w:r>
          <w:tab/>
        </w:r>
        <w:r>
          <w:fldChar w:fldCharType="begin"/>
        </w:r>
        <w:r>
          <w:instrText xml:space="preserve"> PAGEREF _Toc12622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79" w:history="1">
        <w:r>
          <w:rPr>
            <w:rFonts w:ascii="仿宋" w:eastAsia="仿宋" w:hAnsi="仿宋" w:cs="仿宋" w:hint="eastAsia"/>
            <w:lang w:eastAsia="zh-CN"/>
          </w:rPr>
          <w:t>十一、PDA项目人力资源管理</w:t>
        </w:r>
        <w:r>
          <w:tab/>
        </w:r>
        <w:r>
          <w:fldChar w:fldCharType="begin"/>
        </w:r>
        <w:r>
          <w:instrText xml:space="preserve"> PAGEREF _Toc7479 \h </w:instrText>
        </w:r>
        <w:r>
          <w:fldChar w:fldCharType="separate"/>
        </w:r>
        <w:r>
          <w:t>34</w:t>
        </w:r>
        <w:r>
          <w:fldChar w:fldCharType="end"/>
        </w:r>
      </w:hyperlink>
    </w:p>
    <w:p>
      <w:pPr>
        <w:pStyle w:val="TOC2"/>
        <w:tabs>
          <w:tab w:val="right" w:leader="dot" w:pos="8306"/>
        </w:tabs>
      </w:pPr>
      <w:hyperlink w:anchor="_Toc31939" w:history="1">
        <w:r>
          <w:rPr>
            <w:rFonts w:ascii="仿宋" w:eastAsia="仿宋" w:hAnsi="仿宋" w:cs="仿宋" w:hint="eastAsia"/>
            <w:lang w:eastAsia="zh-CN"/>
          </w:rPr>
          <w:t>(一)、建立健全的预算管理制度</w:t>
        </w:r>
        <w:r>
          <w:tab/>
        </w:r>
        <w:r>
          <w:fldChar w:fldCharType="begin"/>
        </w:r>
        <w:r>
          <w:instrText xml:space="preserve"> PAGEREF _Toc31939 \h </w:instrText>
        </w:r>
        <w:r>
          <w:fldChar w:fldCharType="separate"/>
        </w:r>
        <w:r>
          <w:t>34</w:t>
        </w:r>
        <w:r>
          <w:fldChar w:fldCharType="end"/>
        </w:r>
      </w:hyperlink>
    </w:p>
    <w:p>
      <w:pPr>
        <w:pStyle w:val="TOC2"/>
        <w:tabs>
          <w:tab w:val="right" w:leader="dot" w:pos="8306"/>
        </w:tabs>
      </w:pPr>
      <w:hyperlink w:anchor="_Toc15222" w:history="1">
        <w:r>
          <w:rPr>
            <w:rFonts w:ascii="仿宋" w:eastAsia="仿宋" w:hAnsi="仿宋" w:cs="仿宋" w:hint="eastAsia"/>
            <w:lang w:eastAsia="zh-CN"/>
          </w:rPr>
          <w:t>(二)、加强资金流动监控</w:t>
        </w:r>
        <w:r>
          <w:tab/>
        </w:r>
        <w:r>
          <w:fldChar w:fldCharType="begin"/>
        </w:r>
        <w:r>
          <w:instrText xml:space="preserve"> PAGEREF _Toc15222 \h </w:instrText>
        </w:r>
        <w:r>
          <w:fldChar w:fldCharType="separate"/>
        </w:r>
        <w:r>
          <w:t>36</w:t>
        </w:r>
        <w:r>
          <w:fldChar w:fldCharType="end"/>
        </w:r>
      </w:hyperlink>
    </w:p>
    <w:p>
      <w:pPr>
        <w:pStyle w:val="TOC2"/>
        <w:tabs>
          <w:tab w:val="right" w:leader="dot" w:pos="8306"/>
        </w:tabs>
      </w:pPr>
      <w:hyperlink w:anchor="_Toc20934" w:history="1">
        <w:r>
          <w:rPr>
            <w:rFonts w:ascii="仿宋" w:eastAsia="仿宋" w:hAnsi="仿宋" w:cs="仿宋" w:hint="eastAsia"/>
            <w:lang w:eastAsia="zh-CN"/>
          </w:rPr>
          <w:t>(三)、制定完善的风险控制机制</w:t>
        </w:r>
        <w:r>
          <w:tab/>
        </w:r>
        <w:r>
          <w:fldChar w:fldCharType="begin"/>
        </w:r>
        <w:r>
          <w:instrText xml:space="preserve"> PAGEREF _Toc20934 \h </w:instrText>
        </w:r>
        <w:r>
          <w:fldChar w:fldCharType="separate"/>
        </w:r>
        <w:r>
          <w:t>37</w:t>
        </w:r>
        <w:r>
          <w:fldChar w:fldCharType="end"/>
        </w:r>
      </w:hyperlink>
    </w:p>
    <w:p>
      <w:pPr>
        <w:pStyle w:val="TOC2"/>
        <w:tabs>
          <w:tab w:val="right" w:leader="dot" w:pos="8306"/>
        </w:tabs>
      </w:pPr>
      <w:hyperlink w:anchor="_Toc6221" w:history="1">
        <w:r>
          <w:rPr>
            <w:rFonts w:ascii="仿宋" w:eastAsia="仿宋" w:hAnsi="仿宋" w:cs="仿宋" w:hint="eastAsia"/>
            <w:lang w:eastAsia="zh-CN"/>
          </w:rPr>
          <w:t>(四)、优化成本管理</w:t>
        </w:r>
        <w:r>
          <w:tab/>
        </w:r>
        <w:r>
          <w:fldChar w:fldCharType="begin"/>
        </w:r>
        <w:r>
          <w:instrText xml:space="preserve"> PAGEREF _Toc6221 \h </w:instrText>
        </w:r>
        <w:r>
          <w:fldChar w:fldCharType="separate"/>
        </w:r>
        <w:r>
          <w:t>38</w:t>
        </w:r>
        <w:r>
          <w:fldChar w:fldCharType="end"/>
        </w:r>
      </w:hyperlink>
    </w:p>
    <w:p>
      <w:pPr>
        <w:pStyle w:val="TOC1"/>
        <w:tabs>
          <w:tab w:val="right" w:leader="dot" w:pos="8306"/>
        </w:tabs>
      </w:pPr>
      <w:hyperlink w:anchor="_Toc26181" w:history="1">
        <w:r>
          <w:rPr>
            <w:rFonts w:ascii="仿宋" w:eastAsia="仿宋" w:hAnsi="仿宋" w:cs="仿宋" w:hint="eastAsia"/>
            <w:lang w:eastAsia="zh-CN"/>
          </w:rPr>
          <w:t>十二、PDA项目环境影响分析</w:t>
        </w:r>
        <w:r>
          <w:tab/>
        </w:r>
        <w:r>
          <w:fldChar w:fldCharType="begin"/>
        </w:r>
        <w:r>
          <w:instrText xml:space="preserve"> PAGEREF _Toc26181 \h </w:instrText>
        </w:r>
        <w:r>
          <w:fldChar w:fldCharType="separate"/>
        </w:r>
        <w:r>
          <w:t>40</w:t>
        </w:r>
        <w:r>
          <w:fldChar w:fldCharType="end"/>
        </w:r>
      </w:hyperlink>
    </w:p>
    <w:p>
      <w:pPr>
        <w:pStyle w:val="TOC2"/>
        <w:tabs>
          <w:tab w:val="right" w:leader="dot" w:pos="8306"/>
        </w:tabs>
      </w:pPr>
      <w:hyperlink w:anchor="_Toc7656" w:history="1">
        <w:r>
          <w:rPr>
            <w:rFonts w:ascii="仿宋" w:eastAsia="仿宋" w:hAnsi="仿宋" w:cs="仿宋" w:hint="eastAsia"/>
            <w:lang w:eastAsia="zh-CN"/>
          </w:rPr>
          <w:t>(一)、建设区域环境质量现状</w:t>
        </w:r>
        <w:r>
          <w:tab/>
        </w:r>
        <w:r>
          <w:fldChar w:fldCharType="begin"/>
        </w:r>
        <w:r>
          <w:instrText xml:space="preserve"> PAGEREF _Toc7656 \h </w:instrText>
        </w:r>
        <w:r>
          <w:fldChar w:fldCharType="separate"/>
        </w:r>
        <w:r>
          <w:t>40</w:t>
        </w:r>
        <w:r>
          <w:fldChar w:fldCharType="end"/>
        </w:r>
      </w:hyperlink>
    </w:p>
    <w:p>
      <w:pPr>
        <w:pStyle w:val="TOC2"/>
        <w:tabs>
          <w:tab w:val="right" w:leader="dot" w:pos="8306"/>
        </w:tabs>
      </w:pPr>
      <w:hyperlink w:anchor="_Toc16328" w:history="1">
        <w:r>
          <w:rPr>
            <w:rFonts w:ascii="仿宋" w:eastAsia="仿宋" w:hAnsi="仿宋" w:cs="仿宋" w:hint="eastAsia"/>
            <w:lang w:eastAsia="zh-CN"/>
          </w:rPr>
          <w:t>(二)、建设期环境保护</w:t>
        </w:r>
        <w:r>
          <w:tab/>
        </w:r>
        <w:r>
          <w:fldChar w:fldCharType="begin"/>
        </w:r>
        <w:r>
          <w:instrText xml:space="preserve"> PAGEREF _Toc16328 \h </w:instrText>
        </w:r>
        <w:r>
          <w:fldChar w:fldCharType="separate"/>
        </w:r>
        <w:r>
          <w:t>41</w:t>
        </w:r>
        <w:r>
          <w:fldChar w:fldCharType="end"/>
        </w:r>
      </w:hyperlink>
    </w:p>
    <w:p>
      <w:pPr>
        <w:pStyle w:val="TOC2"/>
        <w:tabs>
          <w:tab w:val="right" w:leader="dot" w:pos="8306"/>
        </w:tabs>
      </w:pPr>
      <w:hyperlink w:anchor="_Toc14202" w:history="1">
        <w:r>
          <w:rPr>
            <w:rFonts w:ascii="仿宋" w:eastAsia="仿宋" w:hAnsi="仿宋" w:cs="仿宋" w:hint="eastAsia"/>
            <w:lang w:eastAsia="zh-CN"/>
          </w:rPr>
          <w:t>(三)、运营期环境保护</w:t>
        </w:r>
        <w:r>
          <w:tab/>
        </w:r>
        <w:r>
          <w:fldChar w:fldCharType="begin"/>
        </w:r>
        <w:r>
          <w:instrText xml:space="preserve"> PAGEREF _Toc14202 \h </w:instrText>
        </w:r>
        <w:r>
          <w:fldChar w:fldCharType="separate"/>
        </w:r>
        <w:r>
          <w:t>42</w:t>
        </w:r>
        <w:r>
          <w:fldChar w:fldCharType="end"/>
        </w:r>
      </w:hyperlink>
    </w:p>
    <w:p>
      <w:pPr>
        <w:pStyle w:val="TOC2"/>
        <w:tabs>
          <w:tab w:val="right" w:leader="dot" w:pos="8306"/>
        </w:tabs>
      </w:pPr>
      <w:hyperlink w:anchor="_Toc20832" w:history="1">
        <w:r>
          <w:rPr>
            <w:rFonts w:ascii="仿宋" w:eastAsia="仿宋" w:hAnsi="仿宋" w:cs="仿宋" w:hint="eastAsia"/>
            <w:lang w:eastAsia="zh-CN"/>
          </w:rPr>
          <w:t>(四)、PDA项目建设对区域经济的影响</w:t>
        </w:r>
        <w:r>
          <w:tab/>
        </w:r>
        <w:r>
          <w:fldChar w:fldCharType="begin"/>
        </w:r>
        <w:r>
          <w:instrText xml:space="preserve"> PAGEREF _Toc20832 \h </w:instrText>
        </w:r>
        <w:r>
          <w:fldChar w:fldCharType="separate"/>
        </w:r>
        <w:r>
          <w:t>44</w:t>
        </w:r>
        <w:r>
          <w:fldChar w:fldCharType="end"/>
        </w:r>
      </w:hyperlink>
    </w:p>
    <w:p>
      <w:pPr>
        <w:pStyle w:val="TOC2"/>
        <w:tabs>
          <w:tab w:val="right" w:leader="dot" w:pos="8306"/>
        </w:tabs>
      </w:pPr>
      <w:hyperlink w:anchor="_Toc30189" w:history="1">
        <w:r>
          <w:rPr>
            <w:rFonts w:ascii="仿宋" w:eastAsia="仿宋" w:hAnsi="仿宋" w:cs="仿宋" w:hint="eastAsia"/>
            <w:lang w:eastAsia="zh-CN"/>
          </w:rPr>
          <w:t>(五)、废弃物处理</w:t>
        </w:r>
        <w:r>
          <w:tab/>
        </w:r>
        <w:r>
          <w:fldChar w:fldCharType="begin"/>
        </w:r>
        <w:r>
          <w:instrText xml:space="preserve"> PAGEREF _Toc30189 \h </w:instrText>
        </w:r>
        <w:r>
          <w:fldChar w:fldCharType="separate"/>
        </w:r>
        <w:r>
          <w:t>45</w:t>
        </w:r>
        <w:r>
          <w:fldChar w:fldCharType="end"/>
        </w:r>
      </w:hyperlink>
    </w:p>
    <w:p>
      <w:pPr>
        <w:pStyle w:val="TOC2"/>
        <w:tabs>
          <w:tab w:val="right" w:leader="dot" w:pos="8306"/>
        </w:tabs>
      </w:pPr>
      <w:hyperlink w:anchor="_Toc4605" w:history="1">
        <w:r>
          <w:rPr>
            <w:rFonts w:ascii="仿宋" w:eastAsia="仿宋" w:hAnsi="仿宋" w:cs="仿宋" w:hint="eastAsia"/>
            <w:lang w:eastAsia="zh-CN"/>
          </w:rPr>
          <w:t>(六)、特殊环境影响分析</w:t>
        </w:r>
        <w:r>
          <w:tab/>
        </w:r>
        <w:r>
          <w:fldChar w:fldCharType="begin"/>
        </w:r>
        <w:r>
          <w:instrText xml:space="preserve"> PAGEREF _Toc4605 \h </w:instrText>
        </w:r>
        <w:r>
          <w:fldChar w:fldCharType="separate"/>
        </w:r>
        <w:r>
          <w:t>47</w:t>
        </w:r>
        <w:r>
          <w:fldChar w:fldCharType="end"/>
        </w:r>
      </w:hyperlink>
    </w:p>
    <w:p>
      <w:pPr>
        <w:pStyle w:val="TOC2"/>
        <w:tabs>
          <w:tab w:val="right" w:leader="dot" w:pos="8306"/>
        </w:tabs>
      </w:pPr>
      <w:hyperlink w:anchor="_Toc16213" w:history="1">
        <w:r>
          <w:rPr>
            <w:rFonts w:ascii="仿宋" w:eastAsia="仿宋" w:hAnsi="仿宋" w:cs="仿宋" w:hint="eastAsia"/>
            <w:lang w:eastAsia="zh-CN"/>
          </w:rPr>
          <w:t>(七)、清洁生产</w:t>
        </w:r>
        <w:r>
          <w:tab/>
        </w:r>
        <w:r>
          <w:fldChar w:fldCharType="begin"/>
        </w:r>
        <w:r>
          <w:instrText xml:space="preserve"> PAGEREF _Toc16213 \h </w:instrText>
        </w:r>
        <w:r>
          <w:fldChar w:fldCharType="separate"/>
        </w:r>
        <w:r>
          <w:t>48</w:t>
        </w:r>
        <w:r>
          <w:fldChar w:fldCharType="end"/>
        </w:r>
      </w:hyperlink>
    </w:p>
    <w:p>
      <w:pPr>
        <w:pStyle w:val="TOC2"/>
        <w:tabs>
          <w:tab w:val="right" w:leader="dot" w:pos="8306"/>
        </w:tabs>
      </w:pPr>
      <w:hyperlink w:anchor="_Toc5795" w:history="1">
        <w:r>
          <w:rPr>
            <w:rFonts w:ascii="仿宋" w:eastAsia="仿宋" w:hAnsi="仿宋" w:cs="仿宋" w:hint="eastAsia"/>
            <w:lang w:eastAsia="zh-CN"/>
          </w:rPr>
          <w:t>(八)、环境保护综合评价</w:t>
        </w:r>
        <w:r>
          <w:tab/>
        </w:r>
        <w:r>
          <w:fldChar w:fldCharType="begin"/>
        </w:r>
        <w:r>
          <w:instrText xml:space="preserve"> PAGEREF _Toc5795 \h </w:instrText>
        </w:r>
        <w:r>
          <w:fldChar w:fldCharType="separate"/>
        </w:r>
        <w:r>
          <w:t>49</w:t>
        </w:r>
        <w:r>
          <w:fldChar w:fldCharType="end"/>
        </w:r>
      </w:hyperlink>
    </w:p>
    <w:p>
      <w:pPr>
        <w:pStyle w:val="TOC1"/>
        <w:tabs>
          <w:tab w:val="right" w:leader="dot" w:pos="8306"/>
        </w:tabs>
      </w:pPr>
      <w:hyperlink w:anchor="_Toc1764" w:history="1">
        <w:r>
          <w:rPr>
            <w:rFonts w:ascii="仿宋" w:eastAsia="仿宋" w:hAnsi="仿宋" w:cs="仿宋" w:hint="eastAsia"/>
            <w:lang w:eastAsia="zh-CN"/>
          </w:rPr>
          <w:t>十三、风险识别与分类</w:t>
        </w:r>
        <w:r>
          <w:tab/>
        </w:r>
        <w:r>
          <w:fldChar w:fldCharType="begin"/>
        </w:r>
        <w:r>
          <w:instrText xml:space="preserve"> PAGEREF _Toc1764 \h </w:instrText>
        </w:r>
        <w:r>
          <w:fldChar w:fldCharType="separate"/>
        </w:r>
        <w:r>
          <w:t>50</w:t>
        </w:r>
        <w:r>
          <w:fldChar w:fldCharType="end"/>
        </w:r>
      </w:hyperlink>
    </w:p>
    <w:p>
      <w:pPr>
        <w:pStyle w:val="TOC2"/>
        <w:tabs>
          <w:tab w:val="right" w:leader="dot" w:pos="8306"/>
        </w:tabs>
      </w:pPr>
      <w:hyperlink w:anchor="_Toc22292" w:history="1">
        <w:r>
          <w:rPr>
            <w:rFonts w:ascii="仿宋" w:eastAsia="仿宋" w:hAnsi="仿宋" w:cs="仿宋" w:hint="eastAsia"/>
            <w:lang w:eastAsia="zh-CN"/>
          </w:rPr>
          <w:t>(一)、风险识别</w:t>
        </w:r>
        <w:r>
          <w:tab/>
        </w:r>
        <w:r>
          <w:fldChar w:fldCharType="begin"/>
        </w:r>
        <w:r>
          <w:instrText xml:space="preserve"> PAGEREF _Toc22292 \h </w:instrText>
        </w:r>
        <w:r>
          <w:fldChar w:fldCharType="separate"/>
        </w:r>
        <w:r>
          <w:t>50</w:t>
        </w:r>
        <w:r>
          <w:fldChar w:fldCharType="end"/>
        </w:r>
      </w:hyperlink>
    </w:p>
    <w:p>
      <w:pPr>
        <w:pStyle w:val="TOC2"/>
        <w:tabs>
          <w:tab w:val="right" w:leader="dot" w:pos="8306"/>
        </w:tabs>
      </w:pPr>
      <w:hyperlink w:anchor="_Toc14685" w:history="1">
        <w:r>
          <w:rPr>
            <w:rFonts w:ascii="仿宋" w:eastAsia="仿宋" w:hAnsi="仿宋" w:cs="仿宋" w:hint="eastAsia"/>
            <w:lang w:eastAsia="zh-CN"/>
          </w:rPr>
          <w:t>(二)、风险分类</w:t>
        </w:r>
        <w:r>
          <w:tab/>
        </w:r>
        <w:r>
          <w:fldChar w:fldCharType="begin"/>
        </w:r>
        <w:r>
          <w:instrText xml:space="preserve"> PAGEREF _Toc14685 \h </w:instrText>
        </w:r>
        <w:r>
          <w:fldChar w:fldCharType="separate"/>
        </w:r>
        <w:r>
          <w:t>51</w:t>
        </w:r>
        <w:r>
          <w:fldChar w:fldCharType="end"/>
        </w:r>
      </w:hyperlink>
    </w:p>
    <w:p>
      <w:pPr>
        <w:pStyle w:val="TOC1"/>
        <w:tabs>
          <w:tab w:val="right" w:leader="dot" w:pos="8306"/>
        </w:tabs>
      </w:pPr>
      <w:hyperlink w:anchor="_Toc14561" w:history="1">
        <w:r>
          <w:rPr>
            <w:rFonts w:ascii="仿宋" w:eastAsia="仿宋" w:hAnsi="仿宋" w:cs="仿宋" w:hint="eastAsia"/>
            <w:lang w:eastAsia="zh-CN"/>
          </w:rPr>
          <w:t>十四、供应链管理</w:t>
        </w:r>
        <w:r>
          <w:tab/>
        </w:r>
        <w:r>
          <w:fldChar w:fldCharType="begin"/>
        </w:r>
        <w:r>
          <w:instrText xml:space="preserve"> PAGEREF _Toc14561 \h </w:instrText>
        </w:r>
        <w:r>
          <w:fldChar w:fldCharType="separate"/>
        </w:r>
        <w:r>
          <w:t>53</w:t>
        </w:r>
        <w:r>
          <w:fldChar w:fldCharType="end"/>
        </w:r>
      </w:hyperlink>
    </w:p>
    <w:p>
      <w:pPr>
        <w:pStyle w:val="TOC2"/>
        <w:tabs>
          <w:tab w:val="right" w:leader="dot" w:pos="8306"/>
        </w:tabs>
      </w:pPr>
      <w:hyperlink w:anchor="_Toc10857" w:history="1">
        <w:r>
          <w:rPr>
            <w:rFonts w:ascii="仿宋" w:eastAsia="仿宋" w:hAnsi="仿宋" w:cs="仿宋" w:hint="eastAsia"/>
            <w:lang w:eastAsia="zh-CN"/>
          </w:rPr>
          <w:t>(一)、供应链战略规划</w:t>
        </w:r>
        <w:r>
          <w:tab/>
        </w:r>
        <w:r>
          <w:fldChar w:fldCharType="begin"/>
        </w:r>
        <w:r>
          <w:instrText xml:space="preserve"> PAGEREF _Toc10857 \h </w:instrText>
        </w:r>
        <w:r>
          <w:fldChar w:fldCharType="separate"/>
        </w:r>
        <w:r>
          <w:t>53</w:t>
        </w:r>
        <w:r>
          <w:fldChar w:fldCharType="end"/>
        </w:r>
      </w:hyperlink>
    </w:p>
    <w:p>
      <w:pPr>
        <w:pStyle w:val="TOC2"/>
        <w:tabs>
          <w:tab w:val="right" w:leader="dot" w:pos="8306"/>
        </w:tabs>
      </w:pPr>
      <w:hyperlink w:anchor="_Toc7178" w:history="1">
        <w:r>
          <w:rPr>
            <w:rFonts w:ascii="仿宋" w:eastAsia="仿宋" w:hAnsi="仿宋" w:cs="仿宋" w:hint="eastAsia"/>
            <w:lang w:eastAsia="zh-CN"/>
          </w:rPr>
          <w:t>(二)、供应商选择与合作</w:t>
        </w:r>
        <w:r>
          <w:tab/>
        </w:r>
        <w:r>
          <w:fldChar w:fldCharType="begin"/>
        </w:r>
        <w:r>
          <w:instrText xml:space="preserve"> PAGEREF _Toc7178 \h </w:instrText>
        </w:r>
        <w:r>
          <w:fldChar w:fldCharType="separate"/>
        </w:r>
        <w:r>
          <w:t>54</w:t>
        </w:r>
        <w:r>
          <w:fldChar w:fldCharType="end"/>
        </w:r>
      </w:hyperlink>
    </w:p>
    <w:p>
      <w:pPr>
        <w:pStyle w:val="TOC2"/>
        <w:tabs>
          <w:tab w:val="right" w:leader="dot" w:pos="8306"/>
        </w:tabs>
      </w:pPr>
      <w:hyperlink w:anchor="_Toc28976" w:history="1">
        <w:r>
          <w:rPr>
            <w:rFonts w:ascii="仿宋" w:eastAsia="仿宋" w:hAnsi="仿宋" w:cs="仿宋" w:hint="eastAsia"/>
            <w:lang w:eastAsia="zh-CN"/>
          </w:rPr>
          <w:t>(三)、物流与库存管理</w:t>
        </w:r>
        <w:r>
          <w:tab/>
        </w:r>
        <w:r>
          <w:fldChar w:fldCharType="begin"/>
        </w:r>
        <w:r>
          <w:instrText xml:space="preserve"> PAGEREF _Toc28976 \h </w:instrText>
        </w:r>
        <w:r>
          <w:fldChar w:fldCharType="separate"/>
        </w:r>
        <w:r>
          <w:t>56</w:t>
        </w:r>
        <w:r>
          <w:fldChar w:fldCharType="end"/>
        </w:r>
      </w:hyperlink>
    </w:p>
    <w:p>
      <w:pPr>
        <w:pStyle w:val="TOC1"/>
        <w:tabs>
          <w:tab w:val="right" w:leader="dot" w:pos="8306"/>
        </w:tabs>
      </w:pPr>
      <w:hyperlink w:anchor="_Toc15760" w:history="1">
        <w:r>
          <w:rPr>
            <w:rFonts w:ascii="仿宋" w:eastAsia="仿宋" w:hAnsi="仿宋" w:cs="仿宋" w:hint="eastAsia"/>
            <w:lang w:eastAsia="zh-CN"/>
          </w:rPr>
          <w:t>十五、PDA项目变更管理</w:t>
        </w:r>
        <w:r>
          <w:tab/>
        </w:r>
        <w:r>
          <w:fldChar w:fldCharType="begin"/>
        </w:r>
        <w:r>
          <w:instrText xml:space="preserve"> PAGEREF _Toc15760 \h </w:instrText>
        </w:r>
        <w:r>
          <w:fldChar w:fldCharType="separate"/>
        </w:r>
        <w:r>
          <w:t>57</w:t>
        </w:r>
        <w:r>
          <w:fldChar w:fldCharType="end"/>
        </w:r>
      </w:hyperlink>
    </w:p>
    <w:p>
      <w:pPr>
        <w:pStyle w:val="TOC2"/>
        <w:tabs>
          <w:tab w:val="right" w:leader="dot" w:pos="8306"/>
        </w:tabs>
      </w:pPr>
      <w:hyperlink w:anchor="_Toc22312" w:history="1">
        <w:r>
          <w:rPr>
            <w:rFonts w:ascii="仿宋" w:eastAsia="仿宋" w:hAnsi="仿宋" w:cs="仿宋" w:hint="eastAsia"/>
            <w:lang w:eastAsia="zh-CN"/>
          </w:rPr>
          <w:t>(一)、变更申请与评估</w:t>
        </w:r>
        <w:r>
          <w:tab/>
        </w:r>
        <w:r>
          <w:fldChar w:fldCharType="begin"/>
        </w:r>
        <w:r>
          <w:instrText xml:space="preserve"> PAGEREF _Toc22312 \h </w:instrText>
        </w:r>
        <w:r>
          <w:fldChar w:fldCharType="separate"/>
        </w:r>
        <w:r>
          <w:t>57</w:t>
        </w:r>
        <w:r>
          <w:fldChar w:fldCharType="end"/>
        </w:r>
      </w:hyperlink>
    </w:p>
    <w:p>
      <w:pPr>
        <w:pStyle w:val="TOC2"/>
        <w:tabs>
          <w:tab w:val="right" w:leader="dot" w:pos="8306"/>
        </w:tabs>
      </w:pPr>
      <w:hyperlink w:anchor="_Toc10152" w:history="1">
        <w:r>
          <w:rPr>
            <w:rFonts w:ascii="仿宋" w:eastAsia="仿宋" w:hAnsi="仿宋" w:cs="仿宋" w:hint="eastAsia"/>
            <w:lang w:eastAsia="zh-CN"/>
          </w:rPr>
          <w:t>(二)、变更实施与控制</w:t>
        </w:r>
        <w:r>
          <w:tab/>
        </w:r>
        <w:r>
          <w:fldChar w:fldCharType="begin"/>
        </w:r>
        <w:r>
          <w:instrText xml:space="preserve"> PAGEREF _Toc10152 \h </w:instrText>
        </w:r>
        <w:r>
          <w:fldChar w:fldCharType="separate"/>
        </w:r>
        <w:r>
          <w:t>57</w:t>
        </w:r>
        <w:r>
          <w:fldChar w:fldCharType="end"/>
        </w:r>
      </w:hyperlink>
    </w:p>
    <w:p>
      <w:pPr>
        <w:pStyle w:val="TOC1"/>
        <w:tabs>
          <w:tab w:val="right" w:leader="dot" w:pos="8306"/>
        </w:tabs>
      </w:pPr>
      <w:hyperlink w:anchor="_Toc20990" w:history="1">
        <w:r>
          <w:rPr>
            <w:rFonts w:ascii="仿宋" w:eastAsia="仿宋" w:hAnsi="仿宋" w:cs="仿宋" w:hint="eastAsia"/>
            <w:lang w:eastAsia="zh-CN"/>
          </w:rPr>
          <w:t>十六、PDA项目实施时间节点</w:t>
        </w:r>
        <w:r>
          <w:tab/>
        </w:r>
        <w:r>
          <w:fldChar w:fldCharType="begin"/>
        </w:r>
        <w:r>
          <w:instrText xml:space="preserve"> PAGEREF _Toc20990 \h </w:instrText>
        </w:r>
        <w:r>
          <w:fldChar w:fldCharType="separate"/>
        </w:r>
        <w:r>
          <w:t>58</w:t>
        </w:r>
        <w:r>
          <w:fldChar w:fldCharType="end"/>
        </w:r>
      </w:hyperlink>
    </w:p>
    <w:p>
      <w:pPr>
        <w:pStyle w:val="TOC2"/>
        <w:tabs>
          <w:tab w:val="right" w:leader="dot" w:pos="8306"/>
        </w:tabs>
      </w:pPr>
      <w:hyperlink w:anchor="_Toc25711" w:history="1">
        <w:r>
          <w:rPr>
            <w:rFonts w:ascii="仿宋" w:eastAsia="仿宋" w:hAnsi="仿宋" w:cs="仿宋" w:hint="eastAsia"/>
            <w:lang w:eastAsia="zh-CN"/>
          </w:rPr>
          <w:t>(一)、PDA项目启动阶段时间节点</w:t>
        </w:r>
        <w:r>
          <w:tab/>
        </w:r>
        <w:r>
          <w:fldChar w:fldCharType="begin"/>
        </w:r>
        <w:r>
          <w:instrText xml:space="preserve"> PAGEREF _Toc25711 \h </w:instrText>
        </w:r>
        <w:r>
          <w:fldChar w:fldCharType="separate"/>
        </w:r>
        <w:r>
          <w:t>58</w:t>
        </w:r>
        <w:r>
          <w:fldChar w:fldCharType="end"/>
        </w:r>
      </w:hyperlink>
    </w:p>
    <w:p>
      <w:pPr>
        <w:pStyle w:val="TOC2"/>
        <w:tabs>
          <w:tab w:val="right" w:leader="dot" w:pos="8306"/>
        </w:tabs>
      </w:pPr>
      <w:hyperlink w:anchor="_Toc2547" w:history="1">
        <w:r>
          <w:rPr>
            <w:rFonts w:ascii="仿宋" w:eastAsia="仿宋" w:hAnsi="仿宋" w:cs="仿宋" w:hint="eastAsia"/>
            <w:lang w:eastAsia="zh-CN"/>
          </w:rPr>
          <w:t>(二)、PDA项目执行阶段时间节点</w:t>
        </w:r>
        <w:r>
          <w:tab/>
        </w:r>
        <w:r>
          <w:fldChar w:fldCharType="begin"/>
        </w:r>
        <w:r>
          <w:instrText xml:space="preserve"> PAGEREF _Toc2547 \h </w:instrText>
        </w:r>
        <w:r>
          <w:fldChar w:fldCharType="separate"/>
        </w:r>
        <w:r>
          <w:t>59</w:t>
        </w:r>
        <w:r>
          <w:fldChar w:fldCharType="end"/>
        </w:r>
      </w:hyperlink>
    </w:p>
    <w:p>
      <w:pPr>
        <w:pStyle w:val="TOC2"/>
        <w:tabs>
          <w:tab w:val="right" w:leader="dot" w:pos="8306"/>
        </w:tabs>
      </w:pPr>
      <w:hyperlink w:anchor="_Toc3917" w:history="1">
        <w:r>
          <w:rPr>
            <w:rFonts w:ascii="仿宋" w:eastAsia="仿宋" w:hAnsi="仿宋" w:cs="仿宋" w:hint="eastAsia"/>
            <w:lang w:eastAsia="zh-CN"/>
          </w:rPr>
          <w:t>(三)、PDA项目完成阶段时间节点</w:t>
        </w:r>
        <w:r>
          <w:tab/>
        </w:r>
        <w:r>
          <w:fldChar w:fldCharType="begin"/>
        </w:r>
        <w:r>
          <w:instrText xml:space="preserve"> PAGEREF _Toc3917 \h </w:instrText>
        </w:r>
        <w:r>
          <w:fldChar w:fldCharType="separate"/>
        </w:r>
        <w:r>
          <w:t>60</w:t>
        </w:r>
        <w:r>
          <w:fldChar w:fldCharType="end"/>
        </w:r>
      </w:hyperlink>
    </w:p>
    <w:p>
      <w:pPr>
        <w:pStyle w:val="TOC1"/>
        <w:tabs>
          <w:tab w:val="right" w:leader="dot" w:pos="8306"/>
        </w:tabs>
      </w:pPr>
      <w:hyperlink w:anchor="_Toc14396" w:history="1">
        <w:r>
          <w:rPr>
            <w:rFonts w:ascii="仿宋" w:eastAsia="仿宋" w:hAnsi="仿宋" w:cs="仿宋" w:hint="eastAsia"/>
            <w:lang w:eastAsia="zh-CN"/>
          </w:rPr>
          <w:t>十七、利益相关者分析与沟通计划</w:t>
        </w:r>
        <w:r>
          <w:tab/>
        </w:r>
        <w:r>
          <w:fldChar w:fldCharType="begin"/>
        </w:r>
        <w:r>
          <w:instrText xml:space="preserve"> PAGEREF _Toc14396 \h </w:instrText>
        </w:r>
        <w:r>
          <w:fldChar w:fldCharType="separate"/>
        </w:r>
        <w:r>
          <w:t>61</w:t>
        </w:r>
        <w:r>
          <w:fldChar w:fldCharType="end"/>
        </w:r>
      </w:hyperlink>
    </w:p>
    <w:p>
      <w:pPr>
        <w:pStyle w:val="TOC2"/>
        <w:tabs>
          <w:tab w:val="right" w:leader="dot" w:pos="8306"/>
        </w:tabs>
      </w:pPr>
      <w:hyperlink w:anchor="_Toc620" w:history="1">
        <w:r>
          <w:rPr>
            <w:rFonts w:ascii="仿宋" w:eastAsia="仿宋" w:hAnsi="仿宋" w:cs="仿宋" w:hint="eastAsia"/>
            <w:lang w:eastAsia="zh-CN"/>
          </w:rPr>
          <w:t>(一)、利益相关者分析</w:t>
        </w:r>
        <w:r>
          <w:tab/>
        </w:r>
        <w:r>
          <w:fldChar w:fldCharType="begin"/>
        </w:r>
        <w:r>
          <w:instrText xml:space="preserve"> PAGEREF _Toc620 \h </w:instrText>
        </w:r>
        <w:r>
          <w:fldChar w:fldCharType="separate"/>
        </w:r>
        <w:r>
          <w:t>61</w:t>
        </w:r>
        <w:r>
          <w:fldChar w:fldCharType="end"/>
        </w:r>
      </w:hyperlink>
    </w:p>
    <w:p>
      <w:pPr>
        <w:pStyle w:val="TOC2"/>
        <w:tabs>
          <w:tab w:val="right" w:leader="dot" w:pos="8306"/>
        </w:tabs>
      </w:pPr>
      <w:hyperlink w:anchor="_Toc17683" w:history="1">
        <w:r>
          <w:rPr>
            <w:rFonts w:ascii="仿宋" w:eastAsia="仿宋" w:hAnsi="仿宋" w:cs="仿宋" w:hint="eastAsia"/>
            <w:lang w:eastAsia="zh-CN"/>
          </w:rPr>
          <w:t>(二)、沟通计划</w:t>
        </w:r>
        <w:r>
          <w:tab/>
        </w:r>
        <w:r>
          <w:fldChar w:fldCharType="begin"/>
        </w:r>
        <w:r>
          <w:instrText xml:space="preserve"> PAGEREF _Toc17683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7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2081"/>
      <w:r>
        <w:rPr>
          <w:rFonts w:ascii="仿宋" w:eastAsia="仿宋" w:hAnsi="仿宋" w:cs="仿宋" w:hint="eastAsia"/>
          <w:lang w:eastAsia="zh-CN"/>
        </w:rPr>
        <w:t>(一)、PDA行业分析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DA行业一直以来都是市场的关注焦点。行业内的发展趋势、竞争态势以及潜在机会都对PDA项目的推进产生深远的影响。通过深入研究行业的整体概貌，我们将更好地理解行业的核心特征，为PDA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PDA行业，技术一直是推动创新和发展的关键因素。我们将对当前技术趋势进行详尽分析，包括但不限于人工智能、大数据应用、先进制造技术等。这有助于PDA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PDA项目成功的基础。我们将对主要竞争对手进行深入研究，包括其市场份额、产品特点、市场定位等。通过全面了解竞争对手的优势和劣势，PDA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237"/>
      <w:r>
        <w:rPr>
          <w:rFonts w:ascii="仿宋" w:eastAsia="仿宋" w:hAnsi="仿宋" w:cs="仿宋" w:hint="eastAsia"/>
          <w:sz w:val="28"/>
          <w:lang w:eastAsia="zh-CN"/>
        </w:rPr>
        <w:t>(二)、PDA市场分析预测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通过对市场规模的深入调研，我们将预测PDA市场未来的增长趋势。这包括市场的整体规模、各细分领域的发展趋势等。PDA项目可以根据市场的扩张速度和潜在机会，制定更符合市场需求的发展策略。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了解消费者的需求是市场分析的核心。我们将通过调查研究，深入挖掘目标消费者的需求特点、购买习惯以及对产品和服务的期望。这有助于PDA项目更好地定位目标市场，提供更符合消费者期待的解决方案。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PDA项目实施过程中需要充分考虑的因素。我们将对市场风险进行全面评估，包括但不限于政策法规风险、市场竞争风险、技术变革风险等。通过对潜在风险的深入分析，PDA项目可以制定相应的风险缓解策略，降低不确定性对PDA项目的影响。</w:t>
      </w:r>
    </w:p>
    <w:p>
      <w:pPr>
        <w:pStyle w:val="Heading1"/>
        <w:ind w:firstLine="560" w:firstLineChars="200"/>
        <w:rPr>
          <w:rFonts w:ascii="仿宋" w:eastAsia="仿宋" w:hAnsi="仿宋" w:cs="仿宋" w:hint="eastAsia"/>
          <w:sz w:val="28"/>
          <w:lang w:eastAsia="zh-CN"/>
        </w:rPr>
      </w:pPr>
      <w:bookmarkStart w:id="5" w:name="_Toc25426"/>
      <w:r>
        <w:rPr>
          <w:rFonts w:ascii="仿宋" w:eastAsia="仿宋" w:hAnsi="仿宋" w:cs="仿宋" w:hint="eastAsia"/>
          <w:sz w:val="28"/>
          <w:lang w:eastAsia="zh-CN"/>
        </w:rPr>
        <w:t>二、PDA项目选址可行性分析</w:t>
      </w:r>
      <w:bookmarkEnd w:id="5"/>
    </w:p>
    <w:p>
      <w:pPr>
        <w:pStyle w:val="Heading2"/>
        <w:rPr>
          <w:rFonts w:ascii="仿宋" w:eastAsia="仿宋" w:hAnsi="仿宋" w:cs="仿宋" w:hint="eastAsia"/>
          <w:lang w:eastAsia="zh-CN"/>
        </w:rPr>
      </w:pPr>
      <w:bookmarkStart w:id="6" w:name="_Toc4275"/>
      <w:r>
        <w:rPr>
          <w:rFonts w:ascii="仿宋" w:eastAsia="仿宋" w:hAnsi="仿宋" w:cs="仿宋" w:hint="eastAsia"/>
          <w:lang w:eastAsia="zh-CN"/>
        </w:rPr>
        <w:t>(一)、PDA项目选址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该PDA项目选址位于XX省XX市XX区XXX街道</w:t>
      </w:r>
    </w:p>
    <w:p>
      <w:pPr>
        <w:pStyle w:val="Heading2"/>
        <w:ind w:firstLine="560" w:firstLineChars="200"/>
        <w:rPr>
          <w:rFonts w:ascii="仿宋" w:eastAsia="仿宋" w:hAnsi="仿宋" w:cs="仿宋" w:hint="eastAsia"/>
          <w:sz w:val="28"/>
          <w:lang w:eastAsia="zh-CN"/>
        </w:rPr>
      </w:pPr>
      <w:bookmarkStart w:id="7" w:name="_Toc2238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PDA项目的征地面积将根据PDA项目的实际规模和需求进行精确规划。具体面积XXX平方米，旨在确保PDA项目不仅能够满足当前的发展需求，还能够预留空间以适应未来的扩展。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净用地面积是在征地面积基础上去除不可利用面积后的实际可开发用地。具体面积XXX平方米，考虑到环保、交通、安全等多方面因素，以确保PDA项目在整体利用效率上达到最优。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PDA项目计划建设的建筑总规模具体面积XXX平方米。这一规模的确定综合考虑了PDA项目的性质、规模，以及城市规划的相关要求，确保建筑布局与周边环境协调一致。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绿地率是PDA项目用地中被规划为绿地的比例。具体面积XXX平方米，旨在通过合理规划绿地，改善PDA项目周边环境，提升居民生活质量，并符合城市整体绿化规划。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容积率是用地上可以建设的建筑总体积与用地面积之比。具体面积XXX，通过合理的容积率规划，确保PDA项目建筑规模与周边环境和谐共生。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确保PDA项目选址与当地城市规划相一致，具体面积XXX平方米。通过与城市规划部门深入沟通，确保PDA项目不仅符合城市的整体发展方向，还能够融入城市的发展布局，为城市的长远发展贡献力量。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充分了解并确保PDA项目选址符合当地产业政策，具体面积XXX平方米。这包括PDA项目对当地经济的促进作用，以及对相关产业的带动效应，确保PDA项目与地方政府的产业政策保持一致，促进共赢合作。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用地总体要求必须符合环保和可持续发展的原则，具体面积XXX平方米。通过采用绿色建筑设计、节能减排等措施，确保PDA项目在建设和运营过程中对环境的影响最小化，达到可持续发展的要求。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确保PDA项目选址具备必要的公共设施配套，具体面积XXX平方米。这包括交通便利性、教育、医疗等基础设施，以提高居民生活品质，使得PDA项目选址更具吸引力。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考虑用地总体要求对当地社会稳定性的影响，具体面积XXX平方米。通过深入了解当地社区反馈，确保PDA项目的选址和建设过程对当地社会和谐稳定产生积极作用。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PDA项目选址不仅符合法规和规划，还在实际操作中具有可行性。这一全面规划将为PDA项目的成功实施提供坚实的基础，确保PDA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8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PDA项目的设备规划和空间设计中，我们将采取灵活设备布局的措施。设备布局将根据实际需求进行灵活设计，避免不必要的浪费。通过合理规划设备摆放位置，我们将提高设备的利用率，减少设备间距，以确保PDA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PDA项目内部引入共享设施的概念，例如共享会议室、办公区等。通过这种方式，我们可以减少对资源的重复建设，提高资源共享效率，从而减小PDA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98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PDA项目的总图布置中，我们将不同功能区域进行明确的规划，以最大程度满足PDA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174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我们首先关注市场因素，包括潜在客户分布、竞争对手位置、市场需求等。通过深入的市场调研，我们能够更准确地评估选址对于市场开拓和产品销售的影响，确保PDA项目能够在有利的市场环境中蓬勃发展。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PDA项目对环境的影响是综合评价的重要因素之一。我们将详细考虑选址周边的自然环境、生态保护区、水源地等情况，确保PDA项目的建设和运营对环境影响最小化，并符合当地的环保法规标准。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对选址的评价还需充分考虑当地政府的产业政策和法规。我们将详细了解PDA项目所在地的相关政策，确保PDA项目的规划和运营与当地法规相符，降低不必要的法律风险。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考虑到社会稳定性对企业运营的重要性，我们将评估选址地区的社会安全情况、劳工关系、社区反馈等方面，以确保PDA项目的建设和运营不会受到社会稳定性的负面影响。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最后，我们将综合考虑用地成本，包括土地购置费用、土地开发成本等。通过对用地成本的详细评估，我们能够做出更为精确的经济效益分析，为PDA项目的投资决策提供有力支持。</w:t>
      </w:r>
    </w:p>
    <w:p>
      <w:pPr>
        <w:pStyle w:val="Heading1"/>
        <w:ind w:firstLine="560" w:firstLineChars="200"/>
        <w:rPr>
          <w:rFonts w:ascii="仿宋" w:eastAsia="仿宋" w:hAnsi="仿宋" w:cs="仿宋" w:hint="eastAsia"/>
          <w:sz w:val="28"/>
          <w:lang w:eastAsia="zh-CN"/>
        </w:rPr>
      </w:pPr>
      <w:bookmarkStart w:id="11" w:name="_Toc626"/>
      <w:r>
        <w:rPr>
          <w:rFonts w:ascii="仿宋" w:eastAsia="仿宋" w:hAnsi="仿宋" w:cs="仿宋" w:hint="eastAsia"/>
          <w:sz w:val="28"/>
          <w:lang w:eastAsia="zh-CN"/>
        </w:rPr>
        <w:t>三、PDA项目可持续发展</w:t>
      </w:r>
      <w:bookmarkEnd w:id="11"/>
    </w:p>
    <w:p>
      <w:pPr>
        <w:pStyle w:val="Heading2"/>
        <w:rPr>
          <w:rFonts w:ascii="仿宋" w:eastAsia="仿宋" w:hAnsi="仿宋" w:cs="仿宋" w:hint="eastAsia"/>
          <w:lang w:eastAsia="zh-CN"/>
        </w:rPr>
      </w:pPr>
      <w:bookmarkStart w:id="12" w:name="_Toc23104"/>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中，PDA项目团队着眼于未来，明确了可持续发展的战略方向。制定的具体可持续发展目标包括降低资源使用、采用环保技术、最大化社会效益等。这一步骤不仅有助于PDA项目在环保和社会责任方面达到最高标准，也为未来提供了明确的指引，确保PDA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可持续实践的融入PDA项目管理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PDA项目管理周期。从PDA项目规划开始，PDA项目团队就考虑了环境和社会的因素。在执行阶段，PDA项目团队积极推动绿色技术的应用，优化资源利用。此外，关注员工的社会责任，通过培训和沟通活动提高员工对可持续发展的认知，使他们能够在日常工作中践行可持续实践。这些举措不仅为PDA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18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扎根于PDA项目的可持续发展理念，我们深信环保与社会责任是PDA项目成功的关键支柱。在PDA项目的每一步，我们都致力于通过创新和实践，履行对环境和社会的坚定责任。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团队通过引入先进的环保技术、建立高效的废物处理系统以及推动能源节约措施，积极履行环保责任。定期的环保监测和评估确保PDA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PDA项目不仅致力于自身可持续发展，还注重对社会的回馈。通过支持社区PDA项目、参与慈善事业、提供培训机会等方式，PDA项目积极履行社会责任。与当地社区建立积极互动，关注员工的工作与生活平衡，以及员工的身心健康，是PDA项目在社会责任层面的关键举措。这样的实践不仅增强了PDA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3696"/>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07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PDA项目的技术管理特点体现在其创新导向。通过引入最先进的技术趋势和解决方案，PDA项目致力于提升科技含量、提高质量和效率水平。这意味着我们将采用最新的工具和方法，确保PDA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DA项目技术管理的显著特征。通过整合不同领域的技术资源，我们实现了跨学科的协同工作。这有助于优化技术架构，提高整体效能。此外，整合性策略还促进了不同技术团队之间的紧密沟通和高效合作，确保PDA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DA项目所采用的技术。通过不断优化技术方案，PDA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DA项目团队将在PDA项目初期识别可能的技术风险，并采取相应的预防和应对措施。通过建立健全的风险评估机制，PDA项目能够在实施过程中及时发现并解决潜在的技术问题，保障PDA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通过这些独特的技术管理特点，我们确信在PDA项目中，技术将成为PDA项目成功的有力支持。这一深度剖析揭示了技术管理在PDA项目实施中的关键作用，为PDA项目的技术基础奠定了坚实的基础。</w:t>
      </w:r>
    </w:p>
    <w:p>
      <w:pPr>
        <w:pStyle w:val="Heading2"/>
        <w:ind w:firstLine="560" w:firstLineChars="200"/>
        <w:rPr>
          <w:rFonts w:ascii="仿宋" w:eastAsia="仿宋" w:hAnsi="仿宋" w:cs="仿宋" w:hint="eastAsia"/>
          <w:sz w:val="28"/>
          <w:lang w:eastAsia="zh-CN"/>
        </w:rPr>
      </w:pPr>
      <w:bookmarkStart w:id="16" w:name="_Toc1194"/>
      <w:r>
        <w:rPr>
          <w:rFonts w:ascii="仿宋" w:eastAsia="仿宋" w:hAnsi="仿宋" w:cs="仿宋" w:hint="eastAsia"/>
          <w:sz w:val="28"/>
          <w:lang w:eastAsia="zh-CN"/>
        </w:rPr>
        <w:t>(二)、PDA项目工艺技术设计方案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DA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DA项目将严格按照相关行业规范要求进行组织。通过有效控制产品质量，PDA项目将致力于为顾客提供优质的PDA项目产品和良好的服务。这体现了PDA项目对于生产活动合规性和质量标准的高度重视，为PDA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DA项目注重生态效益和清洁生产原则。PDA项目建设将紧密结合地方特色经济发展，与社会经济发展规划和区域环境保护规划方案相协调一致。通过与当地区域自然生态系统的结合，PDA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DA项目产品具有多样化的客户需求和个性化的特点。因此，PDA项目产品规格品种多样，且单批生产数量较小。为满足这一特点，PDA项目承办单位将建设先进的柔性制造生产线。通过广泛应用柔性制造技术，PDA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总体而言，PDA项目采用的技术具有较高的技术含量和自动化水平，处于国内先进水平。这一技术选用不仅体现了对生产效率、质量和环境友好性的高标准要求，同时为PDA项目的可持续发展奠定了坚实的基础。</w:t>
      </w:r>
    </w:p>
    <w:p>
      <w:pPr>
        <w:pStyle w:val="Heading2"/>
        <w:ind w:firstLine="560" w:firstLineChars="200"/>
        <w:rPr>
          <w:rFonts w:ascii="仿宋" w:eastAsia="仿宋" w:hAnsi="仿宋" w:cs="仿宋" w:hint="eastAsia"/>
          <w:sz w:val="28"/>
          <w:lang w:eastAsia="zh-CN"/>
        </w:rPr>
      </w:pPr>
      <w:bookmarkStart w:id="17" w:name="_Toc1432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为确保PDA项目的高效生产和技术实施，我们制定了一套精心设计的设备选型方案，以满足PDA项目生产、质量和环保的要求。该方案的主要特点如下：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DA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针对PDA项目产品的多样性和小批量生产的特点，我们将建设柔性制造生产线。通过在设备选型中考虑柔性制造技术，可以灵活应对不同产品规格和生产需求，实现生产线的高度灵活性和适应性。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8574"/>
      <w:r>
        <w:rPr>
          <w:rFonts w:ascii="仿宋" w:eastAsia="仿宋" w:hAnsi="仿宋" w:cs="仿宋" w:hint="eastAsia"/>
          <w:sz w:val="28"/>
          <w:lang w:eastAsia="zh-CN"/>
        </w:rPr>
        <w:t>五、PDA项目危机管理</w:t>
      </w:r>
      <w:bookmarkEnd w:id="18"/>
    </w:p>
    <w:p>
      <w:pPr>
        <w:pStyle w:val="Heading2"/>
        <w:rPr>
          <w:rFonts w:ascii="仿宋" w:eastAsia="仿宋" w:hAnsi="仿宋" w:cs="仿宋" w:hint="eastAsia"/>
          <w:lang w:eastAsia="zh-CN"/>
        </w:rPr>
      </w:pPr>
      <w:bookmarkStart w:id="19" w:name="_Toc2174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PDA项目危机管理中，危机预警与识别是确保PDA项目稳健运行的核心步骤。通过建立全面的监测机制，PDA项目团队旨在及时发现和理解潜在的风险和危机因素，以便采取及时的预防和应对措施，确保PDA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首先，通过深入的风险评估，PDA项目团队全面分析了整个PDA项目和各个阶段可能存在的威胁。这包括准确评估每个潜在风险的发生概率和可能影响的程度，为后续危机预警提供了有力支持。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DA项目团队着重于明确定义PDA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实时监测作为危机预警的关键手段，通过对PDA项目进展的持续监控，团队能够及时发现潜在问题并作出迅速反应。PDA项目管理工具、定期进度报告以及团队会议等方式都被纳入监测体系，确保信息能够流畅传递。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在这一阶段，团队的专业素养和反应速度将发挥至关重要的作用，以确保潜在危机能够在初期得到有效的处理，最大程度地减轻负面影响。通过危机预警与识别，PDA项目得以更有序、可控地推进。</w:t>
      </w:r>
    </w:p>
    <w:p>
      <w:pPr>
        <w:pStyle w:val="Heading2"/>
        <w:ind w:firstLine="560" w:firstLineChars="200"/>
        <w:rPr>
          <w:rFonts w:ascii="仿宋" w:eastAsia="仿宋" w:hAnsi="仿宋" w:cs="仿宋" w:hint="eastAsia"/>
          <w:sz w:val="28"/>
          <w:lang w:eastAsia="zh-CN"/>
        </w:rPr>
      </w:pPr>
      <w:bookmarkStart w:id="20" w:name="_Toc1567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在危机发生时，PDA项目团队立即行动，成立了应急小组。该小组的任务是迅速制定并实施紧急应对措施，以最小化潜在损失。以下是采取的主要措施：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暂停PDA项目进度：为遏制危机蔓延，PDA项目暂时停止进行，以便全面评估当前状况。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资源重新分配：重新评估PDA项目资源的分配，确保最大限度地减小损失。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实时沟通：与关键利益相关者建立实时沟通机制，向他们传递PDA项目危机的实际状况，保障PDA项目核心利益。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在紧急应对的同时，PDA项目团队强调了团队协作和有效沟通的重要性。以下是团队协作的关键举措：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信息共享机制：建立了信息共享平台，确保团队成员能够及时获取PDA项目危机的实时信息。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https://d.book118.com/218101012135006034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PDA项目规划设计蓝图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8D59C8"/>
    <w:rsid w:val="748D59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101012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2024-02-06T03:17:00Z</dcterms:created>
  <dcterms:modified xsi:type="dcterms:W3CDTF">2024-02-06T03:17:23Z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383E6B14B58D4CABA857A2686A3FA8B0_11</vt:lpwstr>
  </property>
  <property fmtid="{D5CDD505-2E9C-101B-9397-08002B2CF9AE}" pid="3" name="KSOProductBuildVer">
    <vt:lpwstr>2052-12.1.0.16250</vt:lpwstr>
  </property>
</Properties>
</file>