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阻滞剂项目计划设计方案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0" w:history="1">
        <w:r>
          <w:rPr>
            <w:rFonts w:ascii="仿宋" w:eastAsia="仿宋" w:hAnsi="仿宋" w:cs="仿宋" w:hint="eastAsia"/>
            <w:lang w:eastAsia="zh-CN"/>
          </w:rPr>
          <w:t>序言</w:t>
        </w:r>
        <w:r>
          <w:tab/>
        </w:r>
        <w:r>
          <w:fldChar w:fldCharType="begin"/>
        </w:r>
        <w:r>
          <w:instrText xml:space="preserve"> PAGEREF _Toc1960 \h </w:instrText>
        </w:r>
        <w:r>
          <w:fldChar w:fldCharType="separate"/>
        </w:r>
        <w:r>
          <w:t>3</w:t>
        </w:r>
        <w:r>
          <w:fldChar w:fldCharType="end"/>
        </w:r>
      </w:hyperlink>
    </w:p>
    <w:p>
      <w:pPr>
        <w:pStyle w:val="TOC1"/>
        <w:tabs>
          <w:tab w:val="right" w:leader="dot" w:pos="8306"/>
        </w:tabs>
      </w:pPr>
      <w:hyperlink w:anchor="_Toc16149" w:history="1">
        <w:r>
          <w:rPr>
            <w:rFonts w:ascii="仿宋" w:eastAsia="仿宋" w:hAnsi="仿宋" w:cs="仿宋" w:hint="eastAsia"/>
            <w:lang w:eastAsia="zh-CN"/>
          </w:rPr>
          <w:t>一、阻滞剂项目建设单位说明</w:t>
        </w:r>
        <w:r>
          <w:tab/>
        </w:r>
        <w:r>
          <w:fldChar w:fldCharType="begin"/>
        </w:r>
        <w:r>
          <w:instrText xml:space="preserve"> PAGEREF _Toc16149 \h </w:instrText>
        </w:r>
        <w:r>
          <w:fldChar w:fldCharType="separate"/>
        </w:r>
        <w:r>
          <w:t>3</w:t>
        </w:r>
        <w:r>
          <w:fldChar w:fldCharType="end"/>
        </w:r>
      </w:hyperlink>
    </w:p>
    <w:p>
      <w:pPr>
        <w:pStyle w:val="TOC2"/>
        <w:tabs>
          <w:tab w:val="right" w:leader="dot" w:pos="8306"/>
        </w:tabs>
      </w:pPr>
      <w:hyperlink w:anchor="_Toc25314" w:history="1">
        <w:r>
          <w:rPr>
            <w:rFonts w:ascii="仿宋" w:eastAsia="仿宋" w:hAnsi="仿宋" w:cs="仿宋" w:hint="eastAsia"/>
            <w:lang w:eastAsia="zh-CN"/>
          </w:rPr>
          <w:t>(一)、阻滞剂项目承办单位基本情况</w:t>
        </w:r>
        <w:r>
          <w:tab/>
        </w:r>
        <w:r>
          <w:fldChar w:fldCharType="begin"/>
        </w:r>
        <w:r>
          <w:instrText xml:space="preserve"> PAGEREF _Toc25314 \h </w:instrText>
        </w:r>
        <w:r>
          <w:fldChar w:fldCharType="separate"/>
        </w:r>
        <w:r>
          <w:t>3</w:t>
        </w:r>
        <w:r>
          <w:fldChar w:fldCharType="end"/>
        </w:r>
      </w:hyperlink>
    </w:p>
    <w:p>
      <w:pPr>
        <w:pStyle w:val="TOC2"/>
        <w:tabs>
          <w:tab w:val="right" w:leader="dot" w:pos="8306"/>
        </w:tabs>
      </w:pPr>
      <w:hyperlink w:anchor="_Toc30315" w:history="1">
        <w:r>
          <w:rPr>
            <w:rFonts w:ascii="仿宋" w:eastAsia="仿宋" w:hAnsi="仿宋" w:cs="仿宋" w:hint="eastAsia"/>
            <w:lang w:eastAsia="zh-CN"/>
          </w:rPr>
          <w:t>(二)、公司经济效益分析</w:t>
        </w:r>
        <w:r>
          <w:tab/>
        </w:r>
        <w:r>
          <w:fldChar w:fldCharType="begin"/>
        </w:r>
        <w:r>
          <w:instrText xml:space="preserve"> PAGEREF _Toc30315 \h </w:instrText>
        </w:r>
        <w:r>
          <w:fldChar w:fldCharType="separate"/>
        </w:r>
        <w:r>
          <w:t>4</w:t>
        </w:r>
        <w:r>
          <w:fldChar w:fldCharType="end"/>
        </w:r>
      </w:hyperlink>
    </w:p>
    <w:p>
      <w:pPr>
        <w:pStyle w:val="TOC1"/>
        <w:tabs>
          <w:tab w:val="right" w:leader="dot" w:pos="8306"/>
        </w:tabs>
      </w:pPr>
      <w:hyperlink w:anchor="_Toc26483" w:history="1">
        <w:r>
          <w:rPr>
            <w:rFonts w:ascii="仿宋" w:eastAsia="仿宋" w:hAnsi="仿宋" w:cs="仿宋" w:hint="eastAsia"/>
            <w:lang w:eastAsia="zh-CN"/>
          </w:rPr>
          <w:t>二、阻滞剂项目土建工程</w:t>
        </w:r>
        <w:r>
          <w:tab/>
        </w:r>
        <w:r>
          <w:fldChar w:fldCharType="begin"/>
        </w:r>
        <w:r>
          <w:instrText xml:space="preserve"> PAGEREF _Toc26483 \h </w:instrText>
        </w:r>
        <w:r>
          <w:fldChar w:fldCharType="separate"/>
        </w:r>
        <w:r>
          <w:t>5</w:t>
        </w:r>
        <w:r>
          <w:fldChar w:fldCharType="end"/>
        </w:r>
      </w:hyperlink>
    </w:p>
    <w:p>
      <w:pPr>
        <w:pStyle w:val="TOC2"/>
        <w:tabs>
          <w:tab w:val="right" w:leader="dot" w:pos="8306"/>
        </w:tabs>
      </w:pPr>
      <w:hyperlink w:anchor="_Toc22566" w:history="1">
        <w:r>
          <w:rPr>
            <w:rFonts w:ascii="仿宋" w:eastAsia="仿宋" w:hAnsi="仿宋" w:cs="仿宋" w:hint="eastAsia"/>
            <w:lang w:eastAsia="zh-CN"/>
          </w:rPr>
          <w:t>(一)、建筑工程设计原则</w:t>
        </w:r>
        <w:r>
          <w:tab/>
        </w:r>
        <w:r>
          <w:fldChar w:fldCharType="begin"/>
        </w:r>
        <w:r>
          <w:instrText xml:space="preserve"> PAGEREF _Toc22566 \h </w:instrText>
        </w:r>
        <w:r>
          <w:fldChar w:fldCharType="separate"/>
        </w:r>
        <w:r>
          <w:t>5</w:t>
        </w:r>
        <w:r>
          <w:fldChar w:fldCharType="end"/>
        </w:r>
      </w:hyperlink>
    </w:p>
    <w:p>
      <w:pPr>
        <w:pStyle w:val="TOC2"/>
        <w:tabs>
          <w:tab w:val="right" w:leader="dot" w:pos="8306"/>
        </w:tabs>
      </w:pPr>
      <w:hyperlink w:anchor="_Toc9885" w:history="1">
        <w:r>
          <w:rPr>
            <w:rFonts w:ascii="仿宋" w:eastAsia="仿宋" w:hAnsi="仿宋" w:cs="仿宋" w:hint="eastAsia"/>
            <w:lang w:eastAsia="zh-CN"/>
          </w:rPr>
          <w:t>(二)、土建工程设计年限及安全等级</w:t>
        </w:r>
        <w:r>
          <w:tab/>
        </w:r>
        <w:r>
          <w:fldChar w:fldCharType="begin"/>
        </w:r>
        <w:r>
          <w:instrText xml:space="preserve"> PAGEREF _Toc9885 \h </w:instrText>
        </w:r>
        <w:r>
          <w:fldChar w:fldCharType="separate"/>
        </w:r>
        <w:r>
          <w:t>6</w:t>
        </w:r>
        <w:r>
          <w:fldChar w:fldCharType="end"/>
        </w:r>
      </w:hyperlink>
    </w:p>
    <w:p>
      <w:pPr>
        <w:pStyle w:val="TOC2"/>
        <w:tabs>
          <w:tab w:val="right" w:leader="dot" w:pos="8306"/>
        </w:tabs>
      </w:pPr>
      <w:hyperlink w:anchor="_Toc21940" w:history="1">
        <w:r>
          <w:rPr>
            <w:rFonts w:ascii="仿宋" w:eastAsia="仿宋" w:hAnsi="仿宋" w:cs="仿宋" w:hint="eastAsia"/>
            <w:lang w:eastAsia="zh-CN"/>
          </w:rPr>
          <w:t>(三)、建筑工程设计总体要求</w:t>
        </w:r>
        <w:r>
          <w:tab/>
        </w:r>
        <w:r>
          <w:fldChar w:fldCharType="begin"/>
        </w:r>
        <w:r>
          <w:instrText xml:space="preserve"> PAGEREF _Toc21940 \h </w:instrText>
        </w:r>
        <w:r>
          <w:fldChar w:fldCharType="separate"/>
        </w:r>
        <w:r>
          <w:t>7</w:t>
        </w:r>
        <w:r>
          <w:fldChar w:fldCharType="end"/>
        </w:r>
      </w:hyperlink>
    </w:p>
    <w:p>
      <w:pPr>
        <w:pStyle w:val="TOC2"/>
        <w:tabs>
          <w:tab w:val="right" w:leader="dot" w:pos="8306"/>
        </w:tabs>
      </w:pPr>
      <w:hyperlink w:anchor="_Toc17513" w:history="1">
        <w:r>
          <w:rPr>
            <w:rFonts w:ascii="仿宋" w:eastAsia="仿宋" w:hAnsi="仿宋" w:cs="仿宋" w:hint="eastAsia"/>
            <w:lang w:eastAsia="zh-CN"/>
          </w:rPr>
          <w:t>(四)、土建工程建设指标</w:t>
        </w:r>
        <w:r>
          <w:tab/>
        </w:r>
        <w:r>
          <w:fldChar w:fldCharType="begin"/>
        </w:r>
        <w:r>
          <w:instrText xml:space="preserve"> PAGEREF _Toc17513 \h </w:instrText>
        </w:r>
        <w:r>
          <w:fldChar w:fldCharType="separate"/>
        </w:r>
        <w:r>
          <w:t>8</w:t>
        </w:r>
        <w:r>
          <w:fldChar w:fldCharType="end"/>
        </w:r>
      </w:hyperlink>
    </w:p>
    <w:p>
      <w:pPr>
        <w:pStyle w:val="TOC1"/>
        <w:tabs>
          <w:tab w:val="right" w:leader="dot" w:pos="8306"/>
        </w:tabs>
      </w:pPr>
      <w:hyperlink w:anchor="_Toc25095" w:history="1">
        <w:r>
          <w:rPr>
            <w:rFonts w:ascii="仿宋" w:eastAsia="仿宋" w:hAnsi="仿宋" w:cs="仿宋" w:hint="eastAsia"/>
            <w:lang w:eastAsia="zh-CN"/>
          </w:rPr>
          <w:t>三、产品规划分析</w:t>
        </w:r>
        <w:r>
          <w:tab/>
        </w:r>
        <w:r>
          <w:fldChar w:fldCharType="begin"/>
        </w:r>
        <w:r>
          <w:instrText xml:space="preserve"> PAGEREF _Toc25095 \h </w:instrText>
        </w:r>
        <w:r>
          <w:fldChar w:fldCharType="separate"/>
        </w:r>
        <w:r>
          <w:t>8</w:t>
        </w:r>
        <w:r>
          <w:fldChar w:fldCharType="end"/>
        </w:r>
      </w:hyperlink>
    </w:p>
    <w:p>
      <w:pPr>
        <w:pStyle w:val="TOC2"/>
        <w:tabs>
          <w:tab w:val="right" w:leader="dot" w:pos="8306"/>
        </w:tabs>
      </w:pPr>
      <w:hyperlink w:anchor="_Toc29414" w:history="1">
        <w:r>
          <w:rPr>
            <w:rFonts w:ascii="仿宋" w:eastAsia="仿宋" w:hAnsi="仿宋" w:cs="仿宋" w:hint="eastAsia"/>
            <w:lang w:eastAsia="zh-CN"/>
          </w:rPr>
          <w:t>(一)、产品规划</w:t>
        </w:r>
        <w:r>
          <w:tab/>
        </w:r>
        <w:r>
          <w:fldChar w:fldCharType="begin"/>
        </w:r>
        <w:r>
          <w:instrText xml:space="preserve"> PAGEREF _Toc29414 \h </w:instrText>
        </w:r>
        <w:r>
          <w:fldChar w:fldCharType="separate"/>
        </w:r>
        <w:r>
          <w:t>8</w:t>
        </w:r>
        <w:r>
          <w:fldChar w:fldCharType="end"/>
        </w:r>
      </w:hyperlink>
    </w:p>
    <w:p>
      <w:pPr>
        <w:pStyle w:val="TOC2"/>
        <w:tabs>
          <w:tab w:val="right" w:leader="dot" w:pos="8306"/>
        </w:tabs>
      </w:pPr>
      <w:hyperlink w:anchor="_Toc20047" w:history="1">
        <w:r>
          <w:rPr>
            <w:rFonts w:ascii="仿宋" w:eastAsia="仿宋" w:hAnsi="仿宋" w:cs="仿宋" w:hint="eastAsia"/>
            <w:lang w:eastAsia="zh-CN"/>
          </w:rPr>
          <w:t>(二)、建设规模</w:t>
        </w:r>
        <w:r>
          <w:tab/>
        </w:r>
        <w:r>
          <w:fldChar w:fldCharType="begin"/>
        </w:r>
        <w:r>
          <w:instrText xml:space="preserve"> PAGEREF _Toc20047 \h </w:instrText>
        </w:r>
        <w:r>
          <w:fldChar w:fldCharType="separate"/>
        </w:r>
        <w:r>
          <w:t>9</w:t>
        </w:r>
        <w:r>
          <w:fldChar w:fldCharType="end"/>
        </w:r>
      </w:hyperlink>
    </w:p>
    <w:p>
      <w:pPr>
        <w:pStyle w:val="TOC1"/>
        <w:tabs>
          <w:tab w:val="right" w:leader="dot" w:pos="8306"/>
        </w:tabs>
      </w:pPr>
      <w:hyperlink w:anchor="_Toc28790" w:history="1">
        <w:r>
          <w:rPr>
            <w:rFonts w:ascii="仿宋" w:eastAsia="仿宋" w:hAnsi="仿宋" w:cs="仿宋" w:hint="eastAsia"/>
            <w:lang w:eastAsia="zh-CN"/>
          </w:rPr>
          <w:t>四、市场分析、调研</w:t>
        </w:r>
        <w:r>
          <w:tab/>
        </w:r>
        <w:r>
          <w:fldChar w:fldCharType="begin"/>
        </w:r>
        <w:r>
          <w:instrText xml:space="preserve"> PAGEREF _Toc28790 \h </w:instrText>
        </w:r>
        <w:r>
          <w:fldChar w:fldCharType="separate"/>
        </w:r>
        <w:r>
          <w:t>10</w:t>
        </w:r>
        <w:r>
          <w:fldChar w:fldCharType="end"/>
        </w:r>
      </w:hyperlink>
    </w:p>
    <w:p>
      <w:pPr>
        <w:pStyle w:val="TOC2"/>
        <w:tabs>
          <w:tab w:val="right" w:leader="dot" w:pos="8306"/>
        </w:tabs>
      </w:pPr>
      <w:hyperlink w:anchor="_Toc4494" w:history="1">
        <w:r>
          <w:rPr>
            <w:rFonts w:ascii="仿宋" w:eastAsia="仿宋" w:hAnsi="仿宋" w:cs="仿宋" w:hint="eastAsia"/>
            <w:lang w:eastAsia="zh-CN"/>
          </w:rPr>
          <w:t>(一)、阻滞剂行业分析</w:t>
        </w:r>
        <w:r>
          <w:tab/>
        </w:r>
        <w:r>
          <w:fldChar w:fldCharType="begin"/>
        </w:r>
        <w:r>
          <w:instrText xml:space="preserve"> PAGEREF _Toc4494 \h </w:instrText>
        </w:r>
        <w:r>
          <w:fldChar w:fldCharType="separate"/>
        </w:r>
        <w:r>
          <w:t>10</w:t>
        </w:r>
        <w:r>
          <w:fldChar w:fldCharType="end"/>
        </w:r>
      </w:hyperlink>
    </w:p>
    <w:p>
      <w:pPr>
        <w:pStyle w:val="TOC2"/>
        <w:tabs>
          <w:tab w:val="right" w:leader="dot" w:pos="8306"/>
        </w:tabs>
      </w:pPr>
      <w:hyperlink w:anchor="_Toc27027" w:history="1">
        <w:r>
          <w:rPr>
            <w:rFonts w:ascii="仿宋" w:eastAsia="仿宋" w:hAnsi="仿宋" w:cs="仿宋" w:hint="eastAsia"/>
            <w:lang w:eastAsia="zh-CN"/>
          </w:rPr>
          <w:t>(二)、阻滞剂市场分析预测</w:t>
        </w:r>
        <w:r>
          <w:tab/>
        </w:r>
        <w:r>
          <w:fldChar w:fldCharType="begin"/>
        </w:r>
        <w:r>
          <w:instrText xml:space="preserve"> PAGEREF _Toc27027 \h </w:instrText>
        </w:r>
        <w:r>
          <w:fldChar w:fldCharType="separate"/>
        </w:r>
        <w:r>
          <w:t>11</w:t>
        </w:r>
        <w:r>
          <w:fldChar w:fldCharType="end"/>
        </w:r>
      </w:hyperlink>
    </w:p>
    <w:p>
      <w:pPr>
        <w:pStyle w:val="TOC1"/>
        <w:tabs>
          <w:tab w:val="right" w:leader="dot" w:pos="8306"/>
        </w:tabs>
      </w:pPr>
      <w:hyperlink w:anchor="_Toc31181" w:history="1">
        <w:r>
          <w:rPr>
            <w:rFonts w:ascii="仿宋" w:eastAsia="仿宋" w:hAnsi="仿宋" w:cs="仿宋" w:hint="eastAsia"/>
            <w:lang w:eastAsia="zh-CN"/>
          </w:rPr>
          <w:t>五、阻滞剂项目选址可行性分析</w:t>
        </w:r>
        <w:r>
          <w:tab/>
        </w:r>
        <w:r>
          <w:fldChar w:fldCharType="begin"/>
        </w:r>
        <w:r>
          <w:instrText xml:space="preserve"> PAGEREF _Toc31181 \h </w:instrText>
        </w:r>
        <w:r>
          <w:fldChar w:fldCharType="separate"/>
        </w:r>
        <w:r>
          <w:t>11</w:t>
        </w:r>
        <w:r>
          <w:fldChar w:fldCharType="end"/>
        </w:r>
      </w:hyperlink>
    </w:p>
    <w:p>
      <w:pPr>
        <w:pStyle w:val="TOC2"/>
        <w:tabs>
          <w:tab w:val="right" w:leader="dot" w:pos="8306"/>
        </w:tabs>
      </w:pPr>
      <w:hyperlink w:anchor="_Toc25008" w:history="1">
        <w:r>
          <w:rPr>
            <w:rFonts w:ascii="仿宋" w:eastAsia="仿宋" w:hAnsi="仿宋" w:cs="仿宋" w:hint="eastAsia"/>
            <w:lang w:eastAsia="zh-CN"/>
          </w:rPr>
          <w:t>(一)、阻滞剂项目选址</w:t>
        </w:r>
        <w:r>
          <w:tab/>
        </w:r>
        <w:r>
          <w:fldChar w:fldCharType="begin"/>
        </w:r>
        <w:r>
          <w:instrText xml:space="preserve"> PAGEREF _Toc25008 \h </w:instrText>
        </w:r>
        <w:r>
          <w:fldChar w:fldCharType="separate"/>
        </w:r>
        <w:r>
          <w:t>11</w:t>
        </w:r>
        <w:r>
          <w:fldChar w:fldCharType="end"/>
        </w:r>
      </w:hyperlink>
    </w:p>
    <w:p>
      <w:pPr>
        <w:pStyle w:val="TOC2"/>
        <w:tabs>
          <w:tab w:val="right" w:leader="dot" w:pos="8306"/>
        </w:tabs>
      </w:pPr>
      <w:hyperlink w:anchor="_Toc31742" w:history="1">
        <w:r>
          <w:rPr>
            <w:rFonts w:ascii="仿宋" w:eastAsia="仿宋" w:hAnsi="仿宋" w:cs="仿宋" w:hint="eastAsia"/>
            <w:lang w:eastAsia="zh-CN"/>
          </w:rPr>
          <w:t>(二)、用地控制指标</w:t>
        </w:r>
        <w:r>
          <w:tab/>
        </w:r>
        <w:r>
          <w:fldChar w:fldCharType="begin"/>
        </w:r>
        <w:r>
          <w:instrText xml:space="preserve"> PAGEREF _Toc31742 \h </w:instrText>
        </w:r>
        <w:r>
          <w:fldChar w:fldCharType="separate"/>
        </w:r>
        <w:r>
          <w:t>12</w:t>
        </w:r>
        <w:r>
          <w:fldChar w:fldCharType="end"/>
        </w:r>
      </w:hyperlink>
    </w:p>
    <w:p>
      <w:pPr>
        <w:pStyle w:val="TOC2"/>
        <w:tabs>
          <w:tab w:val="right" w:leader="dot" w:pos="8306"/>
        </w:tabs>
      </w:pPr>
      <w:hyperlink w:anchor="_Toc9248" w:history="1">
        <w:r>
          <w:rPr>
            <w:rFonts w:ascii="仿宋" w:eastAsia="仿宋" w:hAnsi="仿宋" w:cs="仿宋" w:hint="eastAsia"/>
            <w:lang w:eastAsia="zh-CN"/>
          </w:rPr>
          <w:t>(三)、节约用地措施</w:t>
        </w:r>
        <w:r>
          <w:tab/>
        </w:r>
        <w:r>
          <w:fldChar w:fldCharType="begin"/>
        </w:r>
        <w:r>
          <w:instrText xml:space="preserve"> PAGEREF _Toc9248 \h </w:instrText>
        </w:r>
        <w:r>
          <w:fldChar w:fldCharType="separate"/>
        </w:r>
        <w:r>
          <w:t>13</w:t>
        </w:r>
        <w:r>
          <w:fldChar w:fldCharType="end"/>
        </w:r>
      </w:hyperlink>
    </w:p>
    <w:p>
      <w:pPr>
        <w:pStyle w:val="TOC2"/>
        <w:tabs>
          <w:tab w:val="right" w:leader="dot" w:pos="8306"/>
        </w:tabs>
      </w:pPr>
      <w:hyperlink w:anchor="_Toc16326" w:history="1">
        <w:r>
          <w:rPr>
            <w:rFonts w:ascii="仿宋" w:eastAsia="仿宋" w:hAnsi="仿宋" w:cs="仿宋" w:hint="eastAsia"/>
            <w:lang w:eastAsia="zh-CN"/>
          </w:rPr>
          <w:t>(四)、总图布置方案</w:t>
        </w:r>
        <w:r>
          <w:tab/>
        </w:r>
        <w:r>
          <w:fldChar w:fldCharType="begin"/>
        </w:r>
        <w:r>
          <w:instrText xml:space="preserve"> PAGEREF _Toc16326 \h </w:instrText>
        </w:r>
        <w:r>
          <w:fldChar w:fldCharType="separate"/>
        </w:r>
        <w:r>
          <w:t>14</w:t>
        </w:r>
        <w:r>
          <w:fldChar w:fldCharType="end"/>
        </w:r>
      </w:hyperlink>
    </w:p>
    <w:p>
      <w:pPr>
        <w:pStyle w:val="TOC2"/>
        <w:tabs>
          <w:tab w:val="right" w:leader="dot" w:pos="8306"/>
        </w:tabs>
      </w:pPr>
      <w:hyperlink w:anchor="_Toc1316" w:history="1">
        <w:r>
          <w:rPr>
            <w:rFonts w:ascii="仿宋" w:eastAsia="仿宋" w:hAnsi="仿宋" w:cs="仿宋" w:hint="eastAsia"/>
            <w:lang w:eastAsia="zh-CN"/>
          </w:rPr>
          <w:t>(五)、选址综合评价</w:t>
        </w:r>
        <w:r>
          <w:tab/>
        </w:r>
        <w:r>
          <w:fldChar w:fldCharType="begin"/>
        </w:r>
        <w:r>
          <w:instrText xml:space="preserve"> PAGEREF _Toc1316 \h </w:instrText>
        </w:r>
        <w:r>
          <w:fldChar w:fldCharType="separate"/>
        </w:r>
        <w:r>
          <w:t>16</w:t>
        </w:r>
        <w:r>
          <w:fldChar w:fldCharType="end"/>
        </w:r>
      </w:hyperlink>
    </w:p>
    <w:p>
      <w:pPr>
        <w:pStyle w:val="TOC1"/>
        <w:tabs>
          <w:tab w:val="right" w:leader="dot" w:pos="8306"/>
        </w:tabs>
      </w:pPr>
      <w:hyperlink w:anchor="_Toc11974" w:history="1">
        <w:r>
          <w:rPr>
            <w:rFonts w:ascii="仿宋" w:eastAsia="仿宋" w:hAnsi="仿宋" w:cs="仿宋" w:hint="eastAsia"/>
            <w:lang w:eastAsia="zh-CN"/>
          </w:rPr>
          <w:t>六、工艺说明</w:t>
        </w:r>
        <w:r>
          <w:tab/>
        </w:r>
        <w:r>
          <w:fldChar w:fldCharType="begin"/>
        </w:r>
        <w:r>
          <w:instrText xml:space="preserve"> PAGEREF _Toc11974 \h </w:instrText>
        </w:r>
        <w:r>
          <w:fldChar w:fldCharType="separate"/>
        </w:r>
        <w:r>
          <w:t>17</w:t>
        </w:r>
        <w:r>
          <w:fldChar w:fldCharType="end"/>
        </w:r>
      </w:hyperlink>
    </w:p>
    <w:p>
      <w:pPr>
        <w:pStyle w:val="TOC2"/>
        <w:tabs>
          <w:tab w:val="right" w:leader="dot" w:pos="8306"/>
        </w:tabs>
      </w:pPr>
      <w:hyperlink w:anchor="_Toc15513" w:history="1">
        <w:r>
          <w:rPr>
            <w:rFonts w:ascii="仿宋" w:eastAsia="仿宋" w:hAnsi="仿宋" w:cs="仿宋" w:hint="eastAsia"/>
            <w:lang w:eastAsia="zh-CN"/>
          </w:rPr>
          <w:t>(一)、技术管理特点</w:t>
        </w:r>
        <w:r>
          <w:tab/>
        </w:r>
        <w:r>
          <w:fldChar w:fldCharType="begin"/>
        </w:r>
        <w:r>
          <w:instrText xml:space="preserve"> PAGEREF _Toc15513 \h </w:instrText>
        </w:r>
        <w:r>
          <w:fldChar w:fldCharType="separate"/>
        </w:r>
        <w:r>
          <w:t>17</w:t>
        </w:r>
        <w:r>
          <w:fldChar w:fldCharType="end"/>
        </w:r>
      </w:hyperlink>
    </w:p>
    <w:p>
      <w:pPr>
        <w:pStyle w:val="TOC2"/>
        <w:tabs>
          <w:tab w:val="right" w:leader="dot" w:pos="8306"/>
        </w:tabs>
      </w:pPr>
      <w:hyperlink w:anchor="_Toc19240" w:history="1">
        <w:r>
          <w:rPr>
            <w:rFonts w:ascii="仿宋" w:eastAsia="仿宋" w:hAnsi="仿宋" w:cs="仿宋" w:hint="eastAsia"/>
            <w:lang w:eastAsia="zh-CN"/>
          </w:rPr>
          <w:t>(二)、阻滞剂项目工艺技术设计方案</w:t>
        </w:r>
        <w:r>
          <w:tab/>
        </w:r>
        <w:r>
          <w:fldChar w:fldCharType="begin"/>
        </w:r>
        <w:r>
          <w:instrText xml:space="preserve"> PAGEREF _Toc19240 \h </w:instrText>
        </w:r>
        <w:r>
          <w:fldChar w:fldCharType="separate"/>
        </w:r>
        <w:r>
          <w:t>18</w:t>
        </w:r>
        <w:r>
          <w:fldChar w:fldCharType="end"/>
        </w:r>
      </w:hyperlink>
    </w:p>
    <w:p>
      <w:pPr>
        <w:pStyle w:val="TOC2"/>
        <w:tabs>
          <w:tab w:val="right" w:leader="dot" w:pos="8306"/>
        </w:tabs>
      </w:pPr>
      <w:hyperlink w:anchor="_Toc11990" w:history="1">
        <w:r>
          <w:rPr>
            <w:rFonts w:ascii="仿宋" w:eastAsia="仿宋" w:hAnsi="仿宋" w:cs="仿宋" w:hint="eastAsia"/>
            <w:lang w:eastAsia="zh-CN"/>
          </w:rPr>
          <w:t>(三)、设备选型方案</w:t>
        </w:r>
        <w:r>
          <w:tab/>
        </w:r>
        <w:r>
          <w:fldChar w:fldCharType="begin"/>
        </w:r>
        <w:r>
          <w:instrText xml:space="preserve"> PAGEREF _Toc11990 \h </w:instrText>
        </w:r>
        <w:r>
          <w:fldChar w:fldCharType="separate"/>
        </w:r>
        <w:r>
          <w:t>19</w:t>
        </w:r>
        <w:r>
          <w:fldChar w:fldCharType="end"/>
        </w:r>
      </w:hyperlink>
    </w:p>
    <w:p>
      <w:pPr>
        <w:pStyle w:val="TOC1"/>
        <w:tabs>
          <w:tab w:val="right" w:leader="dot" w:pos="8306"/>
        </w:tabs>
      </w:pPr>
      <w:hyperlink w:anchor="_Toc28524" w:history="1">
        <w:r>
          <w:rPr>
            <w:rFonts w:ascii="仿宋" w:eastAsia="仿宋" w:hAnsi="仿宋" w:cs="仿宋" w:hint="eastAsia"/>
            <w:lang w:eastAsia="zh-CN"/>
          </w:rPr>
          <w:t>七、阻滞剂项目投资规划</w:t>
        </w:r>
        <w:r>
          <w:tab/>
        </w:r>
        <w:r>
          <w:fldChar w:fldCharType="begin"/>
        </w:r>
        <w:r>
          <w:instrText xml:space="preserve"> PAGEREF _Toc28524 \h </w:instrText>
        </w:r>
        <w:r>
          <w:fldChar w:fldCharType="separate"/>
        </w:r>
        <w:r>
          <w:t>20</w:t>
        </w:r>
        <w:r>
          <w:fldChar w:fldCharType="end"/>
        </w:r>
      </w:hyperlink>
    </w:p>
    <w:p>
      <w:pPr>
        <w:pStyle w:val="TOC2"/>
        <w:tabs>
          <w:tab w:val="right" w:leader="dot" w:pos="8306"/>
        </w:tabs>
      </w:pPr>
      <w:hyperlink w:anchor="_Toc23994" w:history="1">
        <w:r>
          <w:rPr>
            <w:rFonts w:ascii="仿宋" w:eastAsia="仿宋" w:hAnsi="仿宋" w:cs="仿宋" w:hint="eastAsia"/>
            <w:lang w:eastAsia="zh-CN"/>
          </w:rPr>
          <w:t>(一)、阻滞剂项目总投资估算</w:t>
        </w:r>
        <w:r>
          <w:tab/>
        </w:r>
        <w:r>
          <w:fldChar w:fldCharType="begin"/>
        </w:r>
        <w:r>
          <w:instrText xml:space="preserve"> PAGEREF _Toc23994 \h </w:instrText>
        </w:r>
        <w:r>
          <w:fldChar w:fldCharType="separate"/>
        </w:r>
        <w:r>
          <w:t>20</w:t>
        </w:r>
        <w:r>
          <w:fldChar w:fldCharType="end"/>
        </w:r>
      </w:hyperlink>
    </w:p>
    <w:p>
      <w:pPr>
        <w:pStyle w:val="TOC2"/>
        <w:tabs>
          <w:tab w:val="right" w:leader="dot" w:pos="8306"/>
        </w:tabs>
      </w:pPr>
      <w:hyperlink w:anchor="_Toc27086" w:history="1">
        <w:r>
          <w:rPr>
            <w:rFonts w:ascii="仿宋" w:eastAsia="仿宋" w:hAnsi="仿宋" w:cs="仿宋" w:hint="eastAsia"/>
            <w:lang w:eastAsia="zh-CN"/>
          </w:rPr>
          <w:t>(二)、资金筹措</w:t>
        </w:r>
        <w:r>
          <w:tab/>
        </w:r>
        <w:r>
          <w:fldChar w:fldCharType="begin"/>
        </w:r>
        <w:r>
          <w:instrText xml:space="preserve"> PAGEREF _Toc27086 \h </w:instrText>
        </w:r>
        <w:r>
          <w:fldChar w:fldCharType="separate"/>
        </w:r>
        <w:r>
          <w:t>22</w:t>
        </w:r>
        <w:r>
          <w:fldChar w:fldCharType="end"/>
        </w:r>
      </w:hyperlink>
    </w:p>
    <w:p>
      <w:pPr>
        <w:pStyle w:val="TOC1"/>
        <w:tabs>
          <w:tab w:val="right" w:leader="dot" w:pos="8306"/>
        </w:tabs>
      </w:pPr>
      <w:hyperlink w:anchor="_Toc19203" w:history="1">
        <w:r>
          <w:rPr>
            <w:rFonts w:ascii="仿宋" w:eastAsia="仿宋" w:hAnsi="仿宋" w:cs="仿宋" w:hint="eastAsia"/>
            <w:lang w:eastAsia="zh-CN"/>
          </w:rPr>
          <w:t>八、阻滞剂项目社会影响</w:t>
        </w:r>
        <w:r>
          <w:tab/>
        </w:r>
        <w:r>
          <w:fldChar w:fldCharType="begin"/>
        </w:r>
        <w:r>
          <w:instrText xml:space="preserve"> PAGEREF _Toc19203 \h </w:instrText>
        </w:r>
        <w:r>
          <w:fldChar w:fldCharType="separate"/>
        </w:r>
        <w:r>
          <w:t>22</w:t>
        </w:r>
        <w:r>
          <w:fldChar w:fldCharType="end"/>
        </w:r>
      </w:hyperlink>
    </w:p>
    <w:p>
      <w:pPr>
        <w:pStyle w:val="TOC2"/>
        <w:tabs>
          <w:tab w:val="right" w:leader="dot" w:pos="8306"/>
        </w:tabs>
      </w:pPr>
      <w:hyperlink w:anchor="_Toc14276" w:history="1">
        <w:r>
          <w:rPr>
            <w:rFonts w:ascii="仿宋" w:eastAsia="仿宋" w:hAnsi="仿宋" w:cs="仿宋" w:hint="eastAsia"/>
            <w:lang w:eastAsia="zh-CN"/>
          </w:rPr>
          <w:t>(一)、社会责任与义务</w:t>
        </w:r>
        <w:r>
          <w:tab/>
        </w:r>
        <w:r>
          <w:fldChar w:fldCharType="begin"/>
        </w:r>
        <w:r>
          <w:instrText xml:space="preserve"> PAGEREF _Toc14276 \h </w:instrText>
        </w:r>
        <w:r>
          <w:fldChar w:fldCharType="separate"/>
        </w:r>
        <w:r>
          <w:t>22</w:t>
        </w:r>
        <w:r>
          <w:fldChar w:fldCharType="end"/>
        </w:r>
      </w:hyperlink>
    </w:p>
    <w:p>
      <w:pPr>
        <w:pStyle w:val="TOC2"/>
        <w:tabs>
          <w:tab w:val="right" w:leader="dot" w:pos="8306"/>
        </w:tabs>
      </w:pPr>
      <w:hyperlink w:anchor="_Toc7766" w:history="1">
        <w:r>
          <w:rPr>
            <w:rFonts w:ascii="仿宋" w:eastAsia="仿宋" w:hAnsi="仿宋" w:cs="仿宋" w:hint="eastAsia"/>
            <w:lang w:eastAsia="zh-CN"/>
          </w:rPr>
          <w:t>(二)、社会参与与沟通</w:t>
        </w:r>
        <w:r>
          <w:tab/>
        </w:r>
        <w:r>
          <w:fldChar w:fldCharType="begin"/>
        </w:r>
        <w:r>
          <w:instrText xml:space="preserve"> PAGEREF _Toc7766 \h </w:instrText>
        </w:r>
        <w:r>
          <w:fldChar w:fldCharType="separate"/>
        </w:r>
        <w:r>
          <w:t>23</w:t>
        </w:r>
        <w:r>
          <w:fldChar w:fldCharType="end"/>
        </w:r>
      </w:hyperlink>
    </w:p>
    <w:p>
      <w:pPr>
        <w:pStyle w:val="TOC1"/>
        <w:tabs>
          <w:tab w:val="right" w:leader="dot" w:pos="8306"/>
        </w:tabs>
      </w:pPr>
      <w:hyperlink w:anchor="_Toc2645" w:history="1">
        <w:r>
          <w:rPr>
            <w:rFonts w:ascii="仿宋" w:eastAsia="仿宋" w:hAnsi="仿宋" w:cs="仿宋" w:hint="eastAsia"/>
            <w:lang w:eastAsia="zh-CN"/>
          </w:rPr>
          <w:t>九、阻滞剂项目创新与研发</w:t>
        </w:r>
        <w:r>
          <w:tab/>
        </w:r>
        <w:r>
          <w:fldChar w:fldCharType="begin"/>
        </w:r>
        <w:r>
          <w:instrText xml:space="preserve"> PAGEREF _Toc2645 \h </w:instrText>
        </w:r>
        <w:r>
          <w:fldChar w:fldCharType="separate"/>
        </w:r>
        <w:r>
          <w:t>24</w:t>
        </w:r>
        <w:r>
          <w:fldChar w:fldCharType="end"/>
        </w:r>
      </w:hyperlink>
    </w:p>
    <w:p>
      <w:pPr>
        <w:pStyle w:val="TOC2"/>
        <w:tabs>
          <w:tab w:val="right" w:leader="dot" w:pos="8306"/>
        </w:tabs>
      </w:pPr>
      <w:hyperlink w:anchor="_Toc13481" w:history="1">
        <w:r>
          <w:rPr>
            <w:rFonts w:ascii="仿宋" w:eastAsia="仿宋" w:hAnsi="仿宋" w:cs="仿宋" w:hint="eastAsia"/>
            <w:lang w:eastAsia="zh-CN"/>
          </w:rPr>
          <w:t>(一)、创新策略与方向</w:t>
        </w:r>
        <w:r>
          <w:tab/>
        </w:r>
        <w:r>
          <w:fldChar w:fldCharType="begin"/>
        </w:r>
        <w:r>
          <w:instrText xml:space="preserve"> PAGEREF _Toc13481 \h </w:instrText>
        </w:r>
        <w:r>
          <w:fldChar w:fldCharType="separate"/>
        </w:r>
        <w:r>
          <w:t>24</w:t>
        </w:r>
        <w:r>
          <w:fldChar w:fldCharType="end"/>
        </w:r>
      </w:hyperlink>
    </w:p>
    <w:p>
      <w:pPr>
        <w:pStyle w:val="TOC2"/>
        <w:tabs>
          <w:tab w:val="right" w:leader="dot" w:pos="8306"/>
        </w:tabs>
      </w:pPr>
      <w:hyperlink w:anchor="_Toc16997" w:history="1">
        <w:r>
          <w:rPr>
            <w:rFonts w:ascii="仿宋" w:eastAsia="仿宋" w:hAnsi="仿宋" w:cs="仿宋" w:hint="eastAsia"/>
            <w:lang w:eastAsia="zh-CN"/>
          </w:rPr>
          <w:t>(二)、研发规划与投入</w:t>
        </w:r>
        <w:r>
          <w:tab/>
        </w:r>
        <w:r>
          <w:fldChar w:fldCharType="begin"/>
        </w:r>
        <w:r>
          <w:instrText xml:space="preserve"> PAGEREF _Toc16997 \h </w:instrText>
        </w:r>
        <w:r>
          <w:fldChar w:fldCharType="separate"/>
        </w:r>
        <w:r>
          <w:t>25</w:t>
        </w:r>
        <w:r>
          <w:fldChar w:fldCharType="end"/>
        </w:r>
      </w:hyperlink>
    </w:p>
    <w:p>
      <w:pPr>
        <w:pStyle w:val="TOC1"/>
        <w:tabs>
          <w:tab w:val="right" w:leader="dot" w:pos="8306"/>
        </w:tabs>
      </w:pPr>
      <w:hyperlink w:anchor="_Toc11253" w:history="1">
        <w:r>
          <w:rPr>
            <w:rFonts w:ascii="仿宋" w:eastAsia="仿宋" w:hAnsi="仿宋" w:cs="仿宋" w:hint="eastAsia"/>
            <w:lang w:eastAsia="zh-CN"/>
          </w:rPr>
          <w:t>十、阻滞剂项目经营效益</w:t>
        </w:r>
        <w:r>
          <w:tab/>
        </w:r>
        <w:r>
          <w:fldChar w:fldCharType="begin"/>
        </w:r>
        <w:r>
          <w:instrText xml:space="preserve"> PAGEREF _Toc11253 \h </w:instrText>
        </w:r>
        <w:r>
          <w:fldChar w:fldCharType="separate"/>
        </w:r>
        <w:r>
          <w:t>27</w:t>
        </w:r>
        <w:r>
          <w:fldChar w:fldCharType="end"/>
        </w:r>
      </w:hyperlink>
    </w:p>
    <w:p>
      <w:pPr>
        <w:pStyle w:val="TOC2"/>
        <w:tabs>
          <w:tab w:val="right" w:leader="dot" w:pos="8306"/>
        </w:tabs>
      </w:pPr>
      <w:hyperlink w:anchor="_Toc19499" w:history="1">
        <w:r>
          <w:rPr>
            <w:rFonts w:ascii="仿宋" w:eastAsia="仿宋" w:hAnsi="仿宋" w:cs="仿宋" w:hint="eastAsia"/>
            <w:lang w:eastAsia="zh-CN"/>
          </w:rPr>
          <w:t>(一)、经济评价财务测算</w:t>
        </w:r>
        <w:r>
          <w:tab/>
        </w:r>
        <w:r>
          <w:fldChar w:fldCharType="begin"/>
        </w:r>
        <w:r>
          <w:instrText xml:space="preserve"> PAGEREF _Toc19499 \h </w:instrText>
        </w:r>
        <w:r>
          <w:fldChar w:fldCharType="separate"/>
        </w:r>
        <w:r>
          <w:t>27</w:t>
        </w:r>
        <w:r>
          <w:fldChar w:fldCharType="end"/>
        </w:r>
      </w:hyperlink>
    </w:p>
    <w:p>
      <w:pPr>
        <w:pStyle w:val="TOC2"/>
        <w:tabs>
          <w:tab w:val="right" w:leader="dot" w:pos="8306"/>
        </w:tabs>
      </w:pPr>
      <w:hyperlink w:anchor="_Toc21834" w:history="1">
        <w:r>
          <w:rPr>
            <w:rFonts w:ascii="仿宋" w:eastAsia="仿宋" w:hAnsi="仿宋" w:cs="仿宋" w:hint="eastAsia"/>
            <w:lang w:eastAsia="zh-CN"/>
          </w:rPr>
          <w:t>(二)、阻滞剂项目盈利能力分析</w:t>
        </w:r>
        <w:r>
          <w:tab/>
        </w:r>
        <w:r>
          <w:fldChar w:fldCharType="begin"/>
        </w:r>
        <w:r>
          <w:instrText xml:space="preserve"> PAGEREF _Toc21834 \h </w:instrText>
        </w:r>
        <w:r>
          <w:fldChar w:fldCharType="separate"/>
        </w:r>
        <w:r>
          <w:t>28</w:t>
        </w:r>
        <w:r>
          <w:fldChar w:fldCharType="end"/>
        </w:r>
      </w:hyperlink>
    </w:p>
    <w:p>
      <w:pPr>
        <w:pStyle w:val="TOC1"/>
        <w:tabs>
          <w:tab w:val="right" w:leader="dot" w:pos="8306"/>
        </w:tabs>
      </w:pPr>
      <w:hyperlink w:anchor="_Toc15197" w:history="1">
        <w:r>
          <w:rPr>
            <w:rFonts w:ascii="仿宋" w:eastAsia="仿宋" w:hAnsi="仿宋" w:cs="仿宋" w:hint="eastAsia"/>
            <w:lang w:eastAsia="zh-CN"/>
          </w:rPr>
          <w:t>十一、生产安全保护</w:t>
        </w:r>
        <w:r>
          <w:tab/>
        </w:r>
        <w:r>
          <w:fldChar w:fldCharType="begin"/>
        </w:r>
        <w:r>
          <w:instrText xml:space="preserve"> PAGEREF _Toc15197 \h </w:instrText>
        </w:r>
        <w:r>
          <w:fldChar w:fldCharType="separate"/>
        </w:r>
        <w:r>
          <w:t>29</w:t>
        </w:r>
        <w:r>
          <w:fldChar w:fldCharType="end"/>
        </w:r>
      </w:hyperlink>
    </w:p>
    <w:p>
      <w:pPr>
        <w:pStyle w:val="TOC2"/>
        <w:tabs>
          <w:tab w:val="right" w:leader="dot" w:pos="8306"/>
        </w:tabs>
      </w:pPr>
      <w:hyperlink w:anchor="_Toc2241" w:history="1">
        <w:r>
          <w:rPr>
            <w:rFonts w:ascii="仿宋" w:eastAsia="仿宋" w:hAnsi="仿宋" w:cs="仿宋" w:hint="eastAsia"/>
            <w:lang w:eastAsia="zh-CN"/>
          </w:rPr>
          <w:t>(一)、消防安全</w:t>
        </w:r>
        <w:r>
          <w:tab/>
        </w:r>
        <w:r>
          <w:fldChar w:fldCharType="begin"/>
        </w:r>
        <w:r>
          <w:instrText xml:space="preserve"> PAGEREF _Toc2241 \h </w:instrText>
        </w:r>
        <w:r>
          <w:fldChar w:fldCharType="separate"/>
        </w:r>
        <w:r>
          <w:t>29</w:t>
        </w:r>
        <w:r>
          <w:fldChar w:fldCharType="end"/>
        </w:r>
      </w:hyperlink>
    </w:p>
    <w:p>
      <w:pPr>
        <w:pStyle w:val="TOC2"/>
        <w:tabs>
          <w:tab w:val="right" w:leader="dot" w:pos="8306"/>
        </w:tabs>
      </w:pPr>
      <w:hyperlink w:anchor="_Toc21992" w:history="1">
        <w:r>
          <w:rPr>
            <w:rFonts w:ascii="仿宋" w:eastAsia="仿宋" w:hAnsi="仿宋" w:cs="仿宋" w:hint="eastAsia"/>
            <w:lang w:eastAsia="zh-CN"/>
          </w:rPr>
          <w:t>(二)、防火防爆总图布置措施</w:t>
        </w:r>
        <w:r>
          <w:tab/>
        </w:r>
        <w:r>
          <w:fldChar w:fldCharType="begin"/>
        </w:r>
        <w:r>
          <w:instrText xml:space="preserve"> PAGEREF _Toc21992 \h </w:instrText>
        </w:r>
        <w:r>
          <w:fldChar w:fldCharType="separate"/>
        </w:r>
        <w:r>
          <w:t>30</w:t>
        </w:r>
        <w:r>
          <w:fldChar w:fldCharType="end"/>
        </w:r>
      </w:hyperlink>
    </w:p>
    <w:p>
      <w:pPr>
        <w:pStyle w:val="TOC2"/>
        <w:tabs>
          <w:tab w:val="right" w:leader="dot" w:pos="8306"/>
        </w:tabs>
      </w:pPr>
      <w:hyperlink w:anchor="_Toc29164" w:history="1">
        <w:r>
          <w:rPr>
            <w:rFonts w:ascii="仿宋" w:eastAsia="仿宋" w:hAnsi="仿宋" w:cs="仿宋" w:hint="eastAsia"/>
            <w:lang w:eastAsia="zh-CN"/>
          </w:rPr>
          <w:t>(三)、自然灾害防范措施</w:t>
        </w:r>
        <w:r>
          <w:tab/>
        </w:r>
        <w:r>
          <w:fldChar w:fldCharType="begin"/>
        </w:r>
        <w:r>
          <w:instrText xml:space="preserve"> PAGEREF _Toc29164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16" w:history="1">
        <w:r>
          <w:rPr>
            <w:rFonts w:ascii="仿宋" w:eastAsia="仿宋" w:hAnsi="仿宋" w:cs="仿宋" w:hint="eastAsia"/>
            <w:lang w:eastAsia="zh-CN"/>
          </w:rPr>
          <w:t>(四)、安全色及安全标志使用要求</w:t>
        </w:r>
        <w:r>
          <w:tab/>
        </w:r>
        <w:r>
          <w:fldChar w:fldCharType="begin"/>
        </w:r>
        <w:r>
          <w:instrText xml:space="preserve"> PAGEREF _Toc26916 \h </w:instrText>
        </w:r>
        <w:r>
          <w:fldChar w:fldCharType="separate"/>
        </w:r>
        <w:r>
          <w:t>32</w:t>
        </w:r>
        <w:r>
          <w:fldChar w:fldCharType="end"/>
        </w:r>
      </w:hyperlink>
    </w:p>
    <w:p>
      <w:pPr>
        <w:pStyle w:val="TOC2"/>
        <w:tabs>
          <w:tab w:val="right" w:leader="dot" w:pos="8306"/>
        </w:tabs>
      </w:pPr>
      <w:hyperlink w:anchor="_Toc24739" w:history="1">
        <w:r>
          <w:rPr>
            <w:rFonts w:ascii="仿宋" w:eastAsia="仿宋" w:hAnsi="仿宋" w:cs="仿宋" w:hint="eastAsia"/>
            <w:lang w:eastAsia="zh-CN"/>
          </w:rPr>
          <w:t>(五)、防尘防毒措施</w:t>
        </w:r>
        <w:r>
          <w:tab/>
        </w:r>
        <w:r>
          <w:fldChar w:fldCharType="begin"/>
        </w:r>
        <w:r>
          <w:instrText xml:space="preserve"> PAGEREF _Toc24739 \h </w:instrText>
        </w:r>
        <w:r>
          <w:fldChar w:fldCharType="separate"/>
        </w:r>
        <w:r>
          <w:t>33</w:t>
        </w:r>
        <w:r>
          <w:fldChar w:fldCharType="end"/>
        </w:r>
      </w:hyperlink>
    </w:p>
    <w:p>
      <w:pPr>
        <w:pStyle w:val="TOC2"/>
        <w:tabs>
          <w:tab w:val="right" w:leader="dot" w:pos="8306"/>
        </w:tabs>
      </w:pPr>
      <w:hyperlink w:anchor="_Toc26082" w:history="1">
        <w:r>
          <w:rPr>
            <w:rFonts w:ascii="仿宋" w:eastAsia="仿宋" w:hAnsi="仿宋" w:cs="仿宋" w:hint="eastAsia"/>
            <w:lang w:eastAsia="zh-CN"/>
          </w:rPr>
          <w:t>(六)、防静电、触电防护及防雷措施</w:t>
        </w:r>
        <w:r>
          <w:tab/>
        </w:r>
        <w:r>
          <w:fldChar w:fldCharType="begin"/>
        </w:r>
        <w:r>
          <w:instrText xml:space="preserve"> PAGEREF _Toc26082 \h </w:instrText>
        </w:r>
        <w:r>
          <w:fldChar w:fldCharType="separate"/>
        </w:r>
        <w:r>
          <w:t>34</w:t>
        </w:r>
        <w:r>
          <w:fldChar w:fldCharType="end"/>
        </w:r>
      </w:hyperlink>
    </w:p>
    <w:p>
      <w:pPr>
        <w:pStyle w:val="TOC2"/>
        <w:tabs>
          <w:tab w:val="right" w:leader="dot" w:pos="8306"/>
        </w:tabs>
      </w:pPr>
      <w:hyperlink w:anchor="_Toc18788" w:history="1">
        <w:r>
          <w:rPr>
            <w:rFonts w:ascii="仿宋" w:eastAsia="仿宋" w:hAnsi="仿宋" w:cs="仿宋" w:hint="eastAsia"/>
            <w:lang w:eastAsia="zh-CN"/>
          </w:rPr>
          <w:t>(七)、机械设备安全保障措施</w:t>
        </w:r>
        <w:r>
          <w:tab/>
        </w:r>
        <w:r>
          <w:fldChar w:fldCharType="begin"/>
        </w:r>
        <w:r>
          <w:instrText xml:space="preserve"> PAGEREF _Toc18788 \h </w:instrText>
        </w:r>
        <w:r>
          <w:fldChar w:fldCharType="separate"/>
        </w:r>
        <w:r>
          <w:t>35</w:t>
        </w:r>
        <w:r>
          <w:fldChar w:fldCharType="end"/>
        </w:r>
      </w:hyperlink>
    </w:p>
    <w:p>
      <w:pPr>
        <w:pStyle w:val="TOC1"/>
        <w:tabs>
          <w:tab w:val="right" w:leader="dot" w:pos="8306"/>
        </w:tabs>
      </w:pPr>
      <w:hyperlink w:anchor="_Toc25039" w:history="1">
        <w:r>
          <w:rPr>
            <w:rFonts w:ascii="仿宋" w:eastAsia="仿宋" w:hAnsi="仿宋" w:cs="仿宋" w:hint="eastAsia"/>
            <w:lang w:eastAsia="zh-CN"/>
          </w:rPr>
          <w:t>十二、阻滞剂项目计划安排</w:t>
        </w:r>
        <w:r>
          <w:tab/>
        </w:r>
        <w:r>
          <w:fldChar w:fldCharType="begin"/>
        </w:r>
        <w:r>
          <w:instrText xml:space="preserve"> PAGEREF _Toc25039 \h </w:instrText>
        </w:r>
        <w:r>
          <w:fldChar w:fldCharType="separate"/>
        </w:r>
        <w:r>
          <w:t>37</w:t>
        </w:r>
        <w:r>
          <w:fldChar w:fldCharType="end"/>
        </w:r>
      </w:hyperlink>
    </w:p>
    <w:p>
      <w:pPr>
        <w:pStyle w:val="TOC2"/>
        <w:tabs>
          <w:tab w:val="right" w:leader="dot" w:pos="8306"/>
        </w:tabs>
      </w:pPr>
      <w:hyperlink w:anchor="_Toc14761" w:history="1">
        <w:r>
          <w:rPr>
            <w:rFonts w:ascii="仿宋" w:eastAsia="仿宋" w:hAnsi="仿宋" w:cs="仿宋" w:hint="eastAsia"/>
            <w:lang w:eastAsia="zh-CN"/>
          </w:rPr>
          <w:t>(一)、建设周期</w:t>
        </w:r>
        <w:r>
          <w:tab/>
        </w:r>
        <w:r>
          <w:fldChar w:fldCharType="begin"/>
        </w:r>
        <w:r>
          <w:instrText xml:space="preserve"> PAGEREF _Toc14761 \h </w:instrText>
        </w:r>
        <w:r>
          <w:fldChar w:fldCharType="separate"/>
        </w:r>
        <w:r>
          <w:t>37</w:t>
        </w:r>
        <w:r>
          <w:fldChar w:fldCharType="end"/>
        </w:r>
      </w:hyperlink>
    </w:p>
    <w:p>
      <w:pPr>
        <w:pStyle w:val="TOC2"/>
        <w:tabs>
          <w:tab w:val="right" w:leader="dot" w:pos="8306"/>
        </w:tabs>
      </w:pPr>
      <w:hyperlink w:anchor="_Toc20731" w:history="1">
        <w:r>
          <w:rPr>
            <w:rFonts w:ascii="仿宋" w:eastAsia="仿宋" w:hAnsi="仿宋" w:cs="仿宋" w:hint="eastAsia"/>
            <w:lang w:eastAsia="zh-CN"/>
          </w:rPr>
          <w:t>(二)、建设进度</w:t>
        </w:r>
        <w:r>
          <w:tab/>
        </w:r>
        <w:r>
          <w:fldChar w:fldCharType="begin"/>
        </w:r>
        <w:r>
          <w:instrText xml:space="preserve"> PAGEREF _Toc20731 \h </w:instrText>
        </w:r>
        <w:r>
          <w:fldChar w:fldCharType="separate"/>
        </w:r>
        <w:r>
          <w:t>38</w:t>
        </w:r>
        <w:r>
          <w:fldChar w:fldCharType="end"/>
        </w:r>
      </w:hyperlink>
    </w:p>
    <w:p>
      <w:pPr>
        <w:pStyle w:val="TOC2"/>
        <w:tabs>
          <w:tab w:val="right" w:leader="dot" w:pos="8306"/>
        </w:tabs>
      </w:pPr>
      <w:hyperlink w:anchor="_Toc26580" w:history="1">
        <w:r>
          <w:rPr>
            <w:rFonts w:ascii="仿宋" w:eastAsia="仿宋" w:hAnsi="仿宋" w:cs="仿宋" w:hint="eastAsia"/>
            <w:lang w:eastAsia="zh-CN"/>
          </w:rPr>
          <w:t>(三)、进度安排注意事项</w:t>
        </w:r>
        <w:r>
          <w:tab/>
        </w:r>
        <w:r>
          <w:fldChar w:fldCharType="begin"/>
        </w:r>
        <w:r>
          <w:instrText xml:space="preserve"> PAGEREF _Toc26580 \h </w:instrText>
        </w:r>
        <w:r>
          <w:fldChar w:fldCharType="separate"/>
        </w:r>
        <w:r>
          <w:t>38</w:t>
        </w:r>
        <w:r>
          <w:fldChar w:fldCharType="end"/>
        </w:r>
      </w:hyperlink>
    </w:p>
    <w:p>
      <w:pPr>
        <w:pStyle w:val="TOC2"/>
        <w:tabs>
          <w:tab w:val="right" w:leader="dot" w:pos="8306"/>
        </w:tabs>
      </w:pPr>
      <w:hyperlink w:anchor="_Toc8326" w:history="1">
        <w:r>
          <w:rPr>
            <w:rFonts w:ascii="仿宋" w:eastAsia="仿宋" w:hAnsi="仿宋" w:cs="仿宋" w:hint="eastAsia"/>
            <w:lang w:eastAsia="zh-CN"/>
          </w:rPr>
          <w:t>(四)、人力资源配置</w:t>
        </w:r>
        <w:r>
          <w:tab/>
        </w:r>
        <w:r>
          <w:fldChar w:fldCharType="begin"/>
        </w:r>
        <w:r>
          <w:instrText xml:space="preserve"> PAGEREF _Toc8326 \h </w:instrText>
        </w:r>
        <w:r>
          <w:fldChar w:fldCharType="separate"/>
        </w:r>
        <w:r>
          <w:t>40</w:t>
        </w:r>
        <w:r>
          <w:fldChar w:fldCharType="end"/>
        </w:r>
      </w:hyperlink>
    </w:p>
    <w:p>
      <w:pPr>
        <w:pStyle w:val="TOC1"/>
        <w:tabs>
          <w:tab w:val="right" w:leader="dot" w:pos="8306"/>
        </w:tabs>
      </w:pPr>
      <w:hyperlink w:anchor="_Toc939" w:history="1">
        <w:r>
          <w:rPr>
            <w:rFonts w:ascii="仿宋" w:eastAsia="仿宋" w:hAnsi="仿宋" w:cs="仿宋" w:hint="eastAsia"/>
            <w:lang w:eastAsia="zh-CN"/>
          </w:rPr>
          <w:t>十三、质量管理体系</w:t>
        </w:r>
        <w:r>
          <w:tab/>
        </w:r>
        <w:r>
          <w:fldChar w:fldCharType="begin"/>
        </w:r>
        <w:r>
          <w:instrText xml:space="preserve"> PAGEREF _Toc939 \h </w:instrText>
        </w:r>
        <w:r>
          <w:fldChar w:fldCharType="separate"/>
        </w:r>
        <w:r>
          <w:t>41</w:t>
        </w:r>
        <w:r>
          <w:fldChar w:fldCharType="end"/>
        </w:r>
      </w:hyperlink>
    </w:p>
    <w:p>
      <w:pPr>
        <w:pStyle w:val="TOC2"/>
        <w:tabs>
          <w:tab w:val="right" w:leader="dot" w:pos="8306"/>
        </w:tabs>
      </w:pPr>
      <w:hyperlink w:anchor="_Toc25534" w:history="1">
        <w:r>
          <w:rPr>
            <w:rFonts w:ascii="仿宋" w:eastAsia="仿宋" w:hAnsi="仿宋" w:cs="仿宋" w:hint="eastAsia"/>
            <w:lang w:eastAsia="zh-CN"/>
          </w:rPr>
          <w:t>(一)、质量目标与方针</w:t>
        </w:r>
        <w:r>
          <w:tab/>
        </w:r>
        <w:r>
          <w:fldChar w:fldCharType="begin"/>
        </w:r>
        <w:r>
          <w:instrText xml:space="preserve"> PAGEREF _Toc25534 \h </w:instrText>
        </w:r>
        <w:r>
          <w:fldChar w:fldCharType="separate"/>
        </w:r>
        <w:r>
          <w:t>41</w:t>
        </w:r>
        <w:r>
          <w:fldChar w:fldCharType="end"/>
        </w:r>
      </w:hyperlink>
    </w:p>
    <w:p>
      <w:pPr>
        <w:pStyle w:val="TOC2"/>
        <w:tabs>
          <w:tab w:val="right" w:leader="dot" w:pos="8306"/>
        </w:tabs>
      </w:pPr>
      <w:hyperlink w:anchor="_Toc21363" w:history="1">
        <w:r>
          <w:rPr>
            <w:rFonts w:ascii="仿宋" w:eastAsia="仿宋" w:hAnsi="仿宋" w:cs="仿宋" w:hint="eastAsia"/>
            <w:lang w:eastAsia="zh-CN"/>
          </w:rPr>
          <w:t>(二)、质量管理责任</w:t>
        </w:r>
        <w:r>
          <w:tab/>
        </w:r>
        <w:r>
          <w:fldChar w:fldCharType="begin"/>
        </w:r>
        <w:r>
          <w:instrText xml:space="preserve"> PAGEREF _Toc21363 \h </w:instrText>
        </w:r>
        <w:r>
          <w:fldChar w:fldCharType="separate"/>
        </w:r>
        <w:r>
          <w:t>42</w:t>
        </w:r>
        <w:r>
          <w:fldChar w:fldCharType="end"/>
        </w:r>
      </w:hyperlink>
    </w:p>
    <w:p>
      <w:pPr>
        <w:pStyle w:val="TOC2"/>
        <w:tabs>
          <w:tab w:val="right" w:leader="dot" w:pos="8306"/>
        </w:tabs>
      </w:pPr>
      <w:hyperlink w:anchor="_Toc3896" w:history="1">
        <w:r>
          <w:rPr>
            <w:rFonts w:ascii="仿宋" w:eastAsia="仿宋" w:hAnsi="仿宋" w:cs="仿宋" w:hint="eastAsia"/>
            <w:lang w:eastAsia="zh-CN"/>
          </w:rPr>
          <w:t>(三)、质量管理体系文件</w:t>
        </w:r>
        <w:r>
          <w:tab/>
        </w:r>
        <w:r>
          <w:fldChar w:fldCharType="begin"/>
        </w:r>
        <w:r>
          <w:instrText xml:space="preserve"> PAGEREF _Toc3896 \h </w:instrText>
        </w:r>
        <w:r>
          <w:fldChar w:fldCharType="separate"/>
        </w:r>
        <w:r>
          <w:t>43</w:t>
        </w:r>
        <w:r>
          <w:fldChar w:fldCharType="end"/>
        </w:r>
      </w:hyperlink>
    </w:p>
    <w:p>
      <w:pPr>
        <w:pStyle w:val="TOC2"/>
        <w:tabs>
          <w:tab w:val="right" w:leader="dot" w:pos="8306"/>
        </w:tabs>
      </w:pPr>
      <w:hyperlink w:anchor="_Toc19246" w:history="1">
        <w:r>
          <w:rPr>
            <w:rFonts w:ascii="仿宋" w:eastAsia="仿宋" w:hAnsi="仿宋" w:cs="仿宋" w:hint="eastAsia"/>
            <w:lang w:eastAsia="zh-CN"/>
          </w:rPr>
          <w:t>(四)、质量培训与教育</w:t>
        </w:r>
        <w:r>
          <w:tab/>
        </w:r>
        <w:r>
          <w:fldChar w:fldCharType="begin"/>
        </w:r>
        <w:r>
          <w:instrText xml:space="preserve"> PAGEREF _Toc19246 \h </w:instrText>
        </w:r>
        <w:r>
          <w:fldChar w:fldCharType="separate"/>
        </w:r>
        <w:r>
          <w:t>45</w:t>
        </w:r>
        <w:r>
          <w:fldChar w:fldCharType="end"/>
        </w:r>
      </w:hyperlink>
    </w:p>
    <w:p>
      <w:pPr>
        <w:pStyle w:val="TOC2"/>
        <w:tabs>
          <w:tab w:val="right" w:leader="dot" w:pos="8306"/>
        </w:tabs>
      </w:pPr>
      <w:hyperlink w:anchor="_Toc22955" w:history="1">
        <w:r>
          <w:rPr>
            <w:rFonts w:ascii="仿宋" w:eastAsia="仿宋" w:hAnsi="仿宋" w:cs="仿宋" w:hint="eastAsia"/>
            <w:lang w:eastAsia="zh-CN"/>
          </w:rPr>
          <w:t>(五)、质量审核与评价</w:t>
        </w:r>
        <w:r>
          <w:tab/>
        </w:r>
        <w:r>
          <w:fldChar w:fldCharType="begin"/>
        </w:r>
        <w:r>
          <w:instrText xml:space="preserve"> PAGEREF _Toc22955 \h </w:instrText>
        </w:r>
        <w:r>
          <w:fldChar w:fldCharType="separate"/>
        </w:r>
        <w:r>
          <w:t>46</w:t>
        </w:r>
        <w:r>
          <w:fldChar w:fldCharType="end"/>
        </w:r>
      </w:hyperlink>
    </w:p>
    <w:p>
      <w:pPr>
        <w:pStyle w:val="TOC2"/>
        <w:tabs>
          <w:tab w:val="right" w:leader="dot" w:pos="8306"/>
        </w:tabs>
      </w:pPr>
      <w:hyperlink w:anchor="_Toc30348" w:history="1">
        <w:r>
          <w:rPr>
            <w:rFonts w:ascii="仿宋" w:eastAsia="仿宋" w:hAnsi="仿宋" w:cs="仿宋" w:hint="eastAsia"/>
            <w:lang w:eastAsia="zh-CN"/>
          </w:rPr>
          <w:t>(六)、不符合与纠正措施</w:t>
        </w:r>
        <w:r>
          <w:tab/>
        </w:r>
        <w:r>
          <w:fldChar w:fldCharType="begin"/>
        </w:r>
        <w:r>
          <w:instrText xml:space="preserve"> PAGEREF _Toc30348 \h </w:instrText>
        </w:r>
        <w:r>
          <w:fldChar w:fldCharType="separate"/>
        </w:r>
        <w:r>
          <w:t>48</w:t>
        </w:r>
        <w:r>
          <w:fldChar w:fldCharType="end"/>
        </w:r>
      </w:hyperlink>
    </w:p>
    <w:p>
      <w:pPr>
        <w:pStyle w:val="TOC1"/>
        <w:tabs>
          <w:tab w:val="right" w:leader="dot" w:pos="8306"/>
        </w:tabs>
      </w:pPr>
      <w:hyperlink w:anchor="_Toc22669" w:history="1">
        <w:r>
          <w:rPr>
            <w:rFonts w:ascii="仿宋" w:eastAsia="仿宋" w:hAnsi="仿宋" w:cs="仿宋" w:hint="eastAsia"/>
            <w:lang w:eastAsia="zh-CN"/>
          </w:rPr>
          <w:t>十四、利益相关者分析与沟通计划</w:t>
        </w:r>
        <w:r>
          <w:tab/>
        </w:r>
        <w:r>
          <w:fldChar w:fldCharType="begin"/>
        </w:r>
        <w:r>
          <w:instrText xml:space="preserve"> PAGEREF _Toc22669 \h </w:instrText>
        </w:r>
        <w:r>
          <w:fldChar w:fldCharType="separate"/>
        </w:r>
        <w:r>
          <w:t>49</w:t>
        </w:r>
        <w:r>
          <w:fldChar w:fldCharType="end"/>
        </w:r>
      </w:hyperlink>
    </w:p>
    <w:p>
      <w:pPr>
        <w:pStyle w:val="TOC2"/>
        <w:tabs>
          <w:tab w:val="right" w:leader="dot" w:pos="8306"/>
        </w:tabs>
      </w:pPr>
      <w:hyperlink w:anchor="_Toc5000" w:history="1">
        <w:r>
          <w:rPr>
            <w:rFonts w:ascii="仿宋" w:eastAsia="仿宋" w:hAnsi="仿宋" w:cs="仿宋" w:hint="eastAsia"/>
            <w:lang w:eastAsia="zh-CN"/>
          </w:rPr>
          <w:t>(一)、利益相关者分析</w:t>
        </w:r>
        <w:r>
          <w:tab/>
        </w:r>
        <w:r>
          <w:fldChar w:fldCharType="begin"/>
        </w:r>
        <w:r>
          <w:instrText xml:space="preserve"> PAGEREF _Toc5000 \h </w:instrText>
        </w:r>
        <w:r>
          <w:fldChar w:fldCharType="separate"/>
        </w:r>
        <w:r>
          <w:t>49</w:t>
        </w:r>
        <w:r>
          <w:fldChar w:fldCharType="end"/>
        </w:r>
      </w:hyperlink>
    </w:p>
    <w:p>
      <w:pPr>
        <w:pStyle w:val="TOC2"/>
        <w:tabs>
          <w:tab w:val="right" w:leader="dot" w:pos="8306"/>
        </w:tabs>
      </w:pPr>
      <w:hyperlink w:anchor="_Toc24270" w:history="1">
        <w:r>
          <w:rPr>
            <w:rFonts w:ascii="仿宋" w:eastAsia="仿宋" w:hAnsi="仿宋" w:cs="仿宋" w:hint="eastAsia"/>
            <w:lang w:eastAsia="zh-CN"/>
          </w:rPr>
          <w:t>(二)、沟通计划</w:t>
        </w:r>
        <w:r>
          <w:tab/>
        </w:r>
        <w:r>
          <w:fldChar w:fldCharType="begin"/>
        </w:r>
        <w:r>
          <w:instrText xml:space="preserve"> PAGEREF _Toc24270 \h </w:instrText>
        </w:r>
        <w:r>
          <w:fldChar w:fldCharType="separate"/>
        </w:r>
        <w:r>
          <w:t>50</w:t>
        </w:r>
        <w:r>
          <w:fldChar w:fldCharType="end"/>
        </w:r>
      </w:hyperlink>
    </w:p>
    <w:p>
      <w:pPr>
        <w:pStyle w:val="TOC1"/>
        <w:tabs>
          <w:tab w:val="right" w:leader="dot" w:pos="8306"/>
        </w:tabs>
      </w:pPr>
      <w:hyperlink w:anchor="_Toc27338" w:history="1">
        <w:r>
          <w:rPr>
            <w:rFonts w:ascii="仿宋" w:eastAsia="仿宋" w:hAnsi="仿宋" w:cs="仿宋" w:hint="eastAsia"/>
            <w:lang w:eastAsia="zh-CN"/>
          </w:rPr>
          <w:t>十五、阻滞剂项目工程方案分析</w:t>
        </w:r>
        <w:r>
          <w:tab/>
        </w:r>
        <w:r>
          <w:fldChar w:fldCharType="begin"/>
        </w:r>
        <w:r>
          <w:instrText xml:space="preserve"> PAGEREF _Toc27338 \h </w:instrText>
        </w:r>
        <w:r>
          <w:fldChar w:fldCharType="separate"/>
        </w:r>
        <w:r>
          <w:t>51</w:t>
        </w:r>
        <w:r>
          <w:fldChar w:fldCharType="end"/>
        </w:r>
      </w:hyperlink>
    </w:p>
    <w:p>
      <w:pPr>
        <w:pStyle w:val="TOC2"/>
        <w:tabs>
          <w:tab w:val="right" w:leader="dot" w:pos="8306"/>
        </w:tabs>
      </w:pPr>
      <w:hyperlink w:anchor="_Toc5661" w:history="1">
        <w:r>
          <w:rPr>
            <w:rFonts w:ascii="仿宋" w:eastAsia="仿宋" w:hAnsi="仿宋" w:cs="仿宋" w:hint="eastAsia"/>
            <w:lang w:eastAsia="zh-CN"/>
          </w:rPr>
          <w:t>(一)、建筑工程设计原则</w:t>
        </w:r>
        <w:r>
          <w:tab/>
        </w:r>
        <w:r>
          <w:fldChar w:fldCharType="begin"/>
        </w:r>
        <w:r>
          <w:instrText xml:space="preserve"> PAGEREF _Toc5661 \h </w:instrText>
        </w:r>
        <w:r>
          <w:fldChar w:fldCharType="separate"/>
        </w:r>
        <w:r>
          <w:t>51</w:t>
        </w:r>
        <w:r>
          <w:fldChar w:fldCharType="end"/>
        </w:r>
      </w:hyperlink>
    </w:p>
    <w:p>
      <w:pPr>
        <w:pStyle w:val="TOC2"/>
        <w:tabs>
          <w:tab w:val="right" w:leader="dot" w:pos="8306"/>
        </w:tabs>
      </w:pPr>
      <w:hyperlink w:anchor="_Toc7237" w:history="1">
        <w:r>
          <w:rPr>
            <w:rFonts w:ascii="仿宋" w:eastAsia="仿宋" w:hAnsi="仿宋" w:cs="仿宋" w:hint="eastAsia"/>
            <w:lang w:eastAsia="zh-CN"/>
          </w:rPr>
          <w:t>(二)、土建工程建设指标</w:t>
        </w:r>
        <w:r>
          <w:tab/>
        </w:r>
        <w:r>
          <w:fldChar w:fldCharType="begin"/>
        </w:r>
        <w:r>
          <w:instrText xml:space="preserve"> PAGEREF _Toc7237 \h </w:instrText>
        </w:r>
        <w:r>
          <w:fldChar w:fldCharType="separate"/>
        </w:r>
        <w:r>
          <w:t>54</w:t>
        </w:r>
        <w:r>
          <w:fldChar w:fldCharType="end"/>
        </w:r>
      </w:hyperlink>
    </w:p>
    <w:p>
      <w:pPr>
        <w:pStyle w:val="TOC1"/>
        <w:tabs>
          <w:tab w:val="right" w:leader="dot" w:pos="8306"/>
        </w:tabs>
      </w:pPr>
      <w:hyperlink w:anchor="_Toc20375" w:history="1">
        <w:r>
          <w:rPr>
            <w:rFonts w:ascii="仿宋" w:eastAsia="仿宋" w:hAnsi="仿宋" w:cs="仿宋" w:hint="eastAsia"/>
            <w:lang w:eastAsia="zh-CN"/>
          </w:rPr>
          <w:t>十六、供应链管理</w:t>
        </w:r>
        <w:r>
          <w:tab/>
        </w:r>
        <w:r>
          <w:fldChar w:fldCharType="begin"/>
        </w:r>
        <w:r>
          <w:instrText xml:space="preserve"> PAGEREF _Toc20375 \h </w:instrText>
        </w:r>
        <w:r>
          <w:fldChar w:fldCharType="separate"/>
        </w:r>
        <w:r>
          <w:t>56</w:t>
        </w:r>
        <w:r>
          <w:fldChar w:fldCharType="end"/>
        </w:r>
      </w:hyperlink>
    </w:p>
    <w:p>
      <w:pPr>
        <w:pStyle w:val="TOC2"/>
        <w:tabs>
          <w:tab w:val="right" w:leader="dot" w:pos="8306"/>
        </w:tabs>
      </w:pPr>
      <w:hyperlink w:anchor="_Toc2482" w:history="1">
        <w:r>
          <w:rPr>
            <w:rFonts w:ascii="仿宋" w:eastAsia="仿宋" w:hAnsi="仿宋" w:cs="仿宋" w:hint="eastAsia"/>
            <w:lang w:eastAsia="zh-CN"/>
          </w:rPr>
          <w:t>(一)、供应链战略规划</w:t>
        </w:r>
        <w:r>
          <w:tab/>
        </w:r>
        <w:r>
          <w:fldChar w:fldCharType="begin"/>
        </w:r>
        <w:r>
          <w:instrText xml:space="preserve"> PAGEREF _Toc2482 \h </w:instrText>
        </w:r>
        <w:r>
          <w:fldChar w:fldCharType="separate"/>
        </w:r>
        <w:r>
          <w:t>56</w:t>
        </w:r>
        <w:r>
          <w:fldChar w:fldCharType="end"/>
        </w:r>
      </w:hyperlink>
    </w:p>
    <w:p>
      <w:pPr>
        <w:pStyle w:val="TOC2"/>
        <w:tabs>
          <w:tab w:val="right" w:leader="dot" w:pos="8306"/>
        </w:tabs>
      </w:pPr>
      <w:hyperlink w:anchor="_Toc11999" w:history="1">
        <w:r>
          <w:rPr>
            <w:rFonts w:ascii="仿宋" w:eastAsia="仿宋" w:hAnsi="仿宋" w:cs="仿宋" w:hint="eastAsia"/>
            <w:lang w:eastAsia="zh-CN"/>
          </w:rPr>
          <w:t>(二)、供应商选择与合作</w:t>
        </w:r>
        <w:r>
          <w:tab/>
        </w:r>
        <w:r>
          <w:fldChar w:fldCharType="begin"/>
        </w:r>
        <w:r>
          <w:instrText xml:space="preserve"> PAGEREF _Toc11999 \h </w:instrText>
        </w:r>
        <w:r>
          <w:fldChar w:fldCharType="separate"/>
        </w:r>
        <w:r>
          <w:t>57</w:t>
        </w:r>
        <w:r>
          <w:fldChar w:fldCharType="end"/>
        </w:r>
      </w:hyperlink>
    </w:p>
    <w:p>
      <w:pPr>
        <w:pStyle w:val="TOC2"/>
        <w:tabs>
          <w:tab w:val="right" w:leader="dot" w:pos="8306"/>
        </w:tabs>
      </w:pPr>
      <w:hyperlink w:anchor="_Toc5578" w:history="1">
        <w:r>
          <w:rPr>
            <w:rFonts w:ascii="仿宋" w:eastAsia="仿宋" w:hAnsi="仿宋" w:cs="仿宋" w:hint="eastAsia"/>
            <w:lang w:eastAsia="zh-CN"/>
          </w:rPr>
          <w:t>(三)、物流与库存管理</w:t>
        </w:r>
        <w:r>
          <w:tab/>
        </w:r>
        <w:r>
          <w:fldChar w:fldCharType="begin"/>
        </w:r>
        <w:r>
          <w:instrText xml:space="preserve"> PAGEREF _Toc5578 \h </w:instrText>
        </w:r>
        <w:r>
          <w:fldChar w:fldCharType="separate"/>
        </w:r>
        <w:r>
          <w:t>59</w:t>
        </w:r>
        <w:r>
          <w:fldChar w:fldCharType="end"/>
        </w:r>
      </w:hyperlink>
    </w:p>
    <w:p>
      <w:pPr>
        <w:pStyle w:val="TOC1"/>
        <w:tabs>
          <w:tab w:val="right" w:leader="dot" w:pos="8306"/>
        </w:tabs>
      </w:pPr>
      <w:hyperlink w:anchor="_Toc10981" w:history="1">
        <w:r>
          <w:rPr>
            <w:rFonts w:ascii="仿宋" w:eastAsia="仿宋" w:hAnsi="仿宋" w:cs="仿宋" w:hint="eastAsia"/>
            <w:lang w:eastAsia="zh-CN"/>
          </w:rPr>
          <w:t>十七、风险识别与分类</w:t>
        </w:r>
        <w:r>
          <w:tab/>
        </w:r>
        <w:r>
          <w:fldChar w:fldCharType="begin"/>
        </w:r>
        <w:r>
          <w:instrText xml:space="preserve"> PAGEREF _Toc10981 \h </w:instrText>
        </w:r>
        <w:r>
          <w:fldChar w:fldCharType="separate"/>
        </w:r>
        <w:r>
          <w:t>60</w:t>
        </w:r>
        <w:r>
          <w:fldChar w:fldCharType="end"/>
        </w:r>
      </w:hyperlink>
    </w:p>
    <w:p>
      <w:pPr>
        <w:pStyle w:val="TOC2"/>
        <w:tabs>
          <w:tab w:val="right" w:leader="dot" w:pos="8306"/>
        </w:tabs>
      </w:pPr>
      <w:hyperlink w:anchor="_Toc26225" w:history="1">
        <w:r>
          <w:rPr>
            <w:rFonts w:ascii="仿宋" w:eastAsia="仿宋" w:hAnsi="仿宋" w:cs="仿宋" w:hint="eastAsia"/>
            <w:lang w:eastAsia="zh-CN"/>
          </w:rPr>
          <w:t>(一)、风险识别</w:t>
        </w:r>
        <w:r>
          <w:tab/>
        </w:r>
        <w:r>
          <w:fldChar w:fldCharType="begin"/>
        </w:r>
        <w:r>
          <w:instrText xml:space="preserve"> PAGEREF _Toc26225 \h </w:instrText>
        </w:r>
        <w:r>
          <w:fldChar w:fldCharType="separate"/>
        </w:r>
        <w:r>
          <w:t>60</w:t>
        </w:r>
        <w:r>
          <w:fldChar w:fldCharType="end"/>
        </w:r>
      </w:hyperlink>
    </w:p>
    <w:p>
      <w:pPr>
        <w:pStyle w:val="TOC2"/>
        <w:tabs>
          <w:tab w:val="right" w:leader="dot" w:pos="8306"/>
        </w:tabs>
      </w:pPr>
      <w:hyperlink w:anchor="_Toc31204" w:history="1">
        <w:r>
          <w:rPr>
            <w:rFonts w:ascii="仿宋" w:eastAsia="仿宋" w:hAnsi="仿宋" w:cs="仿宋" w:hint="eastAsia"/>
            <w:lang w:eastAsia="zh-CN"/>
          </w:rPr>
          <w:t>(二)、风险分类</w:t>
        </w:r>
        <w:r>
          <w:tab/>
        </w:r>
        <w:r>
          <w:fldChar w:fldCharType="begin"/>
        </w:r>
        <w:r>
          <w:instrText xml:space="preserve"> PAGEREF _Toc31204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49"/>
      <w:r>
        <w:rPr>
          <w:rFonts w:ascii="仿宋" w:eastAsia="仿宋" w:hAnsi="仿宋" w:cs="仿宋" w:hint="eastAsia"/>
          <w:sz w:val="28"/>
          <w:lang w:eastAsia="zh-CN"/>
        </w:rPr>
        <w:t>一、阻滞剂项目建设单位说明</w:t>
      </w:r>
      <w:bookmarkEnd w:id="2"/>
    </w:p>
    <w:p>
      <w:pPr>
        <w:pStyle w:val="Heading2"/>
        <w:rPr>
          <w:rFonts w:ascii="仿宋" w:eastAsia="仿宋" w:hAnsi="仿宋" w:cs="仿宋" w:hint="eastAsia"/>
          <w:lang w:eastAsia="zh-CN"/>
        </w:rPr>
      </w:pPr>
      <w:bookmarkStart w:id="3" w:name="_Toc25314"/>
      <w:r>
        <w:rPr>
          <w:rFonts w:ascii="仿宋" w:eastAsia="仿宋" w:hAnsi="仿宋" w:cs="仿宋" w:hint="eastAsia"/>
          <w:lang w:eastAsia="zh-CN"/>
        </w:rPr>
        <w:t>(一)、阻滞剂项目承办单位基本情况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3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阻滞剂项目承办单位的XXXX，我们着眼于实现可持续的经济效益。通过技术创新和解决方案的提供，公司预计在阻滞剂项目执行期间将获得可观的收入增长。这一收入来源主要包括阻滞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同时，我们注重成本控制和效率提升，以确保阻滞剂项目的可持续盈利。透过精细的管理和资源优化，公司期望实现阻滞剂项目利润最大化。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阻滞剂项目实施进行全面的投资评估，包括阻滞剂项目启动阶段的资金投入和后续运营成本。通过对阻滞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阻滞剂项目实施过程中具备足够的资金流动性，公司将进行详尽的现金流分析。这包括资金需求的合理预测、阻滞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483"/>
      <w:r>
        <w:rPr>
          <w:rFonts w:ascii="仿宋" w:eastAsia="仿宋" w:hAnsi="仿宋" w:cs="仿宋" w:hint="eastAsia"/>
          <w:sz w:val="28"/>
          <w:lang w:eastAsia="zh-CN"/>
        </w:rPr>
        <w:t>二、阻滞剂项目土建工程</w:t>
      </w:r>
      <w:bookmarkEnd w:id="5"/>
    </w:p>
    <w:p>
      <w:pPr>
        <w:pStyle w:val="Heading2"/>
        <w:rPr>
          <w:rFonts w:ascii="仿宋" w:eastAsia="仿宋" w:hAnsi="仿宋" w:cs="仿宋" w:hint="eastAsia"/>
          <w:lang w:eastAsia="zh-CN"/>
        </w:rPr>
      </w:pPr>
      <w:bookmarkStart w:id="6" w:name="_Toc2256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在阻滞剂项目的建筑工程设计中，我们将秉承一系列重要的设计原则，以确保阻滞剂项目建筑在功能、美观、可持续性等方面达到最佳效果。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首要原则是确保建筑的功能性得到最大化的发挥。我们将充分理解阻滞剂项目的实际需求，合理布局各个功能区域，保证建筑在满足业务需求的同时，提供高效的工作环境。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在建筑设计中，我们将综合考虑建设和运营成本。通过精细的经济效益分析，确保设计方案在高效利用资源的同时，对阻滞剂项目的长期盈利能力有积极的贡献。</w:t>
      </w:r>
    </w:p>
    <w:p>
      <w:pPr>
        <w:pStyle w:val="Heading2"/>
        <w:ind w:firstLine="560" w:firstLineChars="200"/>
        <w:rPr>
          <w:rFonts w:ascii="仿宋" w:eastAsia="仿宋" w:hAnsi="仿宋" w:cs="仿宋" w:hint="eastAsia"/>
          <w:sz w:val="28"/>
          <w:lang w:eastAsia="zh-CN"/>
        </w:rPr>
      </w:pPr>
      <w:bookmarkStart w:id="7" w:name="_Toc988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阻滞剂项目的土建工程设计中，我们将精准设定设计年限，结合阻滞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阻滞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94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阻滞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阻滞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阻滞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51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本期工程阻滞剂项目预计总建筑面积XXX平方米，其中：计容建筑面积XXX平方米，计划建筑工程投资XX万元，占阻滞剂项目总投资的XX%。</w:t>
      </w:r>
    </w:p>
    <w:p>
      <w:pPr>
        <w:pStyle w:val="Heading1"/>
        <w:ind w:firstLine="560" w:firstLineChars="200"/>
        <w:rPr>
          <w:rFonts w:ascii="仿宋" w:eastAsia="仿宋" w:hAnsi="仿宋" w:cs="仿宋" w:hint="eastAsia"/>
          <w:sz w:val="28"/>
          <w:lang w:eastAsia="zh-CN"/>
        </w:rPr>
      </w:pPr>
      <w:bookmarkStart w:id="10" w:name="_Toc2509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941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阻滞剂项目的主要产品是XXXX，预计年产值为XXX万元。这一产品在市场中占据着重要的地位，其广泛的应用范围使得该阻滞剂项目的市场前景非常广阔。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阻滞剂项目的xxx产品作为重要的原材料之一，将在多个领域发挥关键作用。其在建筑、交通、能源等方面的广泛应用将为整个产业链提供强大的支持，形成产业协同效应。阻滞剂项目的年产值XXX万XXX万XXX万万元不仅反映了其在市场上的巨大潜力，更预示着它对国民经济的积极贡献。这种关联度高、涉及面广的产业关系，使得该阻滞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0047"/>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总征地面积为XXXX平方米，相当于约XX.XX亩，其中净用地面积为XXXX平方米，红线范围内相当于约XX.XX亩。这一用地规模充分考虑了阻滞剂项目的建设需求，保障了阻滞剂项目在合适的空间内得以充分发展。阻滞剂项目规划的总建筑面积为XXXX平方米，其中主体工程建设占XXXX平方米，计容建筑面积达XXXX平方米。预计建筑工程的投资将达到XXXX万元，为阻滞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计划购置的设备共计XXXX台（套），设备购置费用为XXXX万元。这一设备购置计划充分考虑到阻滞剂项目的生产需求和技术要求，确保了阻滞剂项目在生产运营中具备先进的技术装备和高效的生产能力。设备的合理配置将为阻滞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计划总投资为XXXX万元，预计年实现营业收入为XXXX万元。这一产能规模的设定旨在确保阻滞剂项目能够在投资与回报之间取得平衡，实现长期可持续的发展。阻滞剂项目的总投资充分考虑到各个方面的需求，包括用地建设、设备购置等多个环节，以确保阻滞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879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4494"/>
      <w:r>
        <w:rPr>
          <w:rFonts w:ascii="仿宋" w:eastAsia="仿宋" w:hAnsi="仿宋" w:cs="仿宋" w:hint="eastAsia"/>
          <w:lang w:eastAsia="zh-CN"/>
        </w:rPr>
        <w:t>(一)、阻滞剂行业分析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阻滞剂行业一直以来都是市场的关注焦点。行业内的发展趋势、竞争态势以及潜在机会都对阻滞剂项目的推进产生深远的影响。通过深入研究行业的整体概貌，我们将更好地理解行业的核心特征，为阻滞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阻滞剂行业，技术一直是推动创新和发展的关键因素。我们将对当前技术趋势进行详尽分析，包括但不限于人工智能、大数据应用、先进制造技术等。这有助于阻滞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阻滞剂项目成功的基础。我们将对主要竞争对手进行深入研究，包括其市场份额、产品特点、市场定位等。通过全面了解竞争对手的优势和劣势，阻滞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7027"/>
      <w:r>
        <w:rPr>
          <w:rFonts w:ascii="仿宋" w:eastAsia="仿宋" w:hAnsi="仿宋" w:cs="仿宋" w:hint="eastAsia"/>
          <w:sz w:val="28"/>
          <w:lang w:eastAsia="zh-CN"/>
        </w:rPr>
        <w:t>(二)、阻滞剂市场分析预测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通过对市场规模的深入调研，我们将预测阻滞剂市场未来的增长趋势。这包括市场的整体规模、各细分领域的发展趋势等。阻滞剂项目可以根据市场的扩张速度和潜在机会，制定更符合市场需求的发展策略。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了解消费者的需求是市场分析的核心。我们将通过调查研究，深入挖掘目标消费者的需求特点、购买习惯以及对产品和服务的期望。这有助于阻滞剂项目更好地定位目标市场，提供更符合消费者期待的解决方案。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阻滞剂项目实施过程中需要充分考虑的因素。我们将对市场风险进行全面评估，包括但不限于政策法规风险、市场竞争风险、技术变革风险等。通过对潜在风险的深入分析，阻滞剂项目可以制定相应的风险缓解策略，降低不确定性对阻滞剂项目的影响。</w:t>
      </w:r>
    </w:p>
    <w:p>
      <w:pPr>
        <w:pStyle w:val="Heading1"/>
        <w:ind w:firstLine="560" w:firstLineChars="200"/>
        <w:rPr>
          <w:rFonts w:ascii="仿宋" w:eastAsia="仿宋" w:hAnsi="仿宋" w:cs="仿宋" w:hint="eastAsia"/>
          <w:sz w:val="28"/>
          <w:lang w:eastAsia="zh-CN"/>
        </w:rPr>
      </w:pPr>
      <w:bookmarkStart w:id="16" w:name="_Toc31181"/>
      <w:r>
        <w:rPr>
          <w:rFonts w:ascii="仿宋" w:eastAsia="仿宋" w:hAnsi="仿宋" w:cs="仿宋" w:hint="eastAsia"/>
          <w:sz w:val="28"/>
          <w:lang w:eastAsia="zh-CN"/>
        </w:rPr>
        <w:t>五、阻滞剂项目选址可行性分析</w:t>
      </w:r>
      <w:bookmarkEnd w:id="16"/>
    </w:p>
    <w:p>
      <w:pPr>
        <w:pStyle w:val="Heading2"/>
        <w:rPr>
          <w:rFonts w:ascii="仿宋" w:eastAsia="仿宋" w:hAnsi="仿宋" w:cs="仿宋" w:hint="eastAsia"/>
          <w:lang w:eastAsia="zh-CN"/>
        </w:rPr>
      </w:pPr>
      <w:bookmarkStart w:id="17" w:name="_Toc25008"/>
      <w:r>
        <w:rPr>
          <w:rFonts w:ascii="仿宋" w:eastAsia="仿宋" w:hAnsi="仿宋" w:cs="仿宋" w:hint="eastAsia"/>
          <w:lang w:eastAsia="zh-CN"/>
        </w:rPr>
        <w:t>(一)、阻滞剂项目选址</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该阻滞剂项目选址位于XX省XX市XX区XXX街道</w:t>
      </w:r>
    </w:p>
    <w:p>
      <w:pPr>
        <w:pStyle w:val="Heading2"/>
        <w:ind w:firstLine="560" w:firstLineChars="200"/>
        <w:rPr>
          <w:rFonts w:ascii="仿宋" w:eastAsia="仿宋" w:hAnsi="仿宋" w:cs="仿宋" w:hint="eastAsia"/>
          <w:sz w:val="28"/>
          <w:lang w:eastAsia="zh-CN"/>
        </w:rPr>
      </w:pPr>
      <w:bookmarkStart w:id="18" w:name="_Toc3174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阻滞剂项目的征地面积将根据阻滞剂项目的实际规模和需求进行精确规划。具体面积XXX平方米，旨在确保阻滞剂项目不仅能够满足当前的发展需求，还能够预留空间以适应未来的扩展。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净用地面积是在征地面积基础上去除不可利用面积后的实际可开发用地。具体面积XXX平方米，考虑到环保、交通、安全等多方面因素，以确保阻滞剂项目在整体利用效率上达到最优。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阻滞剂项目计划建设的建筑总规模具体面积XXX平方米。这一规模的确定综合考虑了阻滞剂项目的性质、规模，以及城市规划的相关要求，确保建筑布局与周边环境协调一致。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绿地率是阻滞剂项目用地中被规划为绿地的比例。具体面积XXX平方米，旨在通过合理规划绿地，改善阻滞剂项目周边环境，提升居民生活质量，并符合城市整体绿化规划。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容积率是用地上可以建设的建筑总体积与用地面积之比。具体面积XXX，通过合理的容积率规划，确保阻滞剂项目建筑规模与周边环境和谐共生。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确保阻滞剂项目选址与当地城市规划相一致，具体面积XXX平方米。通过与城市规划部门深入沟通，确保阻滞剂项目不仅符合城市的整体发展方向，还能够融入城市的发展布局，为城市的长远发展贡献力量。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充分了解并确保阻滞剂项目选址符合当地产业政策，具体面积XXX平方米。这包括阻滞剂项目对当地经济的促进作用，以及对相关产业的带动效应，确保阻滞剂项目与地方政府的产业政策保持一致，促进共赢合作。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用地总体要求必须符合环保和可持续发展的原则，具体面积XXX平方米。通过采用绿色建筑设计、节能减排等措施，确保阻滞剂项目在建设和运营过程中对环境的影响最小化，达到可持续发展的要求。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确保阻滞剂项目选址具备必要的公共设施配套，具体面积XXX平方米。这包括交通便利性、教育、医疗等基础设施，以提高居民生活品质，使得阻滞剂项目选址更具吸引力。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考虑用地总体要求对当地社会稳定性的影响，具体面积XXX平方米。通过深入了解当地社区反馈，确保阻滞剂项目的选址和建设过程对当地社会和谐稳定产生积极作用。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阻滞剂项目选址不仅符合法规和规划，还在实际操作中具有可行性。这一全面规划将为阻滞剂项目的成功实施提供坚实的基础，确保阻滞剂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924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阻滞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阻滞剂项目的设备规划和空间设计中，我们将采取灵活设备布局的措施。设备布局将根据实际需求进行灵活设计，避免不必要的浪费。通过合理规划设备摆放位置，我们将提高设备的利用率，减少设备间距，以确保阻滞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阻滞剂项目内部引入共享设施的概念，例如共享会议室、办公区等。通过这种方式，我们可以减少对资源的重复建设，提高资源共享效率，从而减小阻滞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632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阻滞剂项目的总图布置中，我们将不同功能区域进行明确的规划，以最大程度满足阻滞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1316"/>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我们首先关注市场因素，包括潜在客户分布、竞争对手位置、市场需求等。通过深入的市场调研，我们能够更准确地评估选址对于市场开拓和产品销售的影响，确保阻滞剂项目能够在有利的市场环境中蓬勃发展。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阻滞剂项目对环境的影响是综合评价的重要因素之一。我们将详细考虑选址周边的自然环境、生态保护区、水源地等情况，确保阻滞剂项目的建设和运营对环境影响最小化，并符合当地的环保法规标准。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对选址的评价还需充分考虑当地政府的产业政策和法规。我们将详细了解阻滞剂项目所在地的相关政策，确保阻滞剂项目的规划和运营与当地法规相符，降低不必要的法律风险。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考虑到社会稳定性对企业运营的重要性，我们将评估选址地区的社会安全情况、劳工关系、社区反馈等方面，以确保阻滞剂项目的建设和运营不会受到社会稳定性的负面影响。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最后，我们将综合考虑用地成本，包括土地购置费用、土地开发成本等。通过对用地成本的详细评估，我们能够做出更为精确的经济效益分析，为阻滞剂项目的投资决策提供有力支持。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https://d.book118.com/218101053124006037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5C0A0A"/>
    <w:rsid w:val="7B5C0A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0105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2024-02-17T17:12:00Z</dcterms:created>
  <dcterms:modified xsi:type="dcterms:W3CDTF">2024-02-17T17:12:51Z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751CD08AEB5148BEAA1EC0432CBF6C9B_11</vt:lpwstr>
  </property>
  <property fmtid="{D5CDD505-2E9C-101B-9397-08002B2CF9AE}" pid="3" name="KSOProductBuildVer">
    <vt:lpwstr>2052-12.1.0.16250</vt:lpwstr>
  </property>
</Properties>
</file>