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炒锅项目创业投资方案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09" w:history="1">
        <w:r>
          <w:rPr>
            <w:rFonts w:ascii="仿宋" w:eastAsia="仿宋" w:hAnsi="仿宋" w:cs="仿宋" w:hint="eastAsia"/>
            <w:lang w:eastAsia="zh-CN"/>
          </w:rPr>
          <w:t>概论</w:t>
        </w:r>
        <w:r>
          <w:tab/>
        </w:r>
        <w:r>
          <w:fldChar w:fldCharType="begin"/>
        </w:r>
        <w:r>
          <w:instrText xml:space="preserve"> PAGEREF _Toc32309 \h </w:instrText>
        </w:r>
        <w:r>
          <w:fldChar w:fldCharType="separate"/>
        </w:r>
        <w:r>
          <w:t>4</w:t>
        </w:r>
        <w:r>
          <w:fldChar w:fldCharType="end"/>
        </w:r>
      </w:hyperlink>
    </w:p>
    <w:p>
      <w:pPr>
        <w:pStyle w:val="TOC1"/>
        <w:tabs>
          <w:tab w:val="right" w:leader="dot" w:pos="8306"/>
        </w:tabs>
      </w:pPr>
      <w:hyperlink w:anchor="_Toc16365" w:history="1">
        <w:r>
          <w:rPr>
            <w:rFonts w:ascii="仿宋" w:eastAsia="仿宋" w:hAnsi="仿宋" w:cs="仿宋" w:hint="eastAsia"/>
            <w:lang w:eastAsia="zh-CN"/>
          </w:rPr>
          <w:t>一、炒锅投资管理策略</w:t>
        </w:r>
        <w:r>
          <w:tab/>
        </w:r>
        <w:r>
          <w:fldChar w:fldCharType="begin"/>
        </w:r>
        <w:r>
          <w:instrText xml:space="preserve"> PAGEREF _Toc16365 \h </w:instrText>
        </w:r>
        <w:r>
          <w:fldChar w:fldCharType="separate"/>
        </w:r>
        <w:r>
          <w:t>4</w:t>
        </w:r>
        <w:r>
          <w:fldChar w:fldCharType="end"/>
        </w:r>
      </w:hyperlink>
    </w:p>
    <w:p>
      <w:pPr>
        <w:pStyle w:val="TOC2"/>
        <w:tabs>
          <w:tab w:val="right" w:leader="dot" w:pos="8306"/>
        </w:tabs>
      </w:pPr>
      <w:hyperlink w:anchor="_Toc22393" w:history="1">
        <w:r>
          <w:rPr>
            <w:rFonts w:ascii="仿宋" w:eastAsia="仿宋" w:hAnsi="仿宋" w:cs="仿宋" w:hint="eastAsia"/>
            <w:lang w:eastAsia="zh-CN"/>
          </w:rPr>
          <w:t>(一)、炒锅投资估算主要内容</w:t>
        </w:r>
        <w:r>
          <w:tab/>
        </w:r>
        <w:r>
          <w:fldChar w:fldCharType="begin"/>
        </w:r>
        <w:r>
          <w:instrText xml:space="preserve"> PAGEREF _Toc22393 \h </w:instrText>
        </w:r>
        <w:r>
          <w:fldChar w:fldCharType="separate"/>
        </w:r>
        <w:r>
          <w:t>4</w:t>
        </w:r>
        <w:r>
          <w:fldChar w:fldCharType="end"/>
        </w:r>
      </w:hyperlink>
    </w:p>
    <w:p>
      <w:pPr>
        <w:pStyle w:val="TOC2"/>
        <w:tabs>
          <w:tab w:val="right" w:leader="dot" w:pos="8306"/>
        </w:tabs>
      </w:pPr>
      <w:hyperlink w:anchor="_Toc17774" w:history="1">
        <w:r>
          <w:rPr>
            <w:rFonts w:ascii="仿宋" w:eastAsia="仿宋" w:hAnsi="仿宋" w:cs="仿宋" w:hint="eastAsia"/>
            <w:lang w:eastAsia="zh-CN"/>
          </w:rPr>
          <w:t>(二)、炒锅设备购置投资费用管理</w:t>
        </w:r>
        <w:r>
          <w:tab/>
        </w:r>
        <w:r>
          <w:fldChar w:fldCharType="begin"/>
        </w:r>
        <w:r>
          <w:instrText xml:space="preserve"> PAGEREF _Toc17774 \h </w:instrText>
        </w:r>
        <w:r>
          <w:fldChar w:fldCharType="separate"/>
        </w:r>
        <w:r>
          <w:t>7</w:t>
        </w:r>
        <w:r>
          <w:fldChar w:fldCharType="end"/>
        </w:r>
      </w:hyperlink>
    </w:p>
    <w:p>
      <w:pPr>
        <w:pStyle w:val="TOC2"/>
        <w:tabs>
          <w:tab w:val="right" w:leader="dot" w:pos="8306"/>
        </w:tabs>
      </w:pPr>
      <w:hyperlink w:anchor="_Toc15801" w:history="1">
        <w:r>
          <w:rPr>
            <w:rFonts w:ascii="仿宋" w:eastAsia="仿宋" w:hAnsi="仿宋" w:cs="仿宋" w:hint="eastAsia"/>
            <w:lang w:eastAsia="zh-CN"/>
          </w:rPr>
          <w:t>(三)、炒锅装修施工投资费用管理</w:t>
        </w:r>
        <w:r>
          <w:tab/>
        </w:r>
        <w:r>
          <w:fldChar w:fldCharType="begin"/>
        </w:r>
        <w:r>
          <w:instrText xml:space="preserve"> PAGEREF _Toc15801 \h </w:instrText>
        </w:r>
        <w:r>
          <w:fldChar w:fldCharType="separate"/>
        </w:r>
        <w:r>
          <w:t>11</w:t>
        </w:r>
        <w:r>
          <w:fldChar w:fldCharType="end"/>
        </w:r>
      </w:hyperlink>
    </w:p>
    <w:p>
      <w:pPr>
        <w:pStyle w:val="TOC2"/>
        <w:tabs>
          <w:tab w:val="right" w:leader="dot" w:pos="8306"/>
        </w:tabs>
      </w:pPr>
      <w:hyperlink w:anchor="_Toc11912" w:history="1">
        <w:r>
          <w:rPr>
            <w:rFonts w:ascii="仿宋" w:eastAsia="仿宋" w:hAnsi="仿宋" w:cs="仿宋" w:hint="eastAsia"/>
            <w:lang w:eastAsia="zh-CN"/>
          </w:rPr>
          <w:t>(四)、炒锅流动资金管理</w:t>
        </w:r>
        <w:r>
          <w:tab/>
        </w:r>
        <w:r>
          <w:fldChar w:fldCharType="begin"/>
        </w:r>
        <w:r>
          <w:instrText xml:space="preserve"> PAGEREF _Toc11912 \h </w:instrText>
        </w:r>
        <w:r>
          <w:fldChar w:fldCharType="separate"/>
        </w:r>
        <w:r>
          <w:t>13</w:t>
        </w:r>
        <w:r>
          <w:fldChar w:fldCharType="end"/>
        </w:r>
      </w:hyperlink>
    </w:p>
    <w:p>
      <w:pPr>
        <w:pStyle w:val="TOC1"/>
        <w:tabs>
          <w:tab w:val="right" w:leader="dot" w:pos="8306"/>
        </w:tabs>
      </w:pPr>
      <w:hyperlink w:anchor="_Toc11894" w:history="1">
        <w:r>
          <w:rPr>
            <w:rFonts w:ascii="仿宋" w:eastAsia="仿宋" w:hAnsi="仿宋" w:cs="仿宋" w:hint="eastAsia"/>
            <w:lang w:eastAsia="zh-CN"/>
          </w:rPr>
          <w:t>二、选址分析</w:t>
        </w:r>
        <w:r>
          <w:tab/>
        </w:r>
        <w:r>
          <w:fldChar w:fldCharType="begin"/>
        </w:r>
        <w:r>
          <w:instrText xml:space="preserve"> PAGEREF _Toc11894 \h </w:instrText>
        </w:r>
        <w:r>
          <w:fldChar w:fldCharType="separate"/>
        </w:r>
        <w:r>
          <w:t>15</w:t>
        </w:r>
        <w:r>
          <w:fldChar w:fldCharType="end"/>
        </w:r>
      </w:hyperlink>
    </w:p>
    <w:p>
      <w:pPr>
        <w:pStyle w:val="TOC2"/>
        <w:tabs>
          <w:tab w:val="right" w:leader="dot" w:pos="8306"/>
        </w:tabs>
      </w:pPr>
      <w:hyperlink w:anchor="_Toc22855" w:history="1">
        <w:r>
          <w:rPr>
            <w:rFonts w:ascii="仿宋" w:eastAsia="仿宋" w:hAnsi="仿宋" w:cs="仿宋" w:hint="eastAsia"/>
            <w:lang w:eastAsia="zh-CN"/>
          </w:rPr>
          <w:t>(一)、炒锅项目选址原则</w:t>
        </w:r>
        <w:r>
          <w:tab/>
        </w:r>
        <w:r>
          <w:fldChar w:fldCharType="begin"/>
        </w:r>
        <w:r>
          <w:instrText xml:space="preserve"> PAGEREF _Toc22855 \h </w:instrText>
        </w:r>
        <w:r>
          <w:fldChar w:fldCharType="separate"/>
        </w:r>
        <w:r>
          <w:t>15</w:t>
        </w:r>
        <w:r>
          <w:fldChar w:fldCharType="end"/>
        </w:r>
      </w:hyperlink>
    </w:p>
    <w:p>
      <w:pPr>
        <w:pStyle w:val="TOC2"/>
        <w:tabs>
          <w:tab w:val="right" w:leader="dot" w:pos="8306"/>
        </w:tabs>
      </w:pPr>
      <w:hyperlink w:anchor="_Toc13301" w:history="1">
        <w:r>
          <w:rPr>
            <w:rFonts w:ascii="仿宋" w:eastAsia="仿宋" w:hAnsi="仿宋" w:cs="仿宋" w:hint="eastAsia"/>
            <w:lang w:eastAsia="zh-CN"/>
          </w:rPr>
          <w:t>(二)、建设区基本情况</w:t>
        </w:r>
        <w:r>
          <w:tab/>
        </w:r>
        <w:r>
          <w:fldChar w:fldCharType="begin"/>
        </w:r>
        <w:r>
          <w:instrText xml:space="preserve"> PAGEREF _Toc13301 \h </w:instrText>
        </w:r>
        <w:r>
          <w:fldChar w:fldCharType="separate"/>
        </w:r>
        <w:r>
          <w:t>15</w:t>
        </w:r>
        <w:r>
          <w:fldChar w:fldCharType="end"/>
        </w:r>
      </w:hyperlink>
    </w:p>
    <w:p>
      <w:pPr>
        <w:pStyle w:val="TOC2"/>
        <w:tabs>
          <w:tab w:val="right" w:leader="dot" w:pos="8306"/>
        </w:tabs>
      </w:pPr>
      <w:hyperlink w:anchor="_Toc16822" w:history="1">
        <w:r>
          <w:rPr>
            <w:rFonts w:ascii="仿宋" w:eastAsia="仿宋" w:hAnsi="仿宋" w:cs="仿宋" w:hint="eastAsia"/>
            <w:lang w:eastAsia="zh-CN"/>
          </w:rPr>
          <w:t>(三)、创新驱动发展</w:t>
        </w:r>
        <w:r>
          <w:tab/>
        </w:r>
        <w:r>
          <w:fldChar w:fldCharType="begin"/>
        </w:r>
        <w:r>
          <w:instrText xml:space="preserve"> PAGEREF _Toc16822 \h </w:instrText>
        </w:r>
        <w:r>
          <w:fldChar w:fldCharType="separate"/>
        </w:r>
        <w:r>
          <w:t>16</w:t>
        </w:r>
        <w:r>
          <w:fldChar w:fldCharType="end"/>
        </w:r>
      </w:hyperlink>
    </w:p>
    <w:p>
      <w:pPr>
        <w:pStyle w:val="TOC2"/>
        <w:tabs>
          <w:tab w:val="right" w:leader="dot" w:pos="8306"/>
        </w:tabs>
      </w:pPr>
      <w:hyperlink w:anchor="_Toc29063" w:history="1">
        <w:r>
          <w:rPr>
            <w:rFonts w:ascii="仿宋" w:eastAsia="仿宋" w:hAnsi="仿宋" w:cs="仿宋" w:hint="eastAsia"/>
            <w:lang w:eastAsia="zh-CN"/>
          </w:rPr>
          <w:t>(四)、产业发展方向</w:t>
        </w:r>
        <w:r>
          <w:tab/>
        </w:r>
        <w:r>
          <w:fldChar w:fldCharType="begin"/>
        </w:r>
        <w:r>
          <w:instrText xml:space="preserve"> PAGEREF _Toc29063 \h </w:instrText>
        </w:r>
        <w:r>
          <w:fldChar w:fldCharType="separate"/>
        </w:r>
        <w:r>
          <w:t>17</w:t>
        </w:r>
        <w:r>
          <w:fldChar w:fldCharType="end"/>
        </w:r>
      </w:hyperlink>
    </w:p>
    <w:p>
      <w:pPr>
        <w:pStyle w:val="TOC2"/>
        <w:tabs>
          <w:tab w:val="right" w:leader="dot" w:pos="8306"/>
        </w:tabs>
      </w:pPr>
      <w:hyperlink w:anchor="_Toc32652" w:history="1">
        <w:r>
          <w:rPr>
            <w:rFonts w:ascii="仿宋" w:eastAsia="仿宋" w:hAnsi="仿宋" w:cs="仿宋" w:hint="eastAsia"/>
            <w:lang w:eastAsia="zh-CN"/>
          </w:rPr>
          <w:t>(五)、炒锅项目选址综合评价</w:t>
        </w:r>
        <w:r>
          <w:tab/>
        </w:r>
        <w:r>
          <w:fldChar w:fldCharType="begin"/>
        </w:r>
        <w:r>
          <w:instrText xml:space="preserve"> PAGEREF _Toc32652 \h </w:instrText>
        </w:r>
        <w:r>
          <w:fldChar w:fldCharType="separate"/>
        </w:r>
        <w:r>
          <w:t>18</w:t>
        </w:r>
        <w:r>
          <w:fldChar w:fldCharType="end"/>
        </w:r>
      </w:hyperlink>
    </w:p>
    <w:p>
      <w:pPr>
        <w:pStyle w:val="TOC1"/>
        <w:tabs>
          <w:tab w:val="right" w:leader="dot" w:pos="8306"/>
        </w:tabs>
      </w:pPr>
      <w:hyperlink w:anchor="_Toc17154" w:history="1">
        <w:r>
          <w:rPr>
            <w:rFonts w:ascii="仿宋" w:eastAsia="仿宋" w:hAnsi="仿宋" w:cs="仿宋" w:hint="eastAsia"/>
            <w:lang w:eastAsia="zh-CN"/>
          </w:rPr>
          <w:t>三、对策措施与建议</w:t>
        </w:r>
        <w:r>
          <w:tab/>
        </w:r>
        <w:r>
          <w:fldChar w:fldCharType="begin"/>
        </w:r>
        <w:r>
          <w:instrText xml:space="preserve"> PAGEREF _Toc17154 \h </w:instrText>
        </w:r>
        <w:r>
          <w:fldChar w:fldCharType="separate"/>
        </w:r>
        <w:r>
          <w:t>19</w:t>
        </w:r>
        <w:r>
          <w:fldChar w:fldCharType="end"/>
        </w:r>
      </w:hyperlink>
    </w:p>
    <w:p>
      <w:pPr>
        <w:pStyle w:val="TOC2"/>
        <w:tabs>
          <w:tab w:val="right" w:leader="dot" w:pos="8306"/>
        </w:tabs>
      </w:pPr>
      <w:hyperlink w:anchor="_Toc7742" w:history="1">
        <w:r>
          <w:rPr>
            <w:rFonts w:ascii="仿宋" w:eastAsia="仿宋" w:hAnsi="仿宋" w:cs="仿宋" w:hint="eastAsia"/>
            <w:lang w:eastAsia="zh-CN"/>
          </w:rPr>
          <w:t>(一)、事故隐患的整改措施</w:t>
        </w:r>
        <w:r>
          <w:tab/>
        </w:r>
        <w:r>
          <w:fldChar w:fldCharType="begin"/>
        </w:r>
        <w:r>
          <w:instrText xml:space="preserve"> PAGEREF _Toc7742 \h </w:instrText>
        </w:r>
        <w:r>
          <w:fldChar w:fldCharType="separate"/>
        </w:r>
        <w:r>
          <w:t>19</w:t>
        </w:r>
        <w:r>
          <w:fldChar w:fldCharType="end"/>
        </w:r>
      </w:hyperlink>
    </w:p>
    <w:p>
      <w:pPr>
        <w:pStyle w:val="TOC2"/>
        <w:tabs>
          <w:tab w:val="right" w:leader="dot" w:pos="8306"/>
        </w:tabs>
      </w:pPr>
      <w:hyperlink w:anchor="_Toc4383" w:history="1">
        <w:r>
          <w:rPr>
            <w:rFonts w:ascii="仿宋" w:eastAsia="仿宋" w:hAnsi="仿宋" w:cs="仿宋" w:hint="eastAsia"/>
            <w:lang w:eastAsia="zh-CN"/>
          </w:rPr>
          <w:t>(二)、建议的安全对策措施</w:t>
        </w:r>
        <w:r>
          <w:tab/>
        </w:r>
        <w:r>
          <w:fldChar w:fldCharType="begin"/>
        </w:r>
        <w:r>
          <w:instrText xml:space="preserve"> PAGEREF _Toc4383 \h </w:instrText>
        </w:r>
        <w:r>
          <w:fldChar w:fldCharType="separate"/>
        </w:r>
        <w:r>
          <w:t>20</w:t>
        </w:r>
        <w:r>
          <w:fldChar w:fldCharType="end"/>
        </w:r>
      </w:hyperlink>
    </w:p>
    <w:p>
      <w:pPr>
        <w:pStyle w:val="TOC1"/>
        <w:tabs>
          <w:tab w:val="right" w:leader="dot" w:pos="8306"/>
        </w:tabs>
      </w:pPr>
      <w:hyperlink w:anchor="_Toc2672" w:history="1">
        <w:r>
          <w:rPr>
            <w:rFonts w:ascii="仿宋" w:eastAsia="仿宋" w:hAnsi="仿宋" w:cs="仿宋" w:hint="eastAsia"/>
            <w:lang w:eastAsia="zh-CN"/>
          </w:rPr>
          <w:t>四、炒锅行业行业发展现状</w:t>
        </w:r>
        <w:r>
          <w:tab/>
        </w:r>
        <w:r>
          <w:fldChar w:fldCharType="begin"/>
        </w:r>
        <w:r>
          <w:instrText xml:space="preserve"> PAGEREF _Toc2672 \h </w:instrText>
        </w:r>
        <w:r>
          <w:fldChar w:fldCharType="separate"/>
        </w:r>
        <w:r>
          <w:t>20</w:t>
        </w:r>
        <w:r>
          <w:fldChar w:fldCharType="end"/>
        </w:r>
      </w:hyperlink>
    </w:p>
    <w:p>
      <w:pPr>
        <w:pStyle w:val="TOC2"/>
        <w:tabs>
          <w:tab w:val="right" w:leader="dot" w:pos="8306"/>
        </w:tabs>
      </w:pPr>
      <w:hyperlink w:anchor="_Toc18833" w:history="1">
        <w:r>
          <w:rPr>
            <w:rFonts w:ascii="仿宋" w:eastAsia="仿宋" w:hAnsi="仿宋" w:cs="仿宋" w:hint="eastAsia"/>
            <w:lang w:eastAsia="zh-CN"/>
          </w:rPr>
          <w:t>(一)、市场规模的扩大</w:t>
        </w:r>
        <w:r>
          <w:tab/>
        </w:r>
        <w:r>
          <w:fldChar w:fldCharType="begin"/>
        </w:r>
        <w:r>
          <w:instrText xml:space="preserve"> PAGEREF _Toc18833 \h </w:instrText>
        </w:r>
        <w:r>
          <w:fldChar w:fldCharType="separate"/>
        </w:r>
        <w:r>
          <w:t>20</w:t>
        </w:r>
        <w:r>
          <w:fldChar w:fldCharType="end"/>
        </w:r>
      </w:hyperlink>
    </w:p>
    <w:p>
      <w:pPr>
        <w:pStyle w:val="TOC2"/>
        <w:tabs>
          <w:tab w:val="right" w:leader="dot" w:pos="8306"/>
        </w:tabs>
      </w:pPr>
      <w:hyperlink w:anchor="_Toc26656" w:history="1">
        <w:r>
          <w:rPr>
            <w:rFonts w:ascii="仿宋" w:eastAsia="仿宋" w:hAnsi="仿宋" w:cs="仿宋" w:hint="eastAsia"/>
            <w:lang w:eastAsia="zh-CN"/>
          </w:rPr>
          <w:t>(二)、产品创新推动行业发展</w:t>
        </w:r>
        <w:r>
          <w:tab/>
        </w:r>
        <w:r>
          <w:fldChar w:fldCharType="begin"/>
        </w:r>
        <w:r>
          <w:instrText xml:space="preserve"> PAGEREF _Toc26656 \h </w:instrText>
        </w:r>
        <w:r>
          <w:fldChar w:fldCharType="separate"/>
        </w:r>
        <w:r>
          <w:t>21</w:t>
        </w:r>
        <w:r>
          <w:fldChar w:fldCharType="end"/>
        </w:r>
      </w:hyperlink>
    </w:p>
    <w:p>
      <w:pPr>
        <w:pStyle w:val="TOC2"/>
        <w:tabs>
          <w:tab w:val="right" w:leader="dot" w:pos="8306"/>
        </w:tabs>
      </w:pPr>
      <w:hyperlink w:anchor="_Toc8468" w:history="1">
        <w:r>
          <w:rPr>
            <w:rFonts w:ascii="仿宋" w:eastAsia="仿宋" w:hAnsi="仿宋" w:cs="仿宋" w:hint="eastAsia"/>
            <w:lang w:eastAsia="zh-CN"/>
          </w:rPr>
          <w:t>(三)、线上线下渠道融合发展</w:t>
        </w:r>
        <w:r>
          <w:tab/>
        </w:r>
        <w:r>
          <w:fldChar w:fldCharType="begin"/>
        </w:r>
        <w:r>
          <w:instrText xml:space="preserve"> PAGEREF _Toc8468 \h </w:instrText>
        </w:r>
        <w:r>
          <w:fldChar w:fldCharType="separate"/>
        </w:r>
        <w:r>
          <w:t>21</w:t>
        </w:r>
        <w:r>
          <w:fldChar w:fldCharType="end"/>
        </w:r>
      </w:hyperlink>
    </w:p>
    <w:p>
      <w:pPr>
        <w:pStyle w:val="TOC2"/>
        <w:tabs>
          <w:tab w:val="right" w:leader="dot" w:pos="8306"/>
        </w:tabs>
      </w:pPr>
      <w:hyperlink w:anchor="_Toc32512" w:history="1">
        <w:r>
          <w:rPr>
            <w:rFonts w:ascii="仿宋" w:eastAsia="仿宋" w:hAnsi="仿宋" w:cs="仿宋" w:hint="eastAsia"/>
            <w:lang w:eastAsia="zh-CN"/>
          </w:rPr>
          <w:t>(四)、定制化服务的兴起</w:t>
        </w:r>
        <w:r>
          <w:tab/>
        </w:r>
        <w:r>
          <w:fldChar w:fldCharType="begin"/>
        </w:r>
        <w:r>
          <w:instrText xml:space="preserve"> PAGEREF _Toc32512 \h </w:instrText>
        </w:r>
        <w:r>
          <w:fldChar w:fldCharType="separate"/>
        </w:r>
        <w:r>
          <w:t>21</w:t>
        </w:r>
        <w:r>
          <w:fldChar w:fldCharType="end"/>
        </w:r>
      </w:hyperlink>
    </w:p>
    <w:p>
      <w:pPr>
        <w:pStyle w:val="TOC2"/>
        <w:tabs>
          <w:tab w:val="right" w:leader="dot" w:pos="8306"/>
        </w:tabs>
      </w:pPr>
      <w:hyperlink w:anchor="_Toc14030" w:history="1">
        <w:r>
          <w:rPr>
            <w:rFonts w:ascii="仿宋" w:eastAsia="仿宋" w:hAnsi="仿宋" w:cs="仿宋" w:hint="eastAsia"/>
            <w:lang w:eastAsia="zh-CN"/>
          </w:rPr>
          <w:t>(五)、环保意识的提高</w:t>
        </w:r>
        <w:r>
          <w:tab/>
        </w:r>
        <w:r>
          <w:fldChar w:fldCharType="begin"/>
        </w:r>
        <w:r>
          <w:instrText xml:space="preserve"> PAGEREF _Toc14030 \h </w:instrText>
        </w:r>
        <w:r>
          <w:fldChar w:fldCharType="separate"/>
        </w:r>
        <w:r>
          <w:t>22</w:t>
        </w:r>
        <w:r>
          <w:fldChar w:fldCharType="end"/>
        </w:r>
      </w:hyperlink>
    </w:p>
    <w:p>
      <w:pPr>
        <w:pStyle w:val="TOC1"/>
        <w:tabs>
          <w:tab w:val="right" w:leader="dot" w:pos="8306"/>
        </w:tabs>
      </w:pPr>
      <w:hyperlink w:anchor="_Toc5856" w:history="1">
        <w:r>
          <w:rPr>
            <w:rFonts w:ascii="仿宋" w:eastAsia="仿宋" w:hAnsi="仿宋" w:cs="仿宋" w:hint="eastAsia"/>
            <w:lang w:eastAsia="zh-CN"/>
          </w:rPr>
          <w:t>五、产品规划分析</w:t>
        </w:r>
        <w:r>
          <w:tab/>
        </w:r>
        <w:r>
          <w:fldChar w:fldCharType="begin"/>
        </w:r>
        <w:r>
          <w:instrText xml:space="preserve"> PAGEREF _Toc5856 \h </w:instrText>
        </w:r>
        <w:r>
          <w:fldChar w:fldCharType="separate"/>
        </w:r>
        <w:r>
          <w:t>22</w:t>
        </w:r>
        <w:r>
          <w:fldChar w:fldCharType="end"/>
        </w:r>
      </w:hyperlink>
    </w:p>
    <w:p>
      <w:pPr>
        <w:pStyle w:val="TOC2"/>
        <w:tabs>
          <w:tab w:val="right" w:leader="dot" w:pos="8306"/>
        </w:tabs>
      </w:pPr>
      <w:hyperlink w:anchor="_Toc11174" w:history="1">
        <w:r>
          <w:rPr>
            <w:rFonts w:ascii="仿宋" w:eastAsia="仿宋" w:hAnsi="仿宋" w:cs="仿宋" w:hint="eastAsia"/>
            <w:lang w:eastAsia="zh-CN"/>
          </w:rPr>
          <w:t>(一)、产品规划</w:t>
        </w:r>
        <w:r>
          <w:tab/>
        </w:r>
        <w:r>
          <w:fldChar w:fldCharType="begin"/>
        </w:r>
        <w:r>
          <w:instrText xml:space="preserve"> PAGEREF _Toc11174 \h </w:instrText>
        </w:r>
        <w:r>
          <w:fldChar w:fldCharType="separate"/>
        </w:r>
        <w:r>
          <w:t>22</w:t>
        </w:r>
        <w:r>
          <w:fldChar w:fldCharType="end"/>
        </w:r>
      </w:hyperlink>
    </w:p>
    <w:p>
      <w:pPr>
        <w:pStyle w:val="TOC2"/>
        <w:tabs>
          <w:tab w:val="right" w:leader="dot" w:pos="8306"/>
        </w:tabs>
      </w:pPr>
      <w:hyperlink w:anchor="_Toc11281" w:history="1">
        <w:r>
          <w:rPr>
            <w:rFonts w:ascii="仿宋" w:eastAsia="仿宋" w:hAnsi="仿宋" w:cs="仿宋" w:hint="eastAsia"/>
            <w:lang w:eastAsia="zh-CN"/>
          </w:rPr>
          <w:t>(二)、建设规模</w:t>
        </w:r>
        <w:r>
          <w:tab/>
        </w:r>
        <w:r>
          <w:fldChar w:fldCharType="begin"/>
        </w:r>
        <w:r>
          <w:instrText xml:space="preserve"> PAGEREF _Toc11281 \h </w:instrText>
        </w:r>
        <w:r>
          <w:fldChar w:fldCharType="separate"/>
        </w:r>
        <w:r>
          <w:t>23</w:t>
        </w:r>
        <w:r>
          <w:fldChar w:fldCharType="end"/>
        </w:r>
      </w:hyperlink>
    </w:p>
    <w:p>
      <w:pPr>
        <w:pStyle w:val="TOC1"/>
        <w:tabs>
          <w:tab w:val="right" w:leader="dot" w:pos="8306"/>
        </w:tabs>
      </w:pPr>
      <w:hyperlink w:anchor="_Toc5515" w:history="1">
        <w:r>
          <w:rPr>
            <w:rFonts w:ascii="仿宋" w:eastAsia="仿宋" w:hAnsi="仿宋" w:cs="仿宋" w:hint="eastAsia"/>
            <w:lang w:eastAsia="zh-CN"/>
          </w:rPr>
          <w:t>六、炒锅项目进度计划</w:t>
        </w:r>
        <w:r>
          <w:tab/>
        </w:r>
        <w:r>
          <w:fldChar w:fldCharType="begin"/>
        </w:r>
        <w:r>
          <w:instrText xml:space="preserve"> PAGEREF _Toc5515 \h </w:instrText>
        </w:r>
        <w:r>
          <w:fldChar w:fldCharType="separate"/>
        </w:r>
        <w:r>
          <w:t>24</w:t>
        </w:r>
        <w:r>
          <w:fldChar w:fldCharType="end"/>
        </w:r>
      </w:hyperlink>
    </w:p>
    <w:p>
      <w:pPr>
        <w:pStyle w:val="TOC2"/>
        <w:tabs>
          <w:tab w:val="right" w:leader="dot" w:pos="8306"/>
        </w:tabs>
      </w:pPr>
      <w:hyperlink w:anchor="_Toc25634" w:history="1">
        <w:r>
          <w:rPr>
            <w:rFonts w:ascii="仿宋" w:eastAsia="仿宋" w:hAnsi="仿宋" w:cs="仿宋" w:hint="eastAsia"/>
            <w:lang w:eastAsia="zh-CN"/>
          </w:rPr>
          <w:t>(一)、建设周期</w:t>
        </w:r>
        <w:r>
          <w:tab/>
        </w:r>
        <w:r>
          <w:fldChar w:fldCharType="begin"/>
        </w:r>
        <w:r>
          <w:instrText xml:space="preserve"> PAGEREF _Toc25634 \h </w:instrText>
        </w:r>
        <w:r>
          <w:fldChar w:fldCharType="separate"/>
        </w:r>
        <w:r>
          <w:t>24</w:t>
        </w:r>
        <w:r>
          <w:fldChar w:fldCharType="end"/>
        </w:r>
      </w:hyperlink>
    </w:p>
    <w:p>
      <w:pPr>
        <w:pStyle w:val="TOC2"/>
        <w:tabs>
          <w:tab w:val="right" w:leader="dot" w:pos="8306"/>
        </w:tabs>
      </w:pPr>
      <w:hyperlink w:anchor="_Toc13758" w:history="1">
        <w:r>
          <w:rPr>
            <w:rFonts w:ascii="仿宋" w:eastAsia="仿宋" w:hAnsi="仿宋" w:cs="仿宋" w:hint="eastAsia"/>
            <w:lang w:eastAsia="zh-CN"/>
          </w:rPr>
          <w:t>(二)、建设进度</w:t>
        </w:r>
        <w:r>
          <w:tab/>
        </w:r>
        <w:r>
          <w:fldChar w:fldCharType="begin"/>
        </w:r>
        <w:r>
          <w:instrText xml:space="preserve"> PAGEREF _Toc13758 \h </w:instrText>
        </w:r>
        <w:r>
          <w:fldChar w:fldCharType="separate"/>
        </w:r>
        <w:r>
          <w:t>24</w:t>
        </w:r>
        <w:r>
          <w:fldChar w:fldCharType="end"/>
        </w:r>
      </w:hyperlink>
    </w:p>
    <w:p>
      <w:pPr>
        <w:pStyle w:val="TOC2"/>
        <w:tabs>
          <w:tab w:val="right" w:leader="dot" w:pos="8306"/>
        </w:tabs>
      </w:pPr>
      <w:hyperlink w:anchor="_Toc11638" w:history="1">
        <w:r>
          <w:rPr>
            <w:rFonts w:ascii="仿宋" w:eastAsia="仿宋" w:hAnsi="仿宋" w:cs="仿宋" w:hint="eastAsia"/>
            <w:lang w:eastAsia="zh-CN"/>
          </w:rPr>
          <w:t>(三)、进度安排注意事项</w:t>
        </w:r>
        <w:r>
          <w:tab/>
        </w:r>
        <w:r>
          <w:fldChar w:fldCharType="begin"/>
        </w:r>
        <w:r>
          <w:instrText xml:space="preserve"> PAGEREF _Toc11638 \h </w:instrText>
        </w:r>
        <w:r>
          <w:fldChar w:fldCharType="separate"/>
        </w:r>
        <w:r>
          <w:t>24</w:t>
        </w:r>
        <w:r>
          <w:fldChar w:fldCharType="end"/>
        </w:r>
      </w:hyperlink>
    </w:p>
    <w:p>
      <w:pPr>
        <w:pStyle w:val="TOC2"/>
        <w:tabs>
          <w:tab w:val="right" w:leader="dot" w:pos="8306"/>
        </w:tabs>
      </w:pPr>
      <w:hyperlink w:anchor="_Toc21146" w:history="1">
        <w:r>
          <w:rPr>
            <w:rFonts w:ascii="仿宋" w:eastAsia="仿宋" w:hAnsi="仿宋" w:cs="仿宋" w:hint="eastAsia"/>
            <w:lang w:eastAsia="zh-CN"/>
          </w:rPr>
          <w:t>(四)、人力资源配置</w:t>
        </w:r>
        <w:r>
          <w:tab/>
        </w:r>
        <w:r>
          <w:fldChar w:fldCharType="begin"/>
        </w:r>
        <w:r>
          <w:instrText xml:space="preserve"> PAGEREF _Toc21146 \h </w:instrText>
        </w:r>
        <w:r>
          <w:fldChar w:fldCharType="separate"/>
        </w:r>
        <w:r>
          <w:t>25</w:t>
        </w:r>
        <w:r>
          <w:fldChar w:fldCharType="end"/>
        </w:r>
      </w:hyperlink>
    </w:p>
    <w:p>
      <w:pPr>
        <w:pStyle w:val="TOC2"/>
        <w:tabs>
          <w:tab w:val="right" w:leader="dot" w:pos="8306"/>
        </w:tabs>
      </w:pPr>
      <w:hyperlink w:anchor="_Toc2167" w:history="1">
        <w:r>
          <w:rPr>
            <w:rFonts w:ascii="仿宋" w:eastAsia="仿宋" w:hAnsi="仿宋" w:cs="仿宋" w:hint="eastAsia"/>
            <w:lang w:eastAsia="zh-CN"/>
          </w:rPr>
          <w:t>(五)、员工培训</w:t>
        </w:r>
        <w:r>
          <w:tab/>
        </w:r>
        <w:r>
          <w:fldChar w:fldCharType="begin"/>
        </w:r>
        <w:r>
          <w:instrText xml:space="preserve"> PAGEREF _Toc2167 \h </w:instrText>
        </w:r>
        <w:r>
          <w:fldChar w:fldCharType="separate"/>
        </w:r>
        <w:r>
          <w:t>26</w:t>
        </w:r>
        <w:r>
          <w:fldChar w:fldCharType="end"/>
        </w:r>
      </w:hyperlink>
    </w:p>
    <w:p>
      <w:pPr>
        <w:pStyle w:val="TOC2"/>
        <w:tabs>
          <w:tab w:val="right" w:leader="dot" w:pos="8306"/>
        </w:tabs>
      </w:pPr>
      <w:hyperlink w:anchor="_Toc22643" w:history="1">
        <w:r>
          <w:rPr>
            <w:rFonts w:ascii="仿宋" w:eastAsia="仿宋" w:hAnsi="仿宋" w:cs="仿宋" w:hint="eastAsia"/>
            <w:lang w:eastAsia="zh-CN"/>
          </w:rPr>
          <w:t>(六)、炒锅项目实施保障</w:t>
        </w:r>
        <w:r>
          <w:tab/>
        </w:r>
        <w:r>
          <w:fldChar w:fldCharType="begin"/>
        </w:r>
        <w:r>
          <w:instrText xml:space="preserve"> PAGEREF _Toc22643 \h </w:instrText>
        </w:r>
        <w:r>
          <w:fldChar w:fldCharType="separate"/>
        </w:r>
        <w:r>
          <w:t>26</w:t>
        </w:r>
        <w:r>
          <w:fldChar w:fldCharType="end"/>
        </w:r>
      </w:hyperlink>
    </w:p>
    <w:p>
      <w:pPr>
        <w:pStyle w:val="TOC1"/>
        <w:tabs>
          <w:tab w:val="right" w:leader="dot" w:pos="8306"/>
        </w:tabs>
      </w:pPr>
      <w:hyperlink w:anchor="_Toc12150" w:history="1">
        <w:r>
          <w:rPr>
            <w:rFonts w:ascii="仿宋" w:eastAsia="仿宋" w:hAnsi="仿宋" w:cs="仿宋" w:hint="eastAsia"/>
            <w:lang w:eastAsia="zh-CN"/>
          </w:rPr>
          <w:t>七、风险应对评估</w:t>
        </w:r>
        <w:r>
          <w:tab/>
        </w:r>
        <w:r>
          <w:fldChar w:fldCharType="begin"/>
        </w:r>
        <w:r>
          <w:instrText xml:space="preserve"> PAGEREF _Toc12150 \h </w:instrText>
        </w:r>
        <w:r>
          <w:fldChar w:fldCharType="separate"/>
        </w:r>
        <w:r>
          <w:t>27</w:t>
        </w:r>
        <w:r>
          <w:fldChar w:fldCharType="end"/>
        </w:r>
      </w:hyperlink>
    </w:p>
    <w:p>
      <w:pPr>
        <w:pStyle w:val="TOC2"/>
        <w:tabs>
          <w:tab w:val="right" w:leader="dot" w:pos="8306"/>
        </w:tabs>
      </w:pPr>
      <w:hyperlink w:anchor="_Toc17018" w:history="1">
        <w:r>
          <w:rPr>
            <w:rFonts w:ascii="仿宋" w:eastAsia="仿宋" w:hAnsi="仿宋" w:cs="仿宋" w:hint="eastAsia"/>
            <w:lang w:eastAsia="zh-CN"/>
          </w:rPr>
          <w:t>(一)、政策风险分析</w:t>
        </w:r>
        <w:r>
          <w:tab/>
        </w:r>
        <w:r>
          <w:fldChar w:fldCharType="begin"/>
        </w:r>
        <w:r>
          <w:instrText xml:space="preserve"> PAGEREF _Toc17018 \h </w:instrText>
        </w:r>
        <w:r>
          <w:fldChar w:fldCharType="separate"/>
        </w:r>
        <w:r>
          <w:t>27</w:t>
        </w:r>
        <w:r>
          <w:fldChar w:fldCharType="end"/>
        </w:r>
      </w:hyperlink>
    </w:p>
    <w:p>
      <w:pPr>
        <w:pStyle w:val="TOC2"/>
        <w:tabs>
          <w:tab w:val="right" w:leader="dot" w:pos="8306"/>
        </w:tabs>
      </w:pPr>
      <w:hyperlink w:anchor="_Toc14967" w:history="1">
        <w:r>
          <w:rPr>
            <w:rFonts w:ascii="仿宋" w:eastAsia="仿宋" w:hAnsi="仿宋" w:cs="仿宋" w:hint="eastAsia"/>
            <w:lang w:eastAsia="zh-CN"/>
          </w:rPr>
          <w:t>(二)、社会风险分析</w:t>
        </w:r>
        <w:r>
          <w:tab/>
        </w:r>
        <w:r>
          <w:fldChar w:fldCharType="begin"/>
        </w:r>
        <w:r>
          <w:instrText xml:space="preserve"> PAGEREF _Toc14967 \h </w:instrText>
        </w:r>
        <w:r>
          <w:fldChar w:fldCharType="separate"/>
        </w:r>
        <w:r>
          <w:t>27</w:t>
        </w:r>
        <w:r>
          <w:fldChar w:fldCharType="end"/>
        </w:r>
      </w:hyperlink>
    </w:p>
    <w:p>
      <w:pPr>
        <w:pStyle w:val="TOC2"/>
        <w:tabs>
          <w:tab w:val="right" w:leader="dot" w:pos="8306"/>
        </w:tabs>
      </w:pPr>
      <w:hyperlink w:anchor="_Toc5074" w:history="1">
        <w:r>
          <w:rPr>
            <w:rFonts w:ascii="仿宋" w:eastAsia="仿宋" w:hAnsi="仿宋" w:cs="仿宋" w:hint="eastAsia"/>
            <w:lang w:eastAsia="zh-CN"/>
          </w:rPr>
          <w:t>(三)、市场风险分析</w:t>
        </w:r>
        <w:r>
          <w:tab/>
        </w:r>
        <w:r>
          <w:fldChar w:fldCharType="begin"/>
        </w:r>
        <w:r>
          <w:instrText xml:space="preserve"> PAGEREF _Toc5074 \h </w:instrText>
        </w:r>
        <w:r>
          <w:fldChar w:fldCharType="separate"/>
        </w:r>
        <w:r>
          <w:t>27</w:t>
        </w:r>
        <w:r>
          <w:fldChar w:fldCharType="end"/>
        </w:r>
      </w:hyperlink>
    </w:p>
    <w:p>
      <w:pPr>
        <w:pStyle w:val="TOC2"/>
        <w:tabs>
          <w:tab w:val="right" w:leader="dot" w:pos="8306"/>
        </w:tabs>
      </w:pPr>
      <w:hyperlink w:anchor="_Toc1661" w:history="1">
        <w:r>
          <w:rPr>
            <w:rFonts w:ascii="仿宋" w:eastAsia="仿宋" w:hAnsi="仿宋" w:cs="仿宋" w:hint="eastAsia"/>
            <w:lang w:eastAsia="zh-CN"/>
          </w:rPr>
          <w:t>(四)、资金风险分析</w:t>
        </w:r>
        <w:r>
          <w:tab/>
        </w:r>
        <w:r>
          <w:fldChar w:fldCharType="begin"/>
        </w:r>
        <w:r>
          <w:instrText xml:space="preserve"> PAGEREF _Toc1661 \h </w:instrText>
        </w:r>
        <w:r>
          <w:fldChar w:fldCharType="separate"/>
        </w:r>
        <w:r>
          <w:t>28</w:t>
        </w:r>
        <w:r>
          <w:fldChar w:fldCharType="end"/>
        </w:r>
      </w:hyperlink>
    </w:p>
    <w:p>
      <w:pPr>
        <w:pStyle w:val="TOC2"/>
        <w:tabs>
          <w:tab w:val="right" w:leader="dot" w:pos="8306"/>
        </w:tabs>
      </w:pPr>
      <w:hyperlink w:anchor="_Toc10807" w:history="1">
        <w:r>
          <w:rPr>
            <w:rFonts w:ascii="仿宋" w:eastAsia="仿宋" w:hAnsi="仿宋" w:cs="仿宋" w:hint="eastAsia"/>
            <w:lang w:eastAsia="zh-CN"/>
          </w:rPr>
          <w:t>(五)、技术风险分析</w:t>
        </w:r>
        <w:r>
          <w:tab/>
        </w:r>
        <w:r>
          <w:fldChar w:fldCharType="begin"/>
        </w:r>
        <w:r>
          <w:instrText xml:space="preserve"> PAGEREF _Toc10807 \h </w:instrText>
        </w:r>
        <w:r>
          <w:fldChar w:fldCharType="separate"/>
        </w:r>
        <w:r>
          <w:t>28</w:t>
        </w:r>
        <w:r>
          <w:fldChar w:fldCharType="end"/>
        </w:r>
      </w:hyperlink>
    </w:p>
    <w:p>
      <w:pPr>
        <w:pStyle w:val="TOC2"/>
        <w:tabs>
          <w:tab w:val="right" w:leader="dot" w:pos="8306"/>
        </w:tabs>
      </w:pPr>
      <w:hyperlink w:anchor="_Toc9232" w:history="1">
        <w:r>
          <w:rPr>
            <w:rFonts w:ascii="仿宋" w:eastAsia="仿宋" w:hAnsi="仿宋" w:cs="仿宋" w:hint="eastAsia"/>
            <w:lang w:eastAsia="zh-CN"/>
          </w:rPr>
          <w:t>(六)、财务风险分析</w:t>
        </w:r>
        <w:r>
          <w:tab/>
        </w:r>
        <w:r>
          <w:fldChar w:fldCharType="begin"/>
        </w:r>
        <w:r>
          <w:instrText xml:space="preserve"> PAGEREF _Toc9232 \h </w:instrText>
        </w:r>
        <w:r>
          <w:fldChar w:fldCharType="separate"/>
        </w:r>
        <w:r>
          <w:t>28</w:t>
        </w:r>
        <w:r>
          <w:fldChar w:fldCharType="end"/>
        </w:r>
      </w:hyperlink>
    </w:p>
    <w:p>
      <w:pPr>
        <w:pStyle w:val="TOC2"/>
        <w:tabs>
          <w:tab w:val="right" w:leader="dot" w:pos="8306"/>
        </w:tabs>
      </w:pPr>
      <w:hyperlink w:anchor="_Toc16095" w:history="1">
        <w:r>
          <w:rPr>
            <w:rFonts w:ascii="仿宋" w:eastAsia="仿宋" w:hAnsi="仿宋" w:cs="仿宋" w:hint="eastAsia"/>
            <w:lang w:eastAsia="zh-CN"/>
          </w:rPr>
          <w:t>(七)、管理风险分析</w:t>
        </w:r>
        <w:r>
          <w:tab/>
        </w:r>
        <w:r>
          <w:fldChar w:fldCharType="begin"/>
        </w:r>
        <w:r>
          <w:instrText xml:space="preserve"> PAGEREF _Toc16095 \h </w:instrText>
        </w:r>
        <w:r>
          <w:fldChar w:fldCharType="separate"/>
        </w:r>
        <w:r>
          <w:t>28</w:t>
        </w:r>
        <w:r>
          <w:fldChar w:fldCharType="end"/>
        </w:r>
      </w:hyperlink>
    </w:p>
    <w:p>
      <w:pPr>
        <w:pStyle w:val="TOC2"/>
        <w:tabs>
          <w:tab w:val="right" w:leader="dot" w:pos="8306"/>
        </w:tabs>
      </w:pPr>
      <w:hyperlink w:anchor="_Toc28433" w:history="1">
        <w:r>
          <w:rPr>
            <w:rFonts w:ascii="仿宋" w:eastAsia="仿宋" w:hAnsi="仿宋" w:cs="仿宋" w:hint="eastAsia"/>
            <w:lang w:eastAsia="zh-CN"/>
          </w:rPr>
          <w:t>(八)、其它风险分析</w:t>
        </w:r>
        <w:r>
          <w:tab/>
        </w:r>
        <w:r>
          <w:fldChar w:fldCharType="begin"/>
        </w:r>
        <w:r>
          <w:instrText xml:space="preserve"> PAGEREF _Toc28433 \h </w:instrText>
        </w:r>
        <w:r>
          <w:fldChar w:fldCharType="separate"/>
        </w:r>
        <w:r>
          <w:t>29</w:t>
        </w:r>
        <w:r>
          <w:fldChar w:fldCharType="end"/>
        </w:r>
      </w:hyperlink>
    </w:p>
    <w:p>
      <w:pPr>
        <w:pStyle w:val="TOC1"/>
        <w:tabs>
          <w:tab w:val="right" w:leader="dot" w:pos="8306"/>
        </w:tabs>
      </w:pPr>
      <w:hyperlink w:anchor="_Toc20363" w:history="1">
        <w:r>
          <w:rPr>
            <w:rFonts w:ascii="仿宋" w:eastAsia="仿宋" w:hAnsi="仿宋" w:cs="仿宋" w:hint="eastAsia"/>
            <w:lang w:eastAsia="zh-CN"/>
          </w:rPr>
          <w:t>八、风险及退出方式</w:t>
        </w:r>
        <w:r>
          <w:tab/>
        </w:r>
        <w:r>
          <w:fldChar w:fldCharType="begin"/>
        </w:r>
        <w:r>
          <w:instrText xml:space="preserve"> PAGEREF _Toc20363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5" w:history="1">
        <w:r>
          <w:rPr>
            <w:rFonts w:ascii="仿宋" w:eastAsia="仿宋" w:hAnsi="仿宋" w:cs="仿宋" w:hint="eastAsia"/>
            <w:lang w:eastAsia="zh-CN"/>
          </w:rPr>
          <w:t>(一)、风险分析</w:t>
        </w:r>
        <w:r>
          <w:tab/>
        </w:r>
        <w:r>
          <w:fldChar w:fldCharType="begin"/>
        </w:r>
        <w:r>
          <w:instrText xml:space="preserve"> PAGEREF _Toc16925 \h </w:instrText>
        </w:r>
        <w:r>
          <w:fldChar w:fldCharType="separate"/>
        </w:r>
        <w:r>
          <w:t>29</w:t>
        </w:r>
        <w:r>
          <w:fldChar w:fldCharType="end"/>
        </w:r>
      </w:hyperlink>
    </w:p>
    <w:p>
      <w:pPr>
        <w:pStyle w:val="TOC2"/>
        <w:tabs>
          <w:tab w:val="right" w:leader="dot" w:pos="8306"/>
        </w:tabs>
      </w:pPr>
      <w:hyperlink w:anchor="_Toc14551" w:history="1">
        <w:r>
          <w:rPr>
            <w:rFonts w:ascii="仿宋" w:eastAsia="仿宋" w:hAnsi="仿宋" w:cs="仿宋" w:hint="eastAsia"/>
            <w:lang w:eastAsia="zh-CN"/>
          </w:rPr>
          <w:t>(二)、退出方式</w:t>
        </w:r>
        <w:r>
          <w:tab/>
        </w:r>
        <w:r>
          <w:fldChar w:fldCharType="begin"/>
        </w:r>
        <w:r>
          <w:instrText xml:space="preserve"> PAGEREF _Toc14551 \h </w:instrText>
        </w:r>
        <w:r>
          <w:fldChar w:fldCharType="separate"/>
        </w:r>
        <w:r>
          <w:t>30</w:t>
        </w:r>
        <w:r>
          <w:fldChar w:fldCharType="end"/>
        </w:r>
      </w:hyperlink>
    </w:p>
    <w:p>
      <w:pPr>
        <w:pStyle w:val="TOC1"/>
        <w:tabs>
          <w:tab w:val="right" w:leader="dot" w:pos="8306"/>
        </w:tabs>
      </w:pPr>
      <w:hyperlink w:anchor="_Toc2568" w:history="1">
        <w:r>
          <w:rPr>
            <w:rFonts w:ascii="仿宋" w:eastAsia="仿宋" w:hAnsi="仿宋" w:cs="仿宋" w:hint="eastAsia"/>
            <w:lang w:eastAsia="zh-CN"/>
          </w:rPr>
          <w:t>九、员工家庭与工作平衡支持计划</w:t>
        </w:r>
        <w:r>
          <w:tab/>
        </w:r>
        <w:r>
          <w:fldChar w:fldCharType="begin"/>
        </w:r>
        <w:r>
          <w:instrText xml:space="preserve"> PAGEREF _Toc2568 \h </w:instrText>
        </w:r>
        <w:r>
          <w:fldChar w:fldCharType="separate"/>
        </w:r>
        <w:r>
          <w:t>31</w:t>
        </w:r>
        <w:r>
          <w:fldChar w:fldCharType="end"/>
        </w:r>
      </w:hyperlink>
    </w:p>
    <w:p>
      <w:pPr>
        <w:pStyle w:val="TOC2"/>
        <w:tabs>
          <w:tab w:val="right" w:leader="dot" w:pos="8306"/>
        </w:tabs>
      </w:pPr>
      <w:hyperlink w:anchor="_Toc21577" w:history="1">
        <w:r>
          <w:rPr>
            <w:rFonts w:ascii="仿宋" w:eastAsia="仿宋" w:hAnsi="仿宋" w:cs="仿宋" w:hint="eastAsia"/>
            <w:lang w:eastAsia="zh-CN"/>
          </w:rPr>
          <w:t>(一)、家庭与工作平衡的重要性分析</w:t>
        </w:r>
        <w:r>
          <w:tab/>
        </w:r>
        <w:r>
          <w:fldChar w:fldCharType="begin"/>
        </w:r>
        <w:r>
          <w:instrText xml:space="preserve"> PAGEREF _Toc21577 \h </w:instrText>
        </w:r>
        <w:r>
          <w:fldChar w:fldCharType="separate"/>
        </w:r>
        <w:r>
          <w:t>31</w:t>
        </w:r>
        <w:r>
          <w:fldChar w:fldCharType="end"/>
        </w:r>
      </w:hyperlink>
    </w:p>
    <w:p>
      <w:pPr>
        <w:pStyle w:val="TOC2"/>
        <w:tabs>
          <w:tab w:val="right" w:leader="dot" w:pos="8306"/>
        </w:tabs>
      </w:pPr>
      <w:hyperlink w:anchor="_Toc25146" w:history="1">
        <w:r>
          <w:rPr>
            <w:rFonts w:ascii="仿宋" w:eastAsia="仿宋" w:hAnsi="仿宋" w:cs="仿宋" w:hint="eastAsia"/>
            <w:lang w:eastAsia="zh-CN"/>
          </w:rPr>
          <w:t>(二)、支持计划的制定与实施步骤</w:t>
        </w:r>
        <w:r>
          <w:tab/>
        </w:r>
        <w:r>
          <w:fldChar w:fldCharType="begin"/>
        </w:r>
        <w:r>
          <w:instrText xml:space="preserve"> PAGEREF _Toc25146 \h </w:instrText>
        </w:r>
        <w:r>
          <w:fldChar w:fldCharType="separate"/>
        </w:r>
        <w:r>
          <w:t>31</w:t>
        </w:r>
        <w:r>
          <w:fldChar w:fldCharType="end"/>
        </w:r>
      </w:hyperlink>
    </w:p>
    <w:p>
      <w:pPr>
        <w:pStyle w:val="TOC2"/>
        <w:tabs>
          <w:tab w:val="right" w:leader="dot" w:pos="8306"/>
        </w:tabs>
      </w:pPr>
      <w:hyperlink w:anchor="_Toc16312" w:history="1">
        <w:r>
          <w:rPr>
            <w:rFonts w:ascii="仿宋" w:eastAsia="仿宋" w:hAnsi="仿宋" w:cs="仿宋" w:hint="eastAsia"/>
            <w:lang w:eastAsia="zh-CN"/>
          </w:rPr>
          <w:t>(三)、平衡效果的评估及调整优化</w:t>
        </w:r>
        <w:r>
          <w:tab/>
        </w:r>
        <w:r>
          <w:fldChar w:fldCharType="begin"/>
        </w:r>
        <w:r>
          <w:instrText xml:space="preserve"> PAGEREF _Toc16312 \h </w:instrText>
        </w:r>
        <w:r>
          <w:fldChar w:fldCharType="separate"/>
        </w:r>
        <w:r>
          <w:t>32</w:t>
        </w:r>
        <w:r>
          <w:fldChar w:fldCharType="end"/>
        </w:r>
      </w:hyperlink>
    </w:p>
    <w:p>
      <w:pPr>
        <w:pStyle w:val="TOC1"/>
        <w:tabs>
          <w:tab w:val="right" w:leader="dot" w:pos="8306"/>
        </w:tabs>
      </w:pPr>
      <w:hyperlink w:anchor="_Toc26872" w:history="1">
        <w:r>
          <w:rPr>
            <w:rFonts w:ascii="仿宋" w:eastAsia="仿宋" w:hAnsi="仿宋" w:cs="仿宋" w:hint="eastAsia"/>
            <w:lang w:eastAsia="zh-CN"/>
          </w:rPr>
          <w:t>十、炒锅项目人力资源培养与发展</w:t>
        </w:r>
        <w:r>
          <w:tab/>
        </w:r>
        <w:r>
          <w:fldChar w:fldCharType="begin"/>
        </w:r>
        <w:r>
          <w:instrText xml:space="preserve"> PAGEREF _Toc26872 \h </w:instrText>
        </w:r>
        <w:r>
          <w:fldChar w:fldCharType="separate"/>
        </w:r>
        <w:r>
          <w:t>32</w:t>
        </w:r>
        <w:r>
          <w:fldChar w:fldCharType="end"/>
        </w:r>
      </w:hyperlink>
    </w:p>
    <w:p>
      <w:pPr>
        <w:pStyle w:val="TOC2"/>
        <w:tabs>
          <w:tab w:val="right" w:leader="dot" w:pos="8306"/>
        </w:tabs>
      </w:pPr>
      <w:hyperlink w:anchor="_Toc24827" w:history="1">
        <w:r>
          <w:rPr>
            <w:rFonts w:ascii="仿宋" w:eastAsia="仿宋" w:hAnsi="仿宋" w:cs="仿宋" w:hint="eastAsia"/>
            <w:lang w:eastAsia="zh-CN"/>
          </w:rPr>
          <w:t>(一)、人才需求与规划</w:t>
        </w:r>
        <w:r>
          <w:tab/>
        </w:r>
        <w:r>
          <w:fldChar w:fldCharType="begin"/>
        </w:r>
        <w:r>
          <w:instrText xml:space="preserve"> PAGEREF _Toc24827 \h </w:instrText>
        </w:r>
        <w:r>
          <w:fldChar w:fldCharType="separate"/>
        </w:r>
        <w:r>
          <w:t>32</w:t>
        </w:r>
        <w:r>
          <w:fldChar w:fldCharType="end"/>
        </w:r>
      </w:hyperlink>
    </w:p>
    <w:p>
      <w:pPr>
        <w:pStyle w:val="TOC2"/>
        <w:tabs>
          <w:tab w:val="right" w:leader="dot" w:pos="8306"/>
        </w:tabs>
      </w:pPr>
      <w:hyperlink w:anchor="_Toc13015" w:history="1">
        <w:r>
          <w:rPr>
            <w:rFonts w:ascii="仿宋" w:eastAsia="仿宋" w:hAnsi="仿宋" w:cs="仿宋" w:hint="eastAsia"/>
            <w:lang w:eastAsia="zh-CN"/>
          </w:rPr>
          <w:t>(二)、培训与发展计划</w:t>
        </w:r>
        <w:r>
          <w:tab/>
        </w:r>
        <w:r>
          <w:fldChar w:fldCharType="begin"/>
        </w:r>
        <w:r>
          <w:instrText xml:space="preserve"> PAGEREF _Toc13015 \h </w:instrText>
        </w:r>
        <w:r>
          <w:fldChar w:fldCharType="separate"/>
        </w:r>
        <w:r>
          <w:t>33</w:t>
        </w:r>
        <w:r>
          <w:fldChar w:fldCharType="end"/>
        </w:r>
      </w:hyperlink>
    </w:p>
    <w:p>
      <w:pPr>
        <w:pStyle w:val="TOC1"/>
        <w:tabs>
          <w:tab w:val="right" w:leader="dot" w:pos="8306"/>
        </w:tabs>
      </w:pPr>
      <w:hyperlink w:anchor="_Toc4099" w:history="1">
        <w:r>
          <w:rPr>
            <w:rFonts w:ascii="仿宋" w:eastAsia="仿宋" w:hAnsi="仿宋" w:cs="仿宋" w:hint="eastAsia"/>
            <w:lang w:eastAsia="zh-CN"/>
          </w:rPr>
          <w:t>十一、监测和评估</w:t>
        </w:r>
        <w:r>
          <w:tab/>
        </w:r>
        <w:r>
          <w:fldChar w:fldCharType="begin"/>
        </w:r>
        <w:r>
          <w:instrText xml:space="preserve"> PAGEREF _Toc4099 \h </w:instrText>
        </w:r>
        <w:r>
          <w:fldChar w:fldCharType="separate"/>
        </w:r>
        <w:r>
          <w:t>33</w:t>
        </w:r>
        <w:r>
          <w:fldChar w:fldCharType="end"/>
        </w:r>
      </w:hyperlink>
    </w:p>
    <w:p>
      <w:pPr>
        <w:pStyle w:val="TOC2"/>
        <w:tabs>
          <w:tab w:val="right" w:leader="dot" w:pos="8306"/>
        </w:tabs>
      </w:pPr>
      <w:hyperlink w:anchor="_Toc16112" w:history="1">
        <w:r>
          <w:rPr>
            <w:rFonts w:ascii="仿宋" w:eastAsia="仿宋" w:hAnsi="仿宋" w:cs="仿宋" w:hint="eastAsia"/>
            <w:lang w:eastAsia="zh-CN"/>
          </w:rPr>
          <w:t>(一)、炒锅项目监测</w:t>
        </w:r>
        <w:r>
          <w:tab/>
        </w:r>
        <w:r>
          <w:fldChar w:fldCharType="begin"/>
        </w:r>
        <w:r>
          <w:instrText xml:space="preserve"> PAGEREF _Toc16112 \h </w:instrText>
        </w:r>
        <w:r>
          <w:fldChar w:fldCharType="separate"/>
        </w:r>
        <w:r>
          <w:t>33</w:t>
        </w:r>
        <w:r>
          <w:fldChar w:fldCharType="end"/>
        </w:r>
      </w:hyperlink>
    </w:p>
    <w:p>
      <w:pPr>
        <w:pStyle w:val="TOC2"/>
        <w:tabs>
          <w:tab w:val="right" w:leader="dot" w:pos="8306"/>
        </w:tabs>
      </w:pPr>
      <w:hyperlink w:anchor="_Toc25290" w:history="1">
        <w:r>
          <w:rPr>
            <w:rFonts w:ascii="仿宋" w:eastAsia="仿宋" w:hAnsi="仿宋" w:cs="仿宋" w:hint="eastAsia"/>
            <w:lang w:eastAsia="zh-CN"/>
          </w:rPr>
          <w:t>(二)、炒锅项目评估</w:t>
        </w:r>
        <w:r>
          <w:tab/>
        </w:r>
        <w:r>
          <w:fldChar w:fldCharType="begin"/>
        </w:r>
        <w:r>
          <w:instrText xml:space="preserve"> PAGEREF _Toc25290 \h </w:instrText>
        </w:r>
        <w:r>
          <w:fldChar w:fldCharType="separate"/>
        </w:r>
        <w:r>
          <w:t>35</w:t>
        </w:r>
        <w:r>
          <w:fldChar w:fldCharType="end"/>
        </w:r>
      </w:hyperlink>
    </w:p>
    <w:p>
      <w:pPr>
        <w:pStyle w:val="TOC2"/>
        <w:tabs>
          <w:tab w:val="right" w:leader="dot" w:pos="8306"/>
        </w:tabs>
      </w:pPr>
      <w:hyperlink w:anchor="_Toc6540" w:history="1">
        <w:r>
          <w:rPr>
            <w:rFonts w:ascii="仿宋" w:eastAsia="仿宋" w:hAnsi="仿宋" w:cs="仿宋" w:hint="eastAsia"/>
            <w:lang w:eastAsia="zh-CN"/>
          </w:rPr>
          <w:t>(三)、成果评估</w:t>
        </w:r>
        <w:r>
          <w:tab/>
        </w:r>
        <w:r>
          <w:fldChar w:fldCharType="begin"/>
        </w:r>
        <w:r>
          <w:instrText xml:space="preserve"> PAGEREF _Toc6540 \h </w:instrText>
        </w:r>
        <w:r>
          <w:fldChar w:fldCharType="separate"/>
        </w:r>
        <w:r>
          <w:t>35</w:t>
        </w:r>
        <w:r>
          <w:fldChar w:fldCharType="end"/>
        </w:r>
      </w:hyperlink>
    </w:p>
    <w:p>
      <w:pPr>
        <w:pStyle w:val="TOC1"/>
        <w:tabs>
          <w:tab w:val="right" w:leader="dot" w:pos="8306"/>
        </w:tabs>
      </w:pPr>
      <w:hyperlink w:anchor="_Toc12737" w:history="1">
        <w:r>
          <w:rPr>
            <w:rFonts w:ascii="仿宋" w:eastAsia="仿宋" w:hAnsi="仿宋" w:cs="仿宋" w:hint="eastAsia"/>
            <w:lang w:eastAsia="zh-CN"/>
          </w:rPr>
          <w:t>十二、炒锅项目市场营销方案</w:t>
        </w:r>
        <w:r>
          <w:tab/>
        </w:r>
        <w:r>
          <w:fldChar w:fldCharType="begin"/>
        </w:r>
        <w:r>
          <w:instrText xml:space="preserve"> PAGEREF _Toc12737 \h </w:instrText>
        </w:r>
        <w:r>
          <w:fldChar w:fldCharType="separate"/>
        </w:r>
        <w:r>
          <w:t>36</w:t>
        </w:r>
        <w:r>
          <w:fldChar w:fldCharType="end"/>
        </w:r>
      </w:hyperlink>
    </w:p>
    <w:p>
      <w:pPr>
        <w:pStyle w:val="TOC2"/>
        <w:tabs>
          <w:tab w:val="right" w:leader="dot" w:pos="8306"/>
        </w:tabs>
      </w:pPr>
      <w:hyperlink w:anchor="_Toc2405" w:history="1">
        <w:r>
          <w:rPr>
            <w:rFonts w:ascii="仿宋" w:eastAsia="仿宋" w:hAnsi="仿宋" w:cs="仿宋" w:hint="eastAsia"/>
            <w:lang w:eastAsia="zh-CN"/>
          </w:rPr>
          <w:t>(一)、市场营销概述</w:t>
        </w:r>
        <w:r>
          <w:tab/>
        </w:r>
        <w:r>
          <w:fldChar w:fldCharType="begin"/>
        </w:r>
        <w:r>
          <w:instrText xml:space="preserve"> PAGEREF _Toc2405 \h </w:instrText>
        </w:r>
        <w:r>
          <w:fldChar w:fldCharType="separate"/>
        </w:r>
        <w:r>
          <w:t>36</w:t>
        </w:r>
        <w:r>
          <w:fldChar w:fldCharType="end"/>
        </w:r>
      </w:hyperlink>
    </w:p>
    <w:p>
      <w:pPr>
        <w:pStyle w:val="TOC2"/>
        <w:tabs>
          <w:tab w:val="right" w:leader="dot" w:pos="8306"/>
        </w:tabs>
      </w:pPr>
      <w:hyperlink w:anchor="_Toc24735" w:history="1">
        <w:r>
          <w:rPr>
            <w:rFonts w:ascii="仿宋" w:eastAsia="仿宋" w:hAnsi="仿宋" w:cs="仿宋" w:hint="eastAsia"/>
            <w:lang w:eastAsia="zh-CN"/>
          </w:rPr>
          <w:t>(二)、企业战略与营销管理</w:t>
        </w:r>
        <w:r>
          <w:tab/>
        </w:r>
        <w:r>
          <w:fldChar w:fldCharType="begin"/>
        </w:r>
        <w:r>
          <w:instrText xml:space="preserve"> PAGEREF _Toc24735 \h </w:instrText>
        </w:r>
        <w:r>
          <w:fldChar w:fldCharType="separate"/>
        </w:r>
        <w:r>
          <w:t>37</w:t>
        </w:r>
        <w:r>
          <w:fldChar w:fldCharType="end"/>
        </w:r>
      </w:hyperlink>
    </w:p>
    <w:p>
      <w:pPr>
        <w:pStyle w:val="TOC2"/>
        <w:tabs>
          <w:tab w:val="right" w:leader="dot" w:pos="8306"/>
        </w:tabs>
      </w:pPr>
      <w:hyperlink w:anchor="_Toc17324" w:history="1">
        <w:r>
          <w:rPr>
            <w:rFonts w:ascii="仿宋" w:eastAsia="仿宋" w:hAnsi="仿宋" w:cs="仿宋" w:hint="eastAsia"/>
            <w:lang w:eastAsia="zh-CN"/>
          </w:rPr>
          <w:t>(三)、市场营销环境</w:t>
        </w:r>
        <w:r>
          <w:tab/>
        </w:r>
        <w:r>
          <w:fldChar w:fldCharType="begin"/>
        </w:r>
        <w:r>
          <w:instrText xml:space="preserve"> PAGEREF _Toc17324 \h </w:instrText>
        </w:r>
        <w:r>
          <w:fldChar w:fldCharType="separate"/>
        </w:r>
        <w:r>
          <w:t>39</w:t>
        </w:r>
        <w:r>
          <w:fldChar w:fldCharType="end"/>
        </w:r>
      </w:hyperlink>
    </w:p>
    <w:p>
      <w:pPr>
        <w:pStyle w:val="TOC2"/>
        <w:tabs>
          <w:tab w:val="right" w:leader="dot" w:pos="8306"/>
        </w:tabs>
      </w:pPr>
      <w:hyperlink w:anchor="_Toc5828" w:history="1">
        <w:r>
          <w:rPr>
            <w:rFonts w:ascii="仿宋" w:eastAsia="仿宋" w:hAnsi="仿宋" w:cs="仿宋" w:hint="eastAsia"/>
            <w:lang w:eastAsia="zh-CN"/>
          </w:rPr>
          <w:t>(四)、产品策略优化与适应性调整</w:t>
        </w:r>
        <w:r>
          <w:tab/>
        </w:r>
        <w:r>
          <w:fldChar w:fldCharType="begin"/>
        </w:r>
        <w:r>
          <w:instrText xml:space="preserve"> PAGEREF _Toc5828 \h </w:instrText>
        </w:r>
        <w:r>
          <w:fldChar w:fldCharType="separate"/>
        </w:r>
        <w:r>
          <w:t>41</w:t>
        </w:r>
        <w:r>
          <w:fldChar w:fldCharType="end"/>
        </w:r>
      </w:hyperlink>
    </w:p>
    <w:p>
      <w:pPr>
        <w:pStyle w:val="TOC2"/>
        <w:tabs>
          <w:tab w:val="right" w:leader="dot" w:pos="8306"/>
        </w:tabs>
      </w:pPr>
      <w:hyperlink w:anchor="_Toc17775" w:history="1">
        <w:r>
          <w:rPr>
            <w:rFonts w:ascii="仿宋" w:eastAsia="仿宋" w:hAnsi="仿宋" w:cs="仿宋" w:hint="eastAsia"/>
            <w:lang w:eastAsia="zh-CN"/>
          </w:rPr>
          <w:t>(五)、定价策略</w:t>
        </w:r>
        <w:r>
          <w:tab/>
        </w:r>
        <w:r>
          <w:fldChar w:fldCharType="begin"/>
        </w:r>
        <w:r>
          <w:instrText xml:space="preserve"> PAGEREF _Toc17775 \h </w:instrText>
        </w:r>
        <w:r>
          <w:fldChar w:fldCharType="separate"/>
        </w:r>
        <w:r>
          <w:t>43</w:t>
        </w:r>
        <w:r>
          <w:fldChar w:fldCharType="end"/>
        </w:r>
      </w:hyperlink>
    </w:p>
    <w:p>
      <w:pPr>
        <w:pStyle w:val="TOC2"/>
        <w:tabs>
          <w:tab w:val="right" w:leader="dot" w:pos="8306"/>
        </w:tabs>
      </w:pPr>
      <w:hyperlink w:anchor="_Toc11144" w:history="1">
        <w:r>
          <w:rPr>
            <w:rFonts w:ascii="仿宋" w:eastAsia="仿宋" w:hAnsi="仿宋" w:cs="仿宋" w:hint="eastAsia"/>
            <w:lang w:eastAsia="zh-CN"/>
          </w:rPr>
          <w:t>(六)、市场营销调研与预测</w:t>
        </w:r>
        <w:r>
          <w:tab/>
        </w:r>
        <w:r>
          <w:fldChar w:fldCharType="begin"/>
        </w:r>
        <w:r>
          <w:instrText xml:space="preserve"> PAGEREF _Toc11144 \h </w:instrText>
        </w:r>
        <w:r>
          <w:fldChar w:fldCharType="separate"/>
        </w:r>
        <w:r>
          <w:t>44</w:t>
        </w:r>
        <w:r>
          <w:fldChar w:fldCharType="end"/>
        </w:r>
      </w:hyperlink>
    </w:p>
    <w:p>
      <w:pPr>
        <w:pStyle w:val="TOC2"/>
        <w:tabs>
          <w:tab w:val="right" w:leader="dot" w:pos="8306"/>
        </w:tabs>
      </w:pPr>
      <w:hyperlink w:anchor="_Toc9501" w:history="1">
        <w:r>
          <w:rPr>
            <w:rFonts w:ascii="仿宋" w:eastAsia="仿宋" w:hAnsi="仿宋" w:cs="仿宋" w:hint="eastAsia"/>
            <w:lang w:eastAsia="zh-CN"/>
          </w:rPr>
          <w:t>(七)、目标市场营销战略</w:t>
        </w:r>
        <w:r>
          <w:tab/>
        </w:r>
        <w:r>
          <w:fldChar w:fldCharType="begin"/>
        </w:r>
        <w:r>
          <w:instrText xml:space="preserve"> PAGEREF _Toc9501 \h </w:instrText>
        </w:r>
        <w:r>
          <w:fldChar w:fldCharType="separate"/>
        </w:r>
        <w:r>
          <w:t>47</w:t>
        </w:r>
        <w:r>
          <w:fldChar w:fldCharType="end"/>
        </w:r>
      </w:hyperlink>
    </w:p>
    <w:p>
      <w:pPr>
        <w:pStyle w:val="TOC2"/>
        <w:tabs>
          <w:tab w:val="right" w:leader="dot" w:pos="8306"/>
        </w:tabs>
      </w:pPr>
      <w:hyperlink w:anchor="_Toc28207" w:history="1">
        <w:r>
          <w:rPr>
            <w:rFonts w:ascii="仿宋" w:eastAsia="仿宋" w:hAnsi="仿宋" w:cs="仿宋" w:hint="eastAsia"/>
            <w:lang w:eastAsia="zh-CN"/>
          </w:rPr>
          <w:t>(八)、企业战略与营销管理</w:t>
        </w:r>
        <w:r>
          <w:tab/>
        </w:r>
        <w:r>
          <w:fldChar w:fldCharType="begin"/>
        </w:r>
        <w:r>
          <w:instrText xml:space="preserve"> PAGEREF _Toc28207 \h </w:instrText>
        </w:r>
        <w:r>
          <w:fldChar w:fldCharType="separate"/>
        </w:r>
        <w:r>
          <w:t>49</w:t>
        </w:r>
        <w:r>
          <w:fldChar w:fldCharType="end"/>
        </w:r>
      </w:hyperlink>
    </w:p>
    <w:p>
      <w:pPr>
        <w:pStyle w:val="TOC2"/>
        <w:tabs>
          <w:tab w:val="right" w:leader="dot" w:pos="8306"/>
        </w:tabs>
      </w:pPr>
      <w:hyperlink w:anchor="_Toc1334" w:history="1">
        <w:r>
          <w:rPr>
            <w:rFonts w:ascii="仿宋" w:eastAsia="仿宋" w:hAnsi="仿宋" w:cs="仿宋" w:hint="eastAsia"/>
            <w:lang w:eastAsia="zh-CN"/>
          </w:rPr>
          <w:t>(九)、消费者市场分析</w:t>
        </w:r>
        <w:r>
          <w:tab/>
        </w:r>
        <w:r>
          <w:fldChar w:fldCharType="begin"/>
        </w:r>
        <w:r>
          <w:instrText xml:space="preserve"> PAGEREF _Toc1334 \h </w:instrText>
        </w:r>
        <w:r>
          <w:fldChar w:fldCharType="separate"/>
        </w:r>
        <w:r>
          <w:t>50</w:t>
        </w:r>
        <w:r>
          <w:fldChar w:fldCharType="end"/>
        </w:r>
      </w:hyperlink>
    </w:p>
    <w:p>
      <w:pPr>
        <w:pStyle w:val="TOC2"/>
        <w:tabs>
          <w:tab w:val="right" w:leader="dot" w:pos="8306"/>
        </w:tabs>
      </w:pPr>
      <w:hyperlink w:anchor="_Toc28253" w:history="1">
        <w:r>
          <w:rPr>
            <w:rFonts w:ascii="仿宋" w:eastAsia="仿宋" w:hAnsi="仿宋" w:cs="仿宋" w:hint="eastAsia"/>
            <w:lang w:eastAsia="zh-CN"/>
          </w:rPr>
          <w:t>(十)、市场营销创新模式</w:t>
        </w:r>
        <w:r>
          <w:tab/>
        </w:r>
        <w:r>
          <w:fldChar w:fldCharType="begin"/>
        </w:r>
        <w:r>
          <w:instrText xml:space="preserve"> PAGEREF _Toc28253 \h </w:instrText>
        </w:r>
        <w:r>
          <w:fldChar w:fldCharType="separate"/>
        </w:r>
        <w:r>
          <w:t>52</w:t>
        </w:r>
        <w:r>
          <w:fldChar w:fldCharType="end"/>
        </w:r>
      </w:hyperlink>
    </w:p>
    <w:p>
      <w:pPr>
        <w:pStyle w:val="TOC1"/>
        <w:tabs>
          <w:tab w:val="right" w:leader="dot" w:pos="8306"/>
        </w:tabs>
      </w:pPr>
      <w:hyperlink w:anchor="_Toc22887" w:history="1">
        <w:r>
          <w:rPr>
            <w:rFonts w:ascii="仿宋" w:eastAsia="仿宋" w:hAnsi="仿宋" w:cs="仿宋" w:hint="eastAsia"/>
            <w:lang w:eastAsia="zh-CN"/>
          </w:rPr>
          <w:t>十三、环境影响分析</w:t>
        </w:r>
        <w:r>
          <w:tab/>
        </w:r>
        <w:r>
          <w:fldChar w:fldCharType="begin"/>
        </w:r>
        <w:r>
          <w:instrText xml:space="preserve"> PAGEREF _Toc22887 \h </w:instrText>
        </w:r>
        <w:r>
          <w:fldChar w:fldCharType="separate"/>
        </w:r>
        <w:r>
          <w:t>54</w:t>
        </w:r>
        <w:r>
          <w:fldChar w:fldCharType="end"/>
        </w:r>
      </w:hyperlink>
    </w:p>
    <w:p>
      <w:pPr>
        <w:pStyle w:val="TOC2"/>
        <w:tabs>
          <w:tab w:val="right" w:leader="dot" w:pos="8306"/>
        </w:tabs>
      </w:pPr>
      <w:hyperlink w:anchor="_Toc20793" w:history="1">
        <w:r>
          <w:rPr>
            <w:rFonts w:ascii="仿宋" w:eastAsia="仿宋" w:hAnsi="仿宋" w:cs="仿宋" w:hint="eastAsia"/>
            <w:lang w:eastAsia="zh-CN"/>
          </w:rPr>
          <w:t>(一)、建设区域环境质量现状</w:t>
        </w:r>
        <w:r>
          <w:tab/>
        </w:r>
        <w:r>
          <w:fldChar w:fldCharType="begin"/>
        </w:r>
        <w:r>
          <w:instrText xml:space="preserve"> PAGEREF _Toc20793 \h </w:instrText>
        </w:r>
        <w:r>
          <w:fldChar w:fldCharType="separate"/>
        </w:r>
        <w:r>
          <w:t>54</w:t>
        </w:r>
        <w:r>
          <w:fldChar w:fldCharType="end"/>
        </w:r>
      </w:hyperlink>
    </w:p>
    <w:p>
      <w:pPr>
        <w:pStyle w:val="TOC2"/>
        <w:tabs>
          <w:tab w:val="right" w:leader="dot" w:pos="8306"/>
        </w:tabs>
      </w:pPr>
      <w:hyperlink w:anchor="_Toc31142" w:history="1">
        <w:r>
          <w:rPr>
            <w:rFonts w:ascii="仿宋" w:eastAsia="仿宋" w:hAnsi="仿宋" w:cs="仿宋" w:hint="eastAsia"/>
            <w:lang w:eastAsia="zh-CN"/>
          </w:rPr>
          <w:t>(二)、建设期环境保护</w:t>
        </w:r>
        <w:r>
          <w:tab/>
        </w:r>
        <w:r>
          <w:fldChar w:fldCharType="begin"/>
        </w:r>
        <w:r>
          <w:instrText xml:space="preserve"> PAGEREF _Toc31142 \h </w:instrText>
        </w:r>
        <w:r>
          <w:fldChar w:fldCharType="separate"/>
        </w:r>
        <w:r>
          <w:t>55</w:t>
        </w:r>
        <w:r>
          <w:fldChar w:fldCharType="end"/>
        </w:r>
      </w:hyperlink>
    </w:p>
    <w:p>
      <w:pPr>
        <w:pStyle w:val="TOC2"/>
        <w:tabs>
          <w:tab w:val="right" w:leader="dot" w:pos="8306"/>
        </w:tabs>
      </w:pPr>
      <w:hyperlink w:anchor="_Toc24739" w:history="1">
        <w:r>
          <w:rPr>
            <w:rFonts w:ascii="仿宋" w:eastAsia="仿宋" w:hAnsi="仿宋" w:cs="仿宋" w:hint="eastAsia"/>
            <w:lang w:eastAsia="zh-CN"/>
          </w:rPr>
          <w:t>(三)、运营期环境保护</w:t>
        </w:r>
        <w:r>
          <w:tab/>
        </w:r>
        <w:r>
          <w:fldChar w:fldCharType="begin"/>
        </w:r>
        <w:r>
          <w:instrText xml:space="preserve"> PAGEREF _Toc24739 \h </w:instrText>
        </w:r>
        <w:r>
          <w:fldChar w:fldCharType="separate"/>
        </w:r>
        <w:r>
          <w:t>57</w:t>
        </w:r>
        <w:r>
          <w:fldChar w:fldCharType="end"/>
        </w:r>
      </w:hyperlink>
    </w:p>
    <w:p>
      <w:pPr>
        <w:pStyle w:val="TOC2"/>
        <w:tabs>
          <w:tab w:val="right" w:leader="dot" w:pos="8306"/>
        </w:tabs>
      </w:pPr>
      <w:hyperlink w:anchor="_Toc6922" w:history="1">
        <w:r>
          <w:rPr>
            <w:rFonts w:ascii="仿宋" w:eastAsia="仿宋" w:hAnsi="仿宋" w:cs="仿宋" w:hint="eastAsia"/>
            <w:lang w:eastAsia="zh-CN"/>
          </w:rPr>
          <w:t>(四)、废弃物处理</w:t>
        </w:r>
        <w:r>
          <w:tab/>
        </w:r>
        <w:r>
          <w:fldChar w:fldCharType="begin"/>
        </w:r>
        <w:r>
          <w:instrText xml:space="preserve"> PAGEREF _Toc6922 \h </w:instrText>
        </w:r>
        <w:r>
          <w:fldChar w:fldCharType="separate"/>
        </w:r>
        <w:r>
          <w:t>58</w:t>
        </w:r>
        <w:r>
          <w:fldChar w:fldCharType="end"/>
        </w:r>
      </w:hyperlink>
    </w:p>
    <w:p>
      <w:pPr>
        <w:pStyle w:val="TOC2"/>
        <w:tabs>
          <w:tab w:val="right" w:leader="dot" w:pos="8306"/>
        </w:tabs>
      </w:pPr>
      <w:hyperlink w:anchor="_Toc11565" w:history="1">
        <w:r>
          <w:rPr>
            <w:rFonts w:ascii="仿宋" w:eastAsia="仿宋" w:hAnsi="仿宋" w:cs="仿宋" w:hint="eastAsia"/>
            <w:lang w:eastAsia="zh-CN"/>
          </w:rPr>
          <w:t>(五)、特殊环境影响分析</w:t>
        </w:r>
        <w:r>
          <w:tab/>
        </w:r>
        <w:r>
          <w:fldChar w:fldCharType="begin"/>
        </w:r>
        <w:r>
          <w:instrText xml:space="preserve"> PAGEREF _Toc11565 \h </w:instrText>
        </w:r>
        <w:r>
          <w:fldChar w:fldCharType="separate"/>
        </w:r>
        <w:r>
          <w:t>58</w:t>
        </w:r>
        <w:r>
          <w:fldChar w:fldCharType="end"/>
        </w:r>
      </w:hyperlink>
    </w:p>
    <w:p>
      <w:pPr>
        <w:pStyle w:val="TOC2"/>
        <w:tabs>
          <w:tab w:val="right" w:leader="dot" w:pos="8306"/>
        </w:tabs>
      </w:pPr>
      <w:hyperlink w:anchor="_Toc17515" w:history="1">
        <w:r>
          <w:rPr>
            <w:rFonts w:ascii="仿宋" w:eastAsia="仿宋" w:hAnsi="仿宋" w:cs="仿宋" w:hint="eastAsia"/>
            <w:lang w:eastAsia="zh-CN"/>
          </w:rPr>
          <w:t>(六)、清洁生产</w:t>
        </w:r>
        <w:r>
          <w:tab/>
        </w:r>
        <w:r>
          <w:fldChar w:fldCharType="begin"/>
        </w:r>
        <w:r>
          <w:instrText xml:space="preserve"> PAGEREF _Toc17515 \h </w:instrText>
        </w:r>
        <w:r>
          <w:fldChar w:fldCharType="separate"/>
        </w:r>
        <w:r>
          <w:t>59</w:t>
        </w:r>
        <w:r>
          <w:fldChar w:fldCharType="end"/>
        </w:r>
      </w:hyperlink>
    </w:p>
    <w:p>
      <w:pPr>
        <w:pStyle w:val="TOC2"/>
        <w:tabs>
          <w:tab w:val="right" w:leader="dot" w:pos="8306"/>
        </w:tabs>
      </w:pPr>
      <w:hyperlink w:anchor="_Toc8368" w:history="1">
        <w:r>
          <w:rPr>
            <w:rFonts w:ascii="仿宋" w:eastAsia="仿宋" w:hAnsi="仿宋" w:cs="仿宋" w:hint="eastAsia"/>
            <w:lang w:eastAsia="zh-CN"/>
          </w:rPr>
          <w:t>(七)、炒锅项目建设对区域经济的影响</w:t>
        </w:r>
        <w:r>
          <w:tab/>
        </w:r>
        <w:r>
          <w:fldChar w:fldCharType="begin"/>
        </w:r>
        <w:r>
          <w:instrText xml:space="preserve"> PAGEREF _Toc8368 \h </w:instrText>
        </w:r>
        <w:r>
          <w:fldChar w:fldCharType="separate"/>
        </w:r>
        <w:r>
          <w:t>59</w:t>
        </w:r>
        <w:r>
          <w:fldChar w:fldCharType="end"/>
        </w:r>
      </w:hyperlink>
    </w:p>
    <w:p>
      <w:pPr>
        <w:pStyle w:val="TOC2"/>
        <w:tabs>
          <w:tab w:val="right" w:leader="dot" w:pos="8306"/>
        </w:tabs>
      </w:pPr>
      <w:hyperlink w:anchor="_Toc17685" w:history="1">
        <w:r>
          <w:rPr>
            <w:rFonts w:ascii="仿宋" w:eastAsia="仿宋" w:hAnsi="仿宋" w:cs="仿宋" w:hint="eastAsia"/>
            <w:lang w:eastAsia="zh-CN"/>
          </w:rPr>
          <w:t>(八)、环境保护综合评价</w:t>
        </w:r>
        <w:r>
          <w:tab/>
        </w:r>
        <w:r>
          <w:fldChar w:fldCharType="begin"/>
        </w:r>
        <w:r>
          <w:instrText xml:space="preserve"> PAGEREF _Toc17685 \h </w:instrText>
        </w:r>
        <w:r>
          <w:fldChar w:fldCharType="separate"/>
        </w:r>
        <w:r>
          <w:t>61</w:t>
        </w:r>
        <w:r>
          <w:fldChar w:fldCharType="end"/>
        </w:r>
      </w:hyperlink>
    </w:p>
    <w:p>
      <w:pPr>
        <w:pStyle w:val="TOC1"/>
        <w:tabs>
          <w:tab w:val="right" w:leader="dot" w:pos="8306"/>
        </w:tabs>
      </w:pPr>
      <w:hyperlink w:anchor="_Toc3765" w:history="1">
        <w:r>
          <w:rPr>
            <w:rFonts w:ascii="仿宋" w:eastAsia="仿宋" w:hAnsi="仿宋" w:cs="仿宋" w:hint="eastAsia"/>
            <w:lang w:eastAsia="zh-CN"/>
          </w:rPr>
          <w:t>十四、风险评估与应对策略</w:t>
        </w:r>
        <w:r>
          <w:tab/>
        </w:r>
        <w:r>
          <w:fldChar w:fldCharType="begin"/>
        </w:r>
        <w:r>
          <w:instrText xml:space="preserve"> PAGEREF _Toc3765 \h </w:instrText>
        </w:r>
        <w:r>
          <w:fldChar w:fldCharType="separate"/>
        </w:r>
        <w:r>
          <w:t>62</w:t>
        </w:r>
        <w:r>
          <w:fldChar w:fldCharType="end"/>
        </w:r>
      </w:hyperlink>
    </w:p>
    <w:p>
      <w:pPr>
        <w:pStyle w:val="TOC2"/>
        <w:tabs>
          <w:tab w:val="right" w:leader="dot" w:pos="8306"/>
        </w:tabs>
      </w:pPr>
      <w:hyperlink w:anchor="_Toc9753" w:history="1">
        <w:r>
          <w:rPr>
            <w:rFonts w:ascii="仿宋" w:eastAsia="仿宋" w:hAnsi="仿宋" w:cs="仿宋" w:hint="eastAsia"/>
            <w:lang w:eastAsia="zh-CN"/>
          </w:rPr>
          <w:t>(一)、炒锅项目风险分析</w:t>
        </w:r>
        <w:r>
          <w:tab/>
        </w:r>
        <w:r>
          <w:fldChar w:fldCharType="begin"/>
        </w:r>
        <w:r>
          <w:instrText xml:space="preserve"> PAGEREF _Toc9753 \h </w:instrText>
        </w:r>
        <w:r>
          <w:fldChar w:fldCharType="separate"/>
        </w:r>
        <w:r>
          <w:t>62</w:t>
        </w:r>
        <w:r>
          <w:fldChar w:fldCharType="end"/>
        </w:r>
      </w:hyperlink>
    </w:p>
    <w:p>
      <w:pPr>
        <w:pStyle w:val="TOC2"/>
        <w:tabs>
          <w:tab w:val="right" w:leader="dot" w:pos="8306"/>
        </w:tabs>
      </w:pPr>
      <w:hyperlink w:anchor="_Toc30992" w:history="1">
        <w:r>
          <w:rPr>
            <w:rFonts w:ascii="仿宋" w:eastAsia="仿宋" w:hAnsi="仿宋" w:cs="仿宋" w:hint="eastAsia"/>
            <w:lang w:eastAsia="zh-CN"/>
          </w:rPr>
          <w:t>(二)、风险管理与应对方法</w:t>
        </w:r>
        <w:r>
          <w:tab/>
        </w:r>
        <w:r>
          <w:fldChar w:fldCharType="begin"/>
        </w:r>
        <w:r>
          <w:instrText xml:space="preserve"> PAGEREF _Toc30992 \h </w:instrText>
        </w:r>
        <w:r>
          <w:fldChar w:fldCharType="separate"/>
        </w:r>
        <w:r>
          <w:t>64</w:t>
        </w:r>
        <w:r>
          <w:fldChar w:fldCharType="end"/>
        </w:r>
      </w:hyperlink>
    </w:p>
    <w:p>
      <w:pPr>
        <w:pStyle w:val="TOC1"/>
        <w:tabs>
          <w:tab w:val="right" w:leader="dot" w:pos="8306"/>
        </w:tabs>
      </w:pPr>
      <w:hyperlink w:anchor="_Toc4852" w:history="1">
        <w:r>
          <w:rPr>
            <w:rFonts w:ascii="仿宋" w:eastAsia="仿宋" w:hAnsi="仿宋" w:cs="仿宋" w:hint="eastAsia"/>
            <w:lang w:eastAsia="zh-CN"/>
          </w:rPr>
          <w:t>十五、炒锅项目安全培训与教育的必要性</w:t>
        </w:r>
        <w:r>
          <w:tab/>
        </w:r>
        <w:r>
          <w:fldChar w:fldCharType="begin"/>
        </w:r>
        <w:r>
          <w:instrText xml:space="preserve"> PAGEREF _Toc4852 \h </w:instrText>
        </w:r>
        <w:r>
          <w:fldChar w:fldCharType="separate"/>
        </w:r>
        <w:r>
          <w:t>66</w:t>
        </w:r>
        <w:r>
          <w:fldChar w:fldCharType="end"/>
        </w:r>
      </w:hyperlink>
    </w:p>
    <w:p>
      <w:pPr>
        <w:pStyle w:val="TOC2"/>
        <w:tabs>
          <w:tab w:val="right" w:leader="dot" w:pos="8306"/>
        </w:tabs>
      </w:pPr>
      <w:hyperlink w:anchor="_Toc12889" w:history="1">
        <w:r>
          <w:rPr>
            <w:rFonts w:ascii="仿宋" w:eastAsia="仿宋" w:hAnsi="仿宋" w:cs="仿宋" w:hint="eastAsia"/>
            <w:lang w:eastAsia="zh-CN"/>
          </w:rPr>
          <w:t>(一)、炒锅项目安全培训与教育的基本原则</w:t>
        </w:r>
        <w:r>
          <w:tab/>
        </w:r>
        <w:r>
          <w:fldChar w:fldCharType="begin"/>
        </w:r>
        <w:r>
          <w:instrText xml:space="preserve"> PAGEREF _Toc12889 \h </w:instrText>
        </w:r>
        <w:r>
          <w:fldChar w:fldCharType="separate"/>
        </w:r>
        <w:r>
          <w:t>66</w:t>
        </w:r>
        <w:r>
          <w:fldChar w:fldCharType="end"/>
        </w:r>
      </w:hyperlink>
    </w:p>
    <w:p>
      <w:pPr>
        <w:pStyle w:val="TOC2"/>
        <w:tabs>
          <w:tab w:val="right" w:leader="dot" w:pos="8306"/>
        </w:tabs>
      </w:pPr>
      <w:hyperlink w:anchor="_Toc23722" w:history="1">
        <w:r>
          <w:rPr>
            <w:rFonts w:ascii="仿宋" w:eastAsia="仿宋" w:hAnsi="仿宋" w:cs="仿宋" w:hint="eastAsia"/>
            <w:lang w:eastAsia="zh-CN"/>
          </w:rPr>
          <w:t>(二)、培训需求分析与计划制定</w:t>
        </w:r>
        <w:r>
          <w:tab/>
        </w:r>
        <w:r>
          <w:fldChar w:fldCharType="begin"/>
        </w:r>
        <w:r>
          <w:instrText xml:space="preserve"> PAGEREF _Toc23722 \h </w:instrText>
        </w:r>
        <w:r>
          <w:fldChar w:fldCharType="separate"/>
        </w:r>
        <w:r>
          <w:t>68</w:t>
        </w:r>
        <w:r>
          <w:fldChar w:fldCharType="end"/>
        </w:r>
      </w:hyperlink>
    </w:p>
    <w:p>
      <w:pPr>
        <w:pStyle w:val="TOC2"/>
        <w:tabs>
          <w:tab w:val="right" w:leader="dot" w:pos="8306"/>
        </w:tabs>
      </w:pPr>
      <w:hyperlink w:anchor="_Toc5416" w:history="1">
        <w:r>
          <w:rPr>
            <w:rFonts w:ascii="仿宋" w:eastAsia="仿宋" w:hAnsi="仿宋" w:cs="仿宋" w:hint="eastAsia"/>
            <w:lang w:eastAsia="zh-CN"/>
          </w:rPr>
          <w:t>(三)、培训内容与形式</w:t>
        </w:r>
        <w:r>
          <w:tab/>
        </w:r>
        <w:r>
          <w:fldChar w:fldCharType="begin"/>
        </w:r>
        <w:r>
          <w:instrText xml:space="preserve"> PAGEREF _Toc5416 \h </w:instrText>
        </w:r>
        <w:r>
          <w:fldChar w:fldCharType="separate"/>
        </w:r>
        <w:r>
          <w:t>69</w:t>
        </w:r>
        <w:r>
          <w:fldChar w:fldCharType="end"/>
        </w:r>
      </w:hyperlink>
    </w:p>
    <w:p>
      <w:pPr>
        <w:pStyle w:val="TOC2"/>
        <w:tabs>
          <w:tab w:val="right" w:leader="dot" w:pos="8306"/>
        </w:tabs>
      </w:pPr>
      <w:hyperlink w:anchor="_Toc4746" w:history="1">
        <w:r>
          <w:rPr>
            <w:rFonts w:ascii="仿宋" w:eastAsia="仿宋" w:hAnsi="仿宋" w:cs="仿宋" w:hint="eastAsia"/>
            <w:lang w:eastAsia="zh-CN"/>
          </w:rPr>
          <w:t>(四)、培训师资与资源</w:t>
        </w:r>
        <w:r>
          <w:tab/>
        </w:r>
        <w:r>
          <w:fldChar w:fldCharType="begin"/>
        </w:r>
        <w:r>
          <w:instrText xml:space="preserve"> PAGEREF _Toc4746 \h </w:instrText>
        </w:r>
        <w:r>
          <w:fldChar w:fldCharType="separate"/>
        </w:r>
        <w:r>
          <w:t>71</w:t>
        </w:r>
        <w:r>
          <w:fldChar w:fldCharType="end"/>
        </w:r>
      </w:hyperlink>
    </w:p>
    <w:p>
      <w:pPr>
        <w:pStyle w:val="TOC2"/>
        <w:tabs>
          <w:tab w:val="right" w:leader="dot" w:pos="8306"/>
        </w:tabs>
      </w:pPr>
      <w:hyperlink w:anchor="_Toc32323" w:history="1">
        <w:r>
          <w:rPr>
            <w:rFonts w:ascii="仿宋" w:eastAsia="仿宋" w:hAnsi="仿宋" w:cs="仿宋" w:hint="eastAsia"/>
            <w:lang w:eastAsia="zh-CN"/>
          </w:rPr>
          <w:t>(五)、培训效果评估与改进机制</w:t>
        </w:r>
        <w:r>
          <w:tab/>
        </w:r>
        <w:r>
          <w:fldChar w:fldCharType="begin"/>
        </w:r>
        <w:r>
          <w:instrText xml:space="preserve"> PAGEREF _Toc32323 \h </w:instrText>
        </w:r>
        <w:r>
          <w:fldChar w:fldCharType="separate"/>
        </w:r>
        <w:r>
          <w:t>73</w:t>
        </w:r>
        <w:r>
          <w:fldChar w:fldCharType="end"/>
        </w:r>
      </w:hyperlink>
    </w:p>
    <w:p>
      <w:pPr>
        <w:pStyle w:val="TOC1"/>
        <w:tabs>
          <w:tab w:val="right" w:leader="dot" w:pos="8306"/>
        </w:tabs>
      </w:pPr>
      <w:hyperlink w:anchor="_Toc17966" w:history="1">
        <w:r>
          <w:rPr>
            <w:rFonts w:ascii="仿宋" w:eastAsia="仿宋" w:hAnsi="仿宋" w:cs="仿宋" w:hint="eastAsia"/>
            <w:lang w:eastAsia="zh-CN"/>
          </w:rPr>
          <w:t>十六、原辅材料供应及成品管理</w:t>
        </w:r>
        <w:r>
          <w:tab/>
        </w:r>
        <w:r>
          <w:fldChar w:fldCharType="begin"/>
        </w:r>
        <w:r>
          <w:instrText xml:space="preserve"> PAGEREF _Toc17966 \h </w:instrText>
        </w:r>
        <w:r>
          <w:fldChar w:fldCharType="separate"/>
        </w:r>
        <w:r>
          <w:t>75</w:t>
        </w:r>
        <w:r>
          <w:fldChar w:fldCharType="end"/>
        </w:r>
      </w:hyperlink>
    </w:p>
    <w:p>
      <w:pPr>
        <w:pStyle w:val="TOC2"/>
        <w:tabs>
          <w:tab w:val="right" w:leader="dot" w:pos="8306"/>
        </w:tabs>
      </w:pPr>
      <w:hyperlink w:anchor="_Toc26905" w:history="1">
        <w:r>
          <w:rPr>
            <w:rFonts w:ascii="仿宋" w:eastAsia="仿宋" w:hAnsi="仿宋" w:cs="仿宋" w:hint="eastAsia"/>
            <w:lang w:eastAsia="zh-CN"/>
          </w:rPr>
          <w:t>(一)、炒锅项目建设期原辅材料供应情况</w:t>
        </w:r>
        <w:r>
          <w:tab/>
        </w:r>
        <w:r>
          <w:fldChar w:fldCharType="begin"/>
        </w:r>
        <w:r>
          <w:instrText xml:space="preserve"> PAGEREF _Toc26905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872" w:history="1">
        <w:r>
          <w:rPr>
            <w:rFonts w:ascii="仿宋" w:eastAsia="仿宋" w:hAnsi="仿宋" w:cs="仿宋" w:hint="eastAsia"/>
            <w:lang w:eastAsia="zh-CN"/>
          </w:rPr>
          <w:t>(二)、炒锅项目运营期原辅材料供应及质量管理</w:t>
        </w:r>
        <w:r>
          <w:tab/>
        </w:r>
        <w:r>
          <w:fldChar w:fldCharType="begin"/>
        </w:r>
        <w:r>
          <w:instrText xml:space="preserve"> PAGEREF _Toc31872 \h </w:instrText>
        </w:r>
        <w:r>
          <w:fldChar w:fldCharType="separate"/>
        </w:r>
        <w:r>
          <w:t>75</w:t>
        </w:r>
        <w:r>
          <w:fldChar w:fldCharType="end"/>
        </w:r>
      </w:hyperlink>
    </w:p>
    <w:p>
      <w:pPr>
        <w:pStyle w:val="TOC1"/>
        <w:tabs>
          <w:tab w:val="right" w:leader="dot" w:pos="8306"/>
        </w:tabs>
      </w:pPr>
      <w:hyperlink w:anchor="_Toc18757" w:history="1">
        <w:r>
          <w:rPr>
            <w:rFonts w:ascii="仿宋" w:eastAsia="仿宋" w:hAnsi="仿宋" w:cs="仿宋" w:hint="eastAsia"/>
            <w:lang w:eastAsia="zh-CN"/>
          </w:rPr>
          <w:t>十七、法律和合规事项</w:t>
        </w:r>
        <w:r>
          <w:tab/>
        </w:r>
        <w:r>
          <w:fldChar w:fldCharType="begin"/>
        </w:r>
        <w:r>
          <w:instrText xml:space="preserve"> PAGEREF _Toc18757 \h </w:instrText>
        </w:r>
        <w:r>
          <w:fldChar w:fldCharType="separate"/>
        </w:r>
        <w:r>
          <w:t>77</w:t>
        </w:r>
        <w:r>
          <w:fldChar w:fldCharType="end"/>
        </w:r>
      </w:hyperlink>
    </w:p>
    <w:p>
      <w:pPr>
        <w:pStyle w:val="TOC2"/>
        <w:tabs>
          <w:tab w:val="right" w:leader="dot" w:pos="8306"/>
        </w:tabs>
      </w:pPr>
      <w:hyperlink w:anchor="_Toc7102" w:history="1">
        <w:r>
          <w:rPr>
            <w:rFonts w:ascii="仿宋" w:eastAsia="仿宋" w:hAnsi="仿宋" w:cs="仿宋" w:hint="eastAsia"/>
            <w:lang w:eastAsia="zh-CN"/>
          </w:rPr>
          <w:t>(一)、公司注册和法律地位</w:t>
        </w:r>
        <w:r>
          <w:tab/>
        </w:r>
        <w:r>
          <w:fldChar w:fldCharType="begin"/>
        </w:r>
        <w:r>
          <w:instrText xml:space="preserve"> PAGEREF _Toc7102 \h </w:instrText>
        </w:r>
        <w:r>
          <w:fldChar w:fldCharType="separate"/>
        </w:r>
        <w:r>
          <w:t>77</w:t>
        </w:r>
        <w:r>
          <w:fldChar w:fldCharType="end"/>
        </w:r>
      </w:hyperlink>
    </w:p>
    <w:p>
      <w:pPr>
        <w:pStyle w:val="TOC2"/>
        <w:tabs>
          <w:tab w:val="right" w:leader="dot" w:pos="8306"/>
        </w:tabs>
      </w:pPr>
      <w:hyperlink w:anchor="_Toc20712" w:history="1">
        <w:r>
          <w:rPr>
            <w:rFonts w:ascii="仿宋" w:eastAsia="仿宋" w:hAnsi="仿宋" w:cs="仿宋" w:hint="eastAsia"/>
            <w:lang w:eastAsia="zh-CN"/>
          </w:rPr>
          <w:t>(二)、专业许可与许可证</w:t>
        </w:r>
        <w:r>
          <w:tab/>
        </w:r>
        <w:r>
          <w:fldChar w:fldCharType="begin"/>
        </w:r>
        <w:r>
          <w:instrText xml:space="preserve"> PAGEREF _Toc20712 \h </w:instrText>
        </w:r>
        <w:r>
          <w:fldChar w:fldCharType="separate"/>
        </w:r>
        <w:r>
          <w:t>77</w:t>
        </w:r>
        <w:r>
          <w:fldChar w:fldCharType="end"/>
        </w:r>
      </w:hyperlink>
    </w:p>
    <w:p>
      <w:pPr>
        <w:pStyle w:val="TOC2"/>
        <w:tabs>
          <w:tab w:val="right" w:leader="dot" w:pos="8306"/>
        </w:tabs>
      </w:pPr>
      <w:hyperlink w:anchor="_Toc26332" w:history="1">
        <w:r>
          <w:rPr>
            <w:rFonts w:ascii="仿宋" w:eastAsia="仿宋" w:hAnsi="仿宋" w:cs="仿宋" w:hint="eastAsia"/>
            <w:lang w:eastAsia="zh-CN"/>
          </w:rPr>
          <w:t>(三)、知识产权</w:t>
        </w:r>
        <w:r>
          <w:tab/>
        </w:r>
        <w:r>
          <w:fldChar w:fldCharType="begin"/>
        </w:r>
        <w:r>
          <w:instrText xml:space="preserve"> PAGEREF _Toc26332 \h </w:instrText>
        </w:r>
        <w:r>
          <w:fldChar w:fldCharType="separate"/>
        </w:r>
        <w:r>
          <w:t>77</w:t>
        </w:r>
        <w:r>
          <w:fldChar w:fldCharType="end"/>
        </w:r>
      </w:hyperlink>
    </w:p>
    <w:p>
      <w:pPr>
        <w:pStyle w:val="TOC2"/>
        <w:tabs>
          <w:tab w:val="right" w:leader="dot" w:pos="8306"/>
        </w:tabs>
      </w:pPr>
      <w:hyperlink w:anchor="_Toc4893" w:history="1">
        <w:r>
          <w:rPr>
            <w:rFonts w:ascii="仿宋" w:eastAsia="仿宋" w:hAnsi="仿宋" w:cs="仿宋" w:hint="eastAsia"/>
            <w:lang w:eastAsia="zh-CN"/>
          </w:rPr>
          <w:t>(四)、合同与法律义务</w:t>
        </w:r>
        <w:r>
          <w:tab/>
        </w:r>
        <w:r>
          <w:fldChar w:fldCharType="begin"/>
        </w:r>
        <w:r>
          <w:instrText xml:space="preserve"> PAGEREF _Toc4893 \h </w:instrText>
        </w:r>
        <w:r>
          <w:fldChar w:fldCharType="separate"/>
        </w:r>
        <w:r>
          <w:t>77</w:t>
        </w:r>
        <w:r>
          <w:fldChar w:fldCharType="end"/>
        </w:r>
      </w:hyperlink>
    </w:p>
    <w:p>
      <w:pPr>
        <w:pStyle w:val="TOC1"/>
        <w:tabs>
          <w:tab w:val="right" w:leader="dot" w:pos="8306"/>
        </w:tabs>
      </w:pPr>
      <w:hyperlink w:anchor="_Toc22706" w:history="1">
        <w:r>
          <w:rPr>
            <w:rFonts w:ascii="仿宋" w:eastAsia="仿宋" w:hAnsi="仿宋" w:cs="仿宋" w:hint="eastAsia"/>
            <w:lang w:eastAsia="zh-CN"/>
          </w:rPr>
          <w:t>十八、项目验收与收尾工作</w:t>
        </w:r>
        <w:r>
          <w:tab/>
        </w:r>
        <w:r>
          <w:fldChar w:fldCharType="begin"/>
        </w:r>
        <w:r>
          <w:instrText xml:space="preserve"> PAGEREF _Toc22706 \h </w:instrText>
        </w:r>
        <w:r>
          <w:fldChar w:fldCharType="separate"/>
        </w:r>
        <w:r>
          <w:t>78</w:t>
        </w:r>
        <w:r>
          <w:fldChar w:fldCharType="end"/>
        </w:r>
      </w:hyperlink>
    </w:p>
    <w:p>
      <w:pPr>
        <w:pStyle w:val="TOC2"/>
        <w:tabs>
          <w:tab w:val="right" w:leader="dot" w:pos="8306"/>
        </w:tabs>
      </w:pPr>
      <w:hyperlink w:anchor="_Toc10971" w:history="1">
        <w:r>
          <w:rPr>
            <w:rFonts w:ascii="仿宋" w:eastAsia="仿宋" w:hAnsi="仿宋" w:cs="仿宋" w:hint="eastAsia"/>
            <w:lang w:eastAsia="zh-CN"/>
          </w:rPr>
          <w:t>(一)、项目竣工验收</w:t>
        </w:r>
        <w:r>
          <w:tab/>
        </w:r>
        <w:r>
          <w:fldChar w:fldCharType="begin"/>
        </w:r>
        <w:r>
          <w:instrText xml:space="preserve"> PAGEREF _Toc10971 \h </w:instrText>
        </w:r>
        <w:r>
          <w:fldChar w:fldCharType="separate"/>
        </w:r>
        <w:r>
          <w:t>78</w:t>
        </w:r>
        <w:r>
          <w:fldChar w:fldCharType="end"/>
        </w:r>
      </w:hyperlink>
    </w:p>
    <w:p>
      <w:pPr>
        <w:pStyle w:val="TOC2"/>
        <w:tabs>
          <w:tab w:val="right" w:leader="dot" w:pos="8306"/>
        </w:tabs>
      </w:pPr>
      <w:hyperlink w:anchor="_Toc1493" w:history="1">
        <w:r>
          <w:rPr>
            <w:rFonts w:ascii="仿宋" w:eastAsia="仿宋" w:hAnsi="仿宋" w:cs="仿宋" w:hint="eastAsia"/>
            <w:lang w:eastAsia="zh-CN"/>
          </w:rPr>
          <w:t>(二)、收尾工作计划</w:t>
        </w:r>
        <w:r>
          <w:tab/>
        </w:r>
        <w:r>
          <w:fldChar w:fldCharType="begin"/>
        </w:r>
        <w:r>
          <w:instrText xml:space="preserve"> PAGEREF _Toc1493 \h </w:instrText>
        </w:r>
        <w:r>
          <w:fldChar w:fldCharType="separate"/>
        </w:r>
        <w:r>
          <w:t>79</w:t>
        </w:r>
        <w:r>
          <w:fldChar w:fldCharType="end"/>
        </w:r>
      </w:hyperlink>
    </w:p>
    <w:p>
      <w:pPr>
        <w:pStyle w:val="TOC2"/>
        <w:tabs>
          <w:tab w:val="right" w:leader="dot" w:pos="8306"/>
        </w:tabs>
      </w:pPr>
      <w:hyperlink w:anchor="_Toc4599" w:history="1">
        <w:r>
          <w:rPr>
            <w:rFonts w:ascii="仿宋" w:eastAsia="仿宋" w:hAnsi="仿宋" w:cs="仿宋" w:hint="eastAsia"/>
            <w:lang w:eastAsia="zh-CN"/>
          </w:rPr>
          <w:t>(三)、移交与运营</w:t>
        </w:r>
        <w:r>
          <w:tab/>
        </w:r>
        <w:r>
          <w:fldChar w:fldCharType="begin"/>
        </w:r>
        <w:r>
          <w:instrText xml:space="preserve"> PAGEREF _Toc4599 \h </w:instrText>
        </w:r>
        <w:r>
          <w:fldChar w:fldCharType="separate"/>
        </w:r>
        <w:r>
          <w:t>81</w:t>
        </w:r>
        <w:r>
          <w:fldChar w:fldCharType="end"/>
        </w:r>
      </w:hyperlink>
    </w:p>
    <w:p>
      <w:pPr>
        <w:pStyle w:val="TOC1"/>
        <w:tabs>
          <w:tab w:val="right" w:leader="dot" w:pos="8306"/>
        </w:tabs>
      </w:pPr>
      <w:hyperlink w:anchor="_Toc8724" w:history="1">
        <w:r>
          <w:rPr>
            <w:rFonts w:ascii="仿宋" w:eastAsia="仿宋" w:hAnsi="仿宋" w:cs="仿宋" w:hint="eastAsia"/>
            <w:lang w:eastAsia="zh-CN"/>
          </w:rPr>
          <w:t>十九、炒锅质量管理方案</w:t>
        </w:r>
        <w:r>
          <w:tab/>
        </w:r>
        <w:r>
          <w:fldChar w:fldCharType="begin"/>
        </w:r>
        <w:r>
          <w:instrText xml:space="preserve"> PAGEREF _Toc8724 \h </w:instrText>
        </w:r>
        <w:r>
          <w:fldChar w:fldCharType="separate"/>
        </w:r>
        <w:r>
          <w:t>82</w:t>
        </w:r>
        <w:r>
          <w:fldChar w:fldCharType="end"/>
        </w:r>
      </w:hyperlink>
    </w:p>
    <w:p>
      <w:pPr>
        <w:pStyle w:val="TOC2"/>
        <w:tabs>
          <w:tab w:val="right" w:leader="dot" w:pos="8306"/>
        </w:tabs>
      </w:pPr>
      <w:hyperlink w:anchor="_Toc28966" w:history="1">
        <w:r>
          <w:rPr>
            <w:rFonts w:ascii="仿宋" w:eastAsia="仿宋" w:hAnsi="仿宋" w:cs="仿宋" w:hint="eastAsia"/>
            <w:lang w:eastAsia="zh-CN"/>
          </w:rPr>
          <w:t>(一)、炒锅全面质量管理方案</w:t>
        </w:r>
        <w:r>
          <w:tab/>
        </w:r>
        <w:r>
          <w:fldChar w:fldCharType="begin"/>
        </w:r>
        <w:r>
          <w:instrText xml:space="preserve"> PAGEREF _Toc28966 \h </w:instrText>
        </w:r>
        <w:r>
          <w:fldChar w:fldCharType="separate"/>
        </w:r>
        <w:r>
          <w:t>82</w:t>
        </w:r>
        <w:r>
          <w:fldChar w:fldCharType="end"/>
        </w:r>
      </w:hyperlink>
    </w:p>
    <w:p>
      <w:pPr>
        <w:pStyle w:val="TOC2"/>
        <w:tabs>
          <w:tab w:val="right" w:leader="dot" w:pos="8306"/>
        </w:tabs>
      </w:pPr>
      <w:hyperlink w:anchor="_Toc28389" w:history="1">
        <w:r>
          <w:rPr>
            <w:rFonts w:ascii="仿宋" w:eastAsia="仿宋" w:hAnsi="仿宋" w:cs="仿宋" w:hint="eastAsia"/>
            <w:lang w:eastAsia="zh-CN"/>
          </w:rPr>
          <w:t>(二)、炒锅质量管理要求</w:t>
        </w:r>
        <w:r>
          <w:tab/>
        </w:r>
        <w:r>
          <w:fldChar w:fldCharType="begin"/>
        </w:r>
        <w:r>
          <w:instrText xml:space="preserve"> PAGEREF _Toc28389 \h </w:instrText>
        </w:r>
        <w:r>
          <w:fldChar w:fldCharType="separate"/>
        </w:r>
        <w:r>
          <w:t>83</w:t>
        </w:r>
        <w:r>
          <w:fldChar w:fldCharType="end"/>
        </w:r>
      </w:hyperlink>
    </w:p>
    <w:p>
      <w:pPr>
        <w:pStyle w:val="TOC2"/>
        <w:tabs>
          <w:tab w:val="right" w:leader="dot" w:pos="8306"/>
        </w:tabs>
      </w:pPr>
      <w:hyperlink w:anchor="_Toc14643" w:history="1">
        <w:r>
          <w:rPr>
            <w:rFonts w:ascii="仿宋" w:eastAsia="仿宋" w:hAnsi="仿宋" w:cs="仿宋" w:hint="eastAsia"/>
            <w:lang w:eastAsia="zh-CN"/>
          </w:rPr>
          <w:t>(三)、炒锅质量成本管理方案</w:t>
        </w:r>
        <w:r>
          <w:tab/>
        </w:r>
        <w:r>
          <w:fldChar w:fldCharType="begin"/>
        </w:r>
        <w:r>
          <w:instrText xml:space="preserve"> PAGEREF _Toc14643 \h </w:instrText>
        </w:r>
        <w:r>
          <w:fldChar w:fldCharType="separate"/>
        </w:r>
        <w:r>
          <w:t>85</w:t>
        </w:r>
        <w:r>
          <w:fldChar w:fldCharType="end"/>
        </w:r>
      </w:hyperlink>
    </w:p>
    <w:p>
      <w:pPr>
        <w:pStyle w:val="TOC2"/>
        <w:tabs>
          <w:tab w:val="right" w:leader="dot" w:pos="8306"/>
        </w:tabs>
      </w:pPr>
      <w:hyperlink w:anchor="_Toc16980" w:history="1">
        <w:r>
          <w:rPr>
            <w:rFonts w:ascii="仿宋" w:eastAsia="仿宋" w:hAnsi="仿宋" w:cs="仿宋" w:hint="eastAsia"/>
            <w:lang w:eastAsia="zh-CN"/>
          </w:rPr>
          <w:t>(四)、炒锅顾客需求管理方案</w:t>
        </w:r>
        <w:r>
          <w:tab/>
        </w:r>
        <w:r>
          <w:fldChar w:fldCharType="begin"/>
        </w:r>
        <w:r>
          <w:instrText xml:space="preserve"> PAGEREF _Toc16980 \h </w:instrText>
        </w:r>
        <w:r>
          <w:fldChar w:fldCharType="separate"/>
        </w:r>
        <w:r>
          <w:t>87</w:t>
        </w:r>
        <w:r>
          <w:fldChar w:fldCharType="end"/>
        </w:r>
      </w:hyperlink>
    </w:p>
    <w:p>
      <w:pPr>
        <w:pStyle w:val="TOC1"/>
        <w:tabs>
          <w:tab w:val="right" w:leader="dot" w:pos="8306"/>
        </w:tabs>
      </w:pPr>
      <w:hyperlink w:anchor="_Toc5830" w:history="1">
        <w:r>
          <w:rPr>
            <w:rFonts w:ascii="仿宋" w:eastAsia="仿宋" w:hAnsi="仿宋" w:cs="仿宋" w:hint="eastAsia"/>
            <w:lang w:eastAsia="zh-CN"/>
          </w:rPr>
          <w:t>二十、炒锅行业供应链管理</w:t>
        </w:r>
        <w:r>
          <w:tab/>
        </w:r>
        <w:r>
          <w:fldChar w:fldCharType="begin"/>
        </w:r>
        <w:r>
          <w:instrText xml:space="preserve"> PAGEREF _Toc5830 \h </w:instrText>
        </w:r>
        <w:r>
          <w:fldChar w:fldCharType="separate"/>
        </w:r>
        <w:r>
          <w:t>89</w:t>
        </w:r>
        <w:r>
          <w:fldChar w:fldCharType="end"/>
        </w:r>
      </w:hyperlink>
    </w:p>
    <w:p>
      <w:pPr>
        <w:pStyle w:val="TOC2"/>
        <w:tabs>
          <w:tab w:val="right" w:leader="dot" w:pos="8306"/>
        </w:tabs>
      </w:pPr>
      <w:hyperlink w:anchor="_Toc4641" w:history="1">
        <w:r>
          <w:rPr>
            <w:rFonts w:ascii="仿宋" w:eastAsia="仿宋" w:hAnsi="仿宋" w:cs="仿宋" w:hint="eastAsia"/>
            <w:lang w:eastAsia="zh-CN"/>
          </w:rPr>
          <w:t>(一)、供应链战略规划</w:t>
        </w:r>
        <w:r>
          <w:tab/>
        </w:r>
        <w:r>
          <w:fldChar w:fldCharType="begin"/>
        </w:r>
        <w:r>
          <w:instrText xml:space="preserve"> PAGEREF _Toc4641 \h </w:instrText>
        </w:r>
        <w:r>
          <w:fldChar w:fldCharType="separate"/>
        </w:r>
        <w:r>
          <w:t>89</w:t>
        </w:r>
        <w:r>
          <w:fldChar w:fldCharType="end"/>
        </w:r>
      </w:hyperlink>
    </w:p>
    <w:p>
      <w:pPr>
        <w:pStyle w:val="TOC2"/>
        <w:tabs>
          <w:tab w:val="right" w:leader="dot" w:pos="8306"/>
        </w:tabs>
      </w:pPr>
      <w:hyperlink w:anchor="_Toc7529" w:history="1">
        <w:r>
          <w:rPr>
            <w:rFonts w:ascii="仿宋" w:eastAsia="仿宋" w:hAnsi="仿宋" w:cs="仿宋" w:hint="eastAsia"/>
            <w:lang w:eastAsia="zh-CN"/>
          </w:rPr>
          <w:t>(二)、供应商选择和评估</w:t>
        </w:r>
        <w:r>
          <w:tab/>
        </w:r>
        <w:r>
          <w:fldChar w:fldCharType="begin"/>
        </w:r>
        <w:r>
          <w:instrText xml:space="preserve"> PAGEREF _Toc7529 \h </w:instrText>
        </w:r>
        <w:r>
          <w:fldChar w:fldCharType="separate"/>
        </w:r>
        <w:r>
          <w:t>89</w:t>
        </w:r>
        <w:r>
          <w:fldChar w:fldCharType="end"/>
        </w:r>
      </w:hyperlink>
    </w:p>
    <w:p>
      <w:pPr>
        <w:pStyle w:val="TOC2"/>
        <w:tabs>
          <w:tab w:val="right" w:leader="dot" w:pos="8306"/>
        </w:tabs>
      </w:pPr>
      <w:hyperlink w:anchor="_Toc3388" w:history="1">
        <w:r>
          <w:rPr>
            <w:rFonts w:ascii="仿宋" w:eastAsia="仿宋" w:hAnsi="仿宋" w:cs="仿宋" w:hint="eastAsia"/>
            <w:lang w:eastAsia="zh-CN"/>
          </w:rPr>
          <w:t>(三)、库存管理</w:t>
        </w:r>
        <w:r>
          <w:tab/>
        </w:r>
        <w:r>
          <w:fldChar w:fldCharType="begin"/>
        </w:r>
        <w:r>
          <w:instrText xml:space="preserve"> PAGEREF _Toc3388 \h </w:instrText>
        </w:r>
        <w:r>
          <w:fldChar w:fldCharType="separate"/>
        </w:r>
        <w:r>
          <w:t>89</w:t>
        </w:r>
        <w:r>
          <w:fldChar w:fldCharType="end"/>
        </w:r>
      </w:hyperlink>
    </w:p>
    <w:p>
      <w:pPr>
        <w:pStyle w:val="TOC2"/>
        <w:tabs>
          <w:tab w:val="right" w:leader="dot" w:pos="8306"/>
        </w:tabs>
      </w:pPr>
      <w:hyperlink w:anchor="_Toc11182" w:history="1">
        <w:r>
          <w:rPr>
            <w:rFonts w:ascii="仿宋" w:eastAsia="仿宋" w:hAnsi="仿宋" w:cs="仿宋" w:hint="eastAsia"/>
            <w:lang w:eastAsia="zh-CN"/>
          </w:rPr>
          <w:t>(四)、物流和配送</w:t>
        </w:r>
        <w:r>
          <w:tab/>
        </w:r>
        <w:r>
          <w:fldChar w:fldCharType="begin"/>
        </w:r>
        <w:r>
          <w:instrText xml:space="preserve"> PAGEREF _Toc11182 \h </w:instrText>
        </w:r>
        <w:r>
          <w:fldChar w:fldCharType="separate"/>
        </w:r>
        <w:r>
          <w:t>90</w:t>
        </w:r>
        <w:r>
          <w:fldChar w:fldCharType="end"/>
        </w:r>
      </w:hyperlink>
    </w:p>
    <w:p>
      <w:pPr>
        <w:pStyle w:val="TOC2"/>
        <w:tabs>
          <w:tab w:val="right" w:leader="dot" w:pos="8306"/>
        </w:tabs>
      </w:pPr>
      <w:hyperlink w:anchor="_Toc24006" w:history="1">
        <w:r>
          <w:rPr>
            <w:rFonts w:ascii="仿宋" w:eastAsia="仿宋" w:hAnsi="仿宋" w:cs="仿宋" w:hint="eastAsia"/>
            <w:lang w:eastAsia="zh-CN"/>
          </w:rPr>
          <w:t>(五)、信息技术支持</w:t>
        </w:r>
        <w:r>
          <w:tab/>
        </w:r>
        <w:r>
          <w:fldChar w:fldCharType="begin"/>
        </w:r>
        <w:r>
          <w:instrText xml:space="preserve"> PAGEREF _Toc24006 \h </w:instrText>
        </w:r>
        <w:r>
          <w:fldChar w:fldCharType="separate"/>
        </w:r>
        <w:r>
          <w:t>90</w:t>
        </w:r>
        <w:r>
          <w:fldChar w:fldCharType="end"/>
        </w:r>
      </w:hyperlink>
    </w:p>
    <w:p>
      <w:pPr>
        <w:pStyle w:val="TOC2"/>
        <w:tabs>
          <w:tab w:val="right" w:leader="dot" w:pos="8306"/>
        </w:tabs>
      </w:pPr>
      <w:hyperlink w:anchor="_Toc22954" w:history="1">
        <w:r>
          <w:rPr>
            <w:rFonts w:ascii="仿宋" w:eastAsia="仿宋" w:hAnsi="仿宋" w:cs="仿宋" w:hint="eastAsia"/>
            <w:lang w:eastAsia="zh-CN"/>
          </w:rPr>
          <w:t>(六)、供应链绩效评估</w:t>
        </w:r>
        <w:r>
          <w:tab/>
        </w:r>
        <w:r>
          <w:fldChar w:fldCharType="begin"/>
        </w:r>
        <w:r>
          <w:instrText xml:space="preserve"> PAGEREF _Toc22954 \h </w:instrText>
        </w:r>
        <w:r>
          <w:fldChar w:fldCharType="separate"/>
        </w:r>
        <w:r>
          <w:t>90</w:t>
        </w:r>
        <w:r>
          <w:fldChar w:fldCharType="end"/>
        </w:r>
      </w:hyperlink>
    </w:p>
    <w:p>
      <w:pPr>
        <w:pStyle w:val="TOC1"/>
        <w:tabs>
          <w:tab w:val="right" w:leader="dot" w:pos="8306"/>
        </w:tabs>
      </w:pPr>
      <w:hyperlink w:anchor="_Toc16423" w:history="1">
        <w:r>
          <w:rPr>
            <w:rFonts w:ascii="仿宋" w:eastAsia="仿宋" w:hAnsi="仿宋" w:cs="仿宋" w:hint="eastAsia"/>
            <w:lang w:eastAsia="zh-CN"/>
          </w:rPr>
          <w:t>二十一、社会责任与可持续发展</w:t>
        </w:r>
        <w:r>
          <w:tab/>
        </w:r>
        <w:r>
          <w:fldChar w:fldCharType="begin"/>
        </w:r>
        <w:r>
          <w:instrText xml:space="preserve"> PAGEREF _Toc16423 \h </w:instrText>
        </w:r>
        <w:r>
          <w:fldChar w:fldCharType="separate"/>
        </w:r>
        <w:r>
          <w:t>91</w:t>
        </w:r>
        <w:r>
          <w:fldChar w:fldCharType="end"/>
        </w:r>
      </w:hyperlink>
    </w:p>
    <w:p>
      <w:pPr>
        <w:pStyle w:val="TOC2"/>
        <w:tabs>
          <w:tab w:val="right" w:leader="dot" w:pos="8306"/>
        </w:tabs>
      </w:pPr>
      <w:hyperlink w:anchor="_Toc3105" w:history="1">
        <w:r>
          <w:rPr>
            <w:rFonts w:ascii="仿宋" w:eastAsia="仿宋" w:hAnsi="仿宋" w:cs="仿宋" w:hint="eastAsia"/>
            <w:lang w:eastAsia="zh-CN"/>
          </w:rPr>
          <w:t>(一)、社会责任策略</w:t>
        </w:r>
        <w:r>
          <w:tab/>
        </w:r>
        <w:r>
          <w:fldChar w:fldCharType="begin"/>
        </w:r>
        <w:r>
          <w:instrText xml:space="preserve"> PAGEREF _Toc3105 \h </w:instrText>
        </w:r>
        <w:r>
          <w:fldChar w:fldCharType="separate"/>
        </w:r>
        <w:r>
          <w:t>91</w:t>
        </w:r>
        <w:r>
          <w:fldChar w:fldCharType="end"/>
        </w:r>
      </w:hyperlink>
    </w:p>
    <w:p>
      <w:pPr>
        <w:pStyle w:val="TOC2"/>
        <w:tabs>
          <w:tab w:val="right" w:leader="dot" w:pos="8306"/>
        </w:tabs>
      </w:pPr>
      <w:hyperlink w:anchor="_Toc16404" w:history="1">
        <w:r>
          <w:rPr>
            <w:rFonts w:ascii="仿宋" w:eastAsia="仿宋" w:hAnsi="仿宋" w:cs="仿宋" w:hint="eastAsia"/>
            <w:lang w:eastAsia="zh-CN"/>
          </w:rPr>
          <w:t>(二)、可持续发展计划</w:t>
        </w:r>
        <w:r>
          <w:tab/>
        </w:r>
        <w:r>
          <w:fldChar w:fldCharType="begin"/>
        </w:r>
        <w:r>
          <w:instrText xml:space="preserve"> PAGEREF _Toc16404 \h </w:instrText>
        </w:r>
        <w:r>
          <w:fldChar w:fldCharType="separate"/>
        </w:r>
        <w:r>
          <w:t>91</w:t>
        </w:r>
        <w:r>
          <w:fldChar w:fldCharType="end"/>
        </w:r>
      </w:hyperlink>
    </w:p>
    <w:p>
      <w:pPr>
        <w:pStyle w:val="TOC2"/>
        <w:tabs>
          <w:tab w:val="right" w:leader="dot" w:pos="8306"/>
        </w:tabs>
      </w:pPr>
      <w:hyperlink w:anchor="_Toc23049" w:history="1">
        <w:r>
          <w:rPr>
            <w:rFonts w:ascii="仿宋" w:eastAsia="仿宋" w:hAnsi="仿宋" w:cs="仿宋" w:hint="eastAsia"/>
            <w:lang w:eastAsia="zh-CN"/>
          </w:rPr>
          <w:t>(三)、社会参与与贡献</w:t>
        </w:r>
        <w:r>
          <w:tab/>
        </w:r>
        <w:r>
          <w:fldChar w:fldCharType="begin"/>
        </w:r>
        <w:r>
          <w:instrText xml:space="preserve"> PAGEREF _Toc23049 \h </w:instrText>
        </w:r>
        <w:r>
          <w:fldChar w:fldCharType="separate"/>
        </w:r>
        <w:r>
          <w:t>92</w:t>
        </w:r>
        <w:r>
          <w:fldChar w:fldCharType="end"/>
        </w:r>
      </w:hyperlink>
    </w:p>
    <w:p>
      <w:pPr>
        <w:pStyle w:val="TOC1"/>
        <w:tabs>
          <w:tab w:val="right" w:leader="dot" w:pos="8306"/>
        </w:tabs>
      </w:pPr>
      <w:hyperlink w:anchor="_Toc12910" w:history="1">
        <w:r>
          <w:rPr>
            <w:rFonts w:ascii="仿宋" w:eastAsia="仿宋" w:hAnsi="仿宋" w:cs="仿宋" w:hint="eastAsia"/>
            <w:lang w:eastAsia="zh-CN"/>
          </w:rPr>
          <w:t>二十二市场营销策略</w:t>
        </w:r>
        <w:r>
          <w:tab/>
        </w:r>
        <w:r>
          <w:fldChar w:fldCharType="begin"/>
        </w:r>
        <w:r>
          <w:instrText xml:space="preserve"> PAGEREF _Toc12910 \h </w:instrText>
        </w:r>
        <w:r>
          <w:fldChar w:fldCharType="separate"/>
        </w:r>
        <w:r>
          <w:t>92</w:t>
        </w:r>
        <w:r>
          <w:fldChar w:fldCharType="end"/>
        </w:r>
      </w:hyperlink>
    </w:p>
    <w:p>
      <w:pPr>
        <w:pStyle w:val="TOC2"/>
        <w:tabs>
          <w:tab w:val="right" w:leader="dot" w:pos="8306"/>
        </w:tabs>
      </w:pPr>
      <w:hyperlink w:anchor="_Toc8031" w:history="1">
        <w:r>
          <w:rPr>
            <w:rFonts w:ascii="仿宋" w:eastAsia="仿宋" w:hAnsi="仿宋" w:cs="仿宋" w:hint="eastAsia"/>
            <w:lang w:eastAsia="zh-CN"/>
          </w:rPr>
          <w:t>(一)、市场定位与目标客户</w:t>
        </w:r>
        <w:r>
          <w:tab/>
        </w:r>
        <w:r>
          <w:fldChar w:fldCharType="begin"/>
        </w:r>
        <w:r>
          <w:instrText xml:space="preserve"> PAGEREF _Toc8031 \h </w:instrText>
        </w:r>
        <w:r>
          <w:fldChar w:fldCharType="separate"/>
        </w:r>
        <w:r>
          <w:t>92</w:t>
        </w:r>
        <w:r>
          <w:fldChar w:fldCharType="end"/>
        </w:r>
      </w:hyperlink>
    </w:p>
    <w:p>
      <w:pPr>
        <w:pStyle w:val="TOC2"/>
        <w:tabs>
          <w:tab w:val="right" w:leader="dot" w:pos="8306"/>
        </w:tabs>
      </w:pPr>
      <w:hyperlink w:anchor="_Toc31583" w:history="1">
        <w:r>
          <w:rPr>
            <w:rFonts w:ascii="仿宋" w:eastAsia="仿宋" w:hAnsi="仿宋" w:cs="仿宋" w:hint="eastAsia"/>
            <w:lang w:eastAsia="zh-CN"/>
          </w:rPr>
          <w:t>(二)、产品定位及差异化策略</w:t>
        </w:r>
        <w:r>
          <w:tab/>
        </w:r>
        <w:r>
          <w:fldChar w:fldCharType="begin"/>
        </w:r>
        <w:r>
          <w:instrText xml:space="preserve"> PAGEREF _Toc31583 \h </w:instrText>
        </w:r>
        <w:r>
          <w:fldChar w:fldCharType="separate"/>
        </w:r>
        <w:r>
          <w:t>93</w:t>
        </w:r>
        <w:r>
          <w:fldChar w:fldCharType="end"/>
        </w:r>
      </w:hyperlink>
    </w:p>
    <w:p>
      <w:pPr>
        <w:pStyle w:val="TOC2"/>
        <w:tabs>
          <w:tab w:val="right" w:leader="dot" w:pos="8306"/>
        </w:tabs>
      </w:pPr>
      <w:hyperlink w:anchor="_Toc12122" w:history="1">
        <w:r>
          <w:rPr>
            <w:rFonts w:ascii="仿宋" w:eastAsia="仿宋" w:hAnsi="仿宋" w:cs="仿宋" w:hint="eastAsia"/>
            <w:lang w:eastAsia="zh-CN"/>
          </w:rPr>
          <w:t>(三)、价格策略</w:t>
        </w:r>
        <w:r>
          <w:tab/>
        </w:r>
        <w:r>
          <w:fldChar w:fldCharType="begin"/>
        </w:r>
        <w:r>
          <w:instrText xml:space="preserve"> PAGEREF _Toc12122 \h </w:instrText>
        </w:r>
        <w:r>
          <w:fldChar w:fldCharType="separate"/>
        </w:r>
        <w:r>
          <w:t>94</w:t>
        </w:r>
        <w:r>
          <w:fldChar w:fldCharType="end"/>
        </w:r>
      </w:hyperlink>
    </w:p>
    <w:p>
      <w:pPr>
        <w:pStyle w:val="TOC2"/>
        <w:tabs>
          <w:tab w:val="right" w:leader="dot" w:pos="8306"/>
        </w:tabs>
      </w:pPr>
      <w:hyperlink w:anchor="_Toc27172" w:history="1">
        <w:r>
          <w:rPr>
            <w:rFonts w:ascii="仿宋" w:eastAsia="仿宋" w:hAnsi="仿宋" w:cs="仿宋" w:hint="eastAsia"/>
            <w:lang w:eastAsia="zh-CN"/>
          </w:rPr>
          <w:t>(四)、销售渠道与推广</w:t>
        </w:r>
        <w:r>
          <w:tab/>
        </w:r>
        <w:r>
          <w:fldChar w:fldCharType="begin"/>
        </w:r>
        <w:r>
          <w:instrText xml:space="preserve"> PAGEREF _Toc27172 \h </w:instrText>
        </w:r>
        <w:r>
          <w:fldChar w:fldCharType="separate"/>
        </w:r>
        <w:r>
          <w:t>95</w:t>
        </w:r>
        <w:r>
          <w:fldChar w:fldCharType="end"/>
        </w:r>
      </w:hyperlink>
    </w:p>
    <w:p>
      <w:pPr>
        <w:pStyle w:val="TOC2"/>
        <w:tabs>
          <w:tab w:val="right" w:leader="dot" w:pos="8306"/>
        </w:tabs>
      </w:pPr>
      <w:hyperlink w:anchor="_Toc27011" w:history="1">
        <w:r>
          <w:rPr>
            <w:rFonts w:ascii="仿宋" w:eastAsia="仿宋" w:hAnsi="仿宋" w:cs="仿宋" w:hint="eastAsia"/>
            <w:lang w:eastAsia="zh-CN"/>
          </w:rPr>
          <w:t>(五)、市场营销风险与对策</w:t>
        </w:r>
        <w:r>
          <w:tab/>
        </w:r>
        <w:r>
          <w:fldChar w:fldCharType="begin"/>
        </w:r>
        <w:r>
          <w:instrText xml:space="preserve"> PAGEREF _Toc27011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6365"/>
      <w:r>
        <w:rPr>
          <w:rFonts w:ascii="仿宋" w:eastAsia="仿宋" w:hAnsi="仿宋" w:cs="仿宋" w:hint="eastAsia"/>
          <w:sz w:val="28"/>
          <w:lang w:eastAsia="zh-CN"/>
        </w:rPr>
        <w:t>一、炒锅投资管理策略</w:t>
      </w:r>
      <w:bookmarkEnd w:id="2"/>
    </w:p>
    <w:p>
      <w:pPr>
        <w:pStyle w:val="Heading2"/>
        <w:rPr>
          <w:rFonts w:ascii="仿宋" w:eastAsia="仿宋" w:hAnsi="仿宋" w:cs="仿宋" w:hint="eastAsia"/>
          <w:lang w:eastAsia="zh-CN"/>
        </w:rPr>
      </w:pPr>
      <w:bookmarkStart w:id="3" w:name="_Toc22393"/>
      <w:r>
        <w:rPr>
          <w:rFonts w:ascii="仿宋" w:eastAsia="仿宋" w:hAnsi="仿宋" w:cs="仿宋" w:hint="eastAsia"/>
          <w:lang w:eastAsia="zh-CN"/>
        </w:rPr>
        <w:t>(一)、炒锅投资估算主要内容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设备投资成本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创办炒锅所需的设备投资是一项不可或缺的资金支出。这其中包括但不限于陈列架、货架、收银系统、电脑、打印机等各类硬件设备和相关软件。设备投资费用会因店铺规模和经营范围的不同而有所差异。在进行投资时，需要考虑设备的质量和品牌选择，以确保长期运营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装修施工费用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开设炒锅之前，装修施工费用是必须仔细考虑的一项重要开支。这包括店内外的装修所需的材料和劳务费用。首先，需要制定一份合理的装修方案，然后计算购买材料和雇佣工人所需的费用。装修施工费用的多少与店铺规模、地理位置和装修风格密切相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https://d.book118.com/218104036021006044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炒锅项目创业投资方案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FF59D8"/>
    <w:rsid w:val="4593521B"/>
    <w:rsid w:val="6CFF59D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8104036021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2024-03-09T11:56:00Z</dcterms:created>
  <dcterms:modified xsi:type="dcterms:W3CDTF">2024-03-09T11:56:21Z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A2FC0B44224A400C96C9360A15D1BD8D_11</vt:lpwstr>
  </property>
  <property fmtid="{D5CDD505-2E9C-101B-9397-08002B2CF9AE}" pid="3" name="KSOProductBuildVer">
    <vt:lpwstr>2052-12.1.0.16399</vt:lpwstr>
  </property>
</Properties>
</file>