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19A4" w14:paraId="11B05A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19A4" w14:paraId="0F897B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19A4" w14:paraId="02D4E3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19A4" w:rsidRPr="00F919A4" w14:paraId="10299DE7" w14:textId="256B6E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19A4">
        <w:rPr>
          <w:rFonts w:ascii="宋体" w:eastAsia="宋体" w:hAnsi="宋体" w:hint="eastAsia"/>
          <w:b/>
          <w:sz w:val="60"/>
        </w:rPr>
        <w:t>绝缘漆行业项目可行性分析报告</w:t>
      </w:r>
    </w:p>
    <w:p w:rsidR="00F919A4" w:rsidP="00F919A4" w14:paraId="5C749982" w14:textId="5B0955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19A4">
        <w:rPr>
          <w:rFonts w:ascii="仿宋" w:eastAsia="仿宋" w:hAnsi="仿宋" w:hint="eastAsia"/>
          <w:b/>
          <w:sz w:val="40"/>
        </w:rPr>
        <w:t>目录</w:t>
      </w:r>
    </w:p>
    <w:p w:rsidR="00F919A4" w14:paraId="7E140ACF" w14:textId="1CA3B1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19A4" w14:paraId="61EFA71A" w14:textId="5AF2E3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19A4" w14:paraId="41EA6CAF" w14:textId="787A0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19A4" w14:paraId="5958400D" w14:textId="67F27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19A4" w14:paraId="299E21B1" w14:textId="3746A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19A4" w14:paraId="327F5D84" w14:textId="5F42B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二、绝缘漆项目组织机构与人力资源配置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19A4" w14:paraId="5B335F1A" w14:textId="1C9D9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19A4" w14:paraId="5CD45397" w14:textId="5FBB4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19A4" w14:paraId="5897BE51" w14:textId="7E377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919A4" w14:paraId="506D09EF" w14:textId="45A36F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19A4" w14:paraId="0222EDDE" w14:textId="1CB27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19A4" w14:paraId="110C2189" w14:textId="23E63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19A4" w14:paraId="196F4DFB" w14:textId="3C497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19A4" w14:paraId="5E0F4C0E" w14:textId="2C00D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19A4" w14:paraId="0BE5A5EE" w14:textId="02369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19A4" w14:paraId="041B6412" w14:textId="121A9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19A4" w14:paraId="29DABA64" w14:textId="08E0A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19A4" w14:paraId="472D5C7A" w14:textId="286B7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五、绝缘漆项目节能分析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19A4" w14:paraId="32419F78" w14:textId="0B1A7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19A4" w14:paraId="1A8F8EB2" w14:textId="42C89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19A4" w14:paraId="1061FCD0" w14:textId="6477427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(三)、绝缘漆项目节能背景分析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19A4" w14:paraId="1A2C693E" w14:textId="2229F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19A4" w14:paraId="34CE3369" w14:textId="0A766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(五)、绝缘漆项目用能品种选择的可靠性分析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19A4" w14:paraId="65970C59" w14:textId="62E2C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(六)、绝缘漆项目建筑结构节能设计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19A4" w14:paraId="6EC19DED" w14:textId="77641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(七)、绝缘漆项目节能效果分析与建议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19A4" w14:paraId="14D48702" w14:textId="6865DF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19A4" w14:paraId="384C1F95" w14:textId="05640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19A4" w14:paraId="5B647862" w14:textId="50639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19A4" w14:paraId="386B3EF7" w14:textId="1A46C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19A4" w14:paraId="055B4AC6" w14:textId="02D25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19A4" w14:paraId="1A503485" w14:textId="15356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19A4" w14:paraId="11FB9AB3" w14:textId="4A27F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19A4" w14:paraId="7C6A8A55" w14:textId="781A9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19A4" w14:paraId="1E49DFC2" w14:textId="3F427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19A4" w14:paraId="1319D924" w14:textId="4F232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(二)、数字化和智能化对绝缘漆项目发展的影响和前景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19A4" w14:paraId="61ABEE60" w14:textId="02D26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19A4" w14:paraId="1BE4D0D6" w14:textId="7E093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19A4" w14:paraId="342C742A" w14:textId="66DDF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19A4" w14:paraId="2871419B" w14:textId="7AB0D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19A4" w14:paraId="1BEEA2B0" w14:textId="0DEDF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19A4" w14:paraId="2CE40970" w14:textId="6838F4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19A4" w14:paraId="434ADCD0" w14:textId="34B0B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(一)、市场创新对绝缘漆行业的潜力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19A4" w14:paraId="2A05EA36" w14:textId="023DE9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(二)、绝缘漆技术的颠覆性影响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19A4" w14:paraId="3FF6DA81" w14:textId="4D0AC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(三)、创新和市场颠覆的可行性分析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19A4" w14:paraId="7C296C3D" w14:textId="1CC71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19A4" w14:paraId="5C2A5725" w14:textId="38E90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19A4" w14:paraId="5F5E115D" w14:textId="3E968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19A4" w14:paraId="36CCFE58" w14:textId="11C6B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19A4" w14:paraId="71463C79" w14:textId="05544F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十二、研究结论与建议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19A4" w14:paraId="2E8AEB3D" w14:textId="363CB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19A4" w14:paraId="226F519D" w14:textId="70E0E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(二)、建议与展望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919A4" w14:paraId="239AAE55" w14:textId="75952F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919A4" w14:paraId="001EB27F" w14:textId="70BFF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919A4" w14:paraId="34B26DC8" w14:textId="392A9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19A4" w14:paraId="3C2A5B9D" w14:textId="7A971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919A4" w14:paraId="4009629D" w14:textId="76179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919A4" w14:paraId="4318ECF0" w14:textId="676B4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919A4" w14:paraId="2E468D1A" w14:textId="548C8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919A4" w14:paraId="639FF715" w14:textId="68D4E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919A4" w14:paraId="0AD6DC44" w14:textId="3CADF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十五、品牌传播和公关策略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919A4" w14:paraId="6FCCC4F0" w14:textId="5F712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(一)、品牌传播的方式和策略选择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919A4" w14:paraId="1DAC19C9" w14:textId="2B367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(二)、公关活动策划和实施方案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_Toc153725799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919A4" w14:paraId="6E65EB64" w14:textId="6336B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(三)、品牌传播和公关效果的评估和反馈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_Toc153725800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919A4" w14:paraId="57043E15" w14:textId="73CC0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十六、企业社会责任和公益活动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_Toc153725801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919A4" w14:paraId="58CE950D" w14:textId="60D032B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(一)、企业社会责任的内涵和履行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_Toc153725802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919A4" w14:paraId="0839035F" w14:textId="04605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(二)、公益活动的策划和实施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_Toc153725803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919A4" w14:paraId="0E42F95B" w14:textId="41D67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(三)、企业社会责任和公益活动的宣传和推广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_Toc153725804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919A4" w:rsidP="00F919A4" w14:paraId="5A799328" w14:textId="3A64C11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919A4" w:rsidP="00F919A4" w14:paraId="55963D8D" w14:textId="48A419AB">
      <w:pPr>
        <w:pStyle w:val="Heading1"/>
        <w:jc w:val="center"/>
        <w:rPr>
          <w:rFonts w:hint="eastAsia"/>
        </w:rPr>
      </w:pPr>
      <w:bookmarkStart w:id="0" w:name="_Toc153725738"/>
      <w:r w:rsidRPr="00F919A4">
        <w:rPr>
          <w:rFonts w:hint="eastAsia"/>
        </w:rPr>
        <w:t>绪论</w:t>
      </w:r>
      <w:bookmarkEnd w:id="0"/>
    </w:p>
    <w:p w:rsidR="00F919A4" w:rsidP="00F919A4" w14:paraId="4E364719" w14:textId="5DAD256D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本研究的主要目的是评估</w:t>
      </w:r>
      <w:r w:rsidRPr="00F919A4">
        <w:rPr>
          <w:rFonts w:ascii="仿宋" w:eastAsia="仿宋" w:hAnsi="仿宋"/>
          <w:sz w:val="28"/>
        </w:rPr>
        <w:t xml:space="preserve"> [项目/决策名称] 的可行性。我们将对该项目的各个方面进行全面分析，包括市场潜力、技术可行性、财务可行性、法律和法规合规性、环境和社会可行性等。通过这些评估，我们旨在为您提供决策支持，使您能够在决定是否继续前进之前拥有充分的信息。</w:t>
      </w:r>
    </w:p>
    <w:p w:rsidR="00F919A4" w:rsidP="00F919A4" w14:paraId="496172EA" w14:textId="3A825D77">
      <w:pPr>
        <w:pStyle w:val="Heading1"/>
        <w:rPr>
          <w:rFonts w:hint="eastAsia"/>
        </w:rPr>
      </w:pPr>
      <w:bookmarkStart w:id="1" w:name="_Toc153725739"/>
      <w:r w:rsidRPr="00F919A4">
        <w:rPr>
          <w:rFonts w:hint="eastAsia"/>
        </w:rPr>
        <w:t>一、融资方案和资金使用计划</w:t>
      </w:r>
      <w:bookmarkEnd w:id="1"/>
    </w:p>
    <w:p w:rsidR="00F919A4" w:rsidP="00F919A4" w14:paraId="1355F1AF" w14:textId="63257328">
      <w:pPr>
        <w:pStyle w:val="Heading2"/>
      </w:pPr>
      <w:bookmarkStart w:id="2" w:name="_Toc153725740"/>
      <w:r w:rsidRPr="00F919A4">
        <w:t>(一)、绝缘漆项目融资方式和资金来源选择</w:t>
      </w:r>
      <w:bookmarkEnd w:id="2"/>
    </w:p>
    <w:p w:rsidR="00F919A4" w:rsidRPr="00F919A4" w:rsidP="00F919A4" w14:paraId="69C573A5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融资方式选择：根据绝缘漆项目的规模、发展阶段和资金需求，选择适合的融资方式。融资方式可以包括股权融资、债权融资、风险投资、众筹等。通过评估各种融资方式的优势和风险，选择最适合绝缘漆项目的融资方式，以确保绝缘漆项目能够顺利进行并实现预期目标。</w:t>
      </w:r>
    </w:p>
    <w:p w:rsidR="00F919A4" w:rsidRPr="00F919A4" w:rsidP="00F919A4" w14:paraId="2234294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资金来源选择：确定绝缘漆项目的资金来源，包括内部资金和外部资金。内部资金可以来自创始团队的个人投资或公司内部的利润积累，外部资金可以来自银行贷款、风险投资、合作伙伴投资等。通过评估各种资金来源的可行性和可靠性，选择最适合绝缘漆项目的资金来源，以满足绝缘漆项目的资金需求。</w:t>
      </w:r>
    </w:p>
    <w:p w:rsidR="00F919A4" w:rsidRPr="00F919A4" w:rsidP="00F919A4" w14:paraId="4FDA1C7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风险评估和回报预期：评估绝缘漆项目的风险和回报预期，以确定融资方式和资金来源的可行性。风险评估可以包括市场风险、技术</w:t>
      </w:r>
      <w:r w:rsidRPr="00F919A4">
        <w:rPr>
          <w:rFonts w:ascii="仿宋" w:eastAsia="仿宋" w:hAnsi="仿宋" w:hint="eastAsia"/>
          <w:sz w:val="28"/>
        </w:rPr>
        <w:t>风险、竞争风险等方面的内容，回报预期可以包括投资回报率、股东权益增值等方面的内容。通过综合考虑风险和回报预期，选择能够平衡风险和回报的融资方式和资金来源，以确保绝缘漆项目的可行性和可持续性。</w:t>
      </w:r>
    </w:p>
    <w:p w:rsidR="00F919A4" w:rsidP="00F919A4" w14:paraId="08C1EC25" w14:textId="110F4083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融资计划和资金管理：制定绝缘漆项目的融资计划和资金管理方案，确保融资资金的合理运用和有效管理。融资计划可以包括资金筹集的时间表、融资金额的分配和使用等方面的内容，资金管理方案可以包括资金流动管理、预算控制、风险管理等方面的内容。通过有效的融资计划和资金管理，可以确保绝缘漆项目的资金使用效率和风险控制，提高绝缘漆项目的可行性和成功实施。</w:t>
      </w:r>
    </w:p>
    <w:p w:rsidR="00F919A4" w:rsidP="00F919A4" w14:paraId="294982FD" w14:textId="0432E7B9">
      <w:pPr>
        <w:pStyle w:val="Heading2"/>
      </w:pPr>
      <w:bookmarkStart w:id="3" w:name="_Toc153725741"/>
      <w:r w:rsidRPr="00F919A4">
        <w:t>(二)、资金使用计划和管理措施</w:t>
      </w:r>
      <w:bookmarkEnd w:id="3"/>
    </w:p>
    <w:p w:rsidR="00F919A4" w:rsidRPr="00F919A4" w:rsidP="00F919A4" w14:paraId="45F90943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资金使用计划：制定详细的资金使用计划，明确资金的分配和使用情况。资金使用计划应包括各项费用的预算、资金使用的时间表、资金流动的路径等。通过合理规划资金使用计划，可以确保资金的有效利用，避免浪费和滥用。</w:t>
      </w:r>
    </w:p>
    <w:p w:rsidR="00F919A4" w:rsidRPr="00F919A4" w:rsidP="00F919A4" w14:paraId="154671C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预算控制：建立预算控制机制，监控和控制资金的支出。预算控制可以包括设定预算限额、制定审批流程、建立预算执行监督机构等。通过严格的预算控制，可以确保资金使用在合理范围内，避免超支和资金浪费。</w:t>
      </w:r>
    </w:p>
    <w:p w:rsidR="00F919A4" w:rsidRPr="00F919A4" w:rsidP="00F919A4" w14:paraId="73AF0EE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资金流动管理：建立有效的资金流动管理措施，确保资金的流动和使用符合绝缘漆项目的需要。资金流动管理可以包括资金调度、资</w:t>
      </w:r>
      <w:r w:rsidRPr="00F919A4">
        <w:rPr>
          <w:rFonts w:ascii="仿宋" w:eastAsia="仿宋" w:hAnsi="仿宋" w:hint="eastAsia"/>
          <w:sz w:val="28"/>
        </w:rPr>
        <w:t>金结算、资金监控等方面的内容。通过合理的资金流动管理，可以确保绝缘漆项目各项活动的顺利进行，避免资金短缺和资金流动不畅。</w:t>
      </w:r>
    </w:p>
    <w:p w:rsidR="00F919A4" w:rsidRPr="00F919A4" w:rsidP="00F919A4" w14:paraId="5F878FE3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风险管理：制定风险管理措施，评估和控制资金使用过程中的风险。风险管理可以包括制定风险评估方法、建立风险预警机制、制定风险应对策略等。通过有效的风险管理，可以及时发现和应对资金使用过程中的风险，保障绝缘漆项目的财务稳定性和可行性。</w:t>
      </w:r>
    </w:p>
    <w:p w:rsidR="00F919A4" w:rsidP="00F919A4" w14:paraId="3496ECC5" w14:textId="393D562E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财务报告和审计：建立完善的财务报告和审计制度，确保资金使用的透明度和合规性。财务报告可以包括资金使用情况的记录和汇总，审计可以包括内部审计和外部审计等。通过财务报告和审计，可以监督和评估资金使用的合规性和效果，提高绝缘漆项目的财务管理水平和透明度。</w:t>
      </w:r>
    </w:p>
    <w:p w:rsidR="00F919A4" w:rsidP="00F919A4" w14:paraId="3F8528CC" w14:textId="727AEC01">
      <w:pPr>
        <w:pStyle w:val="Heading2"/>
      </w:pPr>
      <w:bookmarkStart w:id="4" w:name="_Toc153725742"/>
      <w:r w:rsidRPr="00F919A4">
        <w:t>(三)、财务风险预警和应对方案</w:t>
      </w:r>
      <w:bookmarkEnd w:id="4"/>
    </w:p>
    <w:p w:rsidR="00F919A4" w:rsidRPr="00F919A4" w:rsidP="00F919A4" w14:paraId="13DBFE71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在财务风险预警方面，我们需要对绝缘漆项目的财务情况进行全面的分析和评估，包括收入、支出、投资、借贷、资产负债等方面的情况。通过建立财务指标体系，对这些指标进行监测和跟踪，及时发现和预警潜在的风险，并采取相应的措施加以应对。</w:t>
      </w:r>
    </w:p>
    <w:p w:rsidR="00F919A4" w:rsidP="00F919A4" w14:paraId="1855718C" w14:textId="79BCDEE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在应对方案方面，我们需要制定具体的措施和计划，以应对可能出现的财务风险。具体措施包括加强资金管理、优化财务结构、控制成本、提高收入等方面。同时，我们还需要建立应急预案，以应对突发事件对绝缘漆项目造成的财务影响。</w:t>
      </w:r>
    </w:p>
    <w:p w:rsidR="00F919A4" w:rsidP="00F919A4" w14:paraId="5F56D803" w14:textId="21A9E407">
      <w:pPr>
        <w:pStyle w:val="Heading1"/>
        <w:rPr>
          <w:rFonts w:hint="eastAsia"/>
        </w:rPr>
      </w:pPr>
      <w:bookmarkStart w:id="5" w:name="_Toc153725743"/>
      <w:r w:rsidRPr="00F919A4">
        <w:rPr>
          <w:rFonts w:hint="eastAsia"/>
        </w:rPr>
        <w:t>二、绝缘漆项目组织机构与人力资源配置</w:t>
      </w:r>
      <w:bookmarkEnd w:id="5"/>
    </w:p>
    <w:p w:rsidR="00F919A4" w:rsidP="00F919A4" w14:paraId="723B8A5D" w14:textId="71380865">
      <w:pPr>
        <w:pStyle w:val="Heading2"/>
      </w:pPr>
      <w:bookmarkStart w:id="6" w:name="_Toc153725744"/>
      <w:r w:rsidRPr="00F919A4">
        <w:t>(一)、绝缘漆项目组织机构设置</w:t>
      </w:r>
      <w:bookmarkEnd w:id="6"/>
    </w:p>
    <w:p w:rsidR="00F919A4" w:rsidRPr="00F919A4" w:rsidP="00F919A4" w14:paraId="293C1BC7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绝缘漆项目组织架构：</w:t>
      </w:r>
    </w:p>
    <w:p w:rsidR="00F919A4" w:rsidRPr="00F919A4" w:rsidP="00F919A4" w14:paraId="6D22137E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描述绝缘漆项目的组织架构，包括绝缘漆项目的层级结构和各个部门或团队的职责和职能。</w:t>
      </w:r>
    </w:p>
    <w:p w:rsidR="00F919A4" w:rsidRPr="00F919A4" w:rsidP="00F919A4" w14:paraId="6F6FBD17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强调绝缘漆项目组织架构的合理性和高效性，确保绝缘漆项目的顺利实施和管理。</w:t>
      </w:r>
    </w:p>
    <w:p w:rsidR="00F919A4" w:rsidRPr="00F919A4" w:rsidP="00F919A4" w14:paraId="2E67484C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绝缘漆项目经理和团队：</w:t>
      </w:r>
    </w:p>
    <w:p w:rsidR="00F919A4" w:rsidRPr="00F919A4" w:rsidP="00F919A4" w14:paraId="5FE6088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介绍绝缘漆项目经理和绝缘漆项目团队的角色和职责，包括绝缘漆项目经理的领导和决策能力，团队成员的专业能力和协作能力。</w:t>
      </w:r>
    </w:p>
    <w:p w:rsidR="00F919A4" w:rsidRPr="00F919A4" w:rsidP="00F919A4" w14:paraId="498A041D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强调绝缘漆项目经理的重要性，作为绝缘漆项目的核心管理者，负责绝缘漆项目的整体规划、执行和控制。</w:t>
      </w:r>
    </w:p>
    <w:p w:rsidR="00F919A4" w:rsidRPr="00F919A4" w:rsidP="00F919A4" w14:paraId="5A6767CD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部门或团队设置：</w:t>
      </w:r>
    </w:p>
    <w:p w:rsidR="00F919A4" w:rsidRPr="00F919A4" w:rsidP="00F919A4" w14:paraId="72F35B6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描述各个部门或团队的设置和职责，包括技术研发、市场推广、运营管理等。</w:t>
      </w:r>
    </w:p>
    <w:p w:rsidR="00F919A4" w:rsidRPr="00F919A4" w:rsidP="00F919A4" w14:paraId="2A85CE53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强调部门或团队之间的协作和沟通，确保绝缘漆项目各个方面的顺利推进和协调。</w:t>
      </w:r>
    </w:p>
    <w:p w:rsidR="00F919A4" w:rsidRPr="00F919A4" w:rsidP="00F919A4" w14:paraId="772A3F4C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职责和权限：</w:t>
      </w:r>
    </w:p>
    <w:p w:rsidR="00F919A4" w:rsidRPr="00F919A4" w:rsidP="00F919A4" w14:paraId="000FA72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明确各个职位的职责和权限，确保绝缘漆项目成员清楚自己的工作范围和责任。</w:t>
      </w:r>
    </w:p>
    <w:p w:rsidR="00F919A4" w:rsidRPr="00F919A4" w:rsidP="00F919A4" w14:paraId="2BE15A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强调职责和权限的合理分配，避免决策权过于集中或模糊不清的</w:t>
      </w: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情况发生。</w:t>
      </w:r>
    </w:p>
    <w:p w:rsidR="00F919A4" w:rsidRPr="00F919A4" w:rsidP="00F919A4" w14:paraId="1A1969D6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沟通与协作机制：</w:t>
      </w:r>
    </w:p>
    <w:p w:rsidR="00F919A4" w:rsidRPr="00F919A4" w:rsidP="00F919A4" w14:paraId="7E97473F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描述绝缘漆项目内部沟通和协作的机制，包括定期会议、工作报告、沟通平台等。</w:t>
      </w:r>
    </w:p>
    <w:p w:rsidR="00F919A4" w:rsidRPr="00F919A4" w:rsidP="00F919A4" w14:paraId="5814C6B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强调沟通与协作的重要性，促进绝缘漆项目团队之间的信息共享和问题解决。</w:t>
      </w:r>
    </w:p>
    <w:p w:rsidR="00F919A4" w:rsidRPr="00F919A4" w:rsidP="00F919A4" w14:paraId="71C57AB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监督与评估：</w:t>
      </w:r>
    </w:p>
    <w:p w:rsidR="00F919A4" w:rsidRPr="00F919A4" w:rsidP="00F919A4" w14:paraId="7FD5B7A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强调监督与评估的重要性，确保绝缘漆项目的进展和绩效符合预期。</w:t>
      </w:r>
    </w:p>
    <w:p w:rsidR="00F919A4" w:rsidRPr="00F919A4" w:rsidP="00F919A4" w14:paraId="6FD50ADD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描述监督与评估的机制和流程，包括定期检查、绩效评估和风险管理等。</w:t>
      </w:r>
    </w:p>
    <w:p w:rsidR="00F919A4" w:rsidRPr="00F919A4" w:rsidP="00F919A4" w14:paraId="01EE607F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培训与发展：</w:t>
      </w:r>
    </w:p>
    <w:p w:rsidR="00F919A4" w:rsidRPr="00F919A4" w:rsidP="00F919A4" w14:paraId="0C9B31D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强调培训与发展的重要性，提高绝缘漆项目团队成员的专业能力和素质水平。</w:t>
      </w:r>
    </w:p>
    <w:p w:rsidR="00F919A4" w:rsidP="00F919A4" w14:paraId="59B36375" w14:textId="38D29EB4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描述培训与发展计划，包括内部培训、外部培训和知识分享等。</w:t>
      </w:r>
    </w:p>
    <w:p w:rsidR="00F919A4" w:rsidP="00F919A4" w14:paraId="5CC16230" w14:textId="01E0A3B6">
      <w:pPr>
        <w:pStyle w:val="Heading2"/>
      </w:pPr>
      <w:bookmarkStart w:id="7" w:name="_Toc153725745"/>
      <w:r w:rsidRPr="00F919A4">
        <w:t>(二)、人力资源配置计划</w:t>
      </w:r>
      <w:bookmarkEnd w:id="7"/>
    </w:p>
    <w:p w:rsidR="00F919A4" w:rsidRPr="00F919A4" w:rsidP="00F919A4" w14:paraId="31E6E16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绝缘漆项目人力资源需求分析：</w:t>
      </w:r>
    </w:p>
    <w:p w:rsidR="00F919A4" w:rsidRPr="00F919A4" w:rsidP="00F919A4" w14:paraId="7B8BC9E1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对绝缘漆项目进行人力资源需求分析，确定所需的各类岗位和人员数量。</w:t>
      </w:r>
    </w:p>
    <w:p w:rsidR="00F919A4" w:rsidRPr="00F919A4" w:rsidP="00F919A4" w14:paraId="688D5C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考虑绝缘漆项目的规模、复杂性、时间要求等因素，合理估计人力资源需求。</w:t>
      </w:r>
    </w:p>
    <w:p w:rsidR="00F919A4" w:rsidRPr="00F919A4" w:rsidP="00F919A4" w14:paraId="176615F5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岗位职责和要求：</w:t>
      </w:r>
    </w:p>
    <w:p w:rsidR="00F919A4" w:rsidRPr="00F919A4" w:rsidP="00F919A4" w14:paraId="604E9F5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明确各个岗位的职责和要求，包括技术能力、工作经验、沟通能力等。</w:t>
      </w:r>
    </w:p>
    <w:p w:rsidR="00F919A4" w:rsidRPr="00F919A4" w:rsidP="00F919A4" w14:paraId="73BA88D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根据绝缘漆项目的需要，制定岗位职责和要求的详细描述，以便后续的招聘和评估。</w:t>
      </w:r>
    </w:p>
    <w:p w:rsidR="00F919A4" w:rsidRPr="00F919A4" w:rsidP="00F919A4" w14:paraId="77C51CAF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人员招聘计划：</w:t>
      </w:r>
    </w:p>
    <w:p w:rsidR="00F919A4" w:rsidRPr="00F919A4" w:rsidP="00F919A4" w14:paraId="7B3A06E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制定人员招聘计划，包括招聘渠道、招聘方式和招聘时间表等。</w:t>
      </w:r>
    </w:p>
    <w:p w:rsidR="00F919A4" w:rsidRPr="00F919A4" w:rsidP="00F919A4" w14:paraId="5B2B048D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考虑到绝缘漆项目的紧迫性和特殊性，制定合理的招聘计划，确保招聘工作的顺利进行。</w:t>
      </w:r>
    </w:p>
    <w:p w:rsidR="00F919A4" w:rsidRPr="00F919A4" w:rsidP="00F919A4" w14:paraId="4448A7A3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人员培训计划：</w:t>
      </w:r>
    </w:p>
    <w:p w:rsidR="00F919A4" w:rsidRPr="00F919A4" w:rsidP="00F919A4" w14:paraId="1A860F26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根据绝缘漆项目的需求和人员的能力缺口，制定人员培训计划。</w:t>
      </w:r>
    </w:p>
    <w:p w:rsidR="00F919A4" w:rsidRPr="00F919A4" w:rsidP="00F919A4" w14:paraId="4DC2180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确定培训内容、培训方式和培训时间，提高人员的专业能力和适应能力。</w:t>
      </w:r>
    </w:p>
    <w:p w:rsidR="00F919A4" w:rsidRPr="00F919A4" w:rsidP="00F919A4" w14:paraId="2F56899E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绩效评估和激励机制：</w:t>
      </w:r>
    </w:p>
    <w:p w:rsidR="00F919A4" w:rsidRPr="00F919A4" w:rsidP="00F919A4" w14:paraId="08ABBC53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设计绩效评估和激励机制，以激发人员的积极性和创造力。</w:t>
      </w:r>
    </w:p>
    <w:p w:rsidR="00F919A4" w:rsidRPr="00F919A4" w:rsidP="00F919A4" w14:paraId="777CBF0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确定评估指标、评估周期和激励方式，建立公正、公平的绩效评估体系。</w:t>
      </w:r>
    </w:p>
    <w:p w:rsidR="00F919A4" w:rsidRPr="00F919A4" w:rsidP="00F919A4" w14:paraId="4844668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人力资源管理：</w:t>
      </w:r>
    </w:p>
    <w:p w:rsidR="00F919A4" w:rsidRPr="00F919A4" w:rsidP="00F919A4" w14:paraId="6EC80647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确定人力资源管理的责任部门和人员，负责人员招聘、培训、绩效评估等工作。</w:t>
      </w:r>
    </w:p>
    <w:p w:rsidR="00F919A4" w:rsidRPr="00F919A4" w:rsidP="00F919A4" w14:paraId="73876BB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建立人力资源管理的流程和制度，保证人力资源的合理配置和管理。</w:t>
      </w:r>
    </w:p>
    <w:p w:rsidR="00F919A4" w:rsidRPr="00F919A4" w:rsidP="00F919A4" w14:paraId="1338E4D5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人员离职和补充计划：</w:t>
      </w:r>
    </w:p>
    <w:p w:rsidR="00F919A4" w:rsidRPr="00F919A4" w:rsidP="00F919A4" w14:paraId="4F45986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考虑到绝缘漆项目的变化和人员流动的情况，制定人员离职和补充计划。</w:t>
      </w:r>
    </w:p>
    <w:p w:rsidR="00F919A4" w:rsidP="00F919A4" w14:paraId="53E08537" w14:textId="11F4B65B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确定离职手续和补充人员的招聘计划，保持绝缘漆项目团队的稳定性和连续性。</w:t>
      </w:r>
    </w:p>
    <w:p w:rsidR="00F919A4" w:rsidP="00F919A4" w14:paraId="6931265D" w14:textId="1D99A710">
      <w:pPr>
        <w:pStyle w:val="Heading2"/>
      </w:pPr>
      <w:bookmarkStart w:id="8" w:name="_Toc153725746"/>
      <w:r w:rsidRPr="00F919A4">
        <w:t>(三)、培训计划</w:t>
      </w:r>
      <w:bookmarkEnd w:id="8"/>
    </w:p>
    <w:p w:rsidR="00F919A4" w:rsidRPr="00F919A4" w:rsidP="00F919A4" w14:paraId="00F66A9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绝缘漆项目培训需求分析：</w:t>
      </w:r>
    </w:p>
    <w:p w:rsidR="00F919A4" w:rsidRPr="00F919A4" w:rsidP="00F919A4" w14:paraId="6234C4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对绝缘漆项目团队成员的现有技能和知识进行评估，确定培训的需求和重点领域。</w:t>
      </w:r>
    </w:p>
    <w:p w:rsidR="00F919A4" w:rsidRPr="00F919A4" w:rsidP="00F919A4" w14:paraId="4B5F8DDE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考虑绝缘漆项目的特点和要求，确定培训的范围和目标，确保培训计划的针对性和有效性。</w:t>
      </w:r>
    </w:p>
    <w:p w:rsidR="00F919A4" w:rsidRPr="00F919A4" w:rsidP="00F919A4" w14:paraId="0C516E8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培训内容和形式：</w:t>
      </w:r>
    </w:p>
    <w:p w:rsidR="00F919A4" w:rsidRPr="00F919A4" w:rsidP="00F919A4" w14:paraId="66CEEAE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根据培训需求分析的结果，确定培训的具体内容和形式。</w:t>
      </w:r>
    </w:p>
    <w:p w:rsidR="00F919A4" w:rsidRPr="00F919A4" w:rsidP="00F919A4" w14:paraId="19EDF5E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包括技术培训、管理培训、沟通培训等方面，可以结合内部培训、外部培训、在线培训等形式进行。</w:t>
      </w:r>
    </w:p>
    <w:p w:rsidR="00F919A4" w:rsidRPr="00F919A4" w:rsidP="00F919A4" w14:paraId="3D16DE09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培训计划和时间表：</w:t>
      </w:r>
    </w:p>
    <w:p w:rsidR="00F919A4" w:rsidRPr="00F919A4" w:rsidP="00F919A4" w14:paraId="36A9FDD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制定培训计划和时间表，明确培训的安排和持续时间。</w:t>
      </w:r>
    </w:p>
    <w:p w:rsidR="00F919A4" w:rsidRPr="00F919A4" w:rsidP="00F919A4" w14:paraId="08752F78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考虑到绝缘漆项目的进度和团队成员的工作安排，合理安排培训时间，确保培训的顺利进行。</w:t>
      </w:r>
    </w:p>
    <w:p w:rsidR="00F919A4" w:rsidRPr="00F919A4" w:rsidP="00F919A4" w14:paraId="577984F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培训资源和合作伙伴：</w:t>
      </w:r>
    </w:p>
    <w:p w:rsidR="00F919A4" w:rsidRPr="00F919A4" w:rsidP="00F919A4" w14:paraId="0020DB4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确定培训所需的资源和合作伙伴，包括培训师资、培训设施和培</w:t>
      </w: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训材料等。</w:t>
      </w:r>
    </w:p>
    <w:p w:rsidR="00F919A4" w:rsidRPr="00F919A4" w:rsidP="00F919A4" w14:paraId="650127A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可以考虑与专业培训机构、高校合作，利用外部资源提供高质量的培训服务。</w:t>
      </w:r>
    </w:p>
    <w:p w:rsidR="00F919A4" w:rsidRPr="00F919A4" w:rsidP="00F919A4" w14:paraId="38DBBBAD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培训评估和反馈：</w:t>
      </w:r>
    </w:p>
    <w:p w:rsidR="00F919A4" w:rsidRPr="00F919A4" w:rsidP="00F919A4" w14:paraId="4EDC7330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设计培训评估和反馈机制，以衡量培训效果和满意度。</w:t>
      </w:r>
    </w:p>
    <w:p w:rsidR="00F919A4" w:rsidRPr="00F919A4" w:rsidP="00F919A4" w14:paraId="35628045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可以采用问卷调查、培训成果展示等方式，收集参训人员的反馈和意见，为后续的培训改进提供参考。</w:t>
      </w:r>
    </w:p>
    <w:p w:rsidR="00F919A4" w:rsidRPr="00F919A4" w:rsidP="00F919A4" w14:paraId="65C806B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持续学习和知识分享：</w:t>
      </w:r>
    </w:p>
    <w:p w:rsidR="00F919A4" w:rsidRPr="00F919A4" w:rsidP="00F919A4" w14:paraId="041E707C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强调持续学习和知识分享的重要性，鼓励团队成员在绝缘漆项目过程中不断学习和成长。</w:t>
      </w:r>
    </w:p>
    <w:p w:rsidR="00F919A4" w:rsidRPr="00F919A4" w:rsidP="00F919A4" w14:paraId="4948919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可以建立知识分享平台、组织内部讲座等方式，促进知识的传递和共享。</w:t>
      </w:r>
    </w:p>
    <w:p w:rsidR="00F919A4" w:rsidRPr="00F919A4" w:rsidP="00F919A4" w14:paraId="2E02283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培训成本和预算：</w:t>
      </w:r>
    </w:p>
    <w:p w:rsidR="00F919A4" w:rsidRPr="00F919A4" w:rsidP="00F919A4" w14:paraId="08387C15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评估培训计划的成本和预算，确保培训的经济合理性和可行性。</w:t>
      </w:r>
    </w:p>
    <w:p w:rsidR="00F919A4" w:rsidP="00F919A4" w14:paraId="7566EEF9" w14:textId="79FCEBFF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综合考虑培训资源、培训时间和培训形式等因素，制定合理的培训预算。</w:t>
      </w:r>
    </w:p>
    <w:p w:rsidR="00F919A4" w:rsidP="00F919A4" w14:paraId="69FC6C29" w14:textId="13CE5F9A">
      <w:pPr>
        <w:pStyle w:val="Heading1"/>
        <w:rPr>
          <w:rFonts w:hint="eastAsia"/>
        </w:rPr>
      </w:pPr>
      <w:bookmarkStart w:id="9" w:name="_Toc153725747"/>
      <w:r w:rsidRPr="00F919A4">
        <w:rPr>
          <w:rFonts w:hint="eastAsia"/>
        </w:rPr>
        <w:t>三、市场营销和推广策略</w:t>
      </w:r>
      <w:bookmarkEnd w:id="9"/>
    </w:p>
    <w:p w:rsidR="00F919A4" w:rsidP="00F919A4" w14:paraId="11B4F8B1" w14:textId="66B5651B">
      <w:pPr>
        <w:pStyle w:val="Heading2"/>
      </w:pPr>
      <w:bookmarkStart w:id="10" w:name="_Toc153725748"/>
      <w:r w:rsidRPr="00F919A4">
        <w:t>(一)、绝缘漆项目产品的市场定位和目标客户分析</w:t>
      </w:r>
      <w:bookmarkEnd w:id="10"/>
    </w:p>
    <w:p w:rsidR="00F919A4" w:rsidRPr="00F919A4" w:rsidP="00F919A4" w14:paraId="2E983C1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市场定位：描述绝缘漆项目产品在市场中的定位和定位策略。这包括确定绝缘漆项目产品的市场定位，即产品在市场中所占据的独特</w:t>
      </w: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位置和竞争优势。市场定位还包括确定目标市场细分和目标市场定位策略，即将产品定位于哪些特定的市场细分和目标客户群体。</w:t>
      </w:r>
    </w:p>
    <w:p w:rsidR="00F919A4" w:rsidRPr="00F919A4" w:rsidP="00F919A4" w14:paraId="17E1B26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目标客户分析：对绝缘漆项目产品的目标客户进行详细分析和描述。这包括确定目标客户的特征和特点，例如年龄、性别、地理位置、职业等方面的信息。目标客户分析还包括对目标客户需求和偏好的分析，以了解他们对产品的需求和购买决策因素。</w:t>
      </w:r>
    </w:p>
    <w:p w:rsidR="00F919A4" w:rsidRPr="00F919A4" w:rsidP="00F919A4" w14:paraId="433A91FE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竞争分析：对绝缘漆项目产品的竞争环境进行分析。这包括识别和分析绝缘漆项目产品的主要竞争对手，以及他们的产品特点、定位和市场份额等方面的信息。竞争分析还包括评估竞争对手的优势和劣势，以及绝缘漆项目产品相对于竞争对手的竞争优势和差异化特点。</w:t>
      </w:r>
    </w:p>
    <w:p w:rsidR="00F919A4" w:rsidRPr="00F919A4" w:rsidP="00F919A4" w14:paraId="1C6446AB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市场需求评估：评估目标市场对绝缘漆项目产品的需求和潜在市场规模。这包括收集和分析市场数据、行业报告和市场调研数据，以了解目标市场的需求趋势和增长潜力。通过对市场需求的评估，可以确定绝缘漆项目产品的市场机会和潜在收益。</w:t>
      </w:r>
    </w:p>
    <w:p w:rsidR="00F919A4" w:rsidP="00F919A4" w14:paraId="610164E9" w14:textId="34FE99ED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市场营销策略：根据市场定位和目标客户分析的结果，制定相应的市场营销策略。这包括确定产品的定价策略、推广和宣传策略、渠道选择和销售策略等方面的内容。市场营销策略的制定旨在吸引目标客户、提高产品的市场知名度和认可度，并实现销售和市场份额的增长。</w:t>
      </w:r>
    </w:p>
    <w:p w:rsidR="00F919A4" w:rsidP="00F919A4" w14:paraId="63BC2F3D" w14:textId="456D1040">
      <w:pPr>
        <w:pStyle w:val="Heading2"/>
      </w:pPr>
      <w:bookmarkStart w:id="11" w:name="_Toc153725749"/>
      <w:r w:rsidRPr="00F919A4">
        <w:t>(二)、市场营销策略和推广渠道选择</w:t>
      </w:r>
      <w:bookmarkEnd w:id="11"/>
    </w:p>
    <w:p w:rsidR="00F919A4" w:rsidRPr="00F919A4" w:rsidP="00F919A4" w14:paraId="75D214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F919A4">
        <w:rPr>
          <w:rFonts w:ascii="仿宋" w:eastAsia="仿宋" w:hAnsi="仿宋" w:hint="eastAsia"/>
          <w:sz w:val="28"/>
        </w:rPr>
        <w:t>定价策略：描述绝缘漆项目产品的定价策略和定价模型。这包括</w:t>
      </w:r>
    </w:p>
    <w:p w:rsidR="00F919A4" w:rsidRPr="00F919A4" w:rsidP="00F919A4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确定产品的价格区间和定价策略，例如高端定价、中端定价和低端定价等。定价策略的制定应该考虑到目标市场的需求和偏好，以及竞争对手的定价策略和市场份额等因素。</w:t>
      </w:r>
    </w:p>
    <w:p w:rsidR="00F919A4" w:rsidRPr="00F919A4" w:rsidP="00F919A4" w14:paraId="135C5B52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推广和宣传策略：制定绝缘漆项目产品的推广和宣传策略，以提高产品的市场知名度和认可度。这包括确定推广和宣传渠道，例如广告、促销、公关和内容营销等方面的内容。推广和宣传策略的制定应该考虑到目标客户的特征和需求，以及竞争对手的推广和宣传策略和市场份额等因素。</w:t>
      </w:r>
    </w:p>
    <w:p w:rsidR="00F919A4" w:rsidRPr="00F919A4" w:rsidP="00F919A4" w14:paraId="19B93FE6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渠道选择：选择适合绝缘漆项目产品的销售渠道和分销渠道，以实现产品的销售和市场份额的增长。这包括直接销售、代理销售、电子商务和实体店销售等方面的内容。渠道选择应该考虑到目标客户的购买习惯和渠道偏好，以及竞争对手的销售渠道和市场份额等因素。</w:t>
      </w:r>
    </w:p>
    <w:p w:rsidR="00F919A4" w:rsidRPr="00F919A4" w:rsidP="00F919A4" w14:paraId="5615506A" w14:textId="77777777">
      <w:pPr>
        <w:ind w:firstLine="560" w:firstLineChars="200"/>
        <w:rPr>
          <w:rFonts w:ascii="仿宋" w:eastAsia="仿宋" w:hAnsi="仿宋"/>
          <w:sz w:val="28"/>
        </w:rPr>
      </w:pPr>
      <w:r w:rsidRPr="00F919A4">
        <w:rPr>
          <w:rFonts w:ascii="仿宋" w:eastAsia="仿宋" w:hAnsi="仿宋" w:hint="eastAsia"/>
          <w:sz w:val="28"/>
        </w:rPr>
        <w:t>品牌策略：制定绝缘漆项目产品的品牌策略，以提高产品的品牌知名度和认可度。这包括确定品牌名称、品牌形象和品牌定位等方面的内容。品牌策略的制定应该考虑到目标客户的特征和需求，以及竞争对手的品牌策略和市场份额等因素。</w:t>
      </w:r>
    </w:p>
    <w:p w:rsidR="00F919A4" w:rsidP="00F919A4" w14:paraId="3E43C2F8" w14:textId="3D3DECFC">
      <w:pPr>
        <w:ind w:firstLine="560" w:firstLineChars="200"/>
        <w:rPr>
          <w:rFonts w:ascii="仿宋" w:eastAsia="仿宋" w:hAnsi="仿宋" w:hint="eastAsia"/>
          <w:sz w:val="28"/>
        </w:rPr>
      </w:pPr>
      <w:r w:rsidRPr="00F919A4">
        <w:rPr>
          <w:rFonts w:ascii="仿宋" w:eastAsia="仿宋" w:hAnsi="仿宋" w:hint="eastAsia"/>
          <w:sz w:val="28"/>
        </w:rPr>
        <w:t>监测和评估：建立监测和评估机制，对市场营销策略和推广渠道选择的实施效果进行监测和评估。通过监测和评估，及时发现和解决问题，优化市场营销策略和推广渠道选择，以提高绝缘漆项目产品的市场竞争力和商业成功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https://d.book118.com/218104101042006026</w:t>
        </w:r>
      </w:hyperlink>
    </w:p>
    <w:p w:rsidR="00F919A4" w:rsidP="00F919A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paraId="491B68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paraId="1E838E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paraId="3B903359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19A4" w14:paraId="36D70B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paraId="6C8BD5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P="00B92A70" w14:textId="1F816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F919A4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paraId="067109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paraId="691BF29E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paraId="1CE3A6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:rsidRPr="00F919A4" w:rsidP="00F919A4" w14:textId="13F2EEA7">
    <w:pPr>
      <w:pStyle w:val="Header"/>
      <w:rPr>
        <w:rFonts w:ascii="仿宋" w:eastAsia="仿宋" w:hAnsi="仿宋"/>
      </w:rPr>
    </w:pPr>
    <w:r w:rsidRPr="00F919A4">
      <w:rPr>
        <w:rFonts w:ascii="仿宋" w:eastAsia="仿宋" w:hAnsi="仿宋" w:hint="eastAsia"/>
      </w:rPr>
      <w:t>绝缘漆可行性报告</w:t>
    </w:r>
    <w:r w:rsidRPr="00F919A4">
      <w:rPr>
        <w:rFonts w:ascii="仿宋" w:eastAsia="仿宋" w:hAnsi="仿宋"/>
      </w:rPr>
      <w:t>/专业报告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19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9A4"/>
    <w:rsid w:val="0099293A"/>
    <w:rsid w:val="00B92A70"/>
    <w:rsid w:val="00F919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DDBAAF"/>
  <w15:chartTrackingRefBased/>
  <w15:docId w15:val="{B0670C22-6184-4D40-82DA-B687DD59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19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19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19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19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19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19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1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19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19A4"/>
  </w:style>
  <w:style w:type="paragraph" w:styleId="TOC1">
    <w:name w:val="toc 1"/>
    <w:basedOn w:val="Normal"/>
    <w:next w:val="Normal"/>
    <w:autoRedefine/>
    <w:uiPriority w:val="39"/>
    <w:unhideWhenUsed/>
    <w:rsid w:val="00F919A4"/>
  </w:style>
  <w:style w:type="paragraph" w:styleId="TOC2">
    <w:name w:val="toc 2"/>
    <w:basedOn w:val="Normal"/>
    <w:next w:val="Normal"/>
    <w:autoRedefine/>
    <w:uiPriority w:val="39"/>
    <w:unhideWhenUsed/>
    <w:rsid w:val="00F919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218104101042006026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4635</Words>
  <Characters>26421</Characters>
  <Application>Microsoft Office Word</Application>
  <DocSecurity>0</DocSecurity>
  <Lines>220</Lines>
  <Paragraphs>61</Paragraphs>
  <ScaleCrop>false</ScaleCrop>
  <Company/>
  <LinksUpToDate>false</LinksUpToDate>
  <CharactersWithSpaces>30995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贺家欢乐</dc:creator>
  <cp:lastModifiedBy>贺家欢乐</cp:lastModifiedBy>
  <cp:revision>1</cp:revision>
  <dcterms:created xsi:type="dcterms:W3CDTF">2023-12-17T09:14:00Z</dcterms:created>
  <dcterms:modified xsi:type="dcterms:W3CDTF">2023-12-17T09:15:00Z</dcterms:modified>
</cp:coreProperties>
</file>