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集装箱项目规划设计蓝图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3" w:history="1">
        <w:r>
          <w:rPr>
            <w:rFonts w:ascii="仿宋" w:eastAsia="仿宋" w:hAnsi="仿宋" w:cs="仿宋" w:hint="eastAsia"/>
            <w:lang w:eastAsia="zh-CN"/>
          </w:rPr>
          <w:t>概论</w:t>
        </w:r>
        <w:r>
          <w:tab/>
        </w:r>
        <w:r>
          <w:fldChar w:fldCharType="begin"/>
        </w:r>
        <w:r>
          <w:instrText xml:space="preserve"> PAGEREF _Toc28923 \h </w:instrText>
        </w:r>
        <w:r>
          <w:fldChar w:fldCharType="separate"/>
        </w:r>
        <w:r>
          <w:t>3</w:t>
        </w:r>
        <w:r>
          <w:fldChar w:fldCharType="end"/>
        </w:r>
      </w:hyperlink>
    </w:p>
    <w:p>
      <w:pPr>
        <w:pStyle w:val="TOC1"/>
        <w:tabs>
          <w:tab w:val="right" w:leader="dot" w:pos="8306"/>
        </w:tabs>
      </w:pPr>
      <w:hyperlink w:anchor="_Toc192" w:history="1">
        <w:r>
          <w:rPr>
            <w:rFonts w:ascii="仿宋" w:eastAsia="仿宋" w:hAnsi="仿宋" w:cs="仿宋" w:hint="eastAsia"/>
            <w:lang w:eastAsia="zh-CN"/>
          </w:rPr>
          <w:t>一、集装箱项目可持续发展</w:t>
        </w:r>
        <w:r>
          <w:tab/>
        </w:r>
        <w:r>
          <w:fldChar w:fldCharType="begin"/>
        </w:r>
        <w:r>
          <w:instrText xml:space="preserve"> PAGEREF _Toc192 \h </w:instrText>
        </w:r>
        <w:r>
          <w:fldChar w:fldCharType="separate"/>
        </w:r>
        <w:r>
          <w:t>3</w:t>
        </w:r>
        <w:r>
          <w:fldChar w:fldCharType="end"/>
        </w:r>
      </w:hyperlink>
    </w:p>
    <w:p>
      <w:pPr>
        <w:pStyle w:val="TOC2"/>
        <w:tabs>
          <w:tab w:val="right" w:leader="dot" w:pos="8306"/>
        </w:tabs>
      </w:pPr>
      <w:hyperlink w:anchor="_Toc31606" w:history="1">
        <w:r>
          <w:rPr>
            <w:rFonts w:ascii="仿宋" w:eastAsia="仿宋" w:hAnsi="仿宋" w:cs="仿宋" w:hint="eastAsia"/>
            <w:lang w:eastAsia="zh-CN"/>
          </w:rPr>
          <w:t>(一)、可持续战略与实践</w:t>
        </w:r>
        <w:r>
          <w:tab/>
        </w:r>
        <w:r>
          <w:fldChar w:fldCharType="begin"/>
        </w:r>
        <w:r>
          <w:instrText xml:space="preserve"> PAGEREF _Toc31606 \h </w:instrText>
        </w:r>
        <w:r>
          <w:fldChar w:fldCharType="separate"/>
        </w:r>
        <w:r>
          <w:t>3</w:t>
        </w:r>
        <w:r>
          <w:fldChar w:fldCharType="end"/>
        </w:r>
      </w:hyperlink>
    </w:p>
    <w:p>
      <w:pPr>
        <w:pStyle w:val="TOC2"/>
        <w:tabs>
          <w:tab w:val="right" w:leader="dot" w:pos="8306"/>
        </w:tabs>
      </w:pPr>
      <w:hyperlink w:anchor="_Toc4208" w:history="1">
        <w:r>
          <w:rPr>
            <w:rFonts w:ascii="仿宋" w:eastAsia="仿宋" w:hAnsi="仿宋" w:cs="仿宋" w:hint="eastAsia"/>
            <w:lang w:eastAsia="zh-CN"/>
          </w:rPr>
          <w:t>(二)、环保与社会责任</w:t>
        </w:r>
        <w:r>
          <w:tab/>
        </w:r>
        <w:r>
          <w:fldChar w:fldCharType="begin"/>
        </w:r>
        <w:r>
          <w:instrText xml:space="preserve"> PAGEREF _Toc4208 \h </w:instrText>
        </w:r>
        <w:r>
          <w:fldChar w:fldCharType="separate"/>
        </w:r>
        <w:r>
          <w:t>4</w:t>
        </w:r>
        <w:r>
          <w:fldChar w:fldCharType="end"/>
        </w:r>
      </w:hyperlink>
    </w:p>
    <w:p>
      <w:pPr>
        <w:pStyle w:val="TOC1"/>
        <w:tabs>
          <w:tab w:val="right" w:leader="dot" w:pos="8306"/>
        </w:tabs>
      </w:pPr>
      <w:hyperlink w:anchor="_Toc30880" w:history="1">
        <w:r>
          <w:rPr>
            <w:rFonts w:ascii="仿宋" w:eastAsia="仿宋" w:hAnsi="仿宋" w:cs="仿宋" w:hint="eastAsia"/>
            <w:lang w:eastAsia="zh-CN"/>
          </w:rPr>
          <w:t>二、集装箱项目概论</w:t>
        </w:r>
        <w:r>
          <w:tab/>
        </w:r>
        <w:r>
          <w:fldChar w:fldCharType="begin"/>
        </w:r>
        <w:r>
          <w:instrText xml:space="preserve"> PAGEREF _Toc30880 \h </w:instrText>
        </w:r>
        <w:r>
          <w:fldChar w:fldCharType="separate"/>
        </w:r>
        <w:r>
          <w:t>5</w:t>
        </w:r>
        <w:r>
          <w:fldChar w:fldCharType="end"/>
        </w:r>
      </w:hyperlink>
    </w:p>
    <w:p>
      <w:pPr>
        <w:pStyle w:val="TOC2"/>
        <w:tabs>
          <w:tab w:val="right" w:leader="dot" w:pos="8306"/>
        </w:tabs>
      </w:pPr>
      <w:hyperlink w:anchor="_Toc26466" w:history="1">
        <w:r>
          <w:rPr>
            <w:rFonts w:ascii="仿宋" w:eastAsia="仿宋" w:hAnsi="仿宋" w:cs="仿宋" w:hint="eastAsia"/>
            <w:lang w:eastAsia="zh-CN"/>
          </w:rPr>
          <w:t>(一)、集装箱项目概况</w:t>
        </w:r>
        <w:r>
          <w:tab/>
        </w:r>
        <w:r>
          <w:fldChar w:fldCharType="begin"/>
        </w:r>
        <w:r>
          <w:instrText xml:space="preserve"> PAGEREF _Toc26466 \h </w:instrText>
        </w:r>
        <w:r>
          <w:fldChar w:fldCharType="separate"/>
        </w:r>
        <w:r>
          <w:t>5</w:t>
        </w:r>
        <w:r>
          <w:fldChar w:fldCharType="end"/>
        </w:r>
      </w:hyperlink>
    </w:p>
    <w:p>
      <w:pPr>
        <w:pStyle w:val="TOC2"/>
        <w:tabs>
          <w:tab w:val="right" w:leader="dot" w:pos="8306"/>
        </w:tabs>
      </w:pPr>
      <w:hyperlink w:anchor="_Toc3862" w:history="1">
        <w:r>
          <w:rPr>
            <w:rFonts w:ascii="仿宋" w:eastAsia="仿宋" w:hAnsi="仿宋" w:cs="仿宋" w:hint="eastAsia"/>
            <w:lang w:eastAsia="zh-CN"/>
          </w:rPr>
          <w:t>(二)、集装箱项目目标</w:t>
        </w:r>
        <w:r>
          <w:tab/>
        </w:r>
        <w:r>
          <w:fldChar w:fldCharType="begin"/>
        </w:r>
        <w:r>
          <w:instrText xml:space="preserve"> PAGEREF _Toc3862 \h </w:instrText>
        </w:r>
        <w:r>
          <w:fldChar w:fldCharType="separate"/>
        </w:r>
        <w:r>
          <w:t>7</w:t>
        </w:r>
        <w:r>
          <w:fldChar w:fldCharType="end"/>
        </w:r>
      </w:hyperlink>
    </w:p>
    <w:p>
      <w:pPr>
        <w:pStyle w:val="TOC2"/>
        <w:tabs>
          <w:tab w:val="right" w:leader="dot" w:pos="8306"/>
        </w:tabs>
      </w:pPr>
      <w:hyperlink w:anchor="_Toc15930" w:history="1">
        <w:r>
          <w:rPr>
            <w:rFonts w:ascii="仿宋" w:eastAsia="仿宋" w:hAnsi="仿宋" w:cs="仿宋" w:hint="eastAsia"/>
            <w:lang w:eastAsia="zh-CN"/>
          </w:rPr>
          <w:t>(三)、集装箱项目提出的理由</w:t>
        </w:r>
        <w:r>
          <w:tab/>
        </w:r>
        <w:r>
          <w:fldChar w:fldCharType="begin"/>
        </w:r>
        <w:r>
          <w:instrText xml:space="preserve"> PAGEREF _Toc15930 \h </w:instrText>
        </w:r>
        <w:r>
          <w:fldChar w:fldCharType="separate"/>
        </w:r>
        <w:r>
          <w:t>8</w:t>
        </w:r>
        <w:r>
          <w:fldChar w:fldCharType="end"/>
        </w:r>
      </w:hyperlink>
    </w:p>
    <w:p>
      <w:pPr>
        <w:pStyle w:val="TOC2"/>
        <w:tabs>
          <w:tab w:val="right" w:leader="dot" w:pos="8306"/>
        </w:tabs>
      </w:pPr>
      <w:hyperlink w:anchor="_Toc30592" w:history="1">
        <w:r>
          <w:rPr>
            <w:rFonts w:ascii="仿宋" w:eastAsia="仿宋" w:hAnsi="仿宋" w:cs="仿宋" w:hint="eastAsia"/>
            <w:lang w:eastAsia="zh-CN"/>
          </w:rPr>
          <w:t>(四)、集装箱项目意义</w:t>
        </w:r>
        <w:r>
          <w:tab/>
        </w:r>
        <w:r>
          <w:fldChar w:fldCharType="begin"/>
        </w:r>
        <w:r>
          <w:instrText xml:space="preserve"> PAGEREF _Toc30592 \h </w:instrText>
        </w:r>
        <w:r>
          <w:fldChar w:fldCharType="separate"/>
        </w:r>
        <w:r>
          <w:t>9</w:t>
        </w:r>
        <w:r>
          <w:fldChar w:fldCharType="end"/>
        </w:r>
      </w:hyperlink>
    </w:p>
    <w:p>
      <w:pPr>
        <w:pStyle w:val="TOC2"/>
        <w:tabs>
          <w:tab w:val="right" w:leader="dot" w:pos="8306"/>
        </w:tabs>
      </w:pPr>
      <w:hyperlink w:anchor="_Toc2891" w:history="1">
        <w:r>
          <w:rPr>
            <w:rFonts w:ascii="仿宋" w:eastAsia="仿宋" w:hAnsi="仿宋" w:cs="仿宋" w:hint="eastAsia"/>
            <w:lang w:eastAsia="zh-CN"/>
          </w:rPr>
          <w:t>(五)、集装箱项目背景</w:t>
        </w:r>
        <w:r>
          <w:tab/>
        </w:r>
        <w:r>
          <w:fldChar w:fldCharType="begin"/>
        </w:r>
        <w:r>
          <w:instrText xml:space="preserve"> PAGEREF _Toc2891 \h </w:instrText>
        </w:r>
        <w:r>
          <w:fldChar w:fldCharType="separate"/>
        </w:r>
        <w:r>
          <w:t>10</w:t>
        </w:r>
        <w:r>
          <w:fldChar w:fldCharType="end"/>
        </w:r>
      </w:hyperlink>
    </w:p>
    <w:p>
      <w:pPr>
        <w:pStyle w:val="TOC1"/>
        <w:tabs>
          <w:tab w:val="right" w:leader="dot" w:pos="8306"/>
        </w:tabs>
      </w:pPr>
      <w:hyperlink w:anchor="_Toc5637" w:history="1">
        <w:r>
          <w:rPr>
            <w:rFonts w:ascii="仿宋" w:eastAsia="仿宋" w:hAnsi="仿宋" w:cs="仿宋" w:hint="eastAsia"/>
            <w:lang w:eastAsia="zh-CN"/>
          </w:rPr>
          <w:t>三、集装箱项目文档管理</w:t>
        </w:r>
        <w:r>
          <w:tab/>
        </w:r>
        <w:r>
          <w:fldChar w:fldCharType="begin"/>
        </w:r>
        <w:r>
          <w:instrText xml:space="preserve"> PAGEREF _Toc5637 \h </w:instrText>
        </w:r>
        <w:r>
          <w:fldChar w:fldCharType="separate"/>
        </w:r>
        <w:r>
          <w:t>11</w:t>
        </w:r>
        <w:r>
          <w:fldChar w:fldCharType="end"/>
        </w:r>
      </w:hyperlink>
    </w:p>
    <w:p>
      <w:pPr>
        <w:pStyle w:val="TOC2"/>
        <w:tabs>
          <w:tab w:val="right" w:leader="dot" w:pos="8306"/>
        </w:tabs>
      </w:pPr>
      <w:hyperlink w:anchor="_Toc21687" w:history="1">
        <w:r>
          <w:rPr>
            <w:rFonts w:ascii="仿宋" w:eastAsia="仿宋" w:hAnsi="仿宋" w:cs="仿宋" w:hint="eastAsia"/>
            <w:lang w:eastAsia="zh-CN"/>
          </w:rPr>
          <w:t>(一)、文档编制与审查</w:t>
        </w:r>
        <w:r>
          <w:tab/>
        </w:r>
        <w:r>
          <w:fldChar w:fldCharType="begin"/>
        </w:r>
        <w:r>
          <w:instrText xml:space="preserve"> PAGEREF _Toc21687 \h </w:instrText>
        </w:r>
        <w:r>
          <w:fldChar w:fldCharType="separate"/>
        </w:r>
        <w:r>
          <w:t>11</w:t>
        </w:r>
        <w:r>
          <w:fldChar w:fldCharType="end"/>
        </w:r>
      </w:hyperlink>
    </w:p>
    <w:p>
      <w:pPr>
        <w:pStyle w:val="TOC2"/>
        <w:tabs>
          <w:tab w:val="right" w:leader="dot" w:pos="8306"/>
        </w:tabs>
      </w:pPr>
      <w:hyperlink w:anchor="_Toc10352" w:history="1">
        <w:r>
          <w:rPr>
            <w:rFonts w:ascii="仿宋" w:eastAsia="仿宋" w:hAnsi="仿宋" w:cs="仿宋" w:hint="eastAsia"/>
            <w:lang w:eastAsia="zh-CN"/>
          </w:rPr>
          <w:t>(二)、文档发布与分发</w:t>
        </w:r>
        <w:r>
          <w:tab/>
        </w:r>
        <w:r>
          <w:fldChar w:fldCharType="begin"/>
        </w:r>
        <w:r>
          <w:instrText xml:space="preserve"> PAGEREF _Toc10352 \h </w:instrText>
        </w:r>
        <w:r>
          <w:fldChar w:fldCharType="separate"/>
        </w:r>
        <w:r>
          <w:t>12</w:t>
        </w:r>
        <w:r>
          <w:fldChar w:fldCharType="end"/>
        </w:r>
      </w:hyperlink>
    </w:p>
    <w:p>
      <w:pPr>
        <w:pStyle w:val="TOC2"/>
        <w:tabs>
          <w:tab w:val="right" w:leader="dot" w:pos="8306"/>
        </w:tabs>
      </w:pPr>
      <w:hyperlink w:anchor="_Toc14472" w:history="1">
        <w:r>
          <w:rPr>
            <w:rFonts w:ascii="仿宋" w:eastAsia="仿宋" w:hAnsi="仿宋" w:cs="仿宋" w:hint="eastAsia"/>
            <w:lang w:eastAsia="zh-CN"/>
          </w:rPr>
          <w:t>(三)、文档存档与归档</w:t>
        </w:r>
        <w:r>
          <w:tab/>
        </w:r>
        <w:r>
          <w:fldChar w:fldCharType="begin"/>
        </w:r>
        <w:r>
          <w:instrText xml:space="preserve"> PAGEREF _Toc14472 \h </w:instrText>
        </w:r>
        <w:r>
          <w:fldChar w:fldCharType="separate"/>
        </w:r>
        <w:r>
          <w:t>13</w:t>
        </w:r>
        <w:r>
          <w:fldChar w:fldCharType="end"/>
        </w:r>
      </w:hyperlink>
    </w:p>
    <w:p>
      <w:pPr>
        <w:pStyle w:val="TOC1"/>
        <w:tabs>
          <w:tab w:val="right" w:leader="dot" w:pos="8306"/>
        </w:tabs>
      </w:pPr>
      <w:hyperlink w:anchor="_Toc30311" w:history="1">
        <w:r>
          <w:rPr>
            <w:rFonts w:ascii="仿宋" w:eastAsia="仿宋" w:hAnsi="仿宋" w:cs="仿宋" w:hint="eastAsia"/>
            <w:lang w:eastAsia="zh-CN"/>
          </w:rPr>
          <w:t>四、集装箱项目土建工程</w:t>
        </w:r>
        <w:r>
          <w:tab/>
        </w:r>
        <w:r>
          <w:fldChar w:fldCharType="begin"/>
        </w:r>
        <w:r>
          <w:instrText xml:space="preserve"> PAGEREF _Toc30311 \h </w:instrText>
        </w:r>
        <w:r>
          <w:fldChar w:fldCharType="separate"/>
        </w:r>
        <w:r>
          <w:t>14</w:t>
        </w:r>
        <w:r>
          <w:fldChar w:fldCharType="end"/>
        </w:r>
      </w:hyperlink>
    </w:p>
    <w:p>
      <w:pPr>
        <w:pStyle w:val="TOC2"/>
        <w:tabs>
          <w:tab w:val="right" w:leader="dot" w:pos="8306"/>
        </w:tabs>
      </w:pPr>
      <w:hyperlink w:anchor="_Toc648" w:history="1">
        <w:r>
          <w:rPr>
            <w:rFonts w:ascii="仿宋" w:eastAsia="仿宋" w:hAnsi="仿宋" w:cs="仿宋" w:hint="eastAsia"/>
            <w:lang w:eastAsia="zh-CN"/>
          </w:rPr>
          <w:t>(一)、建筑工程设计原则</w:t>
        </w:r>
        <w:r>
          <w:tab/>
        </w:r>
        <w:r>
          <w:fldChar w:fldCharType="begin"/>
        </w:r>
        <w:r>
          <w:instrText xml:space="preserve"> PAGEREF _Toc648 \h </w:instrText>
        </w:r>
        <w:r>
          <w:fldChar w:fldCharType="separate"/>
        </w:r>
        <w:r>
          <w:t>14</w:t>
        </w:r>
        <w:r>
          <w:fldChar w:fldCharType="end"/>
        </w:r>
      </w:hyperlink>
    </w:p>
    <w:p>
      <w:pPr>
        <w:pStyle w:val="TOC2"/>
        <w:tabs>
          <w:tab w:val="right" w:leader="dot" w:pos="8306"/>
        </w:tabs>
      </w:pPr>
      <w:hyperlink w:anchor="_Toc7261" w:history="1">
        <w:r>
          <w:rPr>
            <w:rFonts w:ascii="仿宋" w:eastAsia="仿宋" w:hAnsi="仿宋" w:cs="仿宋" w:hint="eastAsia"/>
            <w:lang w:eastAsia="zh-CN"/>
          </w:rPr>
          <w:t>(二)、土建工程设计年限及安全等级</w:t>
        </w:r>
        <w:r>
          <w:tab/>
        </w:r>
        <w:r>
          <w:fldChar w:fldCharType="begin"/>
        </w:r>
        <w:r>
          <w:instrText xml:space="preserve"> PAGEREF _Toc7261 \h </w:instrText>
        </w:r>
        <w:r>
          <w:fldChar w:fldCharType="separate"/>
        </w:r>
        <w:r>
          <w:t>15</w:t>
        </w:r>
        <w:r>
          <w:fldChar w:fldCharType="end"/>
        </w:r>
      </w:hyperlink>
    </w:p>
    <w:p>
      <w:pPr>
        <w:pStyle w:val="TOC2"/>
        <w:tabs>
          <w:tab w:val="right" w:leader="dot" w:pos="8306"/>
        </w:tabs>
      </w:pPr>
      <w:hyperlink w:anchor="_Toc9698" w:history="1">
        <w:r>
          <w:rPr>
            <w:rFonts w:ascii="仿宋" w:eastAsia="仿宋" w:hAnsi="仿宋" w:cs="仿宋" w:hint="eastAsia"/>
            <w:lang w:eastAsia="zh-CN"/>
          </w:rPr>
          <w:t>(三)、建筑工程设计总体要求</w:t>
        </w:r>
        <w:r>
          <w:tab/>
        </w:r>
        <w:r>
          <w:fldChar w:fldCharType="begin"/>
        </w:r>
        <w:r>
          <w:instrText xml:space="preserve"> PAGEREF _Toc9698 \h </w:instrText>
        </w:r>
        <w:r>
          <w:fldChar w:fldCharType="separate"/>
        </w:r>
        <w:r>
          <w:t>17</w:t>
        </w:r>
        <w:r>
          <w:fldChar w:fldCharType="end"/>
        </w:r>
      </w:hyperlink>
    </w:p>
    <w:p>
      <w:pPr>
        <w:pStyle w:val="TOC2"/>
        <w:tabs>
          <w:tab w:val="right" w:leader="dot" w:pos="8306"/>
        </w:tabs>
      </w:pPr>
      <w:hyperlink w:anchor="_Toc3890" w:history="1">
        <w:r>
          <w:rPr>
            <w:rFonts w:ascii="仿宋" w:eastAsia="仿宋" w:hAnsi="仿宋" w:cs="仿宋" w:hint="eastAsia"/>
            <w:lang w:eastAsia="zh-CN"/>
          </w:rPr>
          <w:t>(四)、土建工程建设指标</w:t>
        </w:r>
        <w:r>
          <w:tab/>
        </w:r>
        <w:r>
          <w:fldChar w:fldCharType="begin"/>
        </w:r>
        <w:r>
          <w:instrText xml:space="preserve"> PAGEREF _Toc3890 \h </w:instrText>
        </w:r>
        <w:r>
          <w:fldChar w:fldCharType="separate"/>
        </w:r>
        <w:r>
          <w:t>17</w:t>
        </w:r>
        <w:r>
          <w:fldChar w:fldCharType="end"/>
        </w:r>
      </w:hyperlink>
    </w:p>
    <w:p>
      <w:pPr>
        <w:pStyle w:val="TOC1"/>
        <w:tabs>
          <w:tab w:val="right" w:leader="dot" w:pos="8306"/>
        </w:tabs>
      </w:pPr>
      <w:hyperlink w:anchor="_Toc24793" w:history="1">
        <w:r>
          <w:rPr>
            <w:rFonts w:ascii="仿宋" w:eastAsia="仿宋" w:hAnsi="仿宋" w:cs="仿宋" w:hint="eastAsia"/>
            <w:lang w:eastAsia="zh-CN"/>
          </w:rPr>
          <w:t>五、集装箱项目建设单位说明</w:t>
        </w:r>
        <w:r>
          <w:tab/>
        </w:r>
        <w:r>
          <w:fldChar w:fldCharType="begin"/>
        </w:r>
        <w:r>
          <w:instrText xml:space="preserve"> PAGEREF _Toc24793 \h </w:instrText>
        </w:r>
        <w:r>
          <w:fldChar w:fldCharType="separate"/>
        </w:r>
        <w:r>
          <w:t>18</w:t>
        </w:r>
        <w:r>
          <w:fldChar w:fldCharType="end"/>
        </w:r>
      </w:hyperlink>
    </w:p>
    <w:p>
      <w:pPr>
        <w:pStyle w:val="TOC2"/>
        <w:tabs>
          <w:tab w:val="right" w:leader="dot" w:pos="8306"/>
        </w:tabs>
      </w:pPr>
      <w:hyperlink w:anchor="_Toc9616" w:history="1">
        <w:r>
          <w:rPr>
            <w:rFonts w:ascii="仿宋" w:eastAsia="仿宋" w:hAnsi="仿宋" w:cs="仿宋" w:hint="eastAsia"/>
            <w:lang w:eastAsia="zh-CN"/>
          </w:rPr>
          <w:t>(一)、集装箱项目承办单位基本情况</w:t>
        </w:r>
        <w:r>
          <w:tab/>
        </w:r>
        <w:r>
          <w:fldChar w:fldCharType="begin"/>
        </w:r>
        <w:r>
          <w:instrText xml:space="preserve"> PAGEREF _Toc9616 \h </w:instrText>
        </w:r>
        <w:r>
          <w:fldChar w:fldCharType="separate"/>
        </w:r>
        <w:r>
          <w:t>18</w:t>
        </w:r>
        <w:r>
          <w:fldChar w:fldCharType="end"/>
        </w:r>
      </w:hyperlink>
    </w:p>
    <w:p>
      <w:pPr>
        <w:pStyle w:val="TOC2"/>
        <w:tabs>
          <w:tab w:val="right" w:leader="dot" w:pos="8306"/>
        </w:tabs>
      </w:pPr>
      <w:hyperlink w:anchor="_Toc17169" w:history="1">
        <w:r>
          <w:rPr>
            <w:rFonts w:ascii="仿宋" w:eastAsia="仿宋" w:hAnsi="仿宋" w:cs="仿宋" w:hint="eastAsia"/>
            <w:lang w:eastAsia="zh-CN"/>
          </w:rPr>
          <w:t>(二)、公司经济效益分析</w:t>
        </w:r>
        <w:r>
          <w:tab/>
        </w:r>
        <w:r>
          <w:fldChar w:fldCharType="begin"/>
        </w:r>
        <w:r>
          <w:instrText xml:space="preserve"> PAGEREF _Toc17169 \h </w:instrText>
        </w:r>
        <w:r>
          <w:fldChar w:fldCharType="separate"/>
        </w:r>
        <w:r>
          <w:t>18</w:t>
        </w:r>
        <w:r>
          <w:fldChar w:fldCharType="end"/>
        </w:r>
      </w:hyperlink>
    </w:p>
    <w:p>
      <w:pPr>
        <w:pStyle w:val="TOC1"/>
        <w:tabs>
          <w:tab w:val="right" w:leader="dot" w:pos="8306"/>
        </w:tabs>
      </w:pPr>
      <w:hyperlink w:anchor="_Toc7569" w:history="1">
        <w:r>
          <w:rPr>
            <w:rFonts w:ascii="仿宋" w:eastAsia="仿宋" w:hAnsi="仿宋" w:cs="仿宋" w:hint="eastAsia"/>
            <w:lang w:eastAsia="zh-CN"/>
          </w:rPr>
          <w:t>六、市场分析、调研</w:t>
        </w:r>
        <w:r>
          <w:tab/>
        </w:r>
        <w:r>
          <w:fldChar w:fldCharType="begin"/>
        </w:r>
        <w:r>
          <w:instrText xml:space="preserve"> PAGEREF _Toc7569 \h </w:instrText>
        </w:r>
        <w:r>
          <w:fldChar w:fldCharType="separate"/>
        </w:r>
        <w:r>
          <w:t>19</w:t>
        </w:r>
        <w:r>
          <w:fldChar w:fldCharType="end"/>
        </w:r>
      </w:hyperlink>
    </w:p>
    <w:p>
      <w:pPr>
        <w:pStyle w:val="TOC2"/>
        <w:tabs>
          <w:tab w:val="right" w:leader="dot" w:pos="8306"/>
        </w:tabs>
      </w:pPr>
      <w:hyperlink w:anchor="_Toc21306" w:history="1">
        <w:r>
          <w:rPr>
            <w:rFonts w:ascii="仿宋" w:eastAsia="仿宋" w:hAnsi="仿宋" w:cs="仿宋" w:hint="eastAsia"/>
            <w:lang w:eastAsia="zh-CN"/>
          </w:rPr>
          <w:t>(一)、集装箱行业分析</w:t>
        </w:r>
        <w:r>
          <w:tab/>
        </w:r>
        <w:r>
          <w:fldChar w:fldCharType="begin"/>
        </w:r>
        <w:r>
          <w:instrText xml:space="preserve"> PAGEREF _Toc21306 \h </w:instrText>
        </w:r>
        <w:r>
          <w:fldChar w:fldCharType="separate"/>
        </w:r>
        <w:r>
          <w:t>19</w:t>
        </w:r>
        <w:r>
          <w:fldChar w:fldCharType="end"/>
        </w:r>
      </w:hyperlink>
    </w:p>
    <w:p>
      <w:pPr>
        <w:pStyle w:val="TOC2"/>
        <w:tabs>
          <w:tab w:val="right" w:leader="dot" w:pos="8306"/>
        </w:tabs>
      </w:pPr>
      <w:hyperlink w:anchor="_Toc2096" w:history="1">
        <w:r>
          <w:rPr>
            <w:rFonts w:ascii="仿宋" w:eastAsia="仿宋" w:hAnsi="仿宋" w:cs="仿宋" w:hint="eastAsia"/>
            <w:lang w:eastAsia="zh-CN"/>
          </w:rPr>
          <w:t>(二)、集装箱市场分析预测</w:t>
        </w:r>
        <w:r>
          <w:tab/>
        </w:r>
        <w:r>
          <w:fldChar w:fldCharType="begin"/>
        </w:r>
        <w:r>
          <w:instrText xml:space="preserve"> PAGEREF _Toc2096 \h </w:instrText>
        </w:r>
        <w:r>
          <w:fldChar w:fldCharType="separate"/>
        </w:r>
        <w:r>
          <w:t>20</w:t>
        </w:r>
        <w:r>
          <w:fldChar w:fldCharType="end"/>
        </w:r>
      </w:hyperlink>
    </w:p>
    <w:p>
      <w:pPr>
        <w:pStyle w:val="TOC1"/>
        <w:tabs>
          <w:tab w:val="right" w:leader="dot" w:pos="8306"/>
        </w:tabs>
      </w:pPr>
      <w:hyperlink w:anchor="_Toc14124" w:history="1">
        <w:r>
          <w:rPr>
            <w:rFonts w:ascii="仿宋" w:eastAsia="仿宋" w:hAnsi="仿宋" w:cs="仿宋" w:hint="eastAsia"/>
            <w:lang w:eastAsia="zh-CN"/>
          </w:rPr>
          <w:t>七、集装箱项目人力资源培养与发展</w:t>
        </w:r>
        <w:r>
          <w:tab/>
        </w:r>
        <w:r>
          <w:fldChar w:fldCharType="begin"/>
        </w:r>
        <w:r>
          <w:instrText xml:space="preserve"> PAGEREF _Toc14124 \h </w:instrText>
        </w:r>
        <w:r>
          <w:fldChar w:fldCharType="separate"/>
        </w:r>
        <w:r>
          <w:t>21</w:t>
        </w:r>
        <w:r>
          <w:fldChar w:fldCharType="end"/>
        </w:r>
      </w:hyperlink>
    </w:p>
    <w:p>
      <w:pPr>
        <w:pStyle w:val="TOC2"/>
        <w:tabs>
          <w:tab w:val="right" w:leader="dot" w:pos="8306"/>
        </w:tabs>
      </w:pPr>
      <w:hyperlink w:anchor="_Toc4491" w:history="1">
        <w:r>
          <w:rPr>
            <w:rFonts w:ascii="仿宋" w:eastAsia="仿宋" w:hAnsi="仿宋" w:cs="仿宋" w:hint="eastAsia"/>
            <w:lang w:eastAsia="zh-CN"/>
          </w:rPr>
          <w:t>(一)、人才需求与规划</w:t>
        </w:r>
        <w:r>
          <w:tab/>
        </w:r>
        <w:r>
          <w:fldChar w:fldCharType="begin"/>
        </w:r>
        <w:r>
          <w:instrText xml:space="preserve"> PAGEREF _Toc4491 \h </w:instrText>
        </w:r>
        <w:r>
          <w:fldChar w:fldCharType="separate"/>
        </w:r>
        <w:r>
          <w:t>21</w:t>
        </w:r>
        <w:r>
          <w:fldChar w:fldCharType="end"/>
        </w:r>
      </w:hyperlink>
    </w:p>
    <w:p>
      <w:pPr>
        <w:pStyle w:val="TOC2"/>
        <w:tabs>
          <w:tab w:val="right" w:leader="dot" w:pos="8306"/>
        </w:tabs>
      </w:pPr>
      <w:hyperlink w:anchor="_Toc6570" w:history="1">
        <w:r>
          <w:rPr>
            <w:rFonts w:ascii="仿宋" w:eastAsia="仿宋" w:hAnsi="仿宋" w:cs="仿宋" w:hint="eastAsia"/>
            <w:lang w:eastAsia="zh-CN"/>
          </w:rPr>
          <w:t>(二)、培训与发展计划</w:t>
        </w:r>
        <w:r>
          <w:tab/>
        </w:r>
        <w:r>
          <w:fldChar w:fldCharType="begin"/>
        </w:r>
        <w:r>
          <w:instrText xml:space="preserve"> PAGEREF _Toc6570 \h </w:instrText>
        </w:r>
        <w:r>
          <w:fldChar w:fldCharType="separate"/>
        </w:r>
        <w:r>
          <w:t>21</w:t>
        </w:r>
        <w:r>
          <w:fldChar w:fldCharType="end"/>
        </w:r>
      </w:hyperlink>
    </w:p>
    <w:p>
      <w:pPr>
        <w:pStyle w:val="TOC1"/>
        <w:tabs>
          <w:tab w:val="right" w:leader="dot" w:pos="8306"/>
        </w:tabs>
      </w:pPr>
      <w:hyperlink w:anchor="_Toc5129" w:history="1">
        <w:r>
          <w:rPr>
            <w:rFonts w:ascii="仿宋" w:eastAsia="仿宋" w:hAnsi="仿宋" w:cs="仿宋" w:hint="eastAsia"/>
            <w:lang w:eastAsia="zh-CN"/>
          </w:rPr>
          <w:t>八、集装箱项目财务管理</w:t>
        </w:r>
        <w:r>
          <w:tab/>
        </w:r>
        <w:r>
          <w:fldChar w:fldCharType="begin"/>
        </w:r>
        <w:r>
          <w:instrText xml:space="preserve"> PAGEREF _Toc5129 \h </w:instrText>
        </w:r>
        <w:r>
          <w:fldChar w:fldCharType="separate"/>
        </w:r>
        <w:r>
          <w:t>22</w:t>
        </w:r>
        <w:r>
          <w:fldChar w:fldCharType="end"/>
        </w:r>
      </w:hyperlink>
    </w:p>
    <w:p>
      <w:pPr>
        <w:pStyle w:val="TOC2"/>
        <w:tabs>
          <w:tab w:val="right" w:leader="dot" w:pos="8306"/>
        </w:tabs>
      </w:pPr>
      <w:hyperlink w:anchor="_Toc9060" w:history="1">
        <w:r>
          <w:rPr>
            <w:rFonts w:ascii="仿宋" w:eastAsia="仿宋" w:hAnsi="仿宋" w:cs="仿宋" w:hint="eastAsia"/>
            <w:lang w:eastAsia="zh-CN"/>
          </w:rPr>
          <w:t>(一)、资金需求大</w:t>
        </w:r>
        <w:r>
          <w:tab/>
        </w:r>
        <w:r>
          <w:fldChar w:fldCharType="begin"/>
        </w:r>
        <w:r>
          <w:instrText xml:space="preserve"> PAGEREF _Toc9060 \h </w:instrText>
        </w:r>
        <w:r>
          <w:fldChar w:fldCharType="separate"/>
        </w:r>
        <w:r>
          <w:t>22</w:t>
        </w:r>
        <w:r>
          <w:fldChar w:fldCharType="end"/>
        </w:r>
      </w:hyperlink>
    </w:p>
    <w:p>
      <w:pPr>
        <w:pStyle w:val="TOC2"/>
        <w:tabs>
          <w:tab w:val="right" w:leader="dot" w:pos="8306"/>
        </w:tabs>
      </w:pPr>
      <w:hyperlink w:anchor="_Toc5600" w:history="1">
        <w:r>
          <w:rPr>
            <w:rFonts w:ascii="仿宋" w:eastAsia="仿宋" w:hAnsi="仿宋" w:cs="仿宋" w:hint="eastAsia"/>
            <w:lang w:eastAsia="zh-CN"/>
          </w:rPr>
          <w:t>(二)、研发周期长</w:t>
        </w:r>
        <w:r>
          <w:tab/>
        </w:r>
        <w:r>
          <w:fldChar w:fldCharType="begin"/>
        </w:r>
        <w:r>
          <w:instrText xml:space="preserve"> PAGEREF _Toc5600 \h </w:instrText>
        </w:r>
        <w:r>
          <w:fldChar w:fldCharType="separate"/>
        </w:r>
        <w:r>
          <w:t>23</w:t>
        </w:r>
        <w:r>
          <w:fldChar w:fldCharType="end"/>
        </w:r>
      </w:hyperlink>
    </w:p>
    <w:p>
      <w:pPr>
        <w:pStyle w:val="TOC2"/>
        <w:tabs>
          <w:tab w:val="right" w:leader="dot" w:pos="8306"/>
        </w:tabs>
      </w:pPr>
      <w:hyperlink w:anchor="_Toc18677" w:history="1">
        <w:r>
          <w:rPr>
            <w:rFonts w:ascii="仿宋" w:eastAsia="仿宋" w:hAnsi="仿宋" w:cs="仿宋" w:hint="eastAsia"/>
            <w:lang w:eastAsia="zh-CN"/>
          </w:rPr>
          <w:t>(三)、市场风险大</w:t>
        </w:r>
        <w:r>
          <w:tab/>
        </w:r>
        <w:r>
          <w:fldChar w:fldCharType="begin"/>
        </w:r>
        <w:r>
          <w:instrText xml:space="preserve"> PAGEREF _Toc18677 \h </w:instrText>
        </w:r>
        <w:r>
          <w:fldChar w:fldCharType="separate"/>
        </w:r>
        <w:r>
          <w:t>24</w:t>
        </w:r>
        <w:r>
          <w:fldChar w:fldCharType="end"/>
        </w:r>
      </w:hyperlink>
    </w:p>
    <w:p>
      <w:pPr>
        <w:pStyle w:val="TOC2"/>
        <w:tabs>
          <w:tab w:val="right" w:leader="dot" w:pos="8306"/>
        </w:tabs>
      </w:pPr>
      <w:hyperlink w:anchor="_Toc2955" w:history="1">
        <w:r>
          <w:rPr>
            <w:rFonts w:ascii="仿宋" w:eastAsia="仿宋" w:hAnsi="仿宋" w:cs="仿宋" w:hint="eastAsia"/>
            <w:lang w:eastAsia="zh-CN"/>
          </w:rPr>
          <w:t>(四)、利润率高</w:t>
        </w:r>
        <w:r>
          <w:tab/>
        </w:r>
        <w:r>
          <w:fldChar w:fldCharType="begin"/>
        </w:r>
        <w:r>
          <w:instrText xml:space="preserve"> PAGEREF _Toc2955 \h </w:instrText>
        </w:r>
        <w:r>
          <w:fldChar w:fldCharType="separate"/>
        </w:r>
        <w:r>
          <w:t>27</w:t>
        </w:r>
        <w:r>
          <w:fldChar w:fldCharType="end"/>
        </w:r>
      </w:hyperlink>
    </w:p>
    <w:p>
      <w:pPr>
        <w:pStyle w:val="TOC1"/>
        <w:tabs>
          <w:tab w:val="right" w:leader="dot" w:pos="8306"/>
        </w:tabs>
      </w:pPr>
      <w:hyperlink w:anchor="_Toc32242" w:history="1">
        <w:r>
          <w:rPr>
            <w:rFonts w:ascii="仿宋" w:eastAsia="仿宋" w:hAnsi="仿宋" w:cs="仿宋" w:hint="eastAsia"/>
            <w:lang w:eastAsia="zh-CN"/>
          </w:rPr>
          <w:t>九、集装箱项目计划安排</w:t>
        </w:r>
        <w:r>
          <w:tab/>
        </w:r>
        <w:r>
          <w:fldChar w:fldCharType="begin"/>
        </w:r>
        <w:r>
          <w:instrText xml:space="preserve"> PAGEREF _Toc32242 \h </w:instrText>
        </w:r>
        <w:r>
          <w:fldChar w:fldCharType="separate"/>
        </w:r>
        <w:r>
          <w:t>29</w:t>
        </w:r>
        <w:r>
          <w:fldChar w:fldCharType="end"/>
        </w:r>
      </w:hyperlink>
    </w:p>
    <w:p>
      <w:pPr>
        <w:pStyle w:val="TOC2"/>
        <w:tabs>
          <w:tab w:val="right" w:leader="dot" w:pos="8306"/>
        </w:tabs>
      </w:pPr>
      <w:hyperlink w:anchor="_Toc20275" w:history="1">
        <w:r>
          <w:rPr>
            <w:rFonts w:ascii="仿宋" w:eastAsia="仿宋" w:hAnsi="仿宋" w:cs="仿宋" w:hint="eastAsia"/>
            <w:lang w:eastAsia="zh-CN"/>
          </w:rPr>
          <w:t>(一)、建设周期</w:t>
        </w:r>
        <w:r>
          <w:tab/>
        </w:r>
        <w:r>
          <w:fldChar w:fldCharType="begin"/>
        </w:r>
        <w:r>
          <w:instrText xml:space="preserve"> PAGEREF _Toc20275 \h </w:instrText>
        </w:r>
        <w:r>
          <w:fldChar w:fldCharType="separate"/>
        </w:r>
        <w:r>
          <w:t>29</w:t>
        </w:r>
        <w:r>
          <w:fldChar w:fldCharType="end"/>
        </w:r>
      </w:hyperlink>
    </w:p>
    <w:p>
      <w:pPr>
        <w:pStyle w:val="TOC2"/>
        <w:tabs>
          <w:tab w:val="right" w:leader="dot" w:pos="8306"/>
        </w:tabs>
      </w:pPr>
      <w:hyperlink w:anchor="_Toc7489" w:history="1">
        <w:r>
          <w:rPr>
            <w:rFonts w:ascii="仿宋" w:eastAsia="仿宋" w:hAnsi="仿宋" w:cs="仿宋" w:hint="eastAsia"/>
            <w:lang w:eastAsia="zh-CN"/>
          </w:rPr>
          <w:t>(二)、建设进度</w:t>
        </w:r>
        <w:r>
          <w:tab/>
        </w:r>
        <w:r>
          <w:fldChar w:fldCharType="begin"/>
        </w:r>
        <w:r>
          <w:instrText xml:space="preserve"> PAGEREF _Toc7489 \h </w:instrText>
        </w:r>
        <w:r>
          <w:fldChar w:fldCharType="separate"/>
        </w:r>
        <w:r>
          <w:t>30</w:t>
        </w:r>
        <w:r>
          <w:fldChar w:fldCharType="end"/>
        </w:r>
      </w:hyperlink>
    </w:p>
    <w:p>
      <w:pPr>
        <w:pStyle w:val="TOC2"/>
        <w:tabs>
          <w:tab w:val="right" w:leader="dot" w:pos="8306"/>
        </w:tabs>
      </w:pPr>
      <w:hyperlink w:anchor="_Toc31766" w:history="1">
        <w:r>
          <w:rPr>
            <w:rFonts w:ascii="仿宋" w:eastAsia="仿宋" w:hAnsi="仿宋" w:cs="仿宋" w:hint="eastAsia"/>
            <w:lang w:eastAsia="zh-CN"/>
          </w:rPr>
          <w:t>(三)、进度安排注意事项</w:t>
        </w:r>
        <w:r>
          <w:tab/>
        </w:r>
        <w:r>
          <w:fldChar w:fldCharType="begin"/>
        </w:r>
        <w:r>
          <w:instrText xml:space="preserve"> PAGEREF _Toc31766 \h </w:instrText>
        </w:r>
        <w:r>
          <w:fldChar w:fldCharType="separate"/>
        </w:r>
        <w:r>
          <w:t>31</w:t>
        </w:r>
        <w:r>
          <w:fldChar w:fldCharType="end"/>
        </w:r>
      </w:hyperlink>
    </w:p>
    <w:p>
      <w:pPr>
        <w:pStyle w:val="TOC2"/>
        <w:tabs>
          <w:tab w:val="right" w:leader="dot" w:pos="8306"/>
        </w:tabs>
      </w:pPr>
      <w:hyperlink w:anchor="_Toc6478" w:history="1">
        <w:r>
          <w:rPr>
            <w:rFonts w:ascii="仿宋" w:eastAsia="仿宋" w:hAnsi="仿宋" w:cs="仿宋" w:hint="eastAsia"/>
            <w:lang w:eastAsia="zh-CN"/>
          </w:rPr>
          <w:t>(四)、人力资源配置</w:t>
        </w:r>
        <w:r>
          <w:tab/>
        </w:r>
        <w:r>
          <w:fldChar w:fldCharType="begin"/>
        </w:r>
        <w:r>
          <w:instrText xml:space="preserve"> PAGEREF _Toc6478 \h </w:instrText>
        </w:r>
        <w:r>
          <w:fldChar w:fldCharType="separate"/>
        </w:r>
        <w:r>
          <w:t>32</w:t>
        </w:r>
        <w:r>
          <w:fldChar w:fldCharType="end"/>
        </w:r>
      </w:hyperlink>
    </w:p>
    <w:p>
      <w:pPr>
        <w:pStyle w:val="TOC1"/>
        <w:tabs>
          <w:tab w:val="right" w:leader="dot" w:pos="8306"/>
        </w:tabs>
      </w:pPr>
      <w:hyperlink w:anchor="_Toc5742" w:history="1">
        <w:r>
          <w:rPr>
            <w:rFonts w:ascii="仿宋" w:eastAsia="仿宋" w:hAnsi="仿宋" w:cs="仿宋" w:hint="eastAsia"/>
            <w:lang w:eastAsia="zh-CN"/>
          </w:rPr>
          <w:t>十、集装箱项目社会影响</w:t>
        </w:r>
        <w:r>
          <w:tab/>
        </w:r>
        <w:r>
          <w:fldChar w:fldCharType="begin"/>
        </w:r>
        <w:r>
          <w:instrText xml:space="preserve"> PAGEREF _Toc5742 \h </w:instrText>
        </w:r>
        <w:r>
          <w:fldChar w:fldCharType="separate"/>
        </w:r>
        <w:r>
          <w:t>33</w:t>
        </w:r>
        <w:r>
          <w:fldChar w:fldCharType="end"/>
        </w:r>
      </w:hyperlink>
    </w:p>
    <w:p>
      <w:pPr>
        <w:pStyle w:val="TOC2"/>
        <w:tabs>
          <w:tab w:val="right" w:leader="dot" w:pos="8306"/>
        </w:tabs>
      </w:pPr>
      <w:hyperlink w:anchor="_Toc23267" w:history="1">
        <w:r>
          <w:rPr>
            <w:rFonts w:ascii="仿宋" w:eastAsia="仿宋" w:hAnsi="仿宋" w:cs="仿宋" w:hint="eastAsia"/>
            <w:lang w:eastAsia="zh-CN"/>
          </w:rPr>
          <w:t>(一)、社会责任与义务</w:t>
        </w:r>
        <w:r>
          <w:tab/>
        </w:r>
        <w:r>
          <w:fldChar w:fldCharType="begin"/>
        </w:r>
        <w:r>
          <w:instrText xml:space="preserve"> PAGEREF _Toc23267 \h </w:instrText>
        </w:r>
        <w:r>
          <w:fldChar w:fldCharType="separate"/>
        </w:r>
        <w:r>
          <w:t>33</w:t>
        </w:r>
        <w:r>
          <w:fldChar w:fldCharType="end"/>
        </w:r>
      </w:hyperlink>
    </w:p>
    <w:p>
      <w:pPr>
        <w:pStyle w:val="TOC2"/>
        <w:tabs>
          <w:tab w:val="right" w:leader="dot" w:pos="8306"/>
        </w:tabs>
      </w:pPr>
      <w:hyperlink w:anchor="_Toc27509" w:history="1">
        <w:r>
          <w:rPr>
            <w:rFonts w:ascii="仿宋" w:eastAsia="仿宋" w:hAnsi="仿宋" w:cs="仿宋" w:hint="eastAsia"/>
            <w:lang w:eastAsia="zh-CN"/>
          </w:rPr>
          <w:t>(二)、社会参与与沟通</w:t>
        </w:r>
        <w:r>
          <w:tab/>
        </w:r>
        <w:r>
          <w:fldChar w:fldCharType="begin"/>
        </w:r>
        <w:r>
          <w:instrText xml:space="preserve"> PAGEREF _Toc27509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0" w:history="1">
        <w:r>
          <w:rPr>
            <w:rFonts w:ascii="仿宋" w:eastAsia="仿宋" w:hAnsi="仿宋" w:cs="仿宋" w:hint="eastAsia"/>
            <w:lang w:eastAsia="zh-CN"/>
          </w:rPr>
          <w:t>十一、生产安全保护</w:t>
        </w:r>
        <w:r>
          <w:tab/>
        </w:r>
        <w:r>
          <w:fldChar w:fldCharType="begin"/>
        </w:r>
        <w:r>
          <w:instrText xml:space="preserve"> PAGEREF _Toc11170 \h </w:instrText>
        </w:r>
        <w:r>
          <w:fldChar w:fldCharType="separate"/>
        </w:r>
        <w:r>
          <w:t>35</w:t>
        </w:r>
        <w:r>
          <w:fldChar w:fldCharType="end"/>
        </w:r>
      </w:hyperlink>
    </w:p>
    <w:p>
      <w:pPr>
        <w:pStyle w:val="TOC2"/>
        <w:tabs>
          <w:tab w:val="right" w:leader="dot" w:pos="8306"/>
        </w:tabs>
      </w:pPr>
      <w:hyperlink w:anchor="_Toc12899" w:history="1">
        <w:r>
          <w:rPr>
            <w:rFonts w:ascii="仿宋" w:eastAsia="仿宋" w:hAnsi="仿宋" w:cs="仿宋" w:hint="eastAsia"/>
            <w:lang w:eastAsia="zh-CN"/>
          </w:rPr>
          <w:t>(一)、消防安全</w:t>
        </w:r>
        <w:r>
          <w:tab/>
        </w:r>
        <w:r>
          <w:fldChar w:fldCharType="begin"/>
        </w:r>
        <w:r>
          <w:instrText xml:space="preserve"> PAGEREF _Toc12899 \h </w:instrText>
        </w:r>
        <w:r>
          <w:fldChar w:fldCharType="separate"/>
        </w:r>
        <w:r>
          <w:t>35</w:t>
        </w:r>
        <w:r>
          <w:fldChar w:fldCharType="end"/>
        </w:r>
      </w:hyperlink>
    </w:p>
    <w:p>
      <w:pPr>
        <w:pStyle w:val="TOC2"/>
        <w:tabs>
          <w:tab w:val="right" w:leader="dot" w:pos="8306"/>
        </w:tabs>
      </w:pPr>
      <w:hyperlink w:anchor="_Toc12663" w:history="1">
        <w:r>
          <w:rPr>
            <w:rFonts w:ascii="仿宋" w:eastAsia="仿宋" w:hAnsi="仿宋" w:cs="仿宋" w:hint="eastAsia"/>
            <w:lang w:eastAsia="zh-CN"/>
          </w:rPr>
          <w:t>(二)、防火防爆总图布置措施</w:t>
        </w:r>
        <w:r>
          <w:tab/>
        </w:r>
        <w:r>
          <w:fldChar w:fldCharType="begin"/>
        </w:r>
        <w:r>
          <w:instrText xml:space="preserve"> PAGEREF _Toc12663 \h </w:instrText>
        </w:r>
        <w:r>
          <w:fldChar w:fldCharType="separate"/>
        </w:r>
        <w:r>
          <w:t>36</w:t>
        </w:r>
        <w:r>
          <w:fldChar w:fldCharType="end"/>
        </w:r>
      </w:hyperlink>
    </w:p>
    <w:p>
      <w:pPr>
        <w:pStyle w:val="TOC2"/>
        <w:tabs>
          <w:tab w:val="right" w:leader="dot" w:pos="8306"/>
        </w:tabs>
      </w:pPr>
      <w:hyperlink w:anchor="_Toc32424" w:history="1">
        <w:r>
          <w:rPr>
            <w:rFonts w:ascii="仿宋" w:eastAsia="仿宋" w:hAnsi="仿宋" w:cs="仿宋" w:hint="eastAsia"/>
            <w:lang w:eastAsia="zh-CN"/>
          </w:rPr>
          <w:t>(三)、自然灾害防范措施</w:t>
        </w:r>
        <w:r>
          <w:tab/>
        </w:r>
        <w:r>
          <w:fldChar w:fldCharType="begin"/>
        </w:r>
        <w:r>
          <w:instrText xml:space="preserve"> PAGEREF _Toc32424 \h </w:instrText>
        </w:r>
        <w:r>
          <w:fldChar w:fldCharType="separate"/>
        </w:r>
        <w:r>
          <w:t>37</w:t>
        </w:r>
        <w:r>
          <w:fldChar w:fldCharType="end"/>
        </w:r>
      </w:hyperlink>
    </w:p>
    <w:p>
      <w:pPr>
        <w:pStyle w:val="TOC2"/>
        <w:tabs>
          <w:tab w:val="right" w:leader="dot" w:pos="8306"/>
        </w:tabs>
      </w:pPr>
      <w:hyperlink w:anchor="_Toc27262" w:history="1">
        <w:r>
          <w:rPr>
            <w:rFonts w:ascii="仿宋" w:eastAsia="仿宋" w:hAnsi="仿宋" w:cs="仿宋" w:hint="eastAsia"/>
            <w:lang w:eastAsia="zh-CN"/>
          </w:rPr>
          <w:t>(四)、安全色及安全标志使用要求</w:t>
        </w:r>
        <w:r>
          <w:tab/>
        </w:r>
        <w:r>
          <w:fldChar w:fldCharType="begin"/>
        </w:r>
        <w:r>
          <w:instrText xml:space="preserve"> PAGEREF _Toc27262 \h </w:instrText>
        </w:r>
        <w:r>
          <w:fldChar w:fldCharType="separate"/>
        </w:r>
        <w:r>
          <w:t>38</w:t>
        </w:r>
        <w:r>
          <w:fldChar w:fldCharType="end"/>
        </w:r>
      </w:hyperlink>
    </w:p>
    <w:p>
      <w:pPr>
        <w:pStyle w:val="TOC2"/>
        <w:tabs>
          <w:tab w:val="right" w:leader="dot" w:pos="8306"/>
        </w:tabs>
      </w:pPr>
      <w:hyperlink w:anchor="_Toc21679" w:history="1">
        <w:r>
          <w:rPr>
            <w:rFonts w:ascii="仿宋" w:eastAsia="仿宋" w:hAnsi="仿宋" w:cs="仿宋" w:hint="eastAsia"/>
            <w:lang w:eastAsia="zh-CN"/>
          </w:rPr>
          <w:t>(五)、防尘防毒措施</w:t>
        </w:r>
        <w:r>
          <w:tab/>
        </w:r>
        <w:r>
          <w:fldChar w:fldCharType="begin"/>
        </w:r>
        <w:r>
          <w:instrText xml:space="preserve"> PAGEREF _Toc21679 \h </w:instrText>
        </w:r>
        <w:r>
          <w:fldChar w:fldCharType="separate"/>
        </w:r>
        <w:r>
          <w:t>39</w:t>
        </w:r>
        <w:r>
          <w:fldChar w:fldCharType="end"/>
        </w:r>
      </w:hyperlink>
    </w:p>
    <w:p>
      <w:pPr>
        <w:pStyle w:val="TOC2"/>
        <w:tabs>
          <w:tab w:val="right" w:leader="dot" w:pos="8306"/>
        </w:tabs>
      </w:pPr>
      <w:hyperlink w:anchor="_Toc21807" w:history="1">
        <w:r>
          <w:rPr>
            <w:rFonts w:ascii="仿宋" w:eastAsia="仿宋" w:hAnsi="仿宋" w:cs="仿宋" w:hint="eastAsia"/>
            <w:lang w:eastAsia="zh-CN"/>
          </w:rPr>
          <w:t>(六)、防静电、触电防护及防雷措施</w:t>
        </w:r>
        <w:r>
          <w:tab/>
        </w:r>
        <w:r>
          <w:fldChar w:fldCharType="begin"/>
        </w:r>
        <w:r>
          <w:instrText xml:space="preserve"> PAGEREF _Toc21807 \h </w:instrText>
        </w:r>
        <w:r>
          <w:fldChar w:fldCharType="separate"/>
        </w:r>
        <w:r>
          <w:t>40</w:t>
        </w:r>
        <w:r>
          <w:fldChar w:fldCharType="end"/>
        </w:r>
      </w:hyperlink>
    </w:p>
    <w:p>
      <w:pPr>
        <w:pStyle w:val="TOC2"/>
        <w:tabs>
          <w:tab w:val="right" w:leader="dot" w:pos="8306"/>
        </w:tabs>
      </w:pPr>
      <w:hyperlink w:anchor="_Toc32230" w:history="1">
        <w:r>
          <w:rPr>
            <w:rFonts w:ascii="仿宋" w:eastAsia="仿宋" w:hAnsi="仿宋" w:cs="仿宋" w:hint="eastAsia"/>
            <w:lang w:eastAsia="zh-CN"/>
          </w:rPr>
          <w:t>(七)、机械设备安全保障措施</w:t>
        </w:r>
        <w:r>
          <w:tab/>
        </w:r>
        <w:r>
          <w:fldChar w:fldCharType="begin"/>
        </w:r>
        <w:r>
          <w:instrText xml:space="preserve"> PAGEREF _Toc32230 \h </w:instrText>
        </w:r>
        <w:r>
          <w:fldChar w:fldCharType="separate"/>
        </w:r>
        <w:r>
          <w:t>41</w:t>
        </w:r>
        <w:r>
          <w:fldChar w:fldCharType="end"/>
        </w:r>
      </w:hyperlink>
    </w:p>
    <w:p>
      <w:pPr>
        <w:pStyle w:val="TOC1"/>
        <w:tabs>
          <w:tab w:val="right" w:leader="dot" w:pos="8306"/>
        </w:tabs>
      </w:pPr>
      <w:hyperlink w:anchor="_Toc3789" w:history="1">
        <w:r>
          <w:rPr>
            <w:rFonts w:ascii="仿宋" w:eastAsia="仿宋" w:hAnsi="仿宋" w:cs="仿宋" w:hint="eastAsia"/>
            <w:lang w:eastAsia="zh-CN"/>
          </w:rPr>
          <w:t>十二、集装箱项目风险管理</w:t>
        </w:r>
        <w:r>
          <w:tab/>
        </w:r>
        <w:r>
          <w:fldChar w:fldCharType="begin"/>
        </w:r>
        <w:r>
          <w:instrText xml:space="preserve"> PAGEREF _Toc3789 \h </w:instrText>
        </w:r>
        <w:r>
          <w:fldChar w:fldCharType="separate"/>
        </w:r>
        <w:r>
          <w:t>42</w:t>
        </w:r>
        <w:r>
          <w:fldChar w:fldCharType="end"/>
        </w:r>
      </w:hyperlink>
    </w:p>
    <w:p>
      <w:pPr>
        <w:pStyle w:val="TOC2"/>
        <w:tabs>
          <w:tab w:val="right" w:leader="dot" w:pos="8306"/>
        </w:tabs>
      </w:pPr>
      <w:hyperlink w:anchor="_Toc24036" w:history="1">
        <w:r>
          <w:rPr>
            <w:rFonts w:ascii="仿宋" w:eastAsia="仿宋" w:hAnsi="仿宋" w:cs="仿宋" w:hint="eastAsia"/>
            <w:lang w:eastAsia="zh-CN"/>
          </w:rPr>
          <w:t>(一)、风险识别与评估</w:t>
        </w:r>
        <w:r>
          <w:tab/>
        </w:r>
        <w:r>
          <w:fldChar w:fldCharType="begin"/>
        </w:r>
        <w:r>
          <w:instrText xml:space="preserve"> PAGEREF _Toc24036 \h </w:instrText>
        </w:r>
        <w:r>
          <w:fldChar w:fldCharType="separate"/>
        </w:r>
        <w:r>
          <w:t>42</w:t>
        </w:r>
        <w:r>
          <w:fldChar w:fldCharType="end"/>
        </w:r>
      </w:hyperlink>
    </w:p>
    <w:p>
      <w:pPr>
        <w:pStyle w:val="TOC2"/>
        <w:tabs>
          <w:tab w:val="right" w:leader="dot" w:pos="8306"/>
        </w:tabs>
      </w:pPr>
      <w:hyperlink w:anchor="_Toc17003" w:history="1">
        <w:r>
          <w:rPr>
            <w:rFonts w:ascii="仿宋" w:eastAsia="仿宋" w:hAnsi="仿宋" w:cs="仿宋" w:hint="eastAsia"/>
            <w:lang w:eastAsia="zh-CN"/>
          </w:rPr>
          <w:t>(二)、风险应对策略</w:t>
        </w:r>
        <w:r>
          <w:tab/>
        </w:r>
        <w:r>
          <w:fldChar w:fldCharType="begin"/>
        </w:r>
        <w:r>
          <w:instrText xml:space="preserve"> PAGEREF _Toc17003 \h </w:instrText>
        </w:r>
        <w:r>
          <w:fldChar w:fldCharType="separate"/>
        </w:r>
        <w:r>
          <w:t>44</w:t>
        </w:r>
        <w:r>
          <w:fldChar w:fldCharType="end"/>
        </w:r>
      </w:hyperlink>
    </w:p>
    <w:p>
      <w:pPr>
        <w:pStyle w:val="TOC2"/>
        <w:tabs>
          <w:tab w:val="right" w:leader="dot" w:pos="8306"/>
        </w:tabs>
      </w:pPr>
      <w:hyperlink w:anchor="_Toc23010" w:history="1">
        <w:r>
          <w:rPr>
            <w:rFonts w:ascii="仿宋" w:eastAsia="仿宋" w:hAnsi="仿宋" w:cs="仿宋" w:hint="eastAsia"/>
            <w:lang w:eastAsia="zh-CN"/>
          </w:rPr>
          <w:t>(三)、风险监控与控制</w:t>
        </w:r>
        <w:r>
          <w:tab/>
        </w:r>
        <w:r>
          <w:fldChar w:fldCharType="begin"/>
        </w:r>
        <w:r>
          <w:instrText xml:space="preserve"> PAGEREF _Toc23010 \h </w:instrText>
        </w:r>
        <w:r>
          <w:fldChar w:fldCharType="separate"/>
        </w:r>
        <w:r>
          <w:t>45</w:t>
        </w:r>
        <w:r>
          <w:fldChar w:fldCharType="end"/>
        </w:r>
      </w:hyperlink>
    </w:p>
    <w:p>
      <w:pPr>
        <w:pStyle w:val="TOC1"/>
        <w:tabs>
          <w:tab w:val="right" w:leader="dot" w:pos="8306"/>
        </w:tabs>
      </w:pPr>
      <w:hyperlink w:anchor="_Toc21768" w:history="1">
        <w:r>
          <w:rPr>
            <w:rFonts w:ascii="仿宋" w:eastAsia="仿宋" w:hAnsi="仿宋" w:cs="仿宋" w:hint="eastAsia"/>
            <w:lang w:eastAsia="zh-CN"/>
          </w:rPr>
          <w:t>十三、风险识别与分类</w:t>
        </w:r>
        <w:r>
          <w:tab/>
        </w:r>
        <w:r>
          <w:fldChar w:fldCharType="begin"/>
        </w:r>
        <w:r>
          <w:instrText xml:space="preserve"> PAGEREF _Toc21768 \h </w:instrText>
        </w:r>
        <w:r>
          <w:fldChar w:fldCharType="separate"/>
        </w:r>
        <w:r>
          <w:t>46</w:t>
        </w:r>
        <w:r>
          <w:fldChar w:fldCharType="end"/>
        </w:r>
      </w:hyperlink>
    </w:p>
    <w:p>
      <w:pPr>
        <w:pStyle w:val="TOC2"/>
        <w:tabs>
          <w:tab w:val="right" w:leader="dot" w:pos="8306"/>
        </w:tabs>
      </w:pPr>
      <w:hyperlink w:anchor="_Toc11495" w:history="1">
        <w:r>
          <w:rPr>
            <w:rFonts w:ascii="仿宋" w:eastAsia="仿宋" w:hAnsi="仿宋" w:cs="仿宋" w:hint="eastAsia"/>
            <w:lang w:eastAsia="zh-CN"/>
          </w:rPr>
          <w:t>(一)、风险识别</w:t>
        </w:r>
        <w:r>
          <w:tab/>
        </w:r>
        <w:r>
          <w:fldChar w:fldCharType="begin"/>
        </w:r>
        <w:r>
          <w:instrText xml:space="preserve"> PAGEREF _Toc11495 \h </w:instrText>
        </w:r>
        <w:r>
          <w:fldChar w:fldCharType="separate"/>
        </w:r>
        <w:r>
          <w:t>46</w:t>
        </w:r>
        <w:r>
          <w:fldChar w:fldCharType="end"/>
        </w:r>
      </w:hyperlink>
    </w:p>
    <w:p>
      <w:pPr>
        <w:pStyle w:val="TOC2"/>
        <w:tabs>
          <w:tab w:val="right" w:leader="dot" w:pos="8306"/>
        </w:tabs>
      </w:pPr>
      <w:hyperlink w:anchor="_Toc24458" w:history="1">
        <w:r>
          <w:rPr>
            <w:rFonts w:ascii="仿宋" w:eastAsia="仿宋" w:hAnsi="仿宋" w:cs="仿宋" w:hint="eastAsia"/>
            <w:lang w:eastAsia="zh-CN"/>
          </w:rPr>
          <w:t>(二)、风险分类</w:t>
        </w:r>
        <w:r>
          <w:tab/>
        </w:r>
        <w:r>
          <w:fldChar w:fldCharType="begin"/>
        </w:r>
        <w:r>
          <w:instrText xml:space="preserve"> PAGEREF _Toc24458 \h </w:instrText>
        </w:r>
        <w:r>
          <w:fldChar w:fldCharType="separate"/>
        </w:r>
        <w:r>
          <w:t>48</w:t>
        </w:r>
        <w:r>
          <w:fldChar w:fldCharType="end"/>
        </w:r>
      </w:hyperlink>
    </w:p>
    <w:p>
      <w:pPr>
        <w:pStyle w:val="TOC1"/>
        <w:tabs>
          <w:tab w:val="right" w:leader="dot" w:pos="8306"/>
        </w:tabs>
      </w:pPr>
      <w:hyperlink w:anchor="_Toc5710" w:history="1">
        <w:r>
          <w:rPr>
            <w:rFonts w:ascii="仿宋" w:eastAsia="仿宋" w:hAnsi="仿宋" w:cs="仿宋" w:hint="eastAsia"/>
            <w:lang w:eastAsia="zh-CN"/>
          </w:rPr>
          <w:t>十四、集装箱项目工程方案分析</w:t>
        </w:r>
        <w:r>
          <w:tab/>
        </w:r>
        <w:r>
          <w:fldChar w:fldCharType="begin"/>
        </w:r>
        <w:r>
          <w:instrText xml:space="preserve"> PAGEREF _Toc5710 \h </w:instrText>
        </w:r>
        <w:r>
          <w:fldChar w:fldCharType="separate"/>
        </w:r>
        <w:r>
          <w:t>49</w:t>
        </w:r>
        <w:r>
          <w:fldChar w:fldCharType="end"/>
        </w:r>
      </w:hyperlink>
    </w:p>
    <w:p>
      <w:pPr>
        <w:pStyle w:val="TOC2"/>
        <w:tabs>
          <w:tab w:val="right" w:leader="dot" w:pos="8306"/>
        </w:tabs>
      </w:pPr>
      <w:hyperlink w:anchor="_Toc19881" w:history="1">
        <w:r>
          <w:rPr>
            <w:rFonts w:ascii="仿宋" w:eastAsia="仿宋" w:hAnsi="仿宋" w:cs="仿宋" w:hint="eastAsia"/>
            <w:lang w:eastAsia="zh-CN"/>
          </w:rPr>
          <w:t>(一)、建筑工程设计原则</w:t>
        </w:r>
        <w:r>
          <w:tab/>
        </w:r>
        <w:r>
          <w:fldChar w:fldCharType="begin"/>
        </w:r>
        <w:r>
          <w:instrText xml:space="preserve"> PAGEREF _Toc19881 \h </w:instrText>
        </w:r>
        <w:r>
          <w:fldChar w:fldCharType="separate"/>
        </w:r>
        <w:r>
          <w:t>49</w:t>
        </w:r>
        <w:r>
          <w:fldChar w:fldCharType="end"/>
        </w:r>
      </w:hyperlink>
    </w:p>
    <w:p>
      <w:pPr>
        <w:pStyle w:val="TOC2"/>
        <w:tabs>
          <w:tab w:val="right" w:leader="dot" w:pos="8306"/>
        </w:tabs>
      </w:pPr>
      <w:hyperlink w:anchor="_Toc32150" w:history="1">
        <w:r>
          <w:rPr>
            <w:rFonts w:ascii="仿宋" w:eastAsia="仿宋" w:hAnsi="仿宋" w:cs="仿宋" w:hint="eastAsia"/>
            <w:lang w:eastAsia="zh-CN"/>
          </w:rPr>
          <w:t>(二)、土建工程建设指标</w:t>
        </w:r>
        <w:r>
          <w:tab/>
        </w:r>
        <w:r>
          <w:fldChar w:fldCharType="begin"/>
        </w:r>
        <w:r>
          <w:instrText xml:space="preserve"> PAGEREF _Toc32150 \h </w:instrText>
        </w:r>
        <w:r>
          <w:fldChar w:fldCharType="separate"/>
        </w:r>
        <w:r>
          <w:t>53</w:t>
        </w:r>
        <w:r>
          <w:fldChar w:fldCharType="end"/>
        </w:r>
      </w:hyperlink>
    </w:p>
    <w:p>
      <w:pPr>
        <w:pStyle w:val="TOC1"/>
        <w:tabs>
          <w:tab w:val="right" w:leader="dot" w:pos="8306"/>
        </w:tabs>
      </w:pPr>
      <w:hyperlink w:anchor="_Toc28928" w:history="1">
        <w:r>
          <w:rPr>
            <w:rFonts w:ascii="仿宋" w:eastAsia="仿宋" w:hAnsi="仿宋" w:cs="仿宋" w:hint="eastAsia"/>
            <w:lang w:eastAsia="zh-CN"/>
          </w:rPr>
          <w:t>十五、集装箱项目变更管理</w:t>
        </w:r>
        <w:r>
          <w:tab/>
        </w:r>
        <w:r>
          <w:fldChar w:fldCharType="begin"/>
        </w:r>
        <w:r>
          <w:instrText xml:space="preserve"> PAGEREF _Toc28928 \h </w:instrText>
        </w:r>
        <w:r>
          <w:fldChar w:fldCharType="separate"/>
        </w:r>
        <w:r>
          <w:t>54</w:t>
        </w:r>
        <w:r>
          <w:fldChar w:fldCharType="end"/>
        </w:r>
      </w:hyperlink>
    </w:p>
    <w:p>
      <w:pPr>
        <w:pStyle w:val="TOC2"/>
        <w:tabs>
          <w:tab w:val="right" w:leader="dot" w:pos="8306"/>
        </w:tabs>
      </w:pPr>
      <w:hyperlink w:anchor="_Toc15773" w:history="1">
        <w:r>
          <w:rPr>
            <w:rFonts w:ascii="仿宋" w:eastAsia="仿宋" w:hAnsi="仿宋" w:cs="仿宋" w:hint="eastAsia"/>
            <w:lang w:eastAsia="zh-CN"/>
          </w:rPr>
          <w:t>(一)、变更申请与评估</w:t>
        </w:r>
        <w:r>
          <w:tab/>
        </w:r>
        <w:r>
          <w:fldChar w:fldCharType="begin"/>
        </w:r>
        <w:r>
          <w:instrText xml:space="preserve"> PAGEREF _Toc15773 \h </w:instrText>
        </w:r>
        <w:r>
          <w:fldChar w:fldCharType="separate"/>
        </w:r>
        <w:r>
          <w:t>54</w:t>
        </w:r>
        <w:r>
          <w:fldChar w:fldCharType="end"/>
        </w:r>
      </w:hyperlink>
    </w:p>
    <w:p>
      <w:pPr>
        <w:pStyle w:val="TOC2"/>
        <w:tabs>
          <w:tab w:val="right" w:leader="dot" w:pos="8306"/>
        </w:tabs>
      </w:pPr>
      <w:hyperlink w:anchor="_Toc4579" w:history="1">
        <w:r>
          <w:rPr>
            <w:rFonts w:ascii="仿宋" w:eastAsia="仿宋" w:hAnsi="仿宋" w:cs="仿宋" w:hint="eastAsia"/>
            <w:lang w:eastAsia="zh-CN"/>
          </w:rPr>
          <w:t>(二)、变更实施与控制</w:t>
        </w:r>
        <w:r>
          <w:tab/>
        </w:r>
        <w:r>
          <w:fldChar w:fldCharType="begin"/>
        </w:r>
        <w:r>
          <w:instrText xml:space="preserve"> PAGEREF _Toc4579 \h </w:instrText>
        </w:r>
        <w:r>
          <w:fldChar w:fldCharType="separate"/>
        </w:r>
        <w:r>
          <w:t>55</w:t>
        </w:r>
        <w:r>
          <w:fldChar w:fldCharType="end"/>
        </w:r>
      </w:hyperlink>
    </w:p>
    <w:p>
      <w:pPr>
        <w:pStyle w:val="TOC1"/>
        <w:tabs>
          <w:tab w:val="right" w:leader="dot" w:pos="8306"/>
        </w:tabs>
      </w:pPr>
      <w:hyperlink w:anchor="_Toc6830" w:history="1">
        <w:r>
          <w:rPr>
            <w:rFonts w:ascii="仿宋" w:eastAsia="仿宋" w:hAnsi="仿宋" w:cs="仿宋" w:hint="eastAsia"/>
            <w:lang w:eastAsia="zh-CN"/>
          </w:rPr>
          <w:t>十六、营销与推广策略</w:t>
        </w:r>
        <w:r>
          <w:tab/>
        </w:r>
        <w:r>
          <w:fldChar w:fldCharType="begin"/>
        </w:r>
        <w:r>
          <w:instrText xml:space="preserve"> PAGEREF _Toc6830 \h </w:instrText>
        </w:r>
        <w:r>
          <w:fldChar w:fldCharType="separate"/>
        </w:r>
        <w:r>
          <w:t>55</w:t>
        </w:r>
        <w:r>
          <w:fldChar w:fldCharType="end"/>
        </w:r>
      </w:hyperlink>
    </w:p>
    <w:p>
      <w:pPr>
        <w:pStyle w:val="TOC2"/>
        <w:tabs>
          <w:tab w:val="right" w:leader="dot" w:pos="8306"/>
        </w:tabs>
      </w:pPr>
      <w:hyperlink w:anchor="_Toc5033" w:history="1">
        <w:r>
          <w:rPr>
            <w:rFonts w:ascii="仿宋" w:eastAsia="仿宋" w:hAnsi="仿宋" w:cs="仿宋" w:hint="eastAsia"/>
            <w:lang w:eastAsia="zh-CN"/>
          </w:rPr>
          <w:t>(一)、产品/服务定位与特点</w:t>
        </w:r>
        <w:r>
          <w:tab/>
        </w:r>
        <w:r>
          <w:fldChar w:fldCharType="begin"/>
        </w:r>
        <w:r>
          <w:instrText xml:space="preserve"> PAGEREF _Toc5033 \h </w:instrText>
        </w:r>
        <w:r>
          <w:fldChar w:fldCharType="separate"/>
        </w:r>
        <w:r>
          <w:t>55</w:t>
        </w:r>
        <w:r>
          <w:fldChar w:fldCharType="end"/>
        </w:r>
      </w:hyperlink>
    </w:p>
    <w:p>
      <w:pPr>
        <w:pStyle w:val="TOC2"/>
        <w:tabs>
          <w:tab w:val="right" w:leader="dot" w:pos="8306"/>
        </w:tabs>
      </w:pPr>
      <w:hyperlink w:anchor="_Toc16910" w:history="1">
        <w:r>
          <w:rPr>
            <w:rFonts w:ascii="仿宋" w:eastAsia="仿宋" w:hAnsi="仿宋" w:cs="仿宋" w:hint="eastAsia"/>
            <w:lang w:eastAsia="zh-CN"/>
          </w:rPr>
          <w:t>(二)、市场定位与竞争分析</w:t>
        </w:r>
        <w:r>
          <w:tab/>
        </w:r>
        <w:r>
          <w:fldChar w:fldCharType="begin"/>
        </w:r>
        <w:r>
          <w:instrText xml:space="preserve"> PAGEREF _Toc16910 \h </w:instrText>
        </w:r>
        <w:r>
          <w:fldChar w:fldCharType="separate"/>
        </w:r>
        <w:r>
          <w:t>57</w:t>
        </w:r>
        <w:r>
          <w:fldChar w:fldCharType="end"/>
        </w:r>
      </w:hyperlink>
    </w:p>
    <w:p>
      <w:pPr>
        <w:pStyle w:val="TOC2"/>
        <w:tabs>
          <w:tab w:val="right" w:leader="dot" w:pos="8306"/>
        </w:tabs>
      </w:pPr>
      <w:hyperlink w:anchor="_Toc12432" w:history="1">
        <w:r>
          <w:rPr>
            <w:rFonts w:ascii="仿宋" w:eastAsia="仿宋" w:hAnsi="仿宋" w:cs="仿宋" w:hint="eastAsia"/>
            <w:lang w:eastAsia="zh-CN"/>
          </w:rPr>
          <w:t>(三)、营销渠道与策略</w:t>
        </w:r>
        <w:r>
          <w:tab/>
        </w:r>
        <w:r>
          <w:fldChar w:fldCharType="begin"/>
        </w:r>
        <w:r>
          <w:instrText xml:space="preserve"> PAGEREF _Toc12432 \h </w:instrText>
        </w:r>
        <w:r>
          <w:fldChar w:fldCharType="separate"/>
        </w:r>
        <w:r>
          <w:t>58</w:t>
        </w:r>
        <w:r>
          <w:fldChar w:fldCharType="end"/>
        </w:r>
      </w:hyperlink>
    </w:p>
    <w:p>
      <w:pPr>
        <w:pStyle w:val="TOC2"/>
        <w:tabs>
          <w:tab w:val="right" w:leader="dot" w:pos="8306"/>
        </w:tabs>
      </w:pPr>
      <w:hyperlink w:anchor="_Toc26348" w:history="1">
        <w:r>
          <w:rPr>
            <w:rFonts w:ascii="仿宋" w:eastAsia="仿宋" w:hAnsi="仿宋" w:cs="仿宋" w:hint="eastAsia"/>
            <w:lang w:eastAsia="zh-CN"/>
          </w:rPr>
          <w:t>(四)、推广与宣传活动</w:t>
        </w:r>
        <w:r>
          <w:tab/>
        </w:r>
        <w:r>
          <w:fldChar w:fldCharType="begin"/>
        </w:r>
        <w:r>
          <w:instrText xml:space="preserve"> PAGEREF _Toc26348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
      <w:r>
        <w:rPr>
          <w:rFonts w:ascii="仿宋" w:eastAsia="仿宋" w:hAnsi="仿宋" w:cs="仿宋" w:hint="eastAsia"/>
          <w:sz w:val="28"/>
          <w:lang w:eastAsia="zh-CN"/>
        </w:rPr>
        <w:t>一、集装箱项目可持续发展</w:t>
      </w:r>
      <w:bookmarkEnd w:id="2"/>
    </w:p>
    <w:p>
      <w:pPr>
        <w:pStyle w:val="Heading2"/>
        <w:rPr>
          <w:rFonts w:ascii="仿宋" w:eastAsia="仿宋" w:hAnsi="仿宋" w:cs="仿宋" w:hint="eastAsia"/>
          <w:lang w:eastAsia="zh-CN"/>
        </w:rPr>
      </w:pPr>
      <w:bookmarkStart w:id="3" w:name="_Toc316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装箱项目中，集装箱项目团队着眼于未来，明确了可持续发展的战略方向。制定的具体可持续发展目标包括降低资源使用、采用环保技术、最大化社会效益等。这一步骤不仅有助于集装箱项目在环保和社会责任方面达到最高标准，也为未来提供了明确的指引，确保集装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可持续实践的融入集装箱项目管理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集装箱项目管理周期。从集装箱项目规划开始，集装箱项目团队就考虑了环境和社会的因素。在执行阶段，集装箱项目团队积极推动绿色技术的应用，优化资源利用。此外，关注员工的社会责任，通过培训和沟通活动提高员工对可持续发展的认知，使他们能够在日常工作中践行可持续实践。这些举措不仅为集装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2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扎根于集装箱项目的可持续发展理念，我们深信环保与社会责任是集装箱项目成功的关键支柱。在集装箱项目的每一步，我们都致力于通过创新和实践，履行对环境和社会的坚定责任。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团队通过引入先进的环保技术、建立高效的废物处理系统以及推动能源节约措施，积极履行环保责任。定期的环保监测和评估确保集装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不仅致力于自身可持续发展，还注重对社会的回馈。通过支持社区集装箱项目、参与慈善事业、提供培训机会等方式，集装箱项目积极履行社会责任。与当地社区建立积极互动，关注员工的工作与生活平衡，以及员工的身心健康，是集装箱项目在社会责任层面的关键举措。这样的实践不仅增强了集装箱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80"/>
      <w:r>
        <w:rPr>
          <w:rFonts w:ascii="仿宋" w:eastAsia="仿宋" w:hAnsi="仿宋" w:cs="仿宋" w:hint="eastAsia"/>
          <w:sz w:val="28"/>
          <w:lang w:eastAsia="zh-CN"/>
        </w:rPr>
        <w:t>二、集装箱项目概论</w:t>
      </w:r>
      <w:bookmarkEnd w:id="5"/>
    </w:p>
    <w:p>
      <w:pPr>
        <w:pStyle w:val="Heading2"/>
        <w:rPr>
          <w:rFonts w:ascii="仿宋" w:eastAsia="仿宋" w:hAnsi="仿宋" w:cs="仿宋" w:hint="eastAsia"/>
          <w:lang w:eastAsia="zh-CN"/>
        </w:rPr>
      </w:pPr>
      <w:bookmarkStart w:id="6" w:name="_Toc26466"/>
      <w:r>
        <w:rPr>
          <w:rFonts w:ascii="仿宋" w:eastAsia="仿宋" w:hAnsi="仿宋" w:cs="仿宋" w:hint="eastAsia"/>
          <w:lang w:eastAsia="zh-CN"/>
        </w:rPr>
        <w:t>(一)、集装箱项目概况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起源追溯至对市场的深入洞察。市场的不断演变与变革为集装箱项目提供了难得的机遇。当前市场存在的需求缺口和变革的大环境共同构成了集装箱项目的背景。这个集装箱项目旨在充分利用市场机遇，填补行业中尚未满足的需求，为客户提供全新的解决方案。市场的变革和需求的增长使得这个集装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集装箱项目名称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正式命名为集装箱。这个名称不仅仅是一个标识，更代表了集装箱项目的核心理念和愿景。它蕴含着集装箱项目所要解决问题的关键字，具有强烈的表达和辨识度，为集装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集装箱项目目标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核心目标是提供一种全新、高效的解决方案，满足客户日益增长的需求。集装箱项目追求的不仅仅是满足市场需求，更是在市场中获得卓越的竞争优势。通过不断提升产品或服务的质量和创新水平，集装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集装箱项目范围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全面涵盖了产品研发、制造、市场推广和售后服务，确保从产品设计到最终用户体验的全方位关注。这一全面的集装箱项目范围是为了确保集装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集装箱项目时间表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集装箱项目计划在未来18个月内完成，包括研发、测试、市场试点和正式推出等不同阶段。这个时间表的合理设计是为了确保集装箱项目各个阶段的顺利推进，以便按时交付高质量的成果。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集装箱项目预算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集装箱项目总预算估算为XX百万美元，主要分配在研发、市场推广、人员培训和运营等方面。这一充足的预算为集装箱项目提供了充足的资源，确保集装箱项目在各个方面都能取得优异的表现。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集装箱项目风险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集装箱项目可能面临的风险包括市场接受度低、技术难题、竞争激烈等。集装箱项目团队已经制定了相应的风险应对计划，通过前瞻性的风险管理，确保集装箱项目在面对不确定性时能够迅速做出应对。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集装箱项目团队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集装箱项目汇聚了一支经验丰富、多领域专业素养的核心团队，确保集装箱项目在各个方面都能拥有高水平的执行力。团队的协同作战是集装箱项目成功的关键因素之一。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集装箱项目背景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集装箱项目的背景根植于市场对更高效、创新产品的渴望，同时也受到科技发展对行业格局的深刻改变的影响。这为集装箱项目提供了广阔的发展空间和市场需求。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集装箱项目现状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截至目前，集装箱项目已完成市场调研和技术验证，取得了初步的成功。这为集装箱项目在未来的发展奠定了坚实的基础，为更远大的目标打下了坚实的基石。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862"/>
      <w:r>
        <w:rPr>
          <w:rFonts w:ascii="仿宋" w:eastAsia="仿宋" w:hAnsi="仿宋" w:cs="仿宋" w:hint="eastAsia"/>
          <w:sz w:val="28"/>
          <w:lang w:eastAsia="zh-CN"/>
        </w:rPr>
        <w:t>(二)、集装箱项目目标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keyword》集装箱项目首要业务目标是在市场中占据有利地位，实现产品/服务的成功推广和销售。通过不断提升产品质量、创新性，集装箱项目追求成为行业中的领导者，赢得更多客户的青睐。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在科技迅速发展的时代，集装箱项目着眼于技术创新。通过持续的研发和技术升级，集装箱项目旨在推出更具创新性的产品或服务，以满足市场对新鲜、先进解决方案的需求。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为了建立可持续的客户关系，集装箱项目设定了客户满意度目标。通过提供卓越的产品质量和优质的客户服务，集装箱项目追求赢得客户的信任和忠诚度，确保他们的满意度达到行业领先水平。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集装箱项目注重社会责任和可持续发展。通过实施环保、社会责任集装箱项目，集装箱项目致力于在经济发展的同时保护环境，促进社会公平，实现可持续经营。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集装箱项目的团队是实现目标的核心驱动力。因此，集装箱项目设定了团队发展目标，包括提升团队成员的专业技能、培养领导力，以及搭建协同高效的团队工作氛围。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930"/>
      <w:r>
        <w:rPr>
          <w:rFonts w:ascii="仿宋" w:eastAsia="仿宋" w:hAnsi="仿宋" w:cs="仿宋" w:hint="eastAsia"/>
          <w:sz w:val="28"/>
          <w:lang w:eastAsia="zh-CN"/>
        </w:rPr>
        <w:t>(三)、集装箱项目提出的理由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集装箱项目提出的理由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提出源于对市场机遇的深刻洞察。当前市场中存在的需求缺口和行业发展趋势表明，有巨大的商业机会等待被开发。通过准确捕捉市场机遇，集装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理念基于对技术创新的信仰。通过持续的研发和技术投入，集装箱项目有望推出更具创新性的产品或服务。在科技飞速发展的当下，集装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提出是为了增强企业的行业竞争力。通过提升产品或服务的质量和独特性，集装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集装箱项目响应了消费者需求的变化。随着社会和科技的不断发展，消费者对产品和服务的需求也在发生变化。通过深入了解并及时回应消费者的新需求，集装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集装箱项目的提出是企业战略发展规划的一部分。在面对日益激烈的市场竞争和不断变化的商业环境中，集装箱项目作为企业战略的一环，旨在为企业开辟新的增长领域，巩固企业在行业中的地位。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集装箱项目的提出不仅仅是基于商业考量，还注重社会责任。通过推出环保、社会责任等方面的集装箱项目，集装箱企业可以在社会中树立积极形象，为社会做出积极贡献，实现经济效益和社会效益的双赢。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集装箱项目的提出反映了对利益相关者期望的关注。包括客户、员工、投资者等利益相关者在企业发展中都有着各自的期望，集装箱项目力求在满足这些期望的同时，取得更大的共赢。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592"/>
      <w:r>
        <w:rPr>
          <w:rFonts w:ascii="仿宋" w:eastAsia="仿宋" w:hAnsi="仿宋" w:cs="仿宋" w:hint="eastAsia"/>
          <w:sz w:val="28"/>
          <w:lang w:eastAsia="zh-CN"/>
        </w:rPr>
        <w:t>(四)、集装箱项目意义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在实施集装箱项目的过程中，我们不仅仅是在追逐商业成功，更是为企业和社会的多个层面创造了深远的意义。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集装箱项目的首要意义在于提升企业的市场竞争力。通过持续的创新和对产品质量的高标准要求，集装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集装箱项目的推进将促使行业技术水平的提升。通过引入先进技术和创新性解决方案，集装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在社会层面，集装箱项目不仅创造了大量就业机会，提高了就业水平，还注重社会责任和环保。通过参与社会公益事业和推动环保集装箱项目，集装箱项目为社会贡献了一份力量，体现了企业对社会的积极回馈。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综合而言，集装箱项目意义重大，不仅推动了企业的发展，也为行业和社会的进步贡献了积极力量。这是一个全面而深刻的影响，将在未来产生可持续的正面效应。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91"/>
      <w:r>
        <w:rPr>
          <w:rFonts w:ascii="仿宋" w:eastAsia="仿宋" w:hAnsi="仿宋" w:cs="仿宋" w:hint="eastAsia"/>
          <w:sz w:val="28"/>
          <w:lang w:eastAsia="zh-CN"/>
        </w:rPr>
        <w:t>(五)、集装箱项目背景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在当今迅猛发展的商业环境中，集装箱项目的动因根植于对多方面因素的审慎考量。这个集装箱项目的提出并非孤立的决策，而是对企业所处背景深入思考的产物。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市场的不断演变是集装箱项目背后的首要原因。科技的迅速发展和全球市场的快速变化使得企业必须灵活应对。集装箱项目应运而生，旨在通过创新性的解决方案迎合市场的多变需求，赢得竞争中的先机。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竞争的激烈程度也是集装箱项目背景中不可忽视的一环。企业需要在激烈竞争中脱颖而出，为此，集装箱项目致力于打破常规，提供独特的价值主张，以吸引客户并确保市场份额的增长。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技术的迅速发展为企业带来了机遇与挑战。作为集装箱项目启动的背景之一，对新兴技术的应用将有助于提升企业的技术水平，使其在不断演进的商业环境中保持竞争优势。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此外，社会对企业责任的期望也在逐渐升高。集装箱项目充分融入了社会责任的理念，通过可持续经营和社会公益集装箱项目，企图为社会贡献一份力量，在商业成功的同时关注社会价值。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37"/>
      <w:r>
        <w:rPr>
          <w:rFonts w:ascii="仿宋" w:eastAsia="仿宋" w:hAnsi="仿宋" w:cs="仿宋" w:hint="eastAsia"/>
          <w:sz w:val="28"/>
          <w:lang w:eastAsia="zh-CN"/>
        </w:rPr>
        <w:t>三、集装箱项目文档管理</w:t>
      </w:r>
      <w:bookmarkEnd w:id="11"/>
    </w:p>
    <w:p>
      <w:pPr>
        <w:pStyle w:val="Heading2"/>
        <w:rPr>
          <w:rFonts w:ascii="仿宋" w:eastAsia="仿宋" w:hAnsi="仿宋" w:cs="仿宋" w:hint="eastAsia"/>
          <w:lang w:eastAsia="zh-CN"/>
        </w:rPr>
      </w:pPr>
      <w:bookmarkStart w:id="12" w:name="_Toc2168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集装箱项目高度重视文档的质量和准确性，以支持集装箱项目的各项活动和决策。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文档的编制始于集装箱项目计划的初期，我们制定了详细的文档编制计划，明确了每个文档的内容、格式和编写责任人。在集装箱项目启动阶段，我们首先编制了集装箱项目章程，明确定义了集装箱项目的目标、范围、风险等关键要素。随后，集装箱项目团队根据计划陆续编制了需求文档、设计文档、测试文档等各类文档，确保集装箱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集装箱项目管理中的重要环节，旨在确保集装箱项目文档符合质量标准和集装箱项目需求。在集装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除了内部审查，我们还进行了外部审查，邀请集装箱项目相关利益方和专业领域的专家对文档进行独立审查。这有助于获取更全面、客观的反馈，确保集装箱项目文档不仅符合内部标准，也满足外部需求。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集装箱项目在文档编制与审查方面建立了严格的管理机制，通过规范的流程和多维度的审查，确保集装箱项目文档的质量、准确性和可靠性，为集装箱项目的顺利推进提供了有力支持。</w:t>
      </w:r>
    </w:p>
    <w:p>
      <w:pPr>
        <w:pStyle w:val="Heading2"/>
        <w:ind w:firstLine="560" w:firstLineChars="200"/>
        <w:rPr>
          <w:rFonts w:ascii="仿宋" w:eastAsia="仿宋" w:hAnsi="仿宋" w:cs="仿宋" w:hint="eastAsia"/>
          <w:sz w:val="28"/>
          <w:lang w:eastAsia="zh-CN"/>
        </w:rPr>
      </w:pPr>
      <w:bookmarkStart w:id="13" w:name="_Toc1035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在集装箱项目中，我们致力于优化文档发布与分发过程，以确保信息的高效传递和团队间协作的顺畅进行。以下是我们采取的关键优化策略：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我们通过多渠道发布文档，包括电子邮件、集装箱项目管理平台、内部网站等，以满足不同团队成员的偏好和需求。多渠道发布确保了信息的全面覆盖。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我们采用了精细的权限控制，确保只有授权人员可以访问敏感信息。这种安全措施保护了集装箱项目文档的机密性，防止了未经授权的信息泄露。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47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文档存档与归档是集装箱项目生命周期中一个至关重要的环节，直接关系到集装箱项目信息的长期保存和历史记录的完整性。在集装箱项目中，我们实施了一系列有效的文档存档与归档管理策略：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311"/>
      <w:r>
        <w:rPr>
          <w:rFonts w:ascii="仿宋" w:eastAsia="仿宋" w:hAnsi="仿宋" w:cs="仿宋" w:hint="eastAsia"/>
          <w:sz w:val="28"/>
          <w:lang w:eastAsia="zh-CN"/>
        </w:rPr>
        <w:t>四、集装箱项目土建工程</w:t>
      </w:r>
      <w:bookmarkEnd w:id="15"/>
    </w:p>
    <w:p>
      <w:pPr>
        <w:pStyle w:val="Heading2"/>
        <w:rPr>
          <w:rFonts w:ascii="仿宋" w:eastAsia="仿宋" w:hAnsi="仿宋" w:cs="仿宋" w:hint="eastAsia"/>
          <w:lang w:eastAsia="zh-CN"/>
        </w:rPr>
      </w:pPr>
      <w:bookmarkStart w:id="16" w:name="_Toc6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在集装箱项目的建筑工程设计中，我们将秉承一系列重要的设计原则，以确保集装箱项目建筑在功能、美观、可持续性等方面达到最佳效果。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首要原则是确保建筑的功能性得到最大化的发挥。我们将充分理解集装箱项目的实际需求，合理布局各个功能区域，保证建筑在满足业务需求的同时，提供高效的工作环境。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在建筑设计中，我们将综合考虑建设和运营成本。通过精细的经济效益分析，确保设计方案在高效利用资源的同时，对集装箱项目的长期盈利能力有积极的贡献。</w:t>
      </w:r>
    </w:p>
    <w:p>
      <w:pPr>
        <w:pStyle w:val="Heading2"/>
        <w:ind w:firstLine="560" w:firstLineChars="200"/>
        <w:rPr>
          <w:rFonts w:ascii="仿宋" w:eastAsia="仿宋" w:hAnsi="仿宋" w:cs="仿宋" w:hint="eastAsia"/>
          <w:sz w:val="28"/>
          <w:lang w:eastAsia="zh-CN"/>
        </w:rPr>
      </w:pPr>
      <w:bookmarkStart w:id="17" w:name="_Toc726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装箱项目的土建工程设计中，我们将精准设定设计年限，结合集装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https://d.book118.com/218107067110006031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集装箱项目规划设计蓝图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F21B5"/>
    <w:rsid w:val="614F2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0706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2024-01-24T18:31:00Z</dcterms:created>
  <dcterms:modified xsi:type="dcterms:W3CDTF">2024-01-24T18:31:54Z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A66355E82C784EF098842B42D7082472_11</vt:lpwstr>
  </property>
  <property fmtid="{D5CDD505-2E9C-101B-9397-08002B2CF9AE}" pid="3" name="KSOProductBuildVer">
    <vt:lpwstr>2052-12.1.0.16120</vt:lpwstr>
  </property>
</Properties>
</file>