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PETPE项目可行性建设方案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71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_Toc27716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6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_Toc9296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_Toc30227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_Toc16391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2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_Toc23972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_Toc9934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_Toc26620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7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_Toc1627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_Toc7606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_Toc30639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2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_Toc25429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76" w:history="1">
        <w:r>
          <w:rPr>
            <w:rFonts w:ascii="仿宋" w:eastAsia="仿宋" w:hAnsi="仿宋" w:cs="仿宋" w:hint="eastAsia"/>
            <w:lang w:eastAsia="zh-CN"/>
          </w:rPr>
          <w:t>三、背景、必要性分析</w:t>
        </w:r>
        <w:r>
          <w:tab/>
        </w:r>
        <w:r>
          <w:fldChar w:fldCharType="begin"/>
        </w:r>
        <w:r>
          <w:instrText xml:space="preserve"> PAGEREF _Toc26276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2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_Toc12582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7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_Toc7872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2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_Toc28612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9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_Toc24159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_Toc12175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_Toc31911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1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_Toc19541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_Toc3488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_Toc31022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_Toc9957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_Toc4239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_Toc28498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_Toc25395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_Toc27842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_Toc8044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_Toc23705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1" w:history="1">
        <w:r>
          <w:rPr>
            <w:rFonts w:ascii="仿宋" w:eastAsia="仿宋" w:hAnsi="仿宋" w:cs="仿宋" w:hint="eastAsia"/>
            <w:lang w:eastAsia="zh-CN"/>
          </w:rPr>
          <w:t>六、经济影响分析</w:t>
        </w:r>
        <w:r>
          <w:tab/>
        </w:r>
        <w:r>
          <w:fldChar w:fldCharType="begin"/>
        </w:r>
        <w:r>
          <w:instrText xml:space="preserve"> PAGEREF _Toc7171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_Toc21925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_Toc27403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9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_Toc9769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85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2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_Toc5202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_Toc17755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77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_Toc17377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_Toc3617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_Toc11736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87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_Toc9087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1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_Toc5010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_Toc8689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0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_Toc9730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08" w:history="1">
        <w:r>
          <w:rPr>
            <w:rFonts w:ascii="仿宋" w:eastAsia="仿宋" w:hAnsi="仿宋" w:cs="仿宋" w:hint="eastAsia"/>
            <w:lang w:eastAsia="zh-CN"/>
          </w:rPr>
          <w:t>十、经济效益与社会效益优化</w:t>
        </w:r>
        <w:r>
          <w:tab/>
        </w:r>
        <w:r>
          <w:fldChar w:fldCharType="begin"/>
        </w:r>
        <w:r>
          <w:instrText xml:space="preserve"> PAGEREF _Toc27508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7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_Toc18587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_Toc348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76" w:history="1">
        <w:r>
          <w:rPr>
            <w:rFonts w:ascii="仿宋" w:eastAsia="仿宋" w:hAnsi="仿宋" w:cs="仿宋" w:hint="eastAsia"/>
            <w:lang w:eastAsia="zh-CN"/>
          </w:rPr>
          <w:t>十一、项目实施与管理方案</w:t>
        </w:r>
        <w:r>
          <w:tab/>
        </w:r>
        <w:r>
          <w:fldChar w:fldCharType="begin"/>
        </w:r>
        <w:r>
          <w:instrText xml:space="preserve"> PAGEREF _Toc7276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9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_Toc6519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_Toc7445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_Toc12715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66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_Toc9866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3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_Toc15673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_Toc12730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0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_Toc8510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_Toc18319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56" w:history="1">
        <w:r>
          <w:rPr>
            <w:rFonts w:ascii="仿宋" w:eastAsia="仿宋" w:hAnsi="仿宋" w:cs="仿宋" w:hint="eastAsia"/>
            <w:lang w:eastAsia="zh-CN"/>
          </w:rPr>
          <w:t>十三、设施与设备管理</w:t>
        </w:r>
        <w:r>
          <w:tab/>
        </w:r>
        <w:r>
          <w:fldChar w:fldCharType="begin"/>
        </w:r>
        <w:r>
          <w:instrText xml:space="preserve"> PAGEREF _Toc8756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_Toc25836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_Toc12925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77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_Toc8077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4" w:history="1">
        <w:r>
          <w:rPr>
            <w:rFonts w:ascii="仿宋" w:eastAsia="仿宋" w:hAnsi="仿宋" w:cs="仿宋" w:hint="eastAsia"/>
            <w:lang w:eastAsia="zh-CN"/>
          </w:rPr>
          <w:t>十四、合作与交流机制建立</w:t>
        </w:r>
        <w:r>
          <w:tab/>
        </w:r>
        <w:r>
          <w:fldChar w:fldCharType="begin"/>
        </w:r>
        <w:r>
          <w:instrText xml:space="preserve"> PAGEREF _Toc21054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_Toc6905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8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_Toc29458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8" w:history="1">
        <w:r>
          <w:rPr>
            <w:rFonts w:ascii="仿宋" w:eastAsia="仿宋" w:hAnsi="仿宋" w:cs="仿宋" w:hint="eastAsia"/>
            <w:lang w:eastAsia="zh-CN"/>
          </w:rPr>
          <w:t>十五、人力资源管理与开发</w:t>
        </w:r>
        <w:r>
          <w:tab/>
        </w:r>
        <w:r>
          <w:fldChar w:fldCharType="begin"/>
        </w:r>
        <w:r>
          <w:instrText xml:space="preserve"> PAGEREF _Toc5598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_Toc9823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3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_Toc23453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34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_Toc21334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_Toc708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8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_Toc23008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24" w:history="1">
        <w:r>
          <w:rPr>
            <w:rFonts w:ascii="仿宋" w:eastAsia="仿宋" w:hAnsi="仿宋" w:cs="仿宋" w:hint="eastAsia"/>
            <w:lang w:eastAsia="zh-CN"/>
          </w:rPr>
          <w:t>十七、创新驱动与持续发展</w:t>
        </w:r>
        <w:r>
          <w:tab/>
        </w:r>
        <w:r>
          <w:fldChar w:fldCharType="begin"/>
        </w:r>
        <w:r>
          <w:instrText xml:space="preserve"> PAGEREF _Toc26824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2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_Toc29192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4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_Toc7244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71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296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227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TPE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39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ETPE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ETPE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PETPE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3972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993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在PETPE项目启动前，将进行一系列深入的地质调查，包括钻探和土壤取样，以深入了解项目区域的地层结构和土壤组成。特别是对于土壤的承载能力和地下水位的深度进行详细评估。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PETPE项目还将考虑建设排水系统，以减少地表水对土壤稳定性的影响。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完成初始的地质风险评估后，PETPE项目将安装长期地质监测设备，如倾斜仪、裂缝计和地下水位计，以持续监测地质条件的变化。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62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PETPE项目将通过这些措施来适应和尊重特殊环境条件，确保项目的可持续发展，同时减少对环境的负面影响。这不仅有助于保护自然和文化遗产，还能提升项目在社会责任方面的表现和形象。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27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606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项目的发展规划涵盖了技术创新、市场扩展、合作伙伴关系、可持续发展和社会责任等多个关键领域。这一全面的规划旨在确保项目不仅能够实现商业成功，还能在社会和环境方面产生积极的影响。通过这些策略的实施，XXX项目预计将成为[行业名称]领域的领导者，并为公司、行业以及社会带来长远的益处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https://d.book118.com/218130001041006046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PETPE项目可行性建设方案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702DF5"/>
    <w:rsid w:val="0B702D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1813000104100604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2024-02-26T18:01:00Z</dcterms:created>
  <dcterms:modified xsi:type="dcterms:W3CDTF">2024-02-26T18:02:11Z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4EB01EBD0B4A40E88FC5DF31BB555365_11</vt:lpwstr>
  </property>
  <property fmtid="{D5CDD505-2E9C-101B-9397-08002B2CF9AE}" pid="3" name="KSOProductBuildVer">
    <vt:lpwstr>2052-12.1.0.16250</vt:lpwstr>
  </property>
</Properties>
</file>