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进排气歧管行业商业计划书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2" w:history="1">
        <w:r>
          <w:rPr>
            <w:rFonts w:ascii="仿宋" w:eastAsia="仿宋" w:hAnsi="仿宋" w:cs="仿宋" w:hint="eastAsia"/>
            <w:lang w:eastAsia="zh-CN"/>
          </w:rPr>
          <w:t>序言</w:t>
        </w:r>
        <w:r>
          <w:tab/>
        </w:r>
        <w:r>
          <w:fldChar w:fldCharType="begin"/>
        </w:r>
        <w:r>
          <w:instrText xml:space="preserve"> PAGEREF _Toc9302 \h </w:instrText>
        </w:r>
        <w:r>
          <w:fldChar w:fldCharType="separate"/>
        </w:r>
        <w:r>
          <w:t>4</w:t>
        </w:r>
        <w:r>
          <w:fldChar w:fldCharType="end"/>
        </w:r>
      </w:hyperlink>
    </w:p>
    <w:p>
      <w:pPr>
        <w:pStyle w:val="TOC1"/>
        <w:tabs>
          <w:tab w:val="right" w:leader="dot" w:pos="8306"/>
        </w:tabs>
      </w:pPr>
      <w:hyperlink w:anchor="_Toc11787" w:history="1">
        <w:r>
          <w:rPr>
            <w:rFonts w:ascii="仿宋" w:eastAsia="仿宋" w:hAnsi="仿宋" w:cs="仿宋" w:hint="eastAsia"/>
            <w:lang w:eastAsia="zh-CN"/>
          </w:rPr>
          <w:t>一、进度计划</w:t>
        </w:r>
        <w:r>
          <w:tab/>
        </w:r>
        <w:r>
          <w:fldChar w:fldCharType="begin"/>
        </w:r>
        <w:r>
          <w:instrText xml:space="preserve"> PAGEREF _Toc11787 \h </w:instrText>
        </w:r>
        <w:r>
          <w:fldChar w:fldCharType="separate"/>
        </w:r>
        <w:r>
          <w:t>4</w:t>
        </w:r>
        <w:r>
          <w:fldChar w:fldCharType="end"/>
        </w:r>
      </w:hyperlink>
    </w:p>
    <w:p>
      <w:pPr>
        <w:pStyle w:val="TOC2"/>
        <w:tabs>
          <w:tab w:val="right" w:leader="dot" w:pos="8306"/>
        </w:tabs>
      </w:pPr>
      <w:hyperlink w:anchor="_Toc13490" w:history="1">
        <w:r>
          <w:rPr>
            <w:rFonts w:ascii="仿宋" w:eastAsia="仿宋" w:hAnsi="仿宋" w:cs="仿宋" w:hint="eastAsia"/>
            <w:lang w:eastAsia="zh-CN"/>
          </w:rPr>
          <w:t>(一)、建设周期</w:t>
        </w:r>
        <w:r>
          <w:tab/>
        </w:r>
        <w:r>
          <w:fldChar w:fldCharType="begin"/>
        </w:r>
        <w:r>
          <w:instrText xml:space="preserve"> PAGEREF _Toc13490 \h </w:instrText>
        </w:r>
        <w:r>
          <w:fldChar w:fldCharType="separate"/>
        </w:r>
        <w:r>
          <w:t>4</w:t>
        </w:r>
        <w:r>
          <w:fldChar w:fldCharType="end"/>
        </w:r>
      </w:hyperlink>
    </w:p>
    <w:p>
      <w:pPr>
        <w:pStyle w:val="TOC2"/>
        <w:tabs>
          <w:tab w:val="right" w:leader="dot" w:pos="8306"/>
        </w:tabs>
      </w:pPr>
      <w:hyperlink w:anchor="_Toc7128" w:history="1">
        <w:r>
          <w:rPr>
            <w:rFonts w:ascii="仿宋" w:eastAsia="仿宋" w:hAnsi="仿宋" w:cs="仿宋" w:hint="eastAsia"/>
            <w:lang w:eastAsia="zh-CN"/>
          </w:rPr>
          <w:t>(二)、建设进度</w:t>
        </w:r>
        <w:r>
          <w:tab/>
        </w:r>
        <w:r>
          <w:fldChar w:fldCharType="begin"/>
        </w:r>
        <w:r>
          <w:instrText xml:space="preserve"> PAGEREF _Toc7128 \h </w:instrText>
        </w:r>
        <w:r>
          <w:fldChar w:fldCharType="separate"/>
        </w:r>
        <w:r>
          <w:t>5</w:t>
        </w:r>
        <w:r>
          <w:fldChar w:fldCharType="end"/>
        </w:r>
      </w:hyperlink>
    </w:p>
    <w:p>
      <w:pPr>
        <w:pStyle w:val="TOC2"/>
        <w:tabs>
          <w:tab w:val="right" w:leader="dot" w:pos="8306"/>
        </w:tabs>
      </w:pPr>
      <w:hyperlink w:anchor="_Toc453" w:history="1">
        <w:r>
          <w:rPr>
            <w:rFonts w:ascii="仿宋" w:eastAsia="仿宋" w:hAnsi="仿宋" w:cs="仿宋" w:hint="eastAsia"/>
            <w:lang w:eastAsia="zh-CN"/>
          </w:rPr>
          <w:t>(三)、进度安排注意事项</w:t>
        </w:r>
        <w:r>
          <w:tab/>
        </w:r>
        <w:r>
          <w:fldChar w:fldCharType="begin"/>
        </w:r>
        <w:r>
          <w:instrText xml:space="preserve"> PAGEREF _Toc453 \h </w:instrText>
        </w:r>
        <w:r>
          <w:fldChar w:fldCharType="separate"/>
        </w:r>
        <w:r>
          <w:t>5</w:t>
        </w:r>
        <w:r>
          <w:fldChar w:fldCharType="end"/>
        </w:r>
      </w:hyperlink>
    </w:p>
    <w:p>
      <w:pPr>
        <w:pStyle w:val="TOC2"/>
        <w:tabs>
          <w:tab w:val="right" w:leader="dot" w:pos="8306"/>
        </w:tabs>
      </w:pPr>
      <w:hyperlink w:anchor="_Toc6099" w:history="1">
        <w:r>
          <w:rPr>
            <w:rFonts w:ascii="仿宋" w:eastAsia="仿宋" w:hAnsi="仿宋" w:cs="仿宋" w:hint="eastAsia"/>
            <w:lang w:eastAsia="zh-CN"/>
          </w:rPr>
          <w:t>(四)、人力资源配置</w:t>
        </w:r>
        <w:r>
          <w:tab/>
        </w:r>
        <w:r>
          <w:fldChar w:fldCharType="begin"/>
        </w:r>
        <w:r>
          <w:instrText xml:space="preserve"> PAGEREF _Toc6099 \h </w:instrText>
        </w:r>
        <w:r>
          <w:fldChar w:fldCharType="separate"/>
        </w:r>
        <w:r>
          <w:t>5</w:t>
        </w:r>
        <w:r>
          <w:fldChar w:fldCharType="end"/>
        </w:r>
      </w:hyperlink>
    </w:p>
    <w:p>
      <w:pPr>
        <w:pStyle w:val="TOC2"/>
        <w:tabs>
          <w:tab w:val="right" w:leader="dot" w:pos="8306"/>
        </w:tabs>
      </w:pPr>
      <w:hyperlink w:anchor="_Toc28757" w:history="1">
        <w:r>
          <w:rPr>
            <w:rFonts w:ascii="仿宋" w:eastAsia="仿宋" w:hAnsi="仿宋" w:cs="仿宋" w:hint="eastAsia"/>
            <w:lang w:eastAsia="zh-CN"/>
          </w:rPr>
          <w:t>(五)、员工培训</w:t>
        </w:r>
        <w:r>
          <w:tab/>
        </w:r>
        <w:r>
          <w:fldChar w:fldCharType="begin"/>
        </w:r>
        <w:r>
          <w:instrText xml:space="preserve"> PAGEREF _Toc28757 \h </w:instrText>
        </w:r>
        <w:r>
          <w:fldChar w:fldCharType="separate"/>
        </w:r>
        <w:r>
          <w:t>6</w:t>
        </w:r>
        <w:r>
          <w:fldChar w:fldCharType="end"/>
        </w:r>
      </w:hyperlink>
    </w:p>
    <w:p>
      <w:pPr>
        <w:pStyle w:val="TOC2"/>
        <w:tabs>
          <w:tab w:val="right" w:leader="dot" w:pos="8306"/>
        </w:tabs>
      </w:pPr>
      <w:hyperlink w:anchor="_Toc62" w:history="1">
        <w:r>
          <w:rPr>
            <w:rFonts w:ascii="仿宋" w:eastAsia="仿宋" w:hAnsi="仿宋" w:cs="仿宋" w:hint="eastAsia"/>
            <w:lang w:eastAsia="zh-CN"/>
          </w:rPr>
          <w:t>(六)、进排气歧管项目实施保障</w:t>
        </w:r>
        <w:r>
          <w:tab/>
        </w:r>
        <w:r>
          <w:fldChar w:fldCharType="begin"/>
        </w:r>
        <w:r>
          <w:instrText xml:space="preserve"> PAGEREF _Toc62 \h </w:instrText>
        </w:r>
        <w:r>
          <w:fldChar w:fldCharType="separate"/>
        </w:r>
        <w:r>
          <w:t>7</w:t>
        </w:r>
        <w:r>
          <w:fldChar w:fldCharType="end"/>
        </w:r>
      </w:hyperlink>
    </w:p>
    <w:p>
      <w:pPr>
        <w:pStyle w:val="TOC1"/>
        <w:tabs>
          <w:tab w:val="right" w:leader="dot" w:pos="8306"/>
        </w:tabs>
      </w:pPr>
      <w:hyperlink w:anchor="_Toc2026" w:history="1">
        <w:r>
          <w:rPr>
            <w:rFonts w:ascii="仿宋" w:eastAsia="仿宋" w:hAnsi="仿宋" w:cs="仿宋" w:hint="eastAsia"/>
            <w:lang w:eastAsia="zh-CN"/>
          </w:rPr>
          <w:t>二、发展规划</w:t>
        </w:r>
        <w:r>
          <w:tab/>
        </w:r>
        <w:r>
          <w:fldChar w:fldCharType="begin"/>
        </w:r>
        <w:r>
          <w:instrText xml:space="preserve"> PAGEREF _Toc2026 \h </w:instrText>
        </w:r>
        <w:r>
          <w:fldChar w:fldCharType="separate"/>
        </w:r>
        <w:r>
          <w:t>7</w:t>
        </w:r>
        <w:r>
          <w:fldChar w:fldCharType="end"/>
        </w:r>
      </w:hyperlink>
    </w:p>
    <w:p>
      <w:pPr>
        <w:pStyle w:val="TOC2"/>
        <w:tabs>
          <w:tab w:val="right" w:leader="dot" w:pos="8306"/>
        </w:tabs>
      </w:pPr>
      <w:hyperlink w:anchor="_Toc32668" w:history="1">
        <w:r>
          <w:rPr>
            <w:rFonts w:ascii="仿宋" w:eastAsia="仿宋" w:hAnsi="仿宋" w:cs="仿宋" w:hint="eastAsia"/>
            <w:lang w:eastAsia="zh-CN"/>
          </w:rPr>
          <w:t>(一)、公司发展规划</w:t>
        </w:r>
        <w:r>
          <w:tab/>
        </w:r>
        <w:r>
          <w:fldChar w:fldCharType="begin"/>
        </w:r>
        <w:r>
          <w:instrText xml:space="preserve"> PAGEREF _Toc32668 \h </w:instrText>
        </w:r>
        <w:r>
          <w:fldChar w:fldCharType="separate"/>
        </w:r>
        <w:r>
          <w:t>7</w:t>
        </w:r>
        <w:r>
          <w:fldChar w:fldCharType="end"/>
        </w:r>
      </w:hyperlink>
    </w:p>
    <w:p>
      <w:pPr>
        <w:pStyle w:val="TOC2"/>
        <w:tabs>
          <w:tab w:val="right" w:leader="dot" w:pos="8306"/>
        </w:tabs>
      </w:pPr>
      <w:hyperlink w:anchor="_Toc3475" w:history="1">
        <w:r>
          <w:rPr>
            <w:rFonts w:ascii="仿宋" w:eastAsia="仿宋" w:hAnsi="仿宋" w:cs="仿宋" w:hint="eastAsia"/>
            <w:lang w:eastAsia="zh-CN"/>
          </w:rPr>
          <w:t>(二)、保障措施</w:t>
        </w:r>
        <w:r>
          <w:tab/>
        </w:r>
        <w:r>
          <w:fldChar w:fldCharType="begin"/>
        </w:r>
        <w:r>
          <w:instrText xml:space="preserve"> PAGEREF _Toc3475 \h </w:instrText>
        </w:r>
        <w:r>
          <w:fldChar w:fldCharType="separate"/>
        </w:r>
        <w:r>
          <w:t>8</w:t>
        </w:r>
        <w:r>
          <w:fldChar w:fldCharType="end"/>
        </w:r>
      </w:hyperlink>
    </w:p>
    <w:p>
      <w:pPr>
        <w:pStyle w:val="TOC1"/>
        <w:tabs>
          <w:tab w:val="right" w:leader="dot" w:pos="8306"/>
        </w:tabs>
      </w:pPr>
      <w:hyperlink w:anchor="_Toc24825" w:history="1">
        <w:r>
          <w:rPr>
            <w:rFonts w:ascii="仿宋" w:eastAsia="仿宋" w:hAnsi="仿宋" w:cs="仿宋" w:hint="eastAsia"/>
            <w:lang w:eastAsia="zh-CN"/>
          </w:rPr>
          <w:t>三、进排气歧管项目工艺分析</w:t>
        </w:r>
        <w:r>
          <w:tab/>
        </w:r>
        <w:r>
          <w:fldChar w:fldCharType="begin"/>
        </w:r>
        <w:r>
          <w:instrText xml:space="preserve"> PAGEREF _Toc24825 \h </w:instrText>
        </w:r>
        <w:r>
          <w:fldChar w:fldCharType="separate"/>
        </w:r>
        <w:r>
          <w:t>13</w:t>
        </w:r>
        <w:r>
          <w:fldChar w:fldCharType="end"/>
        </w:r>
      </w:hyperlink>
    </w:p>
    <w:p>
      <w:pPr>
        <w:pStyle w:val="TOC2"/>
        <w:tabs>
          <w:tab w:val="right" w:leader="dot" w:pos="8306"/>
        </w:tabs>
      </w:pPr>
      <w:hyperlink w:anchor="_Toc6551" w:history="1">
        <w:r>
          <w:rPr>
            <w:rFonts w:ascii="仿宋" w:eastAsia="仿宋" w:hAnsi="仿宋" w:cs="仿宋" w:hint="eastAsia"/>
            <w:lang w:eastAsia="zh-CN"/>
          </w:rPr>
          <w:t>(一)、进排气歧管项目建设期原辅材料供应情况</w:t>
        </w:r>
        <w:r>
          <w:tab/>
        </w:r>
        <w:r>
          <w:fldChar w:fldCharType="begin"/>
        </w:r>
        <w:r>
          <w:instrText xml:space="preserve"> PAGEREF _Toc6551 \h </w:instrText>
        </w:r>
        <w:r>
          <w:fldChar w:fldCharType="separate"/>
        </w:r>
        <w:r>
          <w:t>13</w:t>
        </w:r>
        <w:r>
          <w:fldChar w:fldCharType="end"/>
        </w:r>
      </w:hyperlink>
    </w:p>
    <w:p>
      <w:pPr>
        <w:pStyle w:val="TOC2"/>
        <w:tabs>
          <w:tab w:val="right" w:leader="dot" w:pos="8306"/>
        </w:tabs>
      </w:pPr>
      <w:hyperlink w:anchor="_Toc5950" w:history="1">
        <w:r>
          <w:rPr>
            <w:rFonts w:ascii="仿宋" w:eastAsia="仿宋" w:hAnsi="仿宋" w:cs="仿宋" w:hint="eastAsia"/>
            <w:lang w:eastAsia="zh-CN"/>
          </w:rPr>
          <w:t>(二)、进排气歧管项目运营期原辅材料采购及管理</w:t>
        </w:r>
        <w:r>
          <w:tab/>
        </w:r>
        <w:r>
          <w:fldChar w:fldCharType="begin"/>
        </w:r>
        <w:r>
          <w:instrText xml:space="preserve"> PAGEREF _Toc5950 \h </w:instrText>
        </w:r>
        <w:r>
          <w:fldChar w:fldCharType="separate"/>
        </w:r>
        <w:r>
          <w:t>14</w:t>
        </w:r>
        <w:r>
          <w:fldChar w:fldCharType="end"/>
        </w:r>
      </w:hyperlink>
    </w:p>
    <w:p>
      <w:pPr>
        <w:pStyle w:val="TOC2"/>
        <w:tabs>
          <w:tab w:val="right" w:leader="dot" w:pos="8306"/>
        </w:tabs>
      </w:pPr>
      <w:hyperlink w:anchor="_Toc10227" w:history="1">
        <w:r>
          <w:rPr>
            <w:rFonts w:ascii="仿宋" w:eastAsia="仿宋" w:hAnsi="仿宋" w:cs="仿宋" w:hint="eastAsia"/>
            <w:lang w:eastAsia="zh-CN"/>
          </w:rPr>
          <w:t>(三)、技术管理特点</w:t>
        </w:r>
        <w:r>
          <w:tab/>
        </w:r>
        <w:r>
          <w:fldChar w:fldCharType="begin"/>
        </w:r>
        <w:r>
          <w:instrText xml:space="preserve"> PAGEREF _Toc10227 \h </w:instrText>
        </w:r>
        <w:r>
          <w:fldChar w:fldCharType="separate"/>
        </w:r>
        <w:r>
          <w:t>15</w:t>
        </w:r>
        <w:r>
          <w:fldChar w:fldCharType="end"/>
        </w:r>
      </w:hyperlink>
    </w:p>
    <w:p>
      <w:pPr>
        <w:pStyle w:val="TOC2"/>
        <w:tabs>
          <w:tab w:val="right" w:leader="dot" w:pos="8306"/>
        </w:tabs>
      </w:pPr>
      <w:hyperlink w:anchor="_Toc6217" w:history="1">
        <w:r>
          <w:rPr>
            <w:rFonts w:ascii="仿宋" w:eastAsia="仿宋" w:hAnsi="仿宋" w:cs="仿宋" w:hint="eastAsia"/>
            <w:lang w:eastAsia="zh-CN"/>
          </w:rPr>
          <w:t>(四)、进排气歧管项目工艺技术设计方案</w:t>
        </w:r>
        <w:r>
          <w:tab/>
        </w:r>
        <w:r>
          <w:fldChar w:fldCharType="begin"/>
        </w:r>
        <w:r>
          <w:instrText xml:space="preserve"> PAGEREF _Toc6217 \h </w:instrText>
        </w:r>
        <w:r>
          <w:fldChar w:fldCharType="separate"/>
        </w:r>
        <w:r>
          <w:t>16</w:t>
        </w:r>
        <w:r>
          <w:fldChar w:fldCharType="end"/>
        </w:r>
      </w:hyperlink>
    </w:p>
    <w:p>
      <w:pPr>
        <w:pStyle w:val="TOC2"/>
        <w:tabs>
          <w:tab w:val="right" w:leader="dot" w:pos="8306"/>
        </w:tabs>
      </w:pPr>
      <w:hyperlink w:anchor="_Toc24985" w:history="1">
        <w:r>
          <w:rPr>
            <w:rFonts w:ascii="仿宋" w:eastAsia="仿宋" w:hAnsi="仿宋" w:cs="仿宋" w:hint="eastAsia"/>
            <w:lang w:eastAsia="zh-CN"/>
          </w:rPr>
          <w:t>(五)、设备选型方案</w:t>
        </w:r>
        <w:r>
          <w:tab/>
        </w:r>
        <w:r>
          <w:fldChar w:fldCharType="begin"/>
        </w:r>
        <w:r>
          <w:instrText xml:space="preserve"> PAGEREF _Toc24985 \h </w:instrText>
        </w:r>
        <w:r>
          <w:fldChar w:fldCharType="separate"/>
        </w:r>
        <w:r>
          <w:t>17</w:t>
        </w:r>
        <w:r>
          <w:fldChar w:fldCharType="end"/>
        </w:r>
      </w:hyperlink>
    </w:p>
    <w:p>
      <w:pPr>
        <w:pStyle w:val="TOC1"/>
        <w:tabs>
          <w:tab w:val="right" w:leader="dot" w:pos="8306"/>
        </w:tabs>
      </w:pPr>
      <w:hyperlink w:anchor="_Toc29091" w:history="1">
        <w:r>
          <w:rPr>
            <w:rFonts w:ascii="仿宋" w:eastAsia="仿宋" w:hAnsi="仿宋" w:cs="仿宋" w:hint="eastAsia"/>
            <w:lang w:eastAsia="zh-CN"/>
          </w:rPr>
          <w:t>四、风险应对评估</w:t>
        </w:r>
        <w:r>
          <w:tab/>
        </w:r>
        <w:r>
          <w:fldChar w:fldCharType="begin"/>
        </w:r>
        <w:r>
          <w:instrText xml:space="preserve"> PAGEREF _Toc29091 \h </w:instrText>
        </w:r>
        <w:r>
          <w:fldChar w:fldCharType="separate"/>
        </w:r>
        <w:r>
          <w:t>18</w:t>
        </w:r>
        <w:r>
          <w:fldChar w:fldCharType="end"/>
        </w:r>
      </w:hyperlink>
    </w:p>
    <w:p>
      <w:pPr>
        <w:pStyle w:val="TOC2"/>
        <w:tabs>
          <w:tab w:val="right" w:leader="dot" w:pos="8306"/>
        </w:tabs>
      </w:pPr>
      <w:hyperlink w:anchor="_Toc3269" w:history="1">
        <w:r>
          <w:rPr>
            <w:rFonts w:ascii="仿宋" w:eastAsia="仿宋" w:hAnsi="仿宋" w:cs="仿宋" w:hint="eastAsia"/>
            <w:lang w:eastAsia="zh-CN"/>
          </w:rPr>
          <w:t>(一)、政策风险分析</w:t>
        </w:r>
        <w:r>
          <w:tab/>
        </w:r>
        <w:r>
          <w:fldChar w:fldCharType="begin"/>
        </w:r>
        <w:r>
          <w:instrText xml:space="preserve"> PAGEREF _Toc3269 \h </w:instrText>
        </w:r>
        <w:r>
          <w:fldChar w:fldCharType="separate"/>
        </w:r>
        <w:r>
          <w:t>18</w:t>
        </w:r>
        <w:r>
          <w:fldChar w:fldCharType="end"/>
        </w:r>
      </w:hyperlink>
    </w:p>
    <w:p>
      <w:pPr>
        <w:pStyle w:val="TOC2"/>
        <w:tabs>
          <w:tab w:val="right" w:leader="dot" w:pos="8306"/>
        </w:tabs>
      </w:pPr>
      <w:hyperlink w:anchor="_Toc27659" w:history="1">
        <w:r>
          <w:rPr>
            <w:rFonts w:ascii="仿宋" w:eastAsia="仿宋" w:hAnsi="仿宋" w:cs="仿宋" w:hint="eastAsia"/>
            <w:lang w:eastAsia="zh-CN"/>
          </w:rPr>
          <w:t>(二)、社会风险分析</w:t>
        </w:r>
        <w:r>
          <w:tab/>
        </w:r>
        <w:r>
          <w:fldChar w:fldCharType="begin"/>
        </w:r>
        <w:r>
          <w:instrText xml:space="preserve"> PAGEREF _Toc27659 \h </w:instrText>
        </w:r>
        <w:r>
          <w:fldChar w:fldCharType="separate"/>
        </w:r>
        <w:r>
          <w:t>19</w:t>
        </w:r>
        <w:r>
          <w:fldChar w:fldCharType="end"/>
        </w:r>
      </w:hyperlink>
    </w:p>
    <w:p>
      <w:pPr>
        <w:pStyle w:val="TOC2"/>
        <w:tabs>
          <w:tab w:val="right" w:leader="dot" w:pos="8306"/>
        </w:tabs>
      </w:pPr>
      <w:hyperlink w:anchor="_Toc17641" w:history="1">
        <w:r>
          <w:rPr>
            <w:rFonts w:ascii="仿宋" w:eastAsia="仿宋" w:hAnsi="仿宋" w:cs="仿宋" w:hint="eastAsia"/>
            <w:lang w:eastAsia="zh-CN"/>
          </w:rPr>
          <w:t>(三)、市场风险分析</w:t>
        </w:r>
        <w:r>
          <w:tab/>
        </w:r>
        <w:r>
          <w:fldChar w:fldCharType="begin"/>
        </w:r>
        <w:r>
          <w:instrText xml:space="preserve"> PAGEREF _Toc17641 \h </w:instrText>
        </w:r>
        <w:r>
          <w:fldChar w:fldCharType="separate"/>
        </w:r>
        <w:r>
          <w:t>19</w:t>
        </w:r>
        <w:r>
          <w:fldChar w:fldCharType="end"/>
        </w:r>
      </w:hyperlink>
    </w:p>
    <w:p>
      <w:pPr>
        <w:pStyle w:val="TOC2"/>
        <w:tabs>
          <w:tab w:val="right" w:leader="dot" w:pos="8306"/>
        </w:tabs>
      </w:pPr>
      <w:hyperlink w:anchor="_Toc31788" w:history="1">
        <w:r>
          <w:rPr>
            <w:rFonts w:ascii="仿宋" w:eastAsia="仿宋" w:hAnsi="仿宋" w:cs="仿宋" w:hint="eastAsia"/>
            <w:lang w:eastAsia="zh-CN"/>
          </w:rPr>
          <w:t>(四)、资金风险分析</w:t>
        </w:r>
        <w:r>
          <w:tab/>
        </w:r>
        <w:r>
          <w:fldChar w:fldCharType="begin"/>
        </w:r>
        <w:r>
          <w:instrText xml:space="preserve"> PAGEREF _Toc31788 \h </w:instrText>
        </w:r>
        <w:r>
          <w:fldChar w:fldCharType="separate"/>
        </w:r>
        <w:r>
          <w:t>19</w:t>
        </w:r>
        <w:r>
          <w:fldChar w:fldCharType="end"/>
        </w:r>
      </w:hyperlink>
    </w:p>
    <w:p>
      <w:pPr>
        <w:pStyle w:val="TOC2"/>
        <w:tabs>
          <w:tab w:val="right" w:leader="dot" w:pos="8306"/>
        </w:tabs>
      </w:pPr>
      <w:hyperlink w:anchor="_Toc24315" w:history="1">
        <w:r>
          <w:rPr>
            <w:rFonts w:ascii="仿宋" w:eastAsia="仿宋" w:hAnsi="仿宋" w:cs="仿宋" w:hint="eastAsia"/>
            <w:lang w:eastAsia="zh-CN"/>
          </w:rPr>
          <w:t>(五)、技术风险分析</w:t>
        </w:r>
        <w:r>
          <w:tab/>
        </w:r>
        <w:r>
          <w:fldChar w:fldCharType="begin"/>
        </w:r>
        <w:r>
          <w:instrText xml:space="preserve"> PAGEREF _Toc24315 \h </w:instrText>
        </w:r>
        <w:r>
          <w:fldChar w:fldCharType="separate"/>
        </w:r>
        <w:r>
          <w:t>19</w:t>
        </w:r>
        <w:r>
          <w:fldChar w:fldCharType="end"/>
        </w:r>
      </w:hyperlink>
    </w:p>
    <w:p>
      <w:pPr>
        <w:pStyle w:val="TOC2"/>
        <w:tabs>
          <w:tab w:val="right" w:leader="dot" w:pos="8306"/>
        </w:tabs>
      </w:pPr>
      <w:hyperlink w:anchor="_Toc29243" w:history="1">
        <w:r>
          <w:rPr>
            <w:rFonts w:ascii="仿宋" w:eastAsia="仿宋" w:hAnsi="仿宋" w:cs="仿宋" w:hint="eastAsia"/>
            <w:lang w:eastAsia="zh-CN"/>
          </w:rPr>
          <w:t>(六)、财务风险分析</w:t>
        </w:r>
        <w:r>
          <w:tab/>
        </w:r>
        <w:r>
          <w:fldChar w:fldCharType="begin"/>
        </w:r>
        <w:r>
          <w:instrText xml:space="preserve"> PAGEREF _Toc29243 \h </w:instrText>
        </w:r>
        <w:r>
          <w:fldChar w:fldCharType="separate"/>
        </w:r>
        <w:r>
          <w:t>20</w:t>
        </w:r>
        <w:r>
          <w:fldChar w:fldCharType="end"/>
        </w:r>
      </w:hyperlink>
    </w:p>
    <w:p>
      <w:pPr>
        <w:pStyle w:val="TOC2"/>
        <w:tabs>
          <w:tab w:val="right" w:leader="dot" w:pos="8306"/>
        </w:tabs>
      </w:pPr>
      <w:hyperlink w:anchor="_Toc17703" w:history="1">
        <w:r>
          <w:rPr>
            <w:rFonts w:ascii="仿宋" w:eastAsia="仿宋" w:hAnsi="仿宋" w:cs="仿宋" w:hint="eastAsia"/>
            <w:lang w:eastAsia="zh-CN"/>
          </w:rPr>
          <w:t>(七)、管理风险分析</w:t>
        </w:r>
        <w:r>
          <w:tab/>
        </w:r>
        <w:r>
          <w:fldChar w:fldCharType="begin"/>
        </w:r>
        <w:r>
          <w:instrText xml:space="preserve"> PAGEREF _Toc17703 \h </w:instrText>
        </w:r>
        <w:r>
          <w:fldChar w:fldCharType="separate"/>
        </w:r>
        <w:r>
          <w:t>20</w:t>
        </w:r>
        <w:r>
          <w:fldChar w:fldCharType="end"/>
        </w:r>
      </w:hyperlink>
    </w:p>
    <w:p>
      <w:pPr>
        <w:pStyle w:val="TOC2"/>
        <w:tabs>
          <w:tab w:val="right" w:leader="dot" w:pos="8306"/>
        </w:tabs>
      </w:pPr>
      <w:hyperlink w:anchor="_Toc10064" w:history="1">
        <w:r>
          <w:rPr>
            <w:rFonts w:ascii="仿宋" w:eastAsia="仿宋" w:hAnsi="仿宋" w:cs="仿宋" w:hint="eastAsia"/>
            <w:lang w:eastAsia="zh-CN"/>
          </w:rPr>
          <w:t>(八)、其它风险分析</w:t>
        </w:r>
        <w:r>
          <w:tab/>
        </w:r>
        <w:r>
          <w:fldChar w:fldCharType="begin"/>
        </w:r>
        <w:r>
          <w:instrText xml:space="preserve"> PAGEREF _Toc10064 \h </w:instrText>
        </w:r>
        <w:r>
          <w:fldChar w:fldCharType="separate"/>
        </w:r>
        <w:r>
          <w:t>20</w:t>
        </w:r>
        <w:r>
          <w:fldChar w:fldCharType="end"/>
        </w:r>
      </w:hyperlink>
    </w:p>
    <w:p>
      <w:pPr>
        <w:pStyle w:val="TOC1"/>
        <w:tabs>
          <w:tab w:val="right" w:leader="dot" w:pos="8306"/>
        </w:tabs>
      </w:pPr>
      <w:hyperlink w:anchor="_Toc11578" w:history="1">
        <w:r>
          <w:rPr>
            <w:rFonts w:ascii="仿宋" w:eastAsia="仿宋" w:hAnsi="仿宋" w:cs="仿宋" w:hint="eastAsia"/>
            <w:lang w:eastAsia="zh-CN"/>
          </w:rPr>
          <w:t>五、进排气歧管项目概论</w:t>
        </w:r>
        <w:r>
          <w:tab/>
        </w:r>
        <w:r>
          <w:fldChar w:fldCharType="begin"/>
        </w:r>
        <w:r>
          <w:instrText xml:space="preserve"> PAGEREF _Toc11578 \h </w:instrText>
        </w:r>
        <w:r>
          <w:fldChar w:fldCharType="separate"/>
        </w:r>
        <w:r>
          <w:t>21</w:t>
        </w:r>
        <w:r>
          <w:fldChar w:fldCharType="end"/>
        </w:r>
      </w:hyperlink>
    </w:p>
    <w:p>
      <w:pPr>
        <w:pStyle w:val="TOC2"/>
        <w:tabs>
          <w:tab w:val="right" w:leader="dot" w:pos="8306"/>
        </w:tabs>
      </w:pPr>
      <w:hyperlink w:anchor="_Toc7863" w:history="1">
        <w:r>
          <w:rPr>
            <w:rFonts w:ascii="仿宋" w:eastAsia="仿宋" w:hAnsi="仿宋" w:cs="仿宋" w:hint="eastAsia"/>
            <w:lang w:eastAsia="zh-CN"/>
          </w:rPr>
          <w:t>(一)、进排气歧管项目提出的理由</w:t>
        </w:r>
        <w:r>
          <w:tab/>
        </w:r>
        <w:r>
          <w:fldChar w:fldCharType="begin"/>
        </w:r>
        <w:r>
          <w:instrText xml:space="preserve"> PAGEREF _Toc7863 \h </w:instrText>
        </w:r>
        <w:r>
          <w:fldChar w:fldCharType="separate"/>
        </w:r>
        <w:r>
          <w:t>21</w:t>
        </w:r>
        <w:r>
          <w:fldChar w:fldCharType="end"/>
        </w:r>
      </w:hyperlink>
    </w:p>
    <w:p>
      <w:pPr>
        <w:pStyle w:val="TOC2"/>
        <w:tabs>
          <w:tab w:val="right" w:leader="dot" w:pos="8306"/>
        </w:tabs>
      </w:pPr>
      <w:hyperlink w:anchor="_Toc26435" w:history="1">
        <w:r>
          <w:rPr>
            <w:rFonts w:ascii="仿宋" w:eastAsia="仿宋" w:hAnsi="仿宋" w:cs="仿宋" w:hint="eastAsia"/>
            <w:lang w:eastAsia="zh-CN"/>
          </w:rPr>
          <w:t>(二)、进排气歧管项目概述</w:t>
        </w:r>
        <w:r>
          <w:tab/>
        </w:r>
        <w:r>
          <w:fldChar w:fldCharType="begin"/>
        </w:r>
        <w:r>
          <w:instrText xml:space="preserve"> PAGEREF _Toc26435 \h </w:instrText>
        </w:r>
        <w:r>
          <w:fldChar w:fldCharType="separate"/>
        </w:r>
        <w:r>
          <w:t>21</w:t>
        </w:r>
        <w:r>
          <w:fldChar w:fldCharType="end"/>
        </w:r>
      </w:hyperlink>
    </w:p>
    <w:p>
      <w:pPr>
        <w:pStyle w:val="TOC2"/>
        <w:tabs>
          <w:tab w:val="right" w:leader="dot" w:pos="8306"/>
        </w:tabs>
      </w:pPr>
      <w:hyperlink w:anchor="_Toc647" w:history="1">
        <w:r>
          <w:rPr>
            <w:rFonts w:ascii="仿宋" w:eastAsia="仿宋" w:hAnsi="仿宋" w:cs="仿宋" w:hint="eastAsia"/>
            <w:lang w:eastAsia="zh-CN"/>
          </w:rPr>
          <w:t>(三)、进排气歧管项目总投资及资金构成</w:t>
        </w:r>
        <w:r>
          <w:tab/>
        </w:r>
        <w:r>
          <w:fldChar w:fldCharType="begin"/>
        </w:r>
        <w:r>
          <w:instrText xml:space="preserve"> PAGEREF _Toc647 \h </w:instrText>
        </w:r>
        <w:r>
          <w:fldChar w:fldCharType="separate"/>
        </w:r>
        <w:r>
          <w:t>23</w:t>
        </w:r>
        <w:r>
          <w:fldChar w:fldCharType="end"/>
        </w:r>
      </w:hyperlink>
    </w:p>
    <w:p>
      <w:pPr>
        <w:pStyle w:val="TOC2"/>
        <w:tabs>
          <w:tab w:val="right" w:leader="dot" w:pos="8306"/>
        </w:tabs>
      </w:pPr>
      <w:hyperlink w:anchor="_Toc11825" w:history="1">
        <w:r>
          <w:rPr>
            <w:rFonts w:ascii="仿宋" w:eastAsia="仿宋" w:hAnsi="仿宋" w:cs="仿宋" w:hint="eastAsia"/>
            <w:lang w:eastAsia="zh-CN"/>
          </w:rPr>
          <w:t>(四)、资金筹措方案</w:t>
        </w:r>
        <w:r>
          <w:tab/>
        </w:r>
        <w:r>
          <w:fldChar w:fldCharType="begin"/>
        </w:r>
        <w:r>
          <w:instrText xml:space="preserve"> PAGEREF _Toc11825 \h </w:instrText>
        </w:r>
        <w:r>
          <w:fldChar w:fldCharType="separate"/>
        </w:r>
        <w:r>
          <w:t>23</w:t>
        </w:r>
        <w:r>
          <w:fldChar w:fldCharType="end"/>
        </w:r>
      </w:hyperlink>
    </w:p>
    <w:p>
      <w:pPr>
        <w:pStyle w:val="TOC2"/>
        <w:tabs>
          <w:tab w:val="right" w:leader="dot" w:pos="8306"/>
        </w:tabs>
      </w:pPr>
      <w:hyperlink w:anchor="_Toc24133" w:history="1">
        <w:r>
          <w:rPr>
            <w:rFonts w:ascii="仿宋" w:eastAsia="仿宋" w:hAnsi="仿宋" w:cs="仿宋" w:hint="eastAsia"/>
            <w:lang w:eastAsia="zh-CN"/>
          </w:rPr>
          <w:t>(五)、进排气歧管项目预期经济效益规划目标</w:t>
        </w:r>
        <w:r>
          <w:tab/>
        </w:r>
        <w:r>
          <w:fldChar w:fldCharType="begin"/>
        </w:r>
        <w:r>
          <w:instrText xml:space="preserve"> PAGEREF _Toc24133 \h </w:instrText>
        </w:r>
        <w:r>
          <w:fldChar w:fldCharType="separate"/>
        </w:r>
        <w:r>
          <w:t>24</w:t>
        </w:r>
        <w:r>
          <w:fldChar w:fldCharType="end"/>
        </w:r>
      </w:hyperlink>
    </w:p>
    <w:p>
      <w:pPr>
        <w:pStyle w:val="TOC2"/>
        <w:tabs>
          <w:tab w:val="right" w:leader="dot" w:pos="8306"/>
        </w:tabs>
      </w:pPr>
      <w:hyperlink w:anchor="_Toc29310" w:history="1">
        <w:r>
          <w:rPr>
            <w:rFonts w:ascii="仿宋" w:eastAsia="仿宋" w:hAnsi="仿宋" w:cs="仿宋" w:hint="eastAsia"/>
            <w:lang w:eastAsia="zh-CN"/>
          </w:rPr>
          <w:t>(六)、进排气歧管项目建设进度规划</w:t>
        </w:r>
        <w:r>
          <w:tab/>
        </w:r>
        <w:r>
          <w:fldChar w:fldCharType="begin"/>
        </w:r>
        <w:r>
          <w:instrText xml:space="preserve"> PAGEREF _Toc29310 \h </w:instrText>
        </w:r>
        <w:r>
          <w:fldChar w:fldCharType="separate"/>
        </w:r>
        <w:r>
          <w:t>26</w:t>
        </w:r>
        <w:r>
          <w:fldChar w:fldCharType="end"/>
        </w:r>
      </w:hyperlink>
    </w:p>
    <w:p>
      <w:pPr>
        <w:pStyle w:val="TOC2"/>
        <w:tabs>
          <w:tab w:val="right" w:leader="dot" w:pos="8306"/>
        </w:tabs>
      </w:pPr>
      <w:hyperlink w:anchor="_Toc20326" w:history="1">
        <w:r>
          <w:rPr>
            <w:rFonts w:ascii="仿宋" w:eastAsia="仿宋" w:hAnsi="仿宋" w:cs="仿宋" w:hint="eastAsia"/>
            <w:lang w:eastAsia="zh-CN"/>
          </w:rPr>
          <w:t>(七)、研究结论</w:t>
        </w:r>
        <w:r>
          <w:tab/>
        </w:r>
        <w:r>
          <w:fldChar w:fldCharType="begin"/>
        </w:r>
        <w:r>
          <w:instrText xml:space="preserve"> PAGEREF _Toc20326 \h </w:instrText>
        </w:r>
        <w:r>
          <w:fldChar w:fldCharType="separate"/>
        </w:r>
        <w:r>
          <w:t>26</w:t>
        </w:r>
        <w:r>
          <w:fldChar w:fldCharType="end"/>
        </w:r>
      </w:hyperlink>
    </w:p>
    <w:p>
      <w:pPr>
        <w:pStyle w:val="TOC1"/>
        <w:tabs>
          <w:tab w:val="right" w:leader="dot" w:pos="8306"/>
        </w:tabs>
      </w:pPr>
      <w:hyperlink w:anchor="_Toc5930" w:history="1">
        <w:r>
          <w:rPr>
            <w:rFonts w:ascii="仿宋" w:eastAsia="仿宋" w:hAnsi="仿宋" w:cs="仿宋" w:hint="eastAsia"/>
            <w:lang w:eastAsia="zh-CN"/>
          </w:rPr>
          <w:t>六、进排气歧管项目概论</w:t>
        </w:r>
        <w:r>
          <w:tab/>
        </w:r>
        <w:r>
          <w:fldChar w:fldCharType="begin"/>
        </w:r>
        <w:r>
          <w:instrText xml:space="preserve"> PAGEREF _Toc5930 \h </w:instrText>
        </w:r>
        <w:r>
          <w:fldChar w:fldCharType="separate"/>
        </w:r>
        <w:r>
          <w:t>27</w:t>
        </w:r>
        <w:r>
          <w:fldChar w:fldCharType="end"/>
        </w:r>
      </w:hyperlink>
    </w:p>
    <w:p>
      <w:pPr>
        <w:pStyle w:val="TOC2"/>
        <w:tabs>
          <w:tab w:val="right" w:leader="dot" w:pos="8306"/>
        </w:tabs>
      </w:pPr>
      <w:hyperlink w:anchor="_Toc25304" w:history="1">
        <w:r>
          <w:rPr>
            <w:rFonts w:ascii="仿宋" w:eastAsia="仿宋" w:hAnsi="仿宋" w:cs="仿宋" w:hint="eastAsia"/>
            <w:lang w:eastAsia="zh-CN"/>
          </w:rPr>
          <w:t>(一)、项目申报单位概况</w:t>
        </w:r>
        <w:r>
          <w:tab/>
        </w:r>
        <w:r>
          <w:fldChar w:fldCharType="begin"/>
        </w:r>
        <w:r>
          <w:instrText xml:space="preserve"> PAGEREF _Toc25304 \h </w:instrText>
        </w:r>
        <w:r>
          <w:fldChar w:fldCharType="separate"/>
        </w:r>
        <w:r>
          <w:t>27</w:t>
        </w:r>
        <w:r>
          <w:fldChar w:fldCharType="end"/>
        </w:r>
      </w:hyperlink>
    </w:p>
    <w:p>
      <w:pPr>
        <w:pStyle w:val="TOC2"/>
        <w:tabs>
          <w:tab w:val="right" w:leader="dot" w:pos="8306"/>
        </w:tabs>
      </w:pPr>
      <w:hyperlink w:anchor="_Toc7057" w:history="1">
        <w:r>
          <w:rPr>
            <w:rFonts w:ascii="仿宋" w:eastAsia="仿宋" w:hAnsi="仿宋" w:cs="仿宋" w:hint="eastAsia"/>
            <w:lang w:eastAsia="zh-CN"/>
          </w:rPr>
          <w:t>(二)、项目概况</w:t>
        </w:r>
        <w:r>
          <w:tab/>
        </w:r>
        <w:r>
          <w:fldChar w:fldCharType="begin"/>
        </w:r>
        <w:r>
          <w:instrText xml:space="preserve"> PAGEREF _Toc7057 \h </w:instrText>
        </w:r>
        <w:r>
          <w:fldChar w:fldCharType="separate"/>
        </w:r>
        <w:r>
          <w:t>28</w:t>
        </w:r>
        <w:r>
          <w:fldChar w:fldCharType="end"/>
        </w:r>
      </w:hyperlink>
    </w:p>
    <w:p>
      <w:pPr>
        <w:pStyle w:val="TOC1"/>
        <w:tabs>
          <w:tab w:val="right" w:leader="dot" w:pos="8306"/>
        </w:tabs>
      </w:pPr>
      <w:hyperlink w:anchor="_Toc20491" w:history="1">
        <w:r>
          <w:rPr>
            <w:rFonts w:ascii="仿宋" w:eastAsia="仿宋" w:hAnsi="仿宋" w:cs="仿宋" w:hint="eastAsia"/>
            <w:lang w:eastAsia="zh-CN"/>
          </w:rPr>
          <w:t>七、工艺技术设计及设备选型方案</w:t>
        </w:r>
        <w:r>
          <w:tab/>
        </w:r>
        <w:r>
          <w:fldChar w:fldCharType="begin"/>
        </w:r>
        <w:r>
          <w:instrText xml:space="preserve"> PAGEREF _Toc20491 \h </w:instrText>
        </w:r>
        <w:r>
          <w:fldChar w:fldCharType="separate"/>
        </w:r>
        <w:r>
          <w:t>31</w:t>
        </w:r>
        <w:r>
          <w:fldChar w:fldCharType="end"/>
        </w:r>
      </w:hyperlink>
    </w:p>
    <w:p>
      <w:pPr>
        <w:pStyle w:val="TOC2"/>
        <w:tabs>
          <w:tab w:val="right" w:leader="dot" w:pos="8306"/>
        </w:tabs>
      </w:pPr>
      <w:hyperlink w:anchor="_Toc16606" w:history="1">
        <w:r>
          <w:rPr>
            <w:rFonts w:ascii="仿宋" w:eastAsia="仿宋" w:hAnsi="仿宋" w:cs="仿宋" w:hint="eastAsia"/>
            <w:lang w:eastAsia="zh-CN"/>
          </w:rPr>
          <w:t>(一)、企业技术研发分析</w:t>
        </w:r>
        <w:r>
          <w:tab/>
        </w:r>
        <w:r>
          <w:fldChar w:fldCharType="begin"/>
        </w:r>
        <w:r>
          <w:instrText xml:space="preserve"> PAGEREF _Toc16606 \h </w:instrText>
        </w:r>
        <w:r>
          <w:fldChar w:fldCharType="separate"/>
        </w:r>
        <w:r>
          <w:t>31</w:t>
        </w:r>
        <w:r>
          <w:fldChar w:fldCharType="end"/>
        </w:r>
      </w:hyperlink>
    </w:p>
    <w:p>
      <w:pPr>
        <w:pStyle w:val="TOC2"/>
        <w:tabs>
          <w:tab w:val="right" w:leader="dot" w:pos="8306"/>
        </w:tabs>
      </w:pPr>
      <w:hyperlink w:anchor="_Toc1295" w:history="1">
        <w:r>
          <w:rPr>
            <w:rFonts w:ascii="仿宋" w:eastAsia="仿宋" w:hAnsi="仿宋" w:cs="仿宋" w:hint="eastAsia"/>
            <w:lang w:eastAsia="zh-CN"/>
          </w:rPr>
          <w:t>(二)、进排气歧管项目技术工艺分析</w:t>
        </w:r>
        <w:r>
          <w:tab/>
        </w:r>
        <w:r>
          <w:fldChar w:fldCharType="begin"/>
        </w:r>
        <w:r>
          <w:instrText xml:space="preserve"> PAGEREF _Toc1295 \h </w:instrText>
        </w:r>
        <w:r>
          <w:fldChar w:fldCharType="separate"/>
        </w:r>
        <w:r>
          <w:t>33</w:t>
        </w:r>
        <w:r>
          <w:fldChar w:fldCharType="end"/>
        </w:r>
      </w:hyperlink>
    </w:p>
    <w:p>
      <w:pPr>
        <w:pStyle w:val="TOC2"/>
        <w:tabs>
          <w:tab w:val="right" w:leader="dot" w:pos="8306"/>
        </w:tabs>
      </w:pPr>
      <w:hyperlink w:anchor="_Toc28715" w:history="1">
        <w:r>
          <w:rPr>
            <w:rFonts w:ascii="仿宋" w:eastAsia="仿宋" w:hAnsi="仿宋" w:cs="仿宋" w:hint="eastAsia"/>
            <w:lang w:eastAsia="zh-CN"/>
          </w:rPr>
          <w:t>(三)、质量管理</w:t>
        </w:r>
        <w:r>
          <w:tab/>
        </w:r>
        <w:r>
          <w:fldChar w:fldCharType="begin"/>
        </w:r>
        <w:r>
          <w:instrText xml:space="preserve"> PAGEREF _Toc28715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1" w:history="1">
        <w:r>
          <w:rPr>
            <w:rFonts w:ascii="仿宋" w:eastAsia="仿宋" w:hAnsi="仿宋" w:cs="仿宋" w:hint="eastAsia"/>
            <w:lang w:eastAsia="zh-CN"/>
          </w:rPr>
          <w:t>(四)、设备选型方案</w:t>
        </w:r>
        <w:r>
          <w:tab/>
        </w:r>
        <w:r>
          <w:fldChar w:fldCharType="begin"/>
        </w:r>
        <w:r>
          <w:instrText xml:space="preserve"> PAGEREF _Toc21691 \h </w:instrText>
        </w:r>
        <w:r>
          <w:fldChar w:fldCharType="separate"/>
        </w:r>
        <w:r>
          <w:t>35</w:t>
        </w:r>
        <w:r>
          <w:fldChar w:fldCharType="end"/>
        </w:r>
      </w:hyperlink>
    </w:p>
    <w:p>
      <w:pPr>
        <w:pStyle w:val="TOC1"/>
        <w:tabs>
          <w:tab w:val="right" w:leader="dot" w:pos="8306"/>
        </w:tabs>
      </w:pPr>
      <w:hyperlink w:anchor="_Toc3726" w:history="1">
        <w:r>
          <w:rPr>
            <w:rFonts w:ascii="仿宋" w:eastAsia="仿宋" w:hAnsi="仿宋" w:cs="仿宋" w:hint="eastAsia"/>
            <w:lang w:eastAsia="zh-CN"/>
          </w:rPr>
          <w:t>八、工艺技术分析</w:t>
        </w:r>
        <w:r>
          <w:tab/>
        </w:r>
        <w:r>
          <w:fldChar w:fldCharType="begin"/>
        </w:r>
        <w:r>
          <w:instrText xml:space="preserve"> PAGEREF _Toc3726 \h </w:instrText>
        </w:r>
        <w:r>
          <w:fldChar w:fldCharType="separate"/>
        </w:r>
        <w:r>
          <w:t>36</w:t>
        </w:r>
        <w:r>
          <w:fldChar w:fldCharType="end"/>
        </w:r>
      </w:hyperlink>
    </w:p>
    <w:p>
      <w:pPr>
        <w:pStyle w:val="TOC2"/>
        <w:tabs>
          <w:tab w:val="right" w:leader="dot" w:pos="8306"/>
        </w:tabs>
      </w:pPr>
      <w:hyperlink w:anchor="_Toc24319" w:history="1">
        <w:r>
          <w:rPr>
            <w:rFonts w:ascii="仿宋" w:eastAsia="仿宋" w:hAnsi="仿宋" w:cs="仿宋" w:hint="eastAsia"/>
            <w:lang w:eastAsia="zh-CN"/>
          </w:rPr>
          <w:t>(一)、企业技术研发分析</w:t>
        </w:r>
        <w:r>
          <w:tab/>
        </w:r>
        <w:r>
          <w:fldChar w:fldCharType="begin"/>
        </w:r>
        <w:r>
          <w:instrText xml:space="preserve"> PAGEREF _Toc24319 \h </w:instrText>
        </w:r>
        <w:r>
          <w:fldChar w:fldCharType="separate"/>
        </w:r>
        <w:r>
          <w:t>36</w:t>
        </w:r>
        <w:r>
          <w:fldChar w:fldCharType="end"/>
        </w:r>
      </w:hyperlink>
    </w:p>
    <w:p>
      <w:pPr>
        <w:pStyle w:val="TOC2"/>
        <w:tabs>
          <w:tab w:val="right" w:leader="dot" w:pos="8306"/>
        </w:tabs>
      </w:pPr>
      <w:hyperlink w:anchor="_Toc5793" w:history="1">
        <w:r>
          <w:rPr>
            <w:rFonts w:ascii="仿宋" w:eastAsia="仿宋" w:hAnsi="仿宋" w:cs="仿宋" w:hint="eastAsia"/>
            <w:lang w:eastAsia="zh-CN"/>
          </w:rPr>
          <w:t>(二)、进排气歧管项目技术工艺分析</w:t>
        </w:r>
        <w:r>
          <w:tab/>
        </w:r>
        <w:r>
          <w:fldChar w:fldCharType="begin"/>
        </w:r>
        <w:r>
          <w:instrText xml:space="preserve"> PAGEREF _Toc5793 \h </w:instrText>
        </w:r>
        <w:r>
          <w:fldChar w:fldCharType="separate"/>
        </w:r>
        <w:r>
          <w:t>37</w:t>
        </w:r>
        <w:r>
          <w:fldChar w:fldCharType="end"/>
        </w:r>
      </w:hyperlink>
    </w:p>
    <w:p>
      <w:pPr>
        <w:pStyle w:val="TOC2"/>
        <w:tabs>
          <w:tab w:val="right" w:leader="dot" w:pos="8306"/>
        </w:tabs>
      </w:pPr>
      <w:hyperlink w:anchor="_Toc19658" w:history="1">
        <w:r>
          <w:rPr>
            <w:rFonts w:ascii="仿宋" w:eastAsia="仿宋" w:hAnsi="仿宋" w:cs="仿宋" w:hint="eastAsia"/>
            <w:lang w:eastAsia="zh-CN"/>
          </w:rPr>
          <w:t>(三)、进排气歧管项目技术流程</w:t>
        </w:r>
        <w:r>
          <w:tab/>
        </w:r>
        <w:r>
          <w:fldChar w:fldCharType="begin"/>
        </w:r>
        <w:r>
          <w:instrText xml:space="preserve"> PAGEREF _Toc19658 \h </w:instrText>
        </w:r>
        <w:r>
          <w:fldChar w:fldCharType="separate"/>
        </w:r>
        <w:r>
          <w:t>38</w:t>
        </w:r>
        <w:r>
          <w:fldChar w:fldCharType="end"/>
        </w:r>
      </w:hyperlink>
    </w:p>
    <w:p>
      <w:pPr>
        <w:pStyle w:val="TOC1"/>
        <w:tabs>
          <w:tab w:val="right" w:leader="dot" w:pos="8306"/>
        </w:tabs>
      </w:pPr>
      <w:hyperlink w:anchor="_Toc19279" w:history="1">
        <w:r>
          <w:rPr>
            <w:rFonts w:ascii="仿宋" w:eastAsia="仿宋" w:hAnsi="仿宋" w:cs="仿宋" w:hint="eastAsia"/>
            <w:lang w:eastAsia="zh-CN"/>
          </w:rPr>
          <w:t>九、劳动安全评价</w:t>
        </w:r>
        <w:r>
          <w:tab/>
        </w:r>
        <w:r>
          <w:fldChar w:fldCharType="begin"/>
        </w:r>
        <w:r>
          <w:instrText xml:space="preserve"> PAGEREF _Toc19279 \h </w:instrText>
        </w:r>
        <w:r>
          <w:fldChar w:fldCharType="separate"/>
        </w:r>
        <w:r>
          <w:t>38</w:t>
        </w:r>
        <w:r>
          <w:fldChar w:fldCharType="end"/>
        </w:r>
      </w:hyperlink>
    </w:p>
    <w:p>
      <w:pPr>
        <w:pStyle w:val="TOC2"/>
        <w:tabs>
          <w:tab w:val="right" w:leader="dot" w:pos="8306"/>
        </w:tabs>
      </w:pPr>
      <w:hyperlink w:anchor="_Toc1074" w:history="1">
        <w:r>
          <w:rPr>
            <w:rFonts w:ascii="仿宋" w:eastAsia="仿宋" w:hAnsi="仿宋" w:cs="仿宋" w:hint="eastAsia"/>
            <w:lang w:eastAsia="zh-CN"/>
          </w:rPr>
          <w:t>(一)、设计依据</w:t>
        </w:r>
        <w:r>
          <w:tab/>
        </w:r>
        <w:r>
          <w:fldChar w:fldCharType="begin"/>
        </w:r>
        <w:r>
          <w:instrText xml:space="preserve"> PAGEREF _Toc1074 \h </w:instrText>
        </w:r>
        <w:r>
          <w:fldChar w:fldCharType="separate"/>
        </w:r>
        <w:r>
          <w:t>38</w:t>
        </w:r>
        <w:r>
          <w:fldChar w:fldCharType="end"/>
        </w:r>
      </w:hyperlink>
    </w:p>
    <w:p>
      <w:pPr>
        <w:pStyle w:val="TOC2"/>
        <w:tabs>
          <w:tab w:val="right" w:leader="dot" w:pos="8306"/>
        </w:tabs>
      </w:pPr>
      <w:hyperlink w:anchor="_Toc13793" w:history="1">
        <w:r>
          <w:rPr>
            <w:rFonts w:ascii="仿宋" w:eastAsia="仿宋" w:hAnsi="仿宋" w:cs="仿宋" w:hint="eastAsia"/>
            <w:lang w:eastAsia="zh-CN"/>
          </w:rPr>
          <w:t>(二)、主要防范措施</w:t>
        </w:r>
        <w:r>
          <w:tab/>
        </w:r>
        <w:r>
          <w:fldChar w:fldCharType="begin"/>
        </w:r>
        <w:r>
          <w:instrText xml:space="preserve"> PAGEREF _Toc13793 \h </w:instrText>
        </w:r>
        <w:r>
          <w:fldChar w:fldCharType="separate"/>
        </w:r>
        <w:r>
          <w:t>40</w:t>
        </w:r>
        <w:r>
          <w:fldChar w:fldCharType="end"/>
        </w:r>
      </w:hyperlink>
    </w:p>
    <w:p>
      <w:pPr>
        <w:pStyle w:val="TOC2"/>
        <w:tabs>
          <w:tab w:val="right" w:leader="dot" w:pos="8306"/>
        </w:tabs>
      </w:pPr>
      <w:hyperlink w:anchor="_Toc24251" w:history="1">
        <w:r>
          <w:rPr>
            <w:rFonts w:ascii="仿宋" w:eastAsia="仿宋" w:hAnsi="仿宋" w:cs="仿宋" w:hint="eastAsia"/>
            <w:lang w:eastAsia="zh-CN"/>
          </w:rPr>
          <w:t>(三)、劳动安全预期效果评价</w:t>
        </w:r>
        <w:r>
          <w:tab/>
        </w:r>
        <w:r>
          <w:fldChar w:fldCharType="begin"/>
        </w:r>
        <w:r>
          <w:instrText xml:space="preserve"> PAGEREF _Toc24251 \h </w:instrText>
        </w:r>
        <w:r>
          <w:fldChar w:fldCharType="separate"/>
        </w:r>
        <w:r>
          <w:t>42</w:t>
        </w:r>
        <w:r>
          <w:fldChar w:fldCharType="end"/>
        </w:r>
      </w:hyperlink>
    </w:p>
    <w:p>
      <w:pPr>
        <w:pStyle w:val="TOC1"/>
        <w:tabs>
          <w:tab w:val="right" w:leader="dot" w:pos="8306"/>
        </w:tabs>
      </w:pPr>
      <w:hyperlink w:anchor="_Toc29094" w:history="1">
        <w:r>
          <w:rPr>
            <w:rFonts w:ascii="仿宋" w:eastAsia="仿宋" w:hAnsi="仿宋" w:cs="仿宋" w:hint="eastAsia"/>
            <w:lang w:eastAsia="zh-CN"/>
          </w:rPr>
          <w:t>十、工艺原则</w:t>
        </w:r>
        <w:r>
          <w:tab/>
        </w:r>
        <w:r>
          <w:fldChar w:fldCharType="begin"/>
        </w:r>
        <w:r>
          <w:instrText xml:space="preserve"> PAGEREF _Toc29094 \h </w:instrText>
        </w:r>
        <w:r>
          <w:fldChar w:fldCharType="separate"/>
        </w:r>
        <w:r>
          <w:t>42</w:t>
        </w:r>
        <w:r>
          <w:fldChar w:fldCharType="end"/>
        </w:r>
      </w:hyperlink>
    </w:p>
    <w:p>
      <w:pPr>
        <w:pStyle w:val="TOC2"/>
        <w:tabs>
          <w:tab w:val="right" w:leader="dot" w:pos="8306"/>
        </w:tabs>
      </w:pPr>
      <w:hyperlink w:anchor="_Toc31471" w:history="1">
        <w:r>
          <w:rPr>
            <w:rFonts w:ascii="仿宋" w:eastAsia="仿宋" w:hAnsi="仿宋" w:cs="仿宋" w:hint="eastAsia"/>
            <w:lang w:eastAsia="zh-CN"/>
          </w:rPr>
          <w:t>(一)、原辅材料采购及管理</w:t>
        </w:r>
        <w:r>
          <w:tab/>
        </w:r>
        <w:r>
          <w:fldChar w:fldCharType="begin"/>
        </w:r>
        <w:r>
          <w:instrText xml:space="preserve"> PAGEREF _Toc31471 \h </w:instrText>
        </w:r>
        <w:r>
          <w:fldChar w:fldCharType="separate"/>
        </w:r>
        <w:r>
          <w:t>42</w:t>
        </w:r>
        <w:r>
          <w:fldChar w:fldCharType="end"/>
        </w:r>
      </w:hyperlink>
    </w:p>
    <w:p>
      <w:pPr>
        <w:pStyle w:val="TOC2"/>
        <w:tabs>
          <w:tab w:val="right" w:leader="dot" w:pos="8306"/>
        </w:tabs>
      </w:pPr>
      <w:hyperlink w:anchor="_Toc6569" w:history="1">
        <w:r>
          <w:rPr>
            <w:rFonts w:ascii="仿宋" w:eastAsia="仿宋" w:hAnsi="仿宋" w:cs="仿宋" w:hint="eastAsia"/>
            <w:lang w:eastAsia="zh-CN"/>
          </w:rPr>
          <w:t>(二)、技术管理特点</w:t>
        </w:r>
        <w:r>
          <w:tab/>
        </w:r>
        <w:r>
          <w:fldChar w:fldCharType="begin"/>
        </w:r>
        <w:r>
          <w:instrText xml:space="preserve"> PAGEREF _Toc6569 \h </w:instrText>
        </w:r>
        <w:r>
          <w:fldChar w:fldCharType="separate"/>
        </w:r>
        <w:r>
          <w:t>43</w:t>
        </w:r>
        <w:r>
          <w:fldChar w:fldCharType="end"/>
        </w:r>
      </w:hyperlink>
    </w:p>
    <w:p>
      <w:pPr>
        <w:pStyle w:val="TOC2"/>
        <w:tabs>
          <w:tab w:val="right" w:leader="dot" w:pos="8306"/>
        </w:tabs>
      </w:pPr>
      <w:hyperlink w:anchor="_Toc19369" w:history="1">
        <w:r>
          <w:rPr>
            <w:rFonts w:ascii="仿宋" w:eastAsia="仿宋" w:hAnsi="仿宋" w:cs="仿宋" w:hint="eastAsia"/>
            <w:lang w:eastAsia="zh-CN"/>
          </w:rPr>
          <w:t>(三)、进排气歧管项目工艺技术设计方案</w:t>
        </w:r>
        <w:r>
          <w:tab/>
        </w:r>
        <w:r>
          <w:fldChar w:fldCharType="begin"/>
        </w:r>
        <w:r>
          <w:instrText xml:space="preserve"> PAGEREF _Toc19369 \h </w:instrText>
        </w:r>
        <w:r>
          <w:fldChar w:fldCharType="separate"/>
        </w:r>
        <w:r>
          <w:t>45</w:t>
        </w:r>
        <w:r>
          <w:fldChar w:fldCharType="end"/>
        </w:r>
      </w:hyperlink>
    </w:p>
    <w:p>
      <w:pPr>
        <w:pStyle w:val="TOC2"/>
        <w:tabs>
          <w:tab w:val="right" w:leader="dot" w:pos="8306"/>
        </w:tabs>
      </w:pPr>
      <w:hyperlink w:anchor="_Toc4436" w:history="1">
        <w:r>
          <w:rPr>
            <w:rFonts w:ascii="仿宋" w:eastAsia="仿宋" w:hAnsi="仿宋" w:cs="仿宋" w:hint="eastAsia"/>
            <w:lang w:eastAsia="zh-CN"/>
          </w:rPr>
          <w:t>(四)、设备选型方案</w:t>
        </w:r>
        <w:r>
          <w:tab/>
        </w:r>
        <w:r>
          <w:fldChar w:fldCharType="begin"/>
        </w:r>
        <w:r>
          <w:instrText xml:space="preserve"> PAGEREF _Toc4436 \h </w:instrText>
        </w:r>
        <w:r>
          <w:fldChar w:fldCharType="separate"/>
        </w:r>
        <w:r>
          <w:t>46</w:t>
        </w:r>
        <w:r>
          <w:fldChar w:fldCharType="end"/>
        </w:r>
      </w:hyperlink>
    </w:p>
    <w:p>
      <w:pPr>
        <w:pStyle w:val="TOC1"/>
        <w:tabs>
          <w:tab w:val="right" w:leader="dot" w:pos="8306"/>
        </w:tabs>
      </w:pPr>
      <w:hyperlink w:anchor="_Toc23228" w:history="1">
        <w:r>
          <w:rPr>
            <w:rFonts w:ascii="仿宋" w:eastAsia="仿宋" w:hAnsi="仿宋" w:cs="仿宋" w:hint="eastAsia"/>
            <w:lang w:eastAsia="zh-CN"/>
          </w:rPr>
          <w:t>十一、应急救援预案</w:t>
        </w:r>
        <w:r>
          <w:tab/>
        </w:r>
        <w:r>
          <w:fldChar w:fldCharType="begin"/>
        </w:r>
        <w:r>
          <w:instrText xml:space="preserve"> PAGEREF _Toc23228 \h </w:instrText>
        </w:r>
        <w:r>
          <w:fldChar w:fldCharType="separate"/>
        </w:r>
        <w:r>
          <w:t>47</w:t>
        </w:r>
        <w:r>
          <w:fldChar w:fldCharType="end"/>
        </w:r>
      </w:hyperlink>
    </w:p>
    <w:p>
      <w:pPr>
        <w:pStyle w:val="TOC2"/>
        <w:tabs>
          <w:tab w:val="right" w:leader="dot" w:pos="8306"/>
        </w:tabs>
      </w:pPr>
      <w:hyperlink w:anchor="_Toc26358" w:history="1">
        <w:r>
          <w:rPr>
            <w:rFonts w:ascii="仿宋" w:eastAsia="仿宋" w:hAnsi="仿宋" w:cs="仿宋" w:hint="eastAsia"/>
            <w:lang w:eastAsia="zh-CN"/>
          </w:rPr>
          <w:t>(一)、应急救援预案编制的背景和必要性</w:t>
        </w:r>
        <w:r>
          <w:tab/>
        </w:r>
        <w:r>
          <w:fldChar w:fldCharType="begin"/>
        </w:r>
        <w:r>
          <w:instrText xml:space="preserve"> PAGEREF _Toc26358 \h </w:instrText>
        </w:r>
        <w:r>
          <w:fldChar w:fldCharType="separate"/>
        </w:r>
        <w:r>
          <w:t>47</w:t>
        </w:r>
        <w:r>
          <w:fldChar w:fldCharType="end"/>
        </w:r>
      </w:hyperlink>
    </w:p>
    <w:p>
      <w:pPr>
        <w:pStyle w:val="TOC2"/>
        <w:tabs>
          <w:tab w:val="right" w:leader="dot" w:pos="8306"/>
        </w:tabs>
      </w:pPr>
      <w:hyperlink w:anchor="_Toc8678" w:history="1">
        <w:r>
          <w:rPr>
            <w:rFonts w:ascii="仿宋" w:eastAsia="仿宋" w:hAnsi="仿宋" w:cs="仿宋" w:hint="eastAsia"/>
            <w:lang w:eastAsia="zh-CN"/>
          </w:rPr>
          <w:t>(二)、应急救援预案编制的基本原则</w:t>
        </w:r>
        <w:r>
          <w:tab/>
        </w:r>
        <w:r>
          <w:fldChar w:fldCharType="begin"/>
        </w:r>
        <w:r>
          <w:instrText xml:space="preserve"> PAGEREF _Toc8678 \h </w:instrText>
        </w:r>
        <w:r>
          <w:fldChar w:fldCharType="separate"/>
        </w:r>
        <w:r>
          <w:t>48</w:t>
        </w:r>
        <w:r>
          <w:fldChar w:fldCharType="end"/>
        </w:r>
      </w:hyperlink>
    </w:p>
    <w:p>
      <w:pPr>
        <w:pStyle w:val="TOC2"/>
        <w:tabs>
          <w:tab w:val="right" w:leader="dot" w:pos="8306"/>
        </w:tabs>
      </w:pPr>
      <w:hyperlink w:anchor="_Toc18291" w:history="1">
        <w:r>
          <w:rPr>
            <w:rFonts w:ascii="仿宋" w:eastAsia="仿宋" w:hAnsi="仿宋" w:cs="仿宋" w:hint="eastAsia"/>
            <w:lang w:eastAsia="zh-CN"/>
          </w:rPr>
          <w:t>(三)、应急救援预案编制的程序和步骤</w:t>
        </w:r>
        <w:r>
          <w:tab/>
        </w:r>
        <w:r>
          <w:fldChar w:fldCharType="begin"/>
        </w:r>
        <w:r>
          <w:instrText xml:space="preserve"> PAGEREF _Toc18291 \h </w:instrText>
        </w:r>
        <w:r>
          <w:fldChar w:fldCharType="separate"/>
        </w:r>
        <w:r>
          <w:t>49</w:t>
        </w:r>
        <w:r>
          <w:fldChar w:fldCharType="end"/>
        </w:r>
      </w:hyperlink>
    </w:p>
    <w:p>
      <w:pPr>
        <w:pStyle w:val="TOC2"/>
        <w:tabs>
          <w:tab w:val="right" w:leader="dot" w:pos="8306"/>
        </w:tabs>
      </w:pPr>
      <w:hyperlink w:anchor="_Toc13346" w:history="1">
        <w:r>
          <w:rPr>
            <w:rFonts w:ascii="仿宋" w:eastAsia="仿宋" w:hAnsi="仿宋" w:cs="仿宋" w:hint="eastAsia"/>
            <w:lang w:eastAsia="zh-CN"/>
          </w:rPr>
          <w:t>(四)、应急救援预案的内容要点</w:t>
        </w:r>
        <w:r>
          <w:tab/>
        </w:r>
        <w:r>
          <w:fldChar w:fldCharType="begin"/>
        </w:r>
        <w:r>
          <w:instrText xml:space="preserve"> PAGEREF _Toc13346 \h </w:instrText>
        </w:r>
        <w:r>
          <w:fldChar w:fldCharType="separate"/>
        </w:r>
        <w:r>
          <w:t>49</w:t>
        </w:r>
        <w:r>
          <w:fldChar w:fldCharType="end"/>
        </w:r>
      </w:hyperlink>
    </w:p>
    <w:p>
      <w:pPr>
        <w:pStyle w:val="TOC2"/>
        <w:tabs>
          <w:tab w:val="right" w:leader="dot" w:pos="8306"/>
        </w:tabs>
      </w:pPr>
      <w:hyperlink w:anchor="_Toc29886" w:history="1">
        <w:r>
          <w:rPr>
            <w:rFonts w:ascii="仿宋" w:eastAsia="仿宋" w:hAnsi="仿宋" w:cs="仿宋" w:hint="eastAsia"/>
            <w:lang w:eastAsia="zh-CN"/>
          </w:rPr>
          <w:t>(五)、应急救援预案的执行</w:t>
        </w:r>
        <w:r>
          <w:tab/>
        </w:r>
        <w:r>
          <w:fldChar w:fldCharType="begin"/>
        </w:r>
        <w:r>
          <w:instrText xml:space="preserve"> PAGEREF _Toc29886 \h </w:instrText>
        </w:r>
        <w:r>
          <w:fldChar w:fldCharType="separate"/>
        </w:r>
        <w:r>
          <w:t>50</w:t>
        </w:r>
        <w:r>
          <w:fldChar w:fldCharType="end"/>
        </w:r>
      </w:hyperlink>
    </w:p>
    <w:p>
      <w:pPr>
        <w:pStyle w:val="TOC1"/>
        <w:tabs>
          <w:tab w:val="right" w:leader="dot" w:pos="8306"/>
        </w:tabs>
      </w:pPr>
      <w:hyperlink w:anchor="_Toc737" w:history="1">
        <w:r>
          <w:rPr>
            <w:rFonts w:ascii="仿宋" w:eastAsia="仿宋" w:hAnsi="仿宋" w:cs="仿宋" w:hint="eastAsia"/>
            <w:lang w:eastAsia="zh-CN"/>
          </w:rPr>
          <w:t>十二、建设进度分析</w:t>
        </w:r>
        <w:r>
          <w:tab/>
        </w:r>
        <w:r>
          <w:fldChar w:fldCharType="begin"/>
        </w:r>
        <w:r>
          <w:instrText xml:space="preserve"> PAGEREF _Toc737 \h </w:instrText>
        </w:r>
        <w:r>
          <w:fldChar w:fldCharType="separate"/>
        </w:r>
        <w:r>
          <w:t>52</w:t>
        </w:r>
        <w:r>
          <w:fldChar w:fldCharType="end"/>
        </w:r>
      </w:hyperlink>
    </w:p>
    <w:p>
      <w:pPr>
        <w:pStyle w:val="TOC2"/>
        <w:tabs>
          <w:tab w:val="right" w:leader="dot" w:pos="8306"/>
        </w:tabs>
      </w:pPr>
      <w:hyperlink w:anchor="_Toc31938" w:history="1">
        <w:r>
          <w:rPr>
            <w:rFonts w:ascii="仿宋" w:eastAsia="仿宋" w:hAnsi="仿宋" w:cs="仿宋" w:hint="eastAsia"/>
            <w:lang w:eastAsia="zh-CN"/>
          </w:rPr>
          <w:t>(一)、进排气歧管项目进度安排</w:t>
        </w:r>
        <w:r>
          <w:tab/>
        </w:r>
        <w:r>
          <w:fldChar w:fldCharType="begin"/>
        </w:r>
        <w:r>
          <w:instrText xml:space="preserve"> PAGEREF _Toc31938 \h </w:instrText>
        </w:r>
        <w:r>
          <w:fldChar w:fldCharType="separate"/>
        </w:r>
        <w:r>
          <w:t>52</w:t>
        </w:r>
        <w:r>
          <w:fldChar w:fldCharType="end"/>
        </w:r>
      </w:hyperlink>
    </w:p>
    <w:p>
      <w:pPr>
        <w:pStyle w:val="TOC2"/>
        <w:tabs>
          <w:tab w:val="right" w:leader="dot" w:pos="8306"/>
        </w:tabs>
      </w:pPr>
      <w:hyperlink w:anchor="_Toc9648" w:history="1">
        <w:r>
          <w:rPr>
            <w:rFonts w:ascii="仿宋" w:eastAsia="仿宋" w:hAnsi="仿宋" w:cs="仿宋" w:hint="eastAsia"/>
            <w:lang w:eastAsia="zh-CN"/>
          </w:rPr>
          <w:t>(二)、进排气歧管项目实施保障措施</w:t>
        </w:r>
        <w:r>
          <w:tab/>
        </w:r>
        <w:r>
          <w:fldChar w:fldCharType="begin"/>
        </w:r>
        <w:r>
          <w:instrText xml:space="preserve"> PAGEREF _Toc9648 \h </w:instrText>
        </w:r>
        <w:r>
          <w:fldChar w:fldCharType="separate"/>
        </w:r>
        <w:r>
          <w:t>53</w:t>
        </w:r>
        <w:r>
          <w:fldChar w:fldCharType="end"/>
        </w:r>
      </w:hyperlink>
    </w:p>
    <w:p>
      <w:pPr>
        <w:pStyle w:val="TOC1"/>
        <w:tabs>
          <w:tab w:val="right" w:leader="dot" w:pos="8306"/>
        </w:tabs>
      </w:pPr>
      <w:hyperlink w:anchor="_Toc7393" w:history="1">
        <w:r>
          <w:rPr>
            <w:rFonts w:ascii="仿宋" w:eastAsia="仿宋" w:hAnsi="仿宋" w:cs="仿宋" w:hint="eastAsia"/>
            <w:lang w:eastAsia="zh-CN"/>
          </w:rPr>
          <w:t>十三、法律与合规事项</w:t>
        </w:r>
        <w:r>
          <w:tab/>
        </w:r>
        <w:r>
          <w:fldChar w:fldCharType="begin"/>
        </w:r>
        <w:r>
          <w:instrText xml:space="preserve"> PAGEREF _Toc7393 \h </w:instrText>
        </w:r>
        <w:r>
          <w:fldChar w:fldCharType="separate"/>
        </w:r>
        <w:r>
          <w:t>54</w:t>
        </w:r>
        <w:r>
          <w:fldChar w:fldCharType="end"/>
        </w:r>
      </w:hyperlink>
    </w:p>
    <w:p>
      <w:pPr>
        <w:pStyle w:val="TOC2"/>
        <w:tabs>
          <w:tab w:val="right" w:leader="dot" w:pos="8306"/>
        </w:tabs>
      </w:pPr>
      <w:hyperlink w:anchor="_Toc77" w:history="1">
        <w:r>
          <w:rPr>
            <w:rFonts w:ascii="仿宋" w:eastAsia="仿宋" w:hAnsi="仿宋" w:cs="仿宋" w:hint="eastAsia"/>
            <w:lang w:eastAsia="zh-CN"/>
          </w:rPr>
          <w:t>(一)、法律法规概述</w:t>
        </w:r>
        <w:r>
          <w:tab/>
        </w:r>
        <w:r>
          <w:fldChar w:fldCharType="begin"/>
        </w:r>
        <w:r>
          <w:instrText xml:space="preserve"> PAGEREF _Toc77 \h </w:instrText>
        </w:r>
        <w:r>
          <w:fldChar w:fldCharType="separate"/>
        </w:r>
        <w:r>
          <w:t>54</w:t>
        </w:r>
        <w:r>
          <w:fldChar w:fldCharType="end"/>
        </w:r>
      </w:hyperlink>
    </w:p>
    <w:p>
      <w:pPr>
        <w:pStyle w:val="TOC2"/>
        <w:tabs>
          <w:tab w:val="right" w:leader="dot" w:pos="8306"/>
        </w:tabs>
      </w:pPr>
      <w:hyperlink w:anchor="_Toc24126" w:history="1">
        <w:r>
          <w:rPr>
            <w:rFonts w:ascii="仿宋" w:eastAsia="仿宋" w:hAnsi="仿宋" w:cs="仿宋" w:hint="eastAsia"/>
            <w:lang w:eastAsia="zh-CN"/>
          </w:rPr>
          <w:t>(二)、知识产权</w:t>
        </w:r>
        <w:r>
          <w:tab/>
        </w:r>
        <w:r>
          <w:fldChar w:fldCharType="begin"/>
        </w:r>
        <w:r>
          <w:instrText xml:space="preserve"> PAGEREF _Toc24126 \h </w:instrText>
        </w:r>
        <w:r>
          <w:fldChar w:fldCharType="separate"/>
        </w:r>
        <w:r>
          <w:t>54</w:t>
        </w:r>
        <w:r>
          <w:fldChar w:fldCharType="end"/>
        </w:r>
      </w:hyperlink>
    </w:p>
    <w:p>
      <w:pPr>
        <w:pStyle w:val="TOC2"/>
        <w:tabs>
          <w:tab w:val="right" w:leader="dot" w:pos="8306"/>
        </w:tabs>
      </w:pPr>
      <w:hyperlink w:anchor="_Toc16963" w:history="1">
        <w:r>
          <w:rPr>
            <w:rFonts w:ascii="仿宋" w:eastAsia="仿宋" w:hAnsi="仿宋" w:cs="仿宋" w:hint="eastAsia"/>
            <w:lang w:eastAsia="zh-CN"/>
          </w:rPr>
          <w:t>(三)、税务合规</w:t>
        </w:r>
        <w:r>
          <w:tab/>
        </w:r>
        <w:r>
          <w:fldChar w:fldCharType="begin"/>
        </w:r>
        <w:r>
          <w:instrText xml:space="preserve"> PAGEREF _Toc16963 \h </w:instrText>
        </w:r>
        <w:r>
          <w:fldChar w:fldCharType="separate"/>
        </w:r>
        <w:r>
          <w:t>55</w:t>
        </w:r>
        <w:r>
          <w:fldChar w:fldCharType="end"/>
        </w:r>
      </w:hyperlink>
    </w:p>
    <w:p>
      <w:pPr>
        <w:pStyle w:val="TOC2"/>
        <w:tabs>
          <w:tab w:val="right" w:leader="dot" w:pos="8306"/>
        </w:tabs>
      </w:pPr>
      <w:hyperlink w:anchor="_Toc6494" w:history="1">
        <w:r>
          <w:rPr>
            <w:rFonts w:ascii="仿宋" w:eastAsia="仿宋" w:hAnsi="仿宋" w:cs="仿宋" w:hint="eastAsia"/>
            <w:lang w:eastAsia="zh-CN"/>
          </w:rPr>
          <w:t>(四)、合同与法律责任</w:t>
        </w:r>
        <w:r>
          <w:tab/>
        </w:r>
        <w:r>
          <w:fldChar w:fldCharType="begin"/>
        </w:r>
        <w:r>
          <w:instrText xml:space="preserve"> PAGEREF _Toc6494 \h </w:instrText>
        </w:r>
        <w:r>
          <w:fldChar w:fldCharType="separate"/>
        </w:r>
        <w:r>
          <w:t>55</w:t>
        </w:r>
        <w:r>
          <w:fldChar w:fldCharType="end"/>
        </w:r>
      </w:hyperlink>
    </w:p>
    <w:p>
      <w:pPr>
        <w:pStyle w:val="TOC2"/>
        <w:tabs>
          <w:tab w:val="right" w:leader="dot" w:pos="8306"/>
        </w:tabs>
      </w:pPr>
      <w:hyperlink w:anchor="_Toc21631" w:history="1">
        <w:r>
          <w:rPr>
            <w:rFonts w:ascii="仿宋" w:eastAsia="仿宋" w:hAnsi="仿宋" w:cs="仿宋" w:hint="eastAsia"/>
            <w:lang w:eastAsia="zh-CN"/>
          </w:rPr>
          <w:t>(五)、风险与合规管理</w:t>
        </w:r>
        <w:r>
          <w:tab/>
        </w:r>
        <w:r>
          <w:fldChar w:fldCharType="begin"/>
        </w:r>
        <w:r>
          <w:instrText xml:space="preserve"> PAGEREF _Toc21631 \h </w:instrText>
        </w:r>
        <w:r>
          <w:fldChar w:fldCharType="separate"/>
        </w:r>
        <w:r>
          <w:t>55</w:t>
        </w:r>
        <w:r>
          <w:fldChar w:fldCharType="end"/>
        </w:r>
      </w:hyperlink>
    </w:p>
    <w:p>
      <w:pPr>
        <w:pStyle w:val="TOC1"/>
        <w:tabs>
          <w:tab w:val="right" w:leader="dot" w:pos="8306"/>
        </w:tabs>
      </w:pPr>
      <w:hyperlink w:anchor="_Toc17394" w:history="1">
        <w:r>
          <w:rPr>
            <w:rFonts w:ascii="仿宋" w:eastAsia="仿宋" w:hAnsi="仿宋" w:cs="仿宋" w:hint="eastAsia"/>
            <w:lang w:eastAsia="zh-CN"/>
          </w:rPr>
          <w:t>十四、产品或服务</w:t>
        </w:r>
        <w:r>
          <w:tab/>
        </w:r>
        <w:r>
          <w:fldChar w:fldCharType="begin"/>
        </w:r>
        <w:r>
          <w:instrText xml:space="preserve"> PAGEREF _Toc17394 \h </w:instrText>
        </w:r>
        <w:r>
          <w:fldChar w:fldCharType="separate"/>
        </w:r>
        <w:r>
          <w:t>56</w:t>
        </w:r>
        <w:r>
          <w:fldChar w:fldCharType="end"/>
        </w:r>
      </w:hyperlink>
    </w:p>
    <w:p>
      <w:pPr>
        <w:pStyle w:val="TOC2"/>
        <w:tabs>
          <w:tab w:val="right" w:leader="dot" w:pos="8306"/>
        </w:tabs>
      </w:pPr>
      <w:hyperlink w:anchor="_Toc11396" w:history="1">
        <w:r>
          <w:rPr>
            <w:rFonts w:ascii="仿宋" w:eastAsia="仿宋" w:hAnsi="仿宋" w:cs="仿宋" w:hint="eastAsia"/>
            <w:lang w:eastAsia="zh-CN"/>
          </w:rPr>
          <w:t>(一)、产品或服务描述</w:t>
        </w:r>
        <w:r>
          <w:tab/>
        </w:r>
        <w:r>
          <w:fldChar w:fldCharType="begin"/>
        </w:r>
        <w:r>
          <w:instrText xml:space="preserve"> PAGEREF _Toc11396 \h </w:instrText>
        </w:r>
        <w:r>
          <w:fldChar w:fldCharType="separate"/>
        </w:r>
        <w:r>
          <w:t>56</w:t>
        </w:r>
        <w:r>
          <w:fldChar w:fldCharType="end"/>
        </w:r>
      </w:hyperlink>
    </w:p>
    <w:p>
      <w:pPr>
        <w:pStyle w:val="TOC2"/>
        <w:tabs>
          <w:tab w:val="right" w:leader="dot" w:pos="8306"/>
        </w:tabs>
      </w:pPr>
      <w:hyperlink w:anchor="_Toc16834" w:history="1">
        <w:r>
          <w:rPr>
            <w:rFonts w:ascii="仿宋" w:eastAsia="仿宋" w:hAnsi="仿宋" w:cs="仿宋" w:hint="eastAsia"/>
            <w:lang w:eastAsia="zh-CN"/>
          </w:rPr>
          <w:t>(二)、产品或服务优势</w:t>
        </w:r>
        <w:r>
          <w:tab/>
        </w:r>
        <w:r>
          <w:fldChar w:fldCharType="begin"/>
        </w:r>
        <w:r>
          <w:instrText xml:space="preserve"> PAGEREF _Toc16834 \h </w:instrText>
        </w:r>
        <w:r>
          <w:fldChar w:fldCharType="separate"/>
        </w:r>
        <w:r>
          <w:t>57</w:t>
        </w:r>
        <w:r>
          <w:fldChar w:fldCharType="end"/>
        </w:r>
      </w:hyperlink>
    </w:p>
    <w:p>
      <w:pPr>
        <w:pStyle w:val="TOC2"/>
        <w:tabs>
          <w:tab w:val="right" w:leader="dot" w:pos="8306"/>
        </w:tabs>
      </w:pPr>
      <w:hyperlink w:anchor="_Toc31256" w:history="1">
        <w:r>
          <w:rPr>
            <w:rFonts w:ascii="仿宋" w:eastAsia="仿宋" w:hAnsi="仿宋" w:cs="仿宋" w:hint="eastAsia"/>
            <w:lang w:eastAsia="zh-CN"/>
          </w:rPr>
          <w:t>(三)、知识产权保护</w:t>
        </w:r>
        <w:r>
          <w:tab/>
        </w:r>
        <w:r>
          <w:fldChar w:fldCharType="begin"/>
        </w:r>
        <w:r>
          <w:instrText xml:space="preserve"> PAGEREF _Toc31256 \h </w:instrText>
        </w:r>
        <w:r>
          <w:fldChar w:fldCharType="separate"/>
        </w:r>
        <w:r>
          <w:t>58</w:t>
        </w:r>
        <w:r>
          <w:fldChar w:fldCharType="end"/>
        </w:r>
      </w:hyperlink>
    </w:p>
    <w:p>
      <w:pPr>
        <w:pStyle w:val="TOC1"/>
        <w:tabs>
          <w:tab w:val="right" w:leader="dot" w:pos="8306"/>
        </w:tabs>
      </w:pPr>
      <w:hyperlink w:anchor="_Toc31247" w:history="1">
        <w:r>
          <w:rPr>
            <w:rFonts w:ascii="仿宋" w:eastAsia="仿宋" w:hAnsi="仿宋" w:cs="仿宋" w:hint="eastAsia"/>
            <w:lang w:eastAsia="zh-CN"/>
          </w:rPr>
          <w:t>十五、社会责任管理与可持续发展</w:t>
        </w:r>
        <w:r>
          <w:tab/>
        </w:r>
        <w:r>
          <w:fldChar w:fldCharType="begin"/>
        </w:r>
        <w:r>
          <w:instrText xml:space="preserve"> PAGEREF _Toc31247 \h </w:instrText>
        </w:r>
        <w:r>
          <w:fldChar w:fldCharType="separate"/>
        </w:r>
        <w:r>
          <w:t>59</w:t>
        </w:r>
        <w:r>
          <w:fldChar w:fldCharType="end"/>
        </w:r>
      </w:hyperlink>
    </w:p>
    <w:p>
      <w:pPr>
        <w:pStyle w:val="TOC2"/>
        <w:tabs>
          <w:tab w:val="right" w:leader="dot" w:pos="8306"/>
        </w:tabs>
      </w:pPr>
      <w:hyperlink w:anchor="_Toc2993" w:history="1">
        <w:r>
          <w:rPr>
            <w:rFonts w:ascii="仿宋" w:eastAsia="仿宋" w:hAnsi="仿宋" w:cs="仿宋" w:hint="eastAsia"/>
            <w:lang w:eastAsia="zh-CN"/>
          </w:rPr>
          <w:t>(一)、社会责任战略与执行</w:t>
        </w:r>
        <w:r>
          <w:tab/>
        </w:r>
        <w:r>
          <w:fldChar w:fldCharType="begin"/>
        </w:r>
        <w:r>
          <w:instrText xml:space="preserve"> PAGEREF _Toc2993 \h </w:instrText>
        </w:r>
        <w:r>
          <w:fldChar w:fldCharType="separate"/>
        </w:r>
        <w:r>
          <w:t>59</w:t>
        </w:r>
        <w:r>
          <w:fldChar w:fldCharType="end"/>
        </w:r>
      </w:hyperlink>
    </w:p>
    <w:p>
      <w:pPr>
        <w:pStyle w:val="TOC2"/>
        <w:tabs>
          <w:tab w:val="right" w:leader="dot" w:pos="8306"/>
        </w:tabs>
      </w:pPr>
      <w:hyperlink w:anchor="_Toc15591" w:history="1">
        <w:r>
          <w:rPr>
            <w:rFonts w:ascii="仿宋" w:eastAsia="仿宋" w:hAnsi="仿宋" w:cs="仿宋" w:hint="eastAsia"/>
            <w:lang w:eastAsia="zh-CN"/>
          </w:rPr>
          <w:t>(二)、环保与可持续经济发展</w:t>
        </w:r>
        <w:r>
          <w:tab/>
        </w:r>
        <w:r>
          <w:fldChar w:fldCharType="begin"/>
        </w:r>
        <w:r>
          <w:instrText xml:space="preserve"> PAGEREF _Toc15591 \h </w:instrText>
        </w:r>
        <w:r>
          <w:fldChar w:fldCharType="separate"/>
        </w:r>
        <w:r>
          <w:t>61</w:t>
        </w:r>
        <w:r>
          <w:fldChar w:fldCharType="end"/>
        </w:r>
      </w:hyperlink>
    </w:p>
    <w:p>
      <w:pPr>
        <w:pStyle w:val="TOC2"/>
        <w:tabs>
          <w:tab w:val="right" w:leader="dot" w:pos="8306"/>
        </w:tabs>
      </w:pPr>
      <w:hyperlink w:anchor="_Toc26341" w:history="1">
        <w:r>
          <w:rPr>
            <w:rFonts w:ascii="仿宋" w:eastAsia="仿宋" w:hAnsi="仿宋" w:cs="仿宋" w:hint="eastAsia"/>
            <w:lang w:eastAsia="zh-CN"/>
          </w:rPr>
          <w:t>(三)、员工权益与劳工标准</w:t>
        </w:r>
        <w:r>
          <w:tab/>
        </w:r>
        <w:r>
          <w:fldChar w:fldCharType="begin"/>
        </w:r>
        <w:r>
          <w:instrText xml:space="preserve"> PAGEREF _Toc26341 \h </w:instrText>
        </w:r>
        <w:r>
          <w:fldChar w:fldCharType="separate"/>
        </w:r>
        <w:r>
          <w:t>61</w:t>
        </w:r>
        <w:r>
          <w:fldChar w:fldCharType="end"/>
        </w:r>
      </w:hyperlink>
    </w:p>
    <w:p>
      <w:pPr>
        <w:pStyle w:val="TOC2"/>
        <w:tabs>
          <w:tab w:val="right" w:leader="dot" w:pos="8306"/>
        </w:tabs>
      </w:pPr>
      <w:hyperlink w:anchor="_Toc8255" w:history="1">
        <w:r>
          <w:rPr>
            <w:rFonts w:ascii="仿宋" w:eastAsia="仿宋" w:hAnsi="仿宋" w:cs="仿宋" w:hint="eastAsia"/>
            <w:lang w:eastAsia="zh-CN"/>
          </w:rPr>
          <w:t>(四)、社会参与与公益事业</w:t>
        </w:r>
        <w:r>
          <w:tab/>
        </w:r>
        <w:r>
          <w:fldChar w:fldCharType="begin"/>
        </w:r>
        <w:r>
          <w:instrText xml:space="preserve"> PAGEREF _Toc8255 \h </w:instrText>
        </w:r>
        <w:r>
          <w:fldChar w:fldCharType="separate"/>
        </w:r>
        <w:r>
          <w:t>63</w:t>
        </w:r>
        <w:r>
          <w:fldChar w:fldCharType="end"/>
        </w:r>
      </w:hyperlink>
    </w:p>
    <w:p>
      <w:pPr>
        <w:pStyle w:val="TOC1"/>
        <w:tabs>
          <w:tab w:val="right" w:leader="dot" w:pos="8306"/>
        </w:tabs>
      </w:pPr>
      <w:hyperlink w:anchor="_Toc15777" w:history="1">
        <w:r>
          <w:rPr>
            <w:rFonts w:ascii="仿宋" w:eastAsia="仿宋" w:hAnsi="仿宋" w:cs="仿宋" w:hint="eastAsia"/>
            <w:lang w:eastAsia="zh-CN"/>
          </w:rPr>
          <w:t>十六、供应链与物流管理</w:t>
        </w:r>
        <w:r>
          <w:tab/>
        </w:r>
        <w:r>
          <w:fldChar w:fldCharType="begin"/>
        </w:r>
        <w:r>
          <w:instrText xml:space="preserve"> PAGEREF _Toc15777 \h </w:instrText>
        </w:r>
        <w:r>
          <w:fldChar w:fldCharType="separate"/>
        </w:r>
        <w:r>
          <w:t>64</w:t>
        </w:r>
        <w:r>
          <w:fldChar w:fldCharType="end"/>
        </w:r>
      </w:hyperlink>
    </w:p>
    <w:p>
      <w:pPr>
        <w:pStyle w:val="TOC2"/>
        <w:tabs>
          <w:tab w:val="right" w:leader="dot" w:pos="8306"/>
        </w:tabs>
      </w:pPr>
      <w:hyperlink w:anchor="_Toc31450" w:history="1">
        <w:r>
          <w:rPr>
            <w:rFonts w:ascii="仿宋" w:eastAsia="仿宋" w:hAnsi="仿宋" w:cs="仿宋" w:hint="eastAsia"/>
            <w:lang w:eastAsia="zh-CN"/>
          </w:rPr>
          <w:t>(一)、供应链策略规划</w:t>
        </w:r>
        <w:r>
          <w:tab/>
        </w:r>
        <w:r>
          <w:fldChar w:fldCharType="begin"/>
        </w:r>
        <w:r>
          <w:instrText xml:space="preserve"> PAGEREF _Toc31450 \h </w:instrText>
        </w:r>
        <w:r>
          <w:fldChar w:fldCharType="separate"/>
        </w:r>
        <w:r>
          <w:t>64</w:t>
        </w:r>
        <w:r>
          <w:fldChar w:fldCharType="end"/>
        </w:r>
      </w:hyperlink>
    </w:p>
    <w:p>
      <w:pPr>
        <w:pStyle w:val="TOC2"/>
        <w:tabs>
          <w:tab w:val="right" w:leader="dot" w:pos="8306"/>
        </w:tabs>
      </w:pPr>
      <w:hyperlink w:anchor="_Toc28163" w:history="1">
        <w:r>
          <w:rPr>
            <w:rFonts w:ascii="仿宋" w:eastAsia="仿宋" w:hAnsi="仿宋" w:cs="仿宋" w:hint="eastAsia"/>
            <w:lang w:eastAsia="zh-CN"/>
          </w:rPr>
          <w:t>(二)、供应商管理与评估</w:t>
        </w:r>
        <w:r>
          <w:tab/>
        </w:r>
        <w:r>
          <w:fldChar w:fldCharType="begin"/>
        </w:r>
        <w:r>
          <w:instrText xml:space="preserve"> PAGEREF _Toc28163 \h </w:instrText>
        </w:r>
        <w:r>
          <w:fldChar w:fldCharType="separate"/>
        </w:r>
        <w:r>
          <w:t>66</w:t>
        </w:r>
        <w:r>
          <w:fldChar w:fldCharType="end"/>
        </w:r>
      </w:hyperlink>
    </w:p>
    <w:p>
      <w:pPr>
        <w:pStyle w:val="TOC2"/>
        <w:tabs>
          <w:tab w:val="right" w:leader="dot" w:pos="8306"/>
        </w:tabs>
      </w:pPr>
      <w:hyperlink w:anchor="_Toc4919" w:history="1">
        <w:r>
          <w:rPr>
            <w:rFonts w:ascii="仿宋" w:eastAsia="仿宋" w:hAnsi="仿宋" w:cs="仿宋" w:hint="eastAsia"/>
            <w:lang w:eastAsia="zh-CN"/>
          </w:rPr>
          <w:t>(三)、物流体系规划与优化</w:t>
        </w:r>
        <w:r>
          <w:tab/>
        </w:r>
        <w:r>
          <w:fldChar w:fldCharType="begin"/>
        </w:r>
        <w:r>
          <w:instrText xml:space="preserve"> PAGEREF _Toc4919 \h </w:instrText>
        </w:r>
        <w:r>
          <w:fldChar w:fldCharType="separate"/>
        </w:r>
        <w:r>
          <w:t>67</w:t>
        </w:r>
        <w:r>
          <w:fldChar w:fldCharType="end"/>
        </w:r>
      </w:hyperlink>
    </w:p>
    <w:p>
      <w:pPr>
        <w:pStyle w:val="TOC1"/>
        <w:tabs>
          <w:tab w:val="right" w:leader="dot" w:pos="8306"/>
        </w:tabs>
      </w:pPr>
      <w:hyperlink w:anchor="_Toc27138" w:history="1">
        <w:r>
          <w:rPr>
            <w:rFonts w:ascii="仿宋" w:eastAsia="仿宋" w:hAnsi="仿宋" w:cs="仿宋" w:hint="eastAsia"/>
            <w:lang w:eastAsia="zh-CN"/>
          </w:rPr>
          <w:t>十七、环境保护与可持续发展</w:t>
        </w:r>
        <w:r>
          <w:tab/>
        </w:r>
        <w:r>
          <w:fldChar w:fldCharType="begin"/>
        </w:r>
        <w:r>
          <w:instrText xml:space="preserve"> PAGEREF _Toc27138 \h </w:instrText>
        </w:r>
        <w:r>
          <w:fldChar w:fldCharType="separate"/>
        </w:r>
        <w:r>
          <w:t>69</w:t>
        </w:r>
        <w:r>
          <w:fldChar w:fldCharType="end"/>
        </w:r>
      </w:hyperlink>
    </w:p>
    <w:p>
      <w:pPr>
        <w:pStyle w:val="TOC2"/>
        <w:tabs>
          <w:tab w:val="right" w:leader="dot" w:pos="8306"/>
        </w:tabs>
      </w:pPr>
      <w:hyperlink w:anchor="_Toc2845" w:history="1">
        <w:r>
          <w:rPr>
            <w:rFonts w:ascii="仿宋" w:eastAsia="仿宋" w:hAnsi="仿宋" w:cs="仿宋" w:hint="eastAsia"/>
            <w:lang w:eastAsia="zh-CN"/>
          </w:rPr>
          <w:t>(一)、环境保护政策与承诺</w:t>
        </w:r>
        <w:r>
          <w:tab/>
        </w:r>
        <w:r>
          <w:fldChar w:fldCharType="begin"/>
        </w:r>
        <w:r>
          <w:instrText xml:space="preserve"> PAGEREF _Toc2845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399" w:history="1">
        <w:r>
          <w:rPr>
            <w:rFonts w:ascii="仿宋" w:eastAsia="仿宋" w:hAnsi="仿宋" w:cs="仿宋" w:hint="eastAsia"/>
            <w:lang w:eastAsia="zh-CN"/>
          </w:rPr>
          <w:t>(二)、可持续生产与绿色供应链</w:t>
        </w:r>
        <w:r>
          <w:tab/>
        </w:r>
        <w:r>
          <w:fldChar w:fldCharType="begin"/>
        </w:r>
        <w:r>
          <w:instrText xml:space="preserve"> PAGEREF _Toc3399 \h </w:instrText>
        </w:r>
        <w:r>
          <w:fldChar w:fldCharType="separate"/>
        </w:r>
        <w:r>
          <w:t>69</w:t>
        </w:r>
        <w:r>
          <w:fldChar w:fldCharType="end"/>
        </w:r>
      </w:hyperlink>
    </w:p>
    <w:p>
      <w:pPr>
        <w:pStyle w:val="TOC2"/>
        <w:tabs>
          <w:tab w:val="right" w:leader="dot" w:pos="8306"/>
        </w:tabs>
      </w:pPr>
      <w:hyperlink w:anchor="_Toc5259" w:history="1">
        <w:r>
          <w:rPr>
            <w:rFonts w:ascii="仿宋" w:eastAsia="仿宋" w:hAnsi="仿宋" w:cs="仿宋" w:hint="eastAsia"/>
            <w:lang w:eastAsia="zh-CN"/>
          </w:rPr>
          <w:t>(三)、减少废物和碳足迹</w:t>
        </w:r>
        <w:r>
          <w:tab/>
        </w:r>
        <w:r>
          <w:fldChar w:fldCharType="begin"/>
        </w:r>
        <w:r>
          <w:instrText xml:space="preserve"> PAGEREF _Toc5259 \h </w:instrText>
        </w:r>
        <w:r>
          <w:fldChar w:fldCharType="separate"/>
        </w:r>
        <w:r>
          <w:t>70</w:t>
        </w:r>
        <w:r>
          <w:fldChar w:fldCharType="end"/>
        </w:r>
      </w:hyperlink>
    </w:p>
    <w:p>
      <w:pPr>
        <w:pStyle w:val="TOC2"/>
        <w:tabs>
          <w:tab w:val="right" w:leader="dot" w:pos="8306"/>
        </w:tabs>
      </w:pPr>
      <w:hyperlink w:anchor="_Toc23270" w:history="1">
        <w:r>
          <w:rPr>
            <w:rFonts w:ascii="仿宋" w:eastAsia="仿宋" w:hAnsi="仿宋" w:cs="仿宋" w:hint="eastAsia"/>
            <w:lang w:eastAsia="zh-CN"/>
          </w:rPr>
          <w:t>(四)、知识产权保护与创新</w:t>
        </w:r>
        <w:r>
          <w:tab/>
        </w:r>
        <w:r>
          <w:fldChar w:fldCharType="begin"/>
        </w:r>
        <w:r>
          <w:instrText xml:space="preserve"> PAGEREF _Toc23270 \h </w:instrText>
        </w:r>
        <w:r>
          <w:fldChar w:fldCharType="separate"/>
        </w:r>
        <w:r>
          <w:t>71</w:t>
        </w:r>
        <w:r>
          <w:fldChar w:fldCharType="end"/>
        </w:r>
      </w:hyperlink>
    </w:p>
    <w:p>
      <w:pPr>
        <w:pStyle w:val="TOC2"/>
        <w:tabs>
          <w:tab w:val="right" w:leader="dot" w:pos="8306"/>
        </w:tabs>
      </w:pPr>
      <w:hyperlink w:anchor="_Toc8975" w:history="1">
        <w:r>
          <w:rPr>
            <w:rFonts w:ascii="仿宋" w:eastAsia="仿宋" w:hAnsi="仿宋" w:cs="仿宋" w:hint="eastAsia"/>
            <w:lang w:eastAsia="zh-CN"/>
          </w:rPr>
          <w:t>(五)、社区参与与教育</w:t>
        </w:r>
        <w:r>
          <w:tab/>
        </w:r>
        <w:r>
          <w:fldChar w:fldCharType="begin"/>
        </w:r>
        <w:r>
          <w:instrText xml:space="preserve"> PAGEREF _Toc8975 \h </w:instrText>
        </w:r>
        <w:r>
          <w:fldChar w:fldCharType="separate"/>
        </w:r>
        <w:r>
          <w:t>72</w:t>
        </w:r>
        <w:r>
          <w:fldChar w:fldCharType="end"/>
        </w:r>
      </w:hyperlink>
    </w:p>
    <w:p>
      <w:pPr>
        <w:pStyle w:val="TOC1"/>
        <w:tabs>
          <w:tab w:val="right" w:leader="dot" w:pos="8306"/>
        </w:tabs>
      </w:pPr>
      <w:hyperlink w:anchor="_Toc10716" w:history="1">
        <w:r>
          <w:rPr>
            <w:rFonts w:ascii="仿宋" w:eastAsia="仿宋" w:hAnsi="仿宋" w:cs="仿宋" w:hint="eastAsia"/>
            <w:lang w:eastAsia="zh-CN"/>
          </w:rPr>
          <w:t>十八、分销渠道运行绩效评估</w:t>
        </w:r>
        <w:r>
          <w:tab/>
        </w:r>
        <w:r>
          <w:fldChar w:fldCharType="begin"/>
        </w:r>
        <w:r>
          <w:instrText xml:space="preserve"> PAGEREF _Toc10716 \h </w:instrText>
        </w:r>
        <w:r>
          <w:fldChar w:fldCharType="separate"/>
        </w:r>
        <w:r>
          <w:t>72</w:t>
        </w:r>
        <w:r>
          <w:fldChar w:fldCharType="end"/>
        </w:r>
      </w:hyperlink>
    </w:p>
    <w:p>
      <w:pPr>
        <w:pStyle w:val="TOC2"/>
        <w:tabs>
          <w:tab w:val="right" w:leader="dot" w:pos="8306"/>
        </w:tabs>
      </w:pPr>
      <w:hyperlink w:anchor="_Toc9415" w:history="1">
        <w:r>
          <w:rPr>
            <w:rFonts w:ascii="仿宋" w:eastAsia="仿宋" w:hAnsi="仿宋" w:cs="仿宋" w:hint="eastAsia"/>
            <w:lang w:eastAsia="zh-CN"/>
          </w:rPr>
          <w:t>(一)、渠道畅通性评估</w:t>
        </w:r>
        <w:r>
          <w:tab/>
        </w:r>
        <w:r>
          <w:fldChar w:fldCharType="begin"/>
        </w:r>
        <w:r>
          <w:instrText xml:space="preserve"> PAGEREF _Toc9415 \h </w:instrText>
        </w:r>
        <w:r>
          <w:fldChar w:fldCharType="separate"/>
        </w:r>
        <w:r>
          <w:t>72</w:t>
        </w:r>
        <w:r>
          <w:fldChar w:fldCharType="end"/>
        </w:r>
      </w:hyperlink>
    </w:p>
    <w:p>
      <w:pPr>
        <w:pStyle w:val="TOC2"/>
        <w:tabs>
          <w:tab w:val="right" w:leader="dot" w:pos="8306"/>
        </w:tabs>
      </w:pPr>
      <w:hyperlink w:anchor="_Toc15998" w:history="1">
        <w:r>
          <w:rPr>
            <w:rFonts w:ascii="仿宋" w:eastAsia="仿宋" w:hAnsi="仿宋" w:cs="仿宋" w:hint="eastAsia"/>
            <w:lang w:eastAsia="zh-CN"/>
          </w:rPr>
          <w:t>(二)、渠道覆盖率评估</w:t>
        </w:r>
        <w:r>
          <w:tab/>
        </w:r>
        <w:r>
          <w:fldChar w:fldCharType="begin"/>
        </w:r>
        <w:r>
          <w:instrText xml:space="preserve"> PAGEREF _Toc15998 \h </w:instrText>
        </w:r>
        <w:r>
          <w:fldChar w:fldCharType="separate"/>
        </w:r>
        <w:r>
          <w:t>73</w:t>
        </w:r>
        <w:r>
          <w:fldChar w:fldCharType="end"/>
        </w:r>
      </w:hyperlink>
    </w:p>
    <w:p>
      <w:pPr>
        <w:pStyle w:val="TOC2"/>
        <w:tabs>
          <w:tab w:val="right" w:leader="dot" w:pos="8306"/>
        </w:tabs>
      </w:pPr>
      <w:hyperlink w:anchor="_Toc26792" w:history="1">
        <w:r>
          <w:rPr>
            <w:rFonts w:ascii="仿宋" w:eastAsia="仿宋" w:hAnsi="仿宋" w:cs="仿宋" w:hint="eastAsia"/>
            <w:lang w:eastAsia="zh-CN"/>
          </w:rPr>
          <w:t>(三)、渠道财务绩效评估</w:t>
        </w:r>
        <w:r>
          <w:tab/>
        </w:r>
        <w:r>
          <w:fldChar w:fldCharType="begin"/>
        </w:r>
        <w:r>
          <w:instrText xml:space="preserve"> PAGEREF _Toc26792 \h </w:instrText>
        </w:r>
        <w:r>
          <w:fldChar w:fldCharType="separate"/>
        </w:r>
        <w:r>
          <w:t>74</w:t>
        </w:r>
        <w:r>
          <w:fldChar w:fldCharType="end"/>
        </w:r>
      </w:hyperlink>
    </w:p>
    <w:p>
      <w:pPr>
        <w:pStyle w:val="TOC1"/>
        <w:tabs>
          <w:tab w:val="right" w:leader="dot" w:pos="8306"/>
        </w:tabs>
      </w:pPr>
      <w:hyperlink w:anchor="_Toc46" w:history="1">
        <w:r>
          <w:rPr>
            <w:rFonts w:ascii="仿宋" w:eastAsia="仿宋" w:hAnsi="仿宋" w:cs="仿宋" w:hint="eastAsia"/>
            <w:lang w:eastAsia="zh-CN"/>
          </w:rPr>
          <w:t>十九、进排气歧管数字化发展方案</w:t>
        </w:r>
        <w:r>
          <w:tab/>
        </w:r>
        <w:r>
          <w:fldChar w:fldCharType="begin"/>
        </w:r>
        <w:r>
          <w:instrText xml:space="preserve"> PAGEREF _Toc46 \h </w:instrText>
        </w:r>
        <w:r>
          <w:fldChar w:fldCharType="separate"/>
        </w:r>
        <w:r>
          <w:t>76</w:t>
        </w:r>
        <w:r>
          <w:fldChar w:fldCharType="end"/>
        </w:r>
      </w:hyperlink>
    </w:p>
    <w:p>
      <w:pPr>
        <w:pStyle w:val="TOC2"/>
        <w:tabs>
          <w:tab w:val="right" w:leader="dot" w:pos="8306"/>
        </w:tabs>
      </w:pPr>
      <w:hyperlink w:anchor="_Toc17339" w:history="1">
        <w:r>
          <w:rPr>
            <w:rFonts w:ascii="仿宋" w:eastAsia="仿宋" w:hAnsi="仿宋" w:cs="仿宋" w:hint="eastAsia"/>
            <w:lang w:eastAsia="zh-CN"/>
          </w:rPr>
          <w:t>(一)、数字化战略规划</w:t>
        </w:r>
        <w:r>
          <w:tab/>
        </w:r>
        <w:r>
          <w:fldChar w:fldCharType="begin"/>
        </w:r>
        <w:r>
          <w:instrText xml:space="preserve"> PAGEREF _Toc17339 \h </w:instrText>
        </w:r>
        <w:r>
          <w:fldChar w:fldCharType="separate"/>
        </w:r>
        <w:r>
          <w:t>76</w:t>
        </w:r>
        <w:r>
          <w:fldChar w:fldCharType="end"/>
        </w:r>
      </w:hyperlink>
    </w:p>
    <w:p>
      <w:pPr>
        <w:pStyle w:val="TOC2"/>
        <w:tabs>
          <w:tab w:val="right" w:leader="dot" w:pos="8306"/>
        </w:tabs>
      </w:pPr>
      <w:hyperlink w:anchor="_Toc13860" w:history="1">
        <w:r>
          <w:rPr>
            <w:rFonts w:ascii="仿宋" w:eastAsia="仿宋" w:hAnsi="仿宋" w:cs="仿宋" w:hint="eastAsia"/>
            <w:lang w:eastAsia="zh-CN"/>
          </w:rPr>
          <w:t>(二)、数据安全与隐私保护</w:t>
        </w:r>
        <w:r>
          <w:tab/>
        </w:r>
        <w:r>
          <w:fldChar w:fldCharType="begin"/>
        </w:r>
        <w:r>
          <w:instrText xml:space="preserve"> PAGEREF _Toc13860 \h </w:instrText>
        </w:r>
        <w:r>
          <w:fldChar w:fldCharType="separate"/>
        </w:r>
        <w:r>
          <w:t>77</w:t>
        </w:r>
        <w:r>
          <w:fldChar w:fldCharType="end"/>
        </w:r>
      </w:hyperlink>
    </w:p>
    <w:p>
      <w:pPr>
        <w:pStyle w:val="TOC2"/>
        <w:tabs>
          <w:tab w:val="right" w:leader="dot" w:pos="8306"/>
        </w:tabs>
      </w:pPr>
      <w:hyperlink w:anchor="_Toc21865" w:history="1">
        <w:r>
          <w:rPr>
            <w:rFonts w:ascii="仿宋" w:eastAsia="仿宋" w:hAnsi="仿宋" w:cs="仿宋" w:hint="eastAsia"/>
            <w:lang w:eastAsia="zh-CN"/>
          </w:rPr>
          <w:t>(三)、人工智能与大数据应用</w:t>
        </w:r>
        <w:r>
          <w:tab/>
        </w:r>
        <w:r>
          <w:fldChar w:fldCharType="begin"/>
        </w:r>
        <w:r>
          <w:instrText xml:space="preserve"> PAGEREF _Toc21865 \h </w:instrText>
        </w:r>
        <w:r>
          <w:fldChar w:fldCharType="separate"/>
        </w:r>
        <w:r>
          <w:t>78</w:t>
        </w:r>
        <w:r>
          <w:fldChar w:fldCharType="end"/>
        </w:r>
      </w:hyperlink>
    </w:p>
    <w:p>
      <w:pPr>
        <w:pStyle w:val="TOC2"/>
        <w:tabs>
          <w:tab w:val="right" w:leader="dot" w:pos="8306"/>
        </w:tabs>
      </w:pPr>
      <w:hyperlink w:anchor="_Toc19207" w:history="1">
        <w:r>
          <w:rPr>
            <w:rFonts w:ascii="仿宋" w:eastAsia="仿宋" w:hAnsi="仿宋" w:cs="仿宋" w:hint="eastAsia"/>
            <w:lang w:eastAsia="zh-CN"/>
          </w:rPr>
          <w:t>(四)、信息技术基础设施建设</w:t>
        </w:r>
        <w:r>
          <w:tab/>
        </w:r>
        <w:r>
          <w:fldChar w:fldCharType="begin"/>
        </w:r>
        <w:r>
          <w:instrText xml:space="preserve"> PAGEREF _Toc19207 \h </w:instrText>
        </w:r>
        <w:r>
          <w:fldChar w:fldCharType="separate"/>
        </w:r>
        <w:r>
          <w:t>79</w:t>
        </w:r>
        <w:r>
          <w:fldChar w:fldCharType="end"/>
        </w:r>
      </w:hyperlink>
    </w:p>
    <w:p>
      <w:pPr>
        <w:pStyle w:val="TOC1"/>
        <w:tabs>
          <w:tab w:val="right" w:leader="dot" w:pos="8306"/>
        </w:tabs>
      </w:pPr>
      <w:hyperlink w:anchor="_Toc2838" w:history="1">
        <w:r>
          <w:rPr>
            <w:rFonts w:ascii="仿宋" w:eastAsia="仿宋" w:hAnsi="仿宋" w:cs="仿宋" w:hint="eastAsia"/>
            <w:lang w:eastAsia="zh-CN"/>
          </w:rPr>
          <w:t>二十、法律和合规事项</w:t>
        </w:r>
        <w:r>
          <w:tab/>
        </w:r>
        <w:r>
          <w:fldChar w:fldCharType="begin"/>
        </w:r>
        <w:r>
          <w:instrText xml:space="preserve"> PAGEREF _Toc2838 \h </w:instrText>
        </w:r>
        <w:r>
          <w:fldChar w:fldCharType="separate"/>
        </w:r>
        <w:r>
          <w:t>81</w:t>
        </w:r>
        <w:r>
          <w:fldChar w:fldCharType="end"/>
        </w:r>
      </w:hyperlink>
    </w:p>
    <w:p>
      <w:pPr>
        <w:pStyle w:val="TOC2"/>
        <w:tabs>
          <w:tab w:val="right" w:leader="dot" w:pos="8306"/>
        </w:tabs>
      </w:pPr>
      <w:hyperlink w:anchor="_Toc22175" w:history="1">
        <w:r>
          <w:rPr>
            <w:rFonts w:ascii="仿宋" w:eastAsia="仿宋" w:hAnsi="仿宋" w:cs="仿宋" w:hint="eastAsia"/>
            <w:lang w:eastAsia="zh-CN"/>
          </w:rPr>
          <w:t>(一)、公司法律结构</w:t>
        </w:r>
        <w:r>
          <w:tab/>
        </w:r>
        <w:r>
          <w:fldChar w:fldCharType="begin"/>
        </w:r>
        <w:r>
          <w:instrText xml:space="preserve"> PAGEREF _Toc22175 \h </w:instrText>
        </w:r>
        <w:r>
          <w:fldChar w:fldCharType="separate"/>
        </w:r>
        <w:r>
          <w:t>81</w:t>
        </w:r>
        <w:r>
          <w:fldChar w:fldCharType="end"/>
        </w:r>
      </w:hyperlink>
    </w:p>
    <w:p>
      <w:pPr>
        <w:pStyle w:val="TOC2"/>
        <w:tabs>
          <w:tab w:val="right" w:leader="dot" w:pos="8306"/>
        </w:tabs>
      </w:pPr>
      <w:hyperlink w:anchor="_Toc17811" w:history="1">
        <w:r>
          <w:rPr>
            <w:rFonts w:ascii="仿宋" w:eastAsia="仿宋" w:hAnsi="仿宋" w:cs="仿宋" w:hint="eastAsia"/>
            <w:lang w:eastAsia="zh-CN"/>
          </w:rPr>
          <w:t>(二)、合同与协议</w:t>
        </w:r>
        <w:r>
          <w:tab/>
        </w:r>
        <w:r>
          <w:fldChar w:fldCharType="begin"/>
        </w:r>
        <w:r>
          <w:instrText xml:space="preserve"> PAGEREF _Toc17811 \h </w:instrText>
        </w:r>
        <w:r>
          <w:fldChar w:fldCharType="separate"/>
        </w:r>
        <w:r>
          <w:t>81</w:t>
        </w:r>
        <w:r>
          <w:fldChar w:fldCharType="end"/>
        </w:r>
      </w:hyperlink>
    </w:p>
    <w:p>
      <w:pPr>
        <w:pStyle w:val="TOC1"/>
        <w:tabs>
          <w:tab w:val="right" w:leader="dot" w:pos="8306"/>
        </w:tabs>
      </w:pPr>
      <w:hyperlink w:anchor="_Toc26104" w:history="1">
        <w:r>
          <w:rPr>
            <w:rFonts w:ascii="仿宋" w:eastAsia="仿宋" w:hAnsi="仿宋" w:cs="仿宋" w:hint="eastAsia"/>
            <w:lang w:eastAsia="zh-CN"/>
          </w:rPr>
          <w:t>二十一、风险识别与分类</w:t>
        </w:r>
        <w:r>
          <w:tab/>
        </w:r>
        <w:r>
          <w:fldChar w:fldCharType="begin"/>
        </w:r>
        <w:r>
          <w:instrText xml:space="preserve"> PAGEREF _Toc26104 \h </w:instrText>
        </w:r>
        <w:r>
          <w:fldChar w:fldCharType="separate"/>
        </w:r>
        <w:r>
          <w:t>82</w:t>
        </w:r>
        <w:r>
          <w:fldChar w:fldCharType="end"/>
        </w:r>
      </w:hyperlink>
    </w:p>
    <w:p>
      <w:pPr>
        <w:pStyle w:val="TOC2"/>
        <w:tabs>
          <w:tab w:val="right" w:leader="dot" w:pos="8306"/>
        </w:tabs>
      </w:pPr>
      <w:hyperlink w:anchor="_Toc22327" w:history="1">
        <w:r>
          <w:rPr>
            <w:rFonts w:ascii="仿宋" w:eastAsia="仿宋" w:hAnsi="仿宋" w:cs="仿宋" w:hint="eastAsia"/>
            <w:lang w:eastAsia="zh-CN"/>
          </w:rPr>
          <w:t>(一)、风险识别</w:t>
        </w:r>
        <w:r>
          <w:tab/>
        </w:r>
        <w:r>
          <w:fldChar w:fldCharType="begin"/>
        </w:r>
        <w:r>
          <w:instrText xml:space="preserve"> PAGEREF _Toc22327 \h </w:instrText>
        </w:r>
        <w:r>
          <w:fldChar w:fldCharType="separate"/>
        </w:r>
        <w:r>
          <w:t>82</w:t>
        </w:r>
        <w:r>
          <w:fldChar w:fldCharType="end"/>
        </w:r>
      </w:hyperlink>
    </w:p>
    <w:p>
      <w:pPr>
        <w:pStyle w:val="TOC2"/>
        <w:tabs>
          <w:tab w:val="right" w:leader="dot" w:pos="8306"/>
        </w:tabs>
      </w:pPr>
      <w:hyperlink w:anchor="_Toc32163" w:history="1">
        <w:r>
          <w:rPr>
            <w:rFonts w:ascii="仿宋" w:eastAsia="仿宋" w:hAnsi="仿宋" w:cs="仿宋" w:hint="eastAsia"/>
            <w:lang w:eastAsia="zh-CN"/>
          </w:rPr>
          <w:t>(二)、风险分类</w:t>
        </w:r>
        <w:r>
          <w:tab/>
        </w:r>
        <w:r>
          <w:fldChar w:fldCharType="begin"/>
        </w:r>
        <w:r>
          <w:instrText xml:space="preserve"> PAGEREF _Toc32163 \h </w:instrText>
        </w:r>
        <w:r>
          <w:fldChar w:fldCharType="separate"/>
        </w:r>
        <w:r>
          <w:t>83</w:t>
        </w:r>
        <w:r>
          <w:fldChar w:fldCharType="end"/>
        </w:r>
      </w:hyperlink>
    </w:p>
    <w:p>
      <w:pPr>
        <w:pStyle w:val="TOC1"/>
        <w:tabs>
          <w:tab w:val="right" w:leader="dot" w:pos="8306"/>
        </w:tabs>
      </w:pPr>
      <w:hyperlink w:anchor="_Toc1944" w:history="1">
        <w:r>
          <w:rPr>
            <w:rFonts w:ascii="仿宋" w:eastAsia="仿宋" w:hAnsi="仿宋" w:cs="仿宋" w:hint="eastAsia"/>
            <w:lang w:eastAsia="zh-CN"/>
          </w:rPr>
          <w:t>二十二招聘与人才发展</w:t>
        </w:r>
        <w:r>
          <w:tab/>
        </w:r>
        <w:r>
          <w:fldChar w:fldCharType="begin"/>
        </w:r>
        <w:r>
          <w:instrText xml:space="preserve"> PAGEREF _Toc1944 \h </w:instrText>
        </w:r>
        <w:r>
          <w:fldChar w:fldCharType="separate"/>
        </w:r>
        <w:r>
          <w:t>85</w:t>
        </w:r>
        <w:r>
          <w:fldChar w:fldCharType="end"/>
        </w:r>
      </w:hyperlink>
    </w:p>
    <w:p>
      <w:pPr>
        <w:pStyle w:val="TOC2"/>
        <w:tabs>
          <w:tab w:val="right" w:leader="dot" w:pos="8306"/>
        </w:tabs>
      </w:pPr>
      <w:hyperlink w:anchor="_Toc28411" w:history="1">
        <w:r>
          <w:rPr>
            <w:rFonts w:ascii="仿宋" w:eastAsia="仿宋" w:hAnsi="仿宋" w:cs="仿宋" w:hint="eastAsia"/>
            <w:lang w:eastAsia="zh-CN"/>
          </w:rPr>
          <w:t>(一)、人才需求分析</w:t>
        </w:r>
        <w:r>
          <w:tab/>
        </w:r>
        <w:r>
          <w:fldChar w:fldCharType="begin"/>
        </w:r>
        <w:r>
          <w:instrText xml:space="preserve"> PAGEREF _Toc28411 \h </w:instrText>
        </w:r>
        <w:r>
          <w:fldChar w:fldCharType="separate"/>
        </w:r>
        <w:r>
          <w:t>85</w:t>
        </w:r>
        <w:r>
          <w:fldChar w:fldCharType="end"/>
        </w:r>
      </w:hyperlink>
    </w:p>
    <w:p>
      <w:pPr>
        <w:pStyle w:val="TOC2"/>
        <w:tabs>
          <w:tab w:val="right" w:leader="dot" w:pos="8306"/>
        </w:tabs>
      </w:pPr>
      <w:hyperlink w:anchor="_Toc29247" w:history="1">
        <w:r>
          <w:rPr>
            <w:rFonts w:ascii="仿宋" w:eastAsia="仿宋" w:hAnsi="仿宋" w:cs="仿宋" w:hint="eastAsia"/>
            <w:lang w:eastAsia="zh-CN"/>
          </w:rPr>
          <w:t>(二)、招聘计划与流程</w:t>
        </w:r>
        <w:r>
          <w:tab/>
        </w:r>
        <w:r>
          <w:fldChar w:fldCharType="begin"/>
        </w:r>
        <w:r>
          <w:instrText xml:space="preserve"> PAGEREF _Toc29247 \h </w:instrText>
        </w:r>
        <w:r>
          <w:fldChar w:fldCharType="separate"/>
        </w:r>
        <w:r>
          <w:t>86</w:t>
        </w:r>
        <w:r>
          <w:fldChar w:fldCharType="end"/>
        </w:r>
      </w:hyperlink>
    </w:p>
    <w:p>
      <w:pPr>
        <w:pStyle w:val="TOC2"/>
        <w:tabs>
          <w:tab w:val="right" w:leader="dot" w:pos="8306"/>
        </w:tabs>
      </w:pPr>
      <w:hyperlink w:anchor="_Toc8344" w:history="1">
        <w:r>
          <w:rPr>
            <w:rFonts w:ascii="仿宋" w:eastAsia="仿宋" w:hAnsi="仿宋" w:cs="仿宋" w:hint="eastAsia"/>
            <w:lang w:eastAsia="zh-CN"/>
          </w:rPr>
          <w:t>(三)、员工培训与发展</w:t>
        </w:r>
        <w:r>
          <w:tab/>
        </w:r>
        <w:r>
          <w:fldChar w:fldCharType="begin"/>
        </w:r>
        <w:r>
          <w:instrText xml:space="preserve"> PAGEREF _Toc8344 \h </w:instrText>
        </w:r>
        <w:r>
          <w:fldChar w:fldCharType="separate"/>
        </w:r>
        <w:r>
          <w:t>87</w:t>
        </w:r>
        <w:r>
          <w:fldChar w:fldCharType="end"/>
        </w:r>
      </w:hyperlink>
    </w:p>
    <w:p>
      <w:pPr>
        <w:pStyle w:val="TOC2"/>
        <w:tabs>
          <w:tab w:val="right" w:leader="dot" w:pos="8306"/>
        </w:tabs>
      </w:pPr>
      <w:hyperlink w:anchor="_Toc32719" w:history="1">
        <w:r>
          <w:rPr>
            <w:rFonts w:ascii="仿宋" w:eastAsia="仿宋" w:hAnsi="仿宋" w:cs="仿宋" w:hint="eastAsia"/>
            <w:lang w:eastAsia="zh-CN"/>
          </w:rPr>
          <w:t>(四)、绩效考核与激励</w:t>
        </w:r>
        <w:r>
          <w:tab/>
        </w:r>
        <w:r>
          <w:fldChar w:fldCharType="begin"/>
        </w:r>
        <w:r>
          <w:instrText xml:space="preserve"> PAGEREF _Toc32719 \h </w:instrText>
        </w:r>
        <w:r>
          <w:fldChar w:fldCharType="separate"/>
        </w:r>
        <w:r>
          <w:t>88</w:t>
        </w:r>
        <w:r>
          <w:fldChar w:fldCharType="end"/>
        </w:r>
      </w:hyperlink>
    </w:p>
    <w:p>
      <w:pPr>
        <w:pStyle w:val="TOC2"/>
        <w:tabs>
          <w:tab w:val="right" w:leader="dot" w:pos="8306"/>
        </w:tabs>
      </w:pPr>
      <w:hyperlink w:anchor="_Toc11094" w:history="1">
        <w:r>
          <w:rPr>
            <w:rFonts w:ascii="仿宋" w:eastAsia="仿宋" w:hAnsi="仿宋" w:cs="仿宋" w:hint="eastAsia"/>
            <w:lang w:eastAsia="zh-CN"/>
          </w:rPr>
          <w:t>(五)、人才流动与留存</w:t>
        </w:r>
        <w:r>
          <w:tab/>
        </w:r>
        <w:r>
          <w:fldChar w:fldCharType="begin"/>
        </w:r>
        <w:r>
          <w:instrText xml:space="preserve"> PAGEREF _Toc11094 \h </w:instrText>
        </w:r>
        <w:r>
          <w:fldChar w:fldCharType="separate"/>
        </w:r>
        <w:r>
          <w:t>89</w:t>
        </w:r>
        <w:r>
          <w:fldChar w:fldCharType="end"/>
        </w:r>
      </w:hyperlink>
    </w:p>
    <w:p>
      <w:pPr>
        <w:pStyle w:val="TOC1"/>
        <w:tabs>
          <w:tab w:val="right" w:leader="dot" w:pos="8306"/>
        </w:tabs>
      </w:pPr>
      <w:hyperlink w:anchor="_Toc30059" w:history="1">
        <w:r>
          <w:rPr>
            <w:rFonts w:ascii="仿宋" w:eastAsia="仿宋" w:hAnsi="仿宋" w:cs="仿宋" w:hint="eastAsia"/>
            <w:lang w:eastAsia="zh-CN"/>
          </w:rPr>
          <w:t>二十三、市场调查与竞争分析</w:t>
        </w:r>
        <w:r>
          <w:tab/>
        </w:r>
        <w:r>
          <w:fldChar w:fldCharType="begin"/>
        </w:r>
        <w:r>
          <w:instrText xml:space="preserve"> PAGEREF _Toc30059 \h </w:instrText>
        </w:r>
        <w:r>
          <w:fldChar w:fldCharType="separate"/>
        </w:r>
        <w:r>
          <w:t>90</w:t>
        </w:r>
        <w:r>
          <w:fldChar w:fldCharType="end"/>
        </w:r>
      </w:hyperlink>
    </w:p>
    <w:p>
      <w:pPr>
        <w:pStyle w:val="TOC2"/>
        <w:tabs>
          <w:tab w:val="right" w:leader="dot" w:pos="8306"/>
        </w:tabs>
      </w:pPr>
      <w:hyperlink w:anchor="_Toc30876" w:history="1">
        <w:r>
          <w:rPr>
            <w:rFonts w:ascii="仿宋" w:eastAsia="仿宋" w:hAnsi="仿宋" w:cs="仿宋" w:hint="eastAsia"/>
            <w:lang w:eastAsia="zh-CN"/>
          </w:rPr>
          <w:t>(一)、市场调查方法</w:t>
        </w:r>
        <w:r>
          <w:tab/>
        </w:r>
        <w:r>
          <w:fldChar w:fldCharType="begin"/>
        </w:r>
        <w:r>
          <w:instrText xml:space="preserve"> PAGEREF _Toc30876 \h </w:instrText>
        </w:r>
        <w:r>
          <w:fldChar w:fldCharType="separate"/>
        </w:r>
        <w:r>
          <w:t>90</w:t>
        </w:r>
        <w:r>
          <w:fldChar w:fldCharType="end"/>
        </w:r>
      </w:hyperlink>
    </w:p>
    <w:p>
      <w:pPr>
        <w:pStyle w:val="TOC2"/>
        <w:tabs>
          <w:tab w:val="right" w:leader="dot" w:pos="8306"/>
        </w:tabs>
      </w:pPr>
      <w:hyperlink w:anchor="_Toc13419" w:history="1">
        <w:r>
          <w:rPr>
            <w:rFonts w:ascii="仿宋" w:eastAsia="仿宋" w:hAnsi="仿宋" w:cs="仿宋" w:hint="eastAsia"/>
            <w:lang w:eastAsia="zh-CN"/>
          </w:rPr>
          <w:t>(二)、竞争对手分析</w:t>
        </w:r>
        <w:r>
          <w:tab/>
        </w:r>
        <w:r>
          <w:fldChar w:fldCharType="begin"/>
        </w:r>
        <w:r>
          <w:instrText xml:space="preserve"> PAGEREF _Toc13419 \h </w:instrText>
        </w:r>
        <w:r>
          <w:fldChar w:fldCharType="separate"/>
        </w:r>
        <w:r>
          <w:t>91</w:t>
        </w:r>
        <w:r>
          <w:fldChar w:fldCharType="end"/>
        </w:r>
      </w:hyperlink>
    </w:p>
    <w:p>
      <w:pPr>
        <w:pStyle w:val="TOC2"/>
        <w:tabs>
          <w:tab w:val="right" w:leader="dot" w:pos="8306"/>
        </w:tabs>
      </w:pPr>
      <w:hyperlink w:anchor="_Toc13251" w:history="1">
        <w:r>
          <w:rPr>
            <w:rFonts w:ascii="仿宋" w:eastAsia="仿宋" w:hAnsi="仿宋" w:cs="仿宋" w:hint="eastAsia"/>
            <w:lang w:eastAsia="zh-CN"/>
          </w:rPr>
          <w:t>(三)、市场份额评估</w:t>
        </w:r>
        <w:r>
          <w:tab/>
        </w:r>
        <w:r>
          <w:fldChar w:fldCharType="begin"/>
        </w:r>
        <w:r>
          <w:instrText xml:space="preserve"> PAGEREF _Toc13251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1787"/>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13490"/>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此进排气歧管项目的建设周期长达XX个月，它包括一系列的工作流程。首先，进排气歧管项目的前期准备工作需要认真对待，这包括对进排气歧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进排气歧管项目的要求。设备安装调试阶段需要技术人员对设备进行安装和调试，确保设备的正常运行。最后，进入试车投产阶段，对整个进排气歧管项目进行测试和优化，确认其生产能力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https://d.book118.com/218130032030006041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21B93"/>
    <w:rsid w:val="26221B9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30032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2024-02-26T08:05:00Z</dcterms:created>
  <dcterms:modified xsi:type="dcterms:W3CDTF">2024-02-26T08:06:00Z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3480F751B996496983CB921A12E5774A_11</vt:lpwstr>
  </property>
  <property fmtid="{D5CDD505-2E9C-101B-9397-08002B2CF9AE}" pid="3" name="KSOProductBuildVer">
    <vt:lpwstr>2052-12.1.0.16250</vt:lpwstr>
  </property>
</Properties>
</file>