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3096">
      <w:pPr>
        <w:widowControl/>
        <w:jc w:val="left"/>
        <w:rPr>
          <w:rFonts w:ascii="仿宋" w:eastAsia="仿宋" w:hAnsi="仿宋"/>
          <w:b/>
          <w:sz w:val="40"/>
        </w:rPr>
      </w:pPr>
      <w:bookmarkStart w:id="0" w:name="_GoBack"/>
      <w:bookmarkEnd w:id="0"/>
    </w:p>
    <w:p w:rsidR="00F33096">
      <w:pPr>
        <w:widowControl/>
        <w:jc w:val="left"/>
        <w:rPr>
          <w:rFonts w:ascii="仿宋" w:eastAsia="仿宋" w:hAnsi="仿宋"/>
          <w:b/>
          <w:sz w:val="40"/>
        </w:rPr>
      </w:pPr>
    </w:p>
    <w:p w:rsidR="00F33096">
      <w:pPr>
        <w:widowControl/>
        <w:jc w:val="left"/>
        <w:rPr>
          <w:rFonts w:ascii="仿宋" w:eastAsia="仿宋" w:hAnsi="仿宋"/>
          <w:b/>
          <w:sz w:val="40"/>
        </w:rPr>
      </w:pPr>
    </w:p>
    <w:p w:rsidR="00F33096" w:rsidRPr="00F330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3096">
        <w:rPr>
          <w:rFonts w:ascii="宋体" w:eastAsia="宋体" w:hAnsi="宋体" w:hint="eastAsia"/>
          <w:b/>
          <w:sz w:val="60"/>
        </w:rPr>
        <w:t>葡萄汁提取物化妆品项目经济评价报告</w:t>
      </w:r>
    </w:p>
    <w:p w:rsidR="00F33096" w:rsidP="00F33096">
      <w:pPr>
        <w:widowControl/>
        <w:jc w:val="center"/>
        <w:rPr>
          <w:rFonts w:ascii="仿宋" w:eastAsia="仿宋" w:hAnsi="仿宋" w:hint="eastAsia"/>
          <w:b/>
          <w:sz w:val="40"/>
        </w:rPr>
      </w:pPr>
      <w:r w:rsidRPr="00F33096">
        <w:rPr>
          <w:rFonts w:ascii="仿宋" w:eastAsia="仿宋" w:hAnsi="仿宋" w:hint="eastAsia"/>
          <w:b/>
          <w:sz w:val="40"/>
        </w:rPr>
        <w:t>目录</w:t>
      </w:r>
    </w:p>
    <w:p w:rsidR="00F3309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_Toc160360955 \h </w:instrText>
      </w:r>
      <w:r>
        <w:rPr>
          <w:noProof/>
        </w:rPr>
        <w:fldChar w:fldCharType="separate"/>
      </w:r>
      <w:r>
        <w:rPr>
          <w:noProof/>
        </w:rPr>
        <w:t>3</w:t>
      </w:r>
      <w:r>
        <w:rPr>
          <w:noProof/>
        </w:rPr>
        <w:fldChar w:fldCharType="end"/>
      </w:r>
    </w:p>
    <w:p w:rsidR="00F3309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_Toc160360956 \h </w:instrText>
      </w:r>
      <w:r>
        <w:rPr>
          <w:noProof/>
        </w:rPr>
        <w:fldChar w:fldCharType="separate"/>
      </w:r>
      <w:r>
        <w:rPr>
          <w:noProof/>
        </w:rPr>
        <w:t>3</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_Toc160360957 \h </w:instrText>
      </w:r>
      <w:r>
        <w:rPr>
          <w:noProof/>
        </w:rPr>
        <w:fldChar w:fldCharType="separate"/>
      </w:r>
      <w:r>
        <w:rPr>
          <w:noProof/>
        </w:rPr>
        <w:t>3</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_Toc160360958 \h </w:instrText>
      </w:r>
      <w:r>
        <w:rPr>
          <w:noProof/>
        </w:rPr>
        <w:fldChar w:fldCharType="separate"/>
      </w:r>
      <w:r>
        <w:rPr>
          <w:noProof/>
        </w:rPr>
        <w:t>5</w:t>
      </w:r>
      <w:r>
        <w:rPr>
          <w:noProof/>
        </w:rPr>
        <w:fldChar w:fldCharType="end"/>
      </w:r>
    </w:p>
    <w:p w:rsidR="00F33096">
      <w:pPr>
        <w:pStyle w:val="TOC1"/>
        <w:tabs>
          <w:tab w:val="right" w:leader="dot" w:pos="8296"/>
        </w:tabs>
        <w:rPr>
          <w:noProof/>
        </w:rPr>
      </w:pPr>
      <w:r>
        <w:rPr>
          <w:rFonts w:hint="eastAsia"/>
          <w:noProof/>
        </w:rPr>
        <w:t>二、葡萄汁提取物化妆品项目财务管理方案</w:t>
      </w:r>
      <w:r>
        <w:rPr>
          <w:noProof/>
        </w:rPr>
        <w:tab/>
      </w:r>
      <w:r>
        <w:rPr>
          <w:noProof/>
        </w:rPr>
        <w:fldChar w:fldCharType="begin"/>
      </w:r>
      <w:r>
        <w:rPr>
          <w:noProof/>
        </w:rPr>
        <w:instrText xml:space="preserve"> PAGEREF _Toc160360959 \h </w:instrText>
      </w:r>
      <w:r>
        <w:rPr>
          <w:noProof/>
        </w:rPr>
        <w:fldChar w:fldCharType="separate"/>
      </w:r>
      <w:r>
        <w:rPr>
          <w:noProof/>
        </w:rPr>
        <w:t>8</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_Toc160360960 \h </w:instrText>
      </w:r>
      <w:r>
        <w:rPr>
          <w:noProof/>
        </w:rPr>
        <w:fldChar w:fldCharType="separate"/>
      </w:r>
      <w:r>
        <w:rPr>
          <w:noProof/>
        </w:rPr>
        <w:t>8</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_Toc160360961 \h </w:instrText>
      </w:r>
      <w:r>
        <w:rPr>
          <w:noProof/>
        </w:rPr>
        <w:fldChar w:fldCharType="separate"/>
      </w:r>
      <w:r>
        <w:rPr>
          <w:noProof/>
        </w:rPr>
        <w:t>10</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_Toc160360962 \h </w:instrText>
      </w:r>
      <w:r>
        <w:rPr>
          <w:noProof/>
        </w:rPr>
        <w:fldChar w:fldCharType="separate"/>
      </w:r>
      <w:r>
        <w:rPr>
          <w:noProof/>
        </w:rPr>
        <w:t>12</w:t>
      </w:r>
      <w:r>
        <w:rPr>
          <w:noProof/>
        </w:rPr>
        <w:fldChar w:fldCharType="end"/>
      </w:r>
    </w:p>
    <w:p w:rsidR="00F33096">
      <w:pPr>
        <w:pStyle w:val="TOC2"/>
        <w:tabs>
          <w:tab w:val="right" w:leader="dot" w:pos="8296"/>
        </w:tabs>
        <w:rPr>
          <w:noProof/>
        </w:rPr>
      </w:pPr>
      <w:r>
        <w:rPr>
          <w:noProof/>
        </w:rPr>
        <w:t>(</w:t>
      </w:r>
      <w:r>
        <w:rPr>
          <w:rFonts w:hint="eastAsia"/>
          <w:noProof/>
        </w:rPr>
        <w:t>四</w:t>
      </w:r>
      <w:r>
        <w:rPr>
          <w:noProof/>
        </w:rPr>
        <w:t>)</w:t>
      </w:r>
      <w:r>
        <w:rPr>
          <w:rFonts w:hint="eastAsia"/>
          <w:noProof/>
        </w:rPr>
        <w:t>、收入管理在葡萄汁提取物化妆品项目中的重要性与挑战</w:t>
      </w:r>
      <w:r>
        <w:rPr>
          <w:noProof/>
        </w:rPr>
        <w:tab/>
      </w:r>
      <w:r>
        <w:rPr>
          <w:noProof/>
        </w:rPr>
        <w:fldChar w:fldCharType="begin"/>
      </w:r>
      <w:r>
        <w:rPr>
          <w:noProof/>
        </w:rPr>
        <w:instrText xml:space="preserve"> PAGEREF _Toc160360963 \h </w:instrText>
      </w:r>
      <w:r>
        <w:rPr>
          <w:noProof/>
        </w:rPr>
        <w:fldChar w:fldCharType="separate"/>
      </w:r>
      <w:r>
        <w:rPr>
          <w:noProof/>
        </w:rPr>
        <w:t>15</w:t>
      </w:r>
      <w:r>
        <w:rPr>
          <w:noProof/>
        </w:rPr>
        <w:fldChar w:fldCharType="end"/>
      </w:r>
    </w:p>
    <w:p w:rsidR="00F3309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_Toc160360964 \h </w:instrText>
      </w:r>
      <w:r>
        <w:rPr>
          <w:noProof/>
        </w:rPr>
        <w:fldChar w:fldCharType="separate"/>
      </w:r>
      <w:r>
        <w:rPr>
          <w:noProof/>
        </w:rPr>
        <w:t>18</w:t>
      </w:r>
      <w:r>
        <w:rPr>
          <w:noProof/>
        </w:rPr>
        <w:fldChar w:fldCharType="end"/>
      </w:r>
    </w:p>
    <w:p w:rsidR="00F3309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_Toc160360965 \h </w:instrText>
      </w:r>
      <w:r>
        <w:rPr>
          <w:noProof/>
        </w:rPr>
        <w:fldChar w:fldCharType="separate"/>
      </w:r>
      <w:r>
        <w:rPr>
          <w:noProof/>
        </w:rPr>
        <w:t>21</w:t>
      </w:r>
      <w:r>
        <w:rPr>
          <w:noProof/>
        </w:rPr>
        <w:fldChar w:fldCharType="end"/>
      </w:r>
    </w:p>
    <w:p w:rsidR="00F33096">
      <w:pPr>
        <w:pStyle w:val="TOC2"/>
        <w:tabs>
          <w:tab w:val="right" w:leader="dot" w:pos="8296"/>
        </w:tabs>
        <w:rPr>
          <w:noProof/>
        </w:rPr>
      </w:pPr>
      <w:r>
        <w:rPr>
          <w:noProof/>
        </w:rPr>
        <w:t>(</w:t>
      </w:r>
      <w:r>
        <w:rPr>
          <w:rFonts w:hint="eastAsia"/>
          <w:noProof/>
        </w:rPr>
        <w:t>七</w:t>
      </w:r>
      <w:r>
        <w:rPr>
          <w:noProof/>
        </w:rPr>
        <w:t>)</w:t>
      </w:r>
      <w:r>
        <w:rPr>
          <w:rFonts w:hint="eastAsia"/>
          <w:noProof/>
        </w:rPr>
        <w:t>、利润管理在葡萄汁提取物化妆品项目中的重要性</w:t>
      </w:r>
      <w:r>
        <w:rPr>
          <w:noProof/>
        </w:rPr>
        <w:tab/>
      </w:r>
      <w:r>
        <w:rPr>
          <w:noProof/>
        </w:rPr>
        <w:fldChar w:fldCharType="begin"/>
      </w:r>
      <w:r>
        <w:rPr>
          <w:noProof/>
        </w:rPr>
        <w:instrText xml:space="preserve"> PAGEREF _Toc160360966 \h </w:instrText>
      </w:r>
      <w:r>
        <w:rPr>
          <w:noProof/>
        </w:rPr>
        <w:fldChar w:fldCharType="separate"/>
      </w:r>
      <w:r>
        <w:rPr>
          <w:noProof/>
        </w:rPr>
        <w:t>23</w:t>
      </w:r>
      <w:r>
        <w:rPr>
          <w:noProof/>
        </w:rPr>
        <w:fldChar w:fldCharType="end"/>
      </w:r>
    </w:p>
    <w:p w:rsidR="00F3309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_Toc160360967 \h </w:instrText>
      </w:r>
      <w:r>
        <w:rPr>
          <w:noProof/>
        </w:rPr>
        <w:fldChar w:fldCharType="separate"/>
      </w:r>
      <w:r>
        <w:rPr>
          <w:noProof/>
        </w:rPr>
        <w:t>25</w:t>
      </w:r>
      <w:r>
        <w:rPr>
          <w:noProof/>
        </w:rPr>
        <w:fldChar w:fldCharType="end"/>
      </w:r>
    </w:p>
    <w:p w:rsidR="00F3309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_Toc160360968 \h </w:instrText>
      </w:r>
      <w:r>
        <w:rPr>
          <w:noProof/>
        </w:rPr>
        <w:fldChar w:fldCharType="separate"/>
      </w:r>
      <w:r>
        <w:rPr>
          <w:noProof/>
        </w:rPr>
        <w:t>26</w:t>
      </w:r>
      <w:r>
        <w:rPr>
          <w:noProof/>
        </w:rPr>
        <w:fldChar w:fldCharType="end"/>
      </w:r>
    </w:p>
    <w:p w:rsidR="00F33096">
      <w:pPr>
        <w:pStyle w:val="TOC1"/>
        <w:tabs>
          <w:tab w:val="right" w:leader="dot" w:pos="8296"/>
        </w:tabs>
        <w:rPr>
          <w:noProof/>
        </w:rPr>
      </w:pPr>
      <w:r>
        <w:rPr>
          <w:rFonts w:hint="eastAsia"/>
          <w:noProof/>
        </w:rPr>
        <w:t>三、葡萄汁提取物化妆品项目建筑工程方案</w:t>
      </w:r>
      <w:r>
        <w:rPr>
          <w:noProof/>
        </w:rPr>
        <w:tab/>
      </w:r>
      <w:r>
        <w:rPr>
          <w:noProof/>
        </w:rPr>
        <w:fldChar w:fldCharType="begin"/>
      </w:r>
      <w:r>
        <w:rPr>
          <w:noProof/>
        </w:rPr>
        <w:instrText xml:space="preserve"> PAGEREF _Toc160360969 \h </w:instrText>
      </w:r>
      <w:r>
        <w:rPr>
          <w:noProof/>
        </w:rPr>
        <w:fldChar w:fldCharType="separate"/>
      </w:r>
      <w:r>
        <w:rPr>
          <w:noProof/>
        </w:rPr>
        <w:t>28</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_Toc160360970 \h </w:instrText>
      </w:r>
      <w:r>
        <w:rPr>
          <w:noProof/>
        </w:rPr>
        <w:fldChar w:fldCharType="separate"/>
      </w:r>
      <w:r>
        <w:rPr>
          <w:noProof/>
        </w:rPr>
        <w:t>28</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_Toc160360971 \h </w:instrText>
      </w:r>
      <w:r>
        <w:rPr>
          <w:noProof/>
        </w:rPr>
        <w:fldChar w:fldCharType="separate"/>
      </w:r>
      <w:r>
        <w:rPr>
          <w:noProof/>
        </w:rPr>
        <w:t>29</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_Toc160360972 \h </w:instrText>
      </w:r>
      <w:r>
        <w:rPr>
          <w:noProof/>
        </w:rPr>
        <w:fldChar w:fldCharType="separate"/>
      </w:r>
      <w:r>
        <w:rPr>
          <w:noProof/>
        </w:rPr>
        <w:t>31</w:t>
      </w:r>
      <w:r>
        <w:rPr>
          <w:noProof/>
        </w:rPr>
        <w:fldChar w:fldCharType="end"/>
      </w:r>
    </w:p>
    <w:p w:rsidR="00F3309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_Toc160360973 \h </w:instrText>
      </w:r>
      <w:r>
        <w:rPr>
          <w:noProof/>
        </w:rPr>
        <w:fldChar w:fldCharType="separate"/>
      </w:r>
      <w:r>
        <w:rPr>
          <w:noProof/>
        </w:rPr>
        <w:t>33</w:t>
      </w:r>
      <w:r>
        <w:rPr>
          <w:noProof/>
        </w:rPr>
        <w:fldChar w:fldCharType="end"/>
      </w:r>
    </w:p>
    <w:p w:rsidR="00F3309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_Toc160360974 \h </w:instrText>
      </w:r>
      <w:r>
        <w:rPr>
          <w:noProof/>
        </w:rPr>
        <w:fldChar w:fldCharType="separate"/>
      </w:r>
      <w:r>
        <w:rPr>
          <w:noProof/>
        </w:rPr>
        <w:t>34</w:t>
      </w:r>
      <w:r>
        <w:rPr>
          <w:noProof/>
        </w:rPr>
        <w:fldChar w:fldCharType="end"/>
      </w:r>
    </w:p>
    <w:p w:rsidR="00F3309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_Toc160360975 \h </w:instrText>
      </w:r>
      <w:r>
        <w:rPr>
          <w:noProof/>
        </w:rPr>
        <w:fldChar w:fldCharType="separate"/>
      </w:r>
      <w:r>
        <w:rPr>
          <w:noProof/>
        </w:rPr>
        <w:t>35</w:t>
      </w:r>
      <w:r>
        <w:rPr>
          <w:noProof/>
        </w:rPr>
        <w:fldChar w:fldCharType="end"/>
      </w:r>
    </w:p>
    <w:p w:rsidR="00F33096">
      <w:pPr>
        <w:pStyle w:val="TOC1"/>
        <w:tabs>
          <w:tab w:val="right" w:leader="dot" w:pos="8296"/>
        </w:tabs>
        <w:rPr>
          <w:noProof/>
        </w:rPr>
      </w:pPr>
      <w:r>
        <w:rPr>
          <w:rFonts w:hint="eastAsia"/>
          <w:noProof/>
        </w:rPr>
        <w:t>四、葡萄汁提取物化妆品项目质量管理方案</w:t>
      </w:r>
      <w:r>
        <w:rPr>
          <w:noProof/>
        </w:rPr>
        <w:tab/>
      </w:r>
      <w:r>
        <w:rPr>
          <w:noProof/>
        </w:rPr>
        <w:fldChar w:fldCharType="begin"/>
      </w:r>
      <w:r>
        <w:rPr>
          <w:noProof/>
        </w:rPr>
        <w:instrText xml:space="preserve"> PAGEREF _Toc160360976 \h </w:instrText>
      </w:r>
      <w:r>
        <w:rPr>
          <w:noProof/>
        </w:rPr>
        <w:fldChar w:fldCharType="separate"/>
      </w:r>
      <w:r>
        <w:rPr>
          <w:noProof/>
        </w:rPr>
        <w:t>38</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_Toc160360977 \h </w:instrText>
      </w:r>
      <w:r>
        <w:rPr>
          <w:noProof/>
        </w:rPr>
        <w:fldChar w:fldCharType="separate"/>
      </w:r>
      <w:r>
        <w:rPr>
          <w:noProof/>
        </w:rPr>
        <w:t>38</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_Toc160360978 \h </w:instrText>
      </w:r>
      <w:r>
        <w:rPr>
          <w:noProof/>
        </w:rPr>
        <w:fldChar w:fldCharType="separate"/>
      </w:r>
      <w:r>
        <w:rPr>
          <w:noProof/>
        </w:rPr>
        <w:t>42</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_Toc160360979 \h </w:instrText>
      </w:r>
      <w:r>
        <w:rPr>
          <w:noProof/>
        </w:rPr>
        <w:fldChar w:fldCharType="separate"/>
      </w:r>
      <w:r>
        <w:rPr>
          <w:noProof/>
        </w:rPr>
        <w:t>44</w:t>
      </w:r>
      <w:r>
        <w:rPr>
          <w:noProof/>
        </w:rPr>
        <w:fldChar w:fldCharType="end"/>
      </w:r>
    </w:p>
    <w:p w:rsidR="00F33096">
      <w:pPr>
        <w:pStyle w:val="TOC1"/>
        <w:tabs>
          <w:tab w:val="right" w:leader="dot" w:pos="8296"/>
        </w:tabs>
        <w:rPr>
          <w:noProof/>
        </w:rPr>
      </w:pPr>
      <w:r>
        <w:rPr>
          <w:rFonts w:hint="eastAsia"/>
          <w:noProof/>
        </w:rPr>
        <w:t>五、葡萄汁提取物化妆品项目概要与评估</w:t>
      </w:r>
      <w:r>
        <w:rPr>
          <w:noProof/>
        </w:rPr>
        <w:tab/>
      </w:r>
      <w:r>
        <w:rPr>
          <w:noProof/>
        </w:rPr>
        <w:fldChar w:fldCharType="begin"/>
      </w:r>
      <w:r>
        <w:rPr>
          <w:noProof/>
        </w:rPr>
        <w:instrText xml:space="preserve"> PAGEREF _Toc160360980 \h </w:instrText>
      </w:r>
      <w:r>
        <w:rPr>
          <w:noProof/>
        </w:rPr>
        <w:fldChar w:fldCharType="separate"/>
      </w:r>
      <w:r>
        <w:rPr>
          <w:noProof/>
        </w:rPr>
        <w:t>46</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、葡萄汁提取物化妆品项目主办方综述</w:t>
      </w:r>
      <w:r>
        <w:rPr>
          <w:noProof/>
        </w:rPr>
        <w:tab/>
      </w:r>
      <w:r>
        <w:rPr>
          <w:noProof/>
        </w:rPr>
        <w:fldChar w:fldCharType="begin"/>
      </w:r>
      <w:r>
        <w:rPr>
          <w:noProof/>
        </w:rPr>
        <w:instrText xml:space="preserve"> PAGEREF _Toc160360981 \h </w:instrText>
      </w:r>
      <w:r>
        <w:rPr>
          <w:noProof/>
        </w:rPr>
        <w:fldChar w:fldCharType="separate"/>
      </w:r>
      <w:r>
        <w:rPr>
          <w:noProof/>
        </w:rPr>
        <w:t>46</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、葡萄汁提取物化妆品项目整体情况概述</w:t>
      </w:r>
      <w:r>
        <w:rPr>
          <w:noProof/>
        </w:rPr>
        <w:tab/>
      </w:r>
      <w:r>
        <w:rPr>
          <w:noProof/>
        </w:rPr>
        <w:fldChar w:fldCharType="begin"/>
      </w:r>
      <w:r>
        <w:rPr>
          <w:noProof/>
        </w:rPr>
        <w:instrText xml:space="preserve"> PAGEREF _Toc160360982 \h </w:instrText>
      </w:r>
      <w:r>
        <w:rPr>
          <w:noProof/>
        </w:rPr>
        <w:fldChar w:fldCharType="separate"/>
      </w:r>
      <w:r>
        <w:rPr>
          <w:noProof/>
        </w:rPr>
        <w:t>47</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、葡萄汁提取物化妆品项目评估及展望</w:t>
      </w:r>
      <w:r>
        <w:rPr>
          <w:noProof/>
        </w:rPr>
        <w:tab/>
      </w:r>
      <w:r>
        <w:rPr>
          <w:noProof/>
        </w:rPr>
        <w:fldChar w:fldCharType="begin"/>
      </w:r>
      <w:r>
        <w:rPr>
          <w:noProof/>
        </w:rPr>
        <w:instrText xml:space="preserve"> PAGEREF _Toc160360983 \h </w:instrText>
      </w:r>
      <w:r>
        <w:rPr>
          <w:noProof/>
        </w:rPr>
        <w:fldChar w:fldCharType="separate"/>
      </w:r>
      <w:r>
        <w:rPr>
          <w:noProof/>
        </w:rPr>
        <w:t>51</w:t>
      </w:r>
      <w:r>
        <w:rPr>
          <w:noProof/>
        </w:rPr>
        <w:fldChar w:fldCharType="end"/>
      </w:r>
    </w:p>
    <w:p w:rsidR="00F3309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_Toc160360984 \h </w:instrText>
      </w:r>
      <w:r>
        <w:rPr>
          <w:noProof/>
        </w:rPr>
        <w:fldChar w:fldCharType="separate"/>
      </w:r>
      <w:r>
        <w:rPr>
          <w:noProof/>
        </w:rPr>
        <w:t>53</w:t>
      </w:r>
      <w:r>
        <w:rPr>
          <w:noProof/>
        </w:rPr>
        <w:fldChar w:fldCharType="end"/>
      </w:r>
    </w:p>
    <w:p w:rsidR="00F3309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_Toc160360985 \h </w:instrText>
      </w:r>
      <w:r>
        <w:rPr>
          <w:noProof/>
        </w:rPr>
        <w:fldChar w:fldCharType="separate"/>
      </w:r>
      <w:r>
        <w:rPr>
          <w:noProof/>
        </w:rPr>
        <w:t>54</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_Toc160360986 \h </w:instrText>
      </w:r>
      <w:r>
        <w:rPr>
          <w:noProof/>
        </w:rPr>
        <w:fldChar w:fldCharType="separate"/>
      </w:r>
      <w:r>
        <w:rPr>
          <w:noProof/>
        </w:rPr>
        <w:t>54</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、葡萄汁提取物化妆品项目预期节能综合评价</w:t>
      </w:r>
      <w:r>
        <w:rPr>
          <w:noProof/>
        </w:rPr>
        <w:tab/>
      </w:r>
      <w:r>
        <w:rPr>
          <w:noProof/>
        </w:rPr>
        <w:fldChar w:fldCharType="begin"/>
      </w:r>
      <w:r>
        <w:rPr>
          <w:noProof/>
        </w:rPr>
        <w:instrText xml:space="preserve"> PAGEREF _Toc160360987 \h </w:instrText>
      </w:r>
      <w:r>
        <w:rPr>
          <w:noProof/>
        </w:rPr>
        <w:fldChar w:fldCharType="separate"/>
      </w:r>
      <w:r>
        <w:rPr>
          <w:noProof/>
        </w:rPr>
        <w:t>55</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、葡萄汁提取物化妆品项目节能设计</w:t>
      </w:r>
      <w:r>
        <w:rPr>
          <w:noProof/>
        </w:rPr>
        <w:tab/>
      </w:r>
      <w:r>
        <w:rPr>
          <w:noProof/>
        </w:rPr>
        <w:fldChar w:fldCharType="begin"/>
      </w:r>
      <w:r>
        <w:rPr>
          <w:noProof/>
        </w:rPr>
        <w:instrText xml:space="preserve"> PAGEREF _Toc160360988 \h </w:instrText>
      </w:r>
      <w:r>
        <w:rPr>
          <w:noProof/>
        </w:rPr>
        <w:fldChar w:fldCharType="separate"/>
      </w:r>
      <w:r>
        <w:rPr>
          <w:noProof/>
        </w:rPr>
        <w:t>56</w:t>
      </w:r>
      <w:r>
        <w:rPr>
          <w:noProof/>
        </w:rPr>
        <w:fldChar w:fldCharType="end"/>
      </w:r>
    </w:p>
    <w:p w:rsidR="00F3309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_Toc160360989 \h </w:instrText>
      </w:r>
      <w:r>
        <w:rPr>
          <w:noProof/>
        </w:rPr>
        <w:fldChar w:fldCharType="separate"/>
      </w:r>
      <w:r>
        <w:rPr>
          <w:noProof/>
        </w:rPr>
        <w:t>58</w:t>
      </w:r>
      <w:r>
        <w:rPr>
          <w:noProof/>
        </w:rPr>
        <w:fldChar w:fldCharType="end"/>
      </w:r>
    </w:p>
    <w:p w:rsidR="00F3309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_Toc160360990 \h </w:instrText>
      </w:r>
      <w:r>
        <w:rPr>
          <w:noProof/>
        </w:rPr>
        <w:fldChar w:fldCharType="separate"/>
      </w:r>
      <w:r>
        <w:rPr>
          <w:noProof/>
        </w:rPr>
        <w:t>60</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_Toc160360991 \h </w:instrText>
      </w:r>
      <w:r>
        <w:rPr>
          <w:noProof/>
        </w:rPr>
        <w:fldChar w:fldCharType="separate"/>
      </w:r>
      <w:r>
        <w:rPr>
          <w:noProof/>
        </w:rPr>
        <w:t>60</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_Toc160360992 \h </w:instrText>
      </w:r>
      <w:r>
        <w:rPr>
          <w:noProof/>
        </w:rPr>
        <w:fldChar w:fldCharType="separate"/>
      </w:r>
      <w:r>
        <w:rPr>
          <w:noProof/>
        </w:rPr>
        <w:t>61</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、葡萄汁提取物化妆品项目工艺技术设计方案</w:t>
      </w:r>
      <w:r>
        <w:rPr>
          <w:noProof/>
        </w:rPr>
        <w:tab/>
      </w:r>
      <w:r>
        <w:rPr>
          <w:noProof/>
        </w:rPr>
        <w:fldChar w:fldCharType="begin"/>
      </w:r>
      <w:r>
        <w:rPr>
          <w:noProof/>
        </w:rPr>
        <w:instrText xml:space="preserve"> PAGEREF _Toc160360993 \h </w:instrText>
      </w:r>
      <w:r>
        <w:rPr>
          <w:noProof/>
        </w:rPr>
        <w:fldChar w:fldCharType="separate"/>
      </w:r>
      <w:r>
        <w:rPr>
          <w:noProof/>
        </w:rPr>
        <w:t>63</w:t>
      </w:r>
      <w:r>
        <w:rPr>
          <w:noProof/>
        </w:rPr>
        <w:fldChar w:fldCharType="end"/>
      </w:r>
    </w:p>
    <w:p w:rsidR="00F3309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_Toc160360994 \h </w:instrText>
      </w:r>
      <w:r>
        <w:rPr>
          <w:noProof/>
        </w:rPr>
        <w:fldChar w:fldCharType="separate"/>
      </w:r>
      <w:r>
        <w:rPr>
          <w:noProof/>
        </w:rPr>
        <w:t>64</w:t>
      </w:r>
      <w:r>
        <w:rPr>
          <w:noProof/>
        </w:rPr>
        <w:fldChar w:fldCharType="end"/>
      </w:r>
    </w:p>
    <w:p w:rsidR="00F3309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_Toc160360995 \h </w:instrText>
      </w:r>
      <w:r>
        <w:rPr>
          <w:noProof/>
        </w:rPr>
        <w:fldChar w:fldCharType="separate"/>
      </w:r>
      <w:r>
        <w:rPr>
          <w:noProof/>
        </w:rPr>
        <w:t>65</w:t>
      </w:r>
      <w:r>
        <w:rPr>
          <w:noProof/>
        </w:rPr>
        <w:fldChar w:fldCharType="end"/>
      </w:r>
    </w:p>
    <w:p w:rsidR="00F330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_Toc160360996 \h </w:instrText>
      </w:r>
      <w:r>
        <w:rPr>
          <w:noProof/>
        </w:rPr>
        <w:fldChar w:fldCharType="separate"/>
      </w:r>
      <w:r>
        <w:rPr>
          <w:noProof/>
        </w:rPr>
        <w:t>65</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_Toc160360997 \h </w:instrText>
      </w:r>
      <w:r>
        <w:rPr>
          <w:noProof/>
        </w:rPr>
        <w:fldChar w:fldCharType="separate"/>
      </w:r>
      <w:r>
        <w:rPr>
          <w:noProof/>
        </w:rPr>
        <w:t>66</w:t>
      </w:r>
      <w:r>
        <w:rPr>
          <w:noProof/>
        </w:rPr>
        <w:fldChar w:fldCharType="end"/>
      </w:r>
    </w:p>
    <w:p w:rsidR="00F3309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_Toc160360998 \h </w:instrText>
      </w:r>
      <w:r>
        <w:rPr>
          <w:noProof/>
        </w:rPr>
        <w:fldChar w:fldCharType="separate"/>
      </w:r>
      <w:r>
        <w:rPr>
          <w:noProof/>
        </w:rPr>
        <w:t>67</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_Toc160360999 \h </w:instrText>
      </w:r>
      <w:r>
        <w:rPr>
          <w:noProof/>
        </w:rPr>
        <w:fldChar w:fldCharType="separate"/>
      </w:r>
      <w:r>
        <w:rPr>
          <w:noProof/>
        </w:rPr>
        <w:t>67</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_Toc160361000 \h </w:instrText>
      </w:r>
      <w:r>
        <w:rPr>
          <w:noProof/>
        </w:rPr>
        <w:fldChar w:fldCharType="separate"/>
      </w:r>
      <w:r>
        <w:rPr>
          <w:noProof/>
        </w:rPr>
        <w:t>67</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_Toc160361001 \h </w:instrText>
      </w:r>
      <w:r>
        <w:rPr>
          <w:noProof/>
        </w:rPr>
        <w:fldChar w:fldCharType="separate"/>
      </w:r>
      <w:r>
        <w:rPr>
          <w:noProof/>
        </w:rPr>
        <w:t>68</w:t>
      </w:r>
      <w:r>
        <w:rPr>
          <w:noProof/>
        </w:rPr>
        <w:fldChar w:fldCharType="end"/>
      </w:r>
    </w:p>
    <w:p w:rsidR="00F3309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_Toc160361002 \h </w:instrText>
      </w:r>
      <w:r>
        <w:rPr>
          <w:noProof/>
        </w:rPr>
        <w:fldChar w:fldCharType="separate"/>
      </w:r>
      <w:r>
        <w:rPr>
          <w:noProof/>
        </w:rPr>
        <w:t>69</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_Toc160361003 \h </w:instrText>
      </w:r>
      <w:r>
        <w:rPr>
          <w:noProof/>
        </w:rPr>
        <w:fldChar w:fldCharType="separate"/>
      </w:r>
      <w:r>
        <w:rPr>
          <w:noProof/>
        </w:rPr>
        <w:t>69</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、葡萄汁提取物化妆品项目合规性评估</w:t>
      </w:r>
      <w:r>
        <w:rPr>
          <w:noProof/>
        </w:rPr>
        <w:tab/>
      </w:r>
      <w:r>
        <w:rPr>
          <w:noProof/>
        </w:rPr>
        <w:fldChar w:fldCharType="begin"/>
      </w:r>
      <w:r>
        <w:rPr>
          <w:noProof/>
        </w:rPr>
        <w:instrText xml:space="preserve"> PAGEREF _Toc160361004 \h </w:instrText>
      </w:r>
      <w:r>
        <w:rPr>
          <w:noProof/>
        </w:rPr>
        <w:fldChar w:fldCharType="separate"/>
      </w:r>
      <w:r>
        <w:rPr>
          <w:noProof/>
        </w:rPr>
        <w:t>70</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_Toc160361005 \h </w:instrText>
      </w:r>
      <w:r>
        <w:rPr>
          <w:noProof/>
        </w:rPr>
        <w:fldChar w:fldCharType="separate"/>
      </w:r>
      <w:r>
        <w:rPr>
          <w:noProof/>
        </w:rPr>
        <w:t>72</w:t>
      </w:r>
      <w:r>
        <w:rPr>
          <w:noProof/>
        </w:rPr>
        <w:fldChar w:fldCharType="end"/>
      </w:r>
    </w:p>
    <w:p w:rsidR="00F33096">
      <w:pPr>
        <w:pStyle w:val="TOC1"/>
        <w:tabs>
          <w:tab w:val="right" w:leader="dot" w:pos="8296"/>
        </w:tabs>
        <w:rPr>
          <w:noProof/>
        </w:rPr>
      </w:pPr>
      <w:r>
        <w:rPr>
          <w:rFonts w:hint="eastAsia"/>
          <w:noProof/>
        </w:rPr>
        <w:t>十一、葡萄汁提取物化妆品项目执行与监控</w:t>
      </w:r>
      <w:r>
        <w:rPr>
          <w:noProof/>
        </w:rPr>
        <w:tab/>
      </w:r>
      <w:r>
        <w:rPr>
          <w:noProof/>
        </w:rPr>
        <w:fldChar w:fldCharType="begin"/>
      </w:r>
      <w:r>
        <w:rPr>
          <w:noProof/>
        </w:rPr>
        <w:instrText xml:space="preserve"> PAGEREF _Toc160361006 \h </w:instrText>
      </w:r>
      <w:r>
        <w:rPr>
          <w:noProof/>
        </w:rPr>
        <w:fldChar w:fldCharType="separate"/>
      </w:r>
      <w:r>
        <w:rPr>
          <w:noProof/>
        </w:rPr>
        <w:t>73</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、葡萄汁提取物化妆品项目执行计划</w:t>
      </w:r>
      <w:r>
        <w:rPr>
          <w:noProof/>
        </w:rPr>
        <w:tab/>
      </w:r>
      <w:r>
        <w:rPr>
          <w:noProof/>
        </w:rPr>
        <w:fldChar w:fldCharType="begin"/>
      </w:r>
      <w:r>
        <w:rPr>
          <w:noProof/>
        </w:rPr>
        <w:instrText xml:space="preserve"> PAGEREF _Toc160361007 \h </w:instrText>
      </w:r>
      <w:r>
        <w:rPr>
          <w:noProof/>
        </w:rPr>
        <w:fldChar w:fldCharType="separate"/>
      </w:r>
      <w:r>
        <w:rPr>
          <w:noProof/>
        </w:rPr>
        <w:t>73</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_Toc160361008 \h </w:instrText>
      </w:r>
      <w:r>
        <w:rPr>
          <w:noProof/>
        </w:rPr>
        <w:fldChar w:fldCharType="separate"/>
      </w:r>
      <w:r>
        <w:rPr>
          <w:noProof/>
        </w:rPr>
        <w:t>76</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_Toc160361009 \h </w:instrText>
      </w:r>
      <w:r>
        <w:rPr>
          <w:noProof/>
        </w:rPr>
        <w:fldChar w:fldCharType="separate"/>
      </w:r>
      <w:r>
        <w:rPr>
          <w:noProof/>
        </w:rPr>
        <w:t>80</w:t>
      </w:r>
      <w:r>
        <w:rPr>
          <w:noProof/>
        </w:rPr>
        <w:fldChar w:fldCharType="end"/>
      </w:r>
    </w:p>
    <w:p w:rsidR="00F33096">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_Toc160361010 \h </w:instrText>
      </w:r>
      <w:r>
        <w:rPr>
          <w:noProof/>
        </w:rPr>
        <w:fldChar w:fldCharType="separate"/>
      </w:r>
      <w:r>
        <w:rPr>
          <w:noProof/>
        </w:rPr>
        <w:t>81</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_Toc160361011 \h </w:instrText>
      </w:r>
      <w:r>
        <w:rPr>
          <w:noProof/>
        </w:rPr>
        <w:fldChar w:fldCharType="separate"/>
      </w:r>
      <w:r>
        <w:rPr>
          <w:noProof/>
        </w:rPr>
        <w:t>81</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_Toc160361012 \h </w:instrText>
      </w:r>
      <w:r>
        <w:rPr>
          <w:noProof/>
        </w:rPr>
        <w:fldChar w:fldCharType="separate"/>
      </w:r>
      <w:r>
        <w:rPr>
          <w:noProof/>
        </w:rPr>
        <w:t>82</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_Toc160361013 \h </w:instrText>
      </w:r>
      <w:r>
        <w:rPr>
          <w:noProof/>
        </w:rPr>
        <w:fldChar w:fldCharType="separate"/>
      </w:r>
      <w:r>
        <w:rPr>
          <w:noProof/>
        </w:rPr>
        <w:t>84</w:t>
      </w:r>
      <w:r>
        <w:rPr>
          <w:noProof/>
        </w:rPr>
        <w:fldChar w:fldCharType="end"/>
      </w:r>
    </w:p>
    <w:p w:rsidR="00F33096">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_Toc160361014 \h </w:instrText>
      </w:r>
      <w:r>
        <w:rPr>
          <w:noProof/>
        </w:rPr>
        <w:fldChar w:fldCharType="separate"/>
      </w:r>
      <w:r>
        <w:rPr>
          <w:noProof/>
        </w:rPr>
        <w:t>85</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_Toc160361015 \h </w:instrText>
      </w:r>
      <w:r>
        <w:rPr>
          <w:noProof/>
        </w:rPr>
        <w:fldChar w:fldCharType="separate"/>
      </w:r>
      <w:r>
        <w:rPr>
          <w:noProof/>
        </w:rPr>
        <w:t>85</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_Toc160361016 \h </w:instrText>
      </w:r>
      <w:r>
        <w:rPr>
          <w:noProof/>
        </w:rPr>
        <w:fldChar w:fldCharType="separate"/>
      </w:r>
      <w:r>
        <w:rPr>
          <w:noProof/>
        </w:rPr>
        <w:t>86</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_Toc160361017 \h </w:instrText>
      </w:r>
      <w:r>
        <w:rPr>
          <w:noProof/>
        </w:rPr>
        <w:fldChar w:fldCharType="separate"/>
      </w:r>
      <w:r>
        <w:rPr>
          <w:noProof/>
        </w:rPr>
        <w:t>88</w:t>
      </w:r>
      <w:r>
        <w:rPr>
          <w:noProof/>
        </w:rPr>
        <w:fldChar w:fldCharType="end"/>
      </w:r>
    </w:p>
    <w:p w:rsidR="00F33096">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_Toc160361018 \h </w:instrText>
      </w:r>
      <w:r>
        <w:rPr>
          <w:noProof/>
        </w:rPr>
        <w:fldChar w:fldCharType="separate"/>
      </w:r>
      <w:r>
        <w:rPr>
          <w:noProof/>
        </w:rPr>
        <w:t>90</w:t>
      </w:r>
      <w:r>
        <w:rPr>
          <w:noProof/>
        </w:rPr>
        <w:fldChar w:fldCharType="end"/>
      </w:r>
    </w:p>
    <w:p w:rsidR="00F3309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_Toc160361019 \h </w:instrText>
      </w:r>
      <w:r>
        <w:rPr>
          <w:noProof/>
        </w:rPr>
        <w:fldChar w:fldCharType="separate"/>
      </w:r>
      <w:r>
        <w:rPr>
          <w:noProof/>
        </w:rPr>
        <w:t>90</w:t>
      </w:r>
      <w:r>
        <w:rPr>
          <w:noProof/>
        </w:rPr>
        <w:fldChar w:fldCharType="end"/>
      </w:r>
    </w:p>
    <w:p w:rsidR="00F3309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_Toc160361020 \h </w:instrText>
      </w:r>
      <w:r>
        <w:rPr>
          <w:noProof/>
        </w:rPr>
        <w:fldChar w:fldCharType="separate"/>
      </w:r>
      <w:r>
        <w:rPr>
          <w:noProof/>
        </w:rPr>
        <w:t>91</w:t>
      </w:r>
      <w:r>
        <w:rPr>
          <w:noProof/>
        </w:rPr>
        <w:fldChar w:fldCharType="end"/>
      </w:r>
    </w:p>
    <w:p w:rsidR="00F3309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_Toc160361021 \h </w:instrText>
      </w:r>
      <w:r>
        <w:rPr>
          <w:noProof/>
        </w:rPr>
        <w:fldChar w:fldCharType="separate"/>
      </w:r>
      <w:r>
        <w:rPr>
          <w:noProof/>
        </w:rPr>
        <w:t>93</w:t>
      </w:r>
      <w:r>
        <w:rPr>
          <w:noProof/>
        </w:rPr>
        <w:fldChar w:fldCharType="end"/>
      </w:r>
    </w:p>
    <w:p w:rsidR="00F33096" w:rsidP="00F3309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33096" w:rsidP="00F33096">
      <w:pPr>
        <w:pStyle w:val="Heading1"/>
        <w:jc w:val="center"/>
        <w:rPr>
          <w:rFonts w:hint="eastAsia"/>
        </w:rPr>
      </w:pPr>
      <w:bookmarkStart w:id="1" w:name="_Toc160360955"/>
      <w:r w:rsidRPr="00F33096">
        <w:rPr>
          <w:rFonts w:hint="eastAsia"/>
        </w:rPr>
        <w:t>概论</w:t>
      </w:r>
      <w:bookmarkEnd w:id="1"/>
    </w:p>
    <w:p w:rsidR="00F33096" w:rsidP="00F33096">
      <w:pPr>
        <w:ind w:firstLine="560" w:firstLineChars="200"/>
        <w:rPr>
          <w:rFonts w:ascii="仿宋" w:eastAsia="仿宋" w:hAnsi="仿宋" w:hint="eastAsia"/>
          <w:sz w:val="28"/>
        </w:rPr>
      </w:pPr>
      <w:r w:rsidRPr="00F3309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33096" w:rsidP="00F33096">
      <w:pPr>
        <w:pStyle w:val="Heading1"/>
        <w:rPr>
          <w:rFonts w:hint="eastAsia"/>
        </w:rPr>
      </w:pPr>
      <w:bookmarkStart w:id="2" w:name="_Toc160360956"/>
      <w:r w:rsidRPr="00F33096">
        <w:rPr>
          <w:rFonts w:hint="eastAsia"/>
        </w:rPr>
        <w:t>一、企业管理方案</w:t>
      </w:r>
      <w:bookmarkEnd w:id="2"/>
    </w:p>
    <w:p w:rsidR="00F33096" w:rsidP="00F33096">
      <w:pPr>
        <w:pStyle w:val="Heading2"/>
        <w:rPr>
          <w:rFonts w:hint="eastAsia"/>
        </w:rPr>
      </w:pPr>
      <w:bookmarkStart w:id="3" w:name="_Toc160360957"/>
      <w:r w:rsidRPr="00F33096">
        <w:rPr>
          <w:rFonts w:hint="eastAsia"/>
        </w:rPr>
        <w:t>(</w:t>
      </w:r>
      <w:r w:rsidRPr="00F33096">
        <w:rPr>
          <w:rFonts w:hint="eastAsia"/>
        </w:rPr>
        <w:t>一</w:t>
      </w:r>
      <w:r w:rsidRPr="00F33096">
        <w:rPr>
          <w:rFonts w:hint="eastAsia"/>
        </w:rPr>
        <w:t>)</w:t>
      </w:r>
      <w:r w:rsidRPr="00F33096">
        <w:rPr>
          <w:rFonts w:hint="eastAsia"/>
        </w:rPr>
        <w:t>、企业管理体系</w:t>
      </w:r>
      <w:bookmarkEnd w:id="3"/>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一、组织结构与体系</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组织结构设计： 确定企业内部各部门、团队和岗位之间的关系，建立清晰的组织结构，以实现工作分工、协作和沟通的有效性。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决策层次： 规定决策的层级结构，确保信息能够迅速准确地传达和决策能够迅速实施。</w:t>
      </w:r>
    </w:p>
    <w:p w:rsidR="00F33096" w:rsidRPr="00F33096" w:rsidP="00F3309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33096">
        <w:rPr>
          <w:rFonts w:ascii="仿宋" w:eastAsia="仿宋" w:hAnsi="仿宋" w:hint="eastAsia"/>
          <w:sz w:val="28"/>
        </w:rPr>
        <w:t xml:space="preserve"> 二、管理流程与方法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业务流程设计： 制定标准的业务流程，确保企业的核心业务能够高效有序地进行。</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葡萄汁提取物化妆品项目管理方法： 采用适当的葡萄汁提取物化妆品项目管理方法，确保葡萄汁提取物化妆品项目按时按质完成。</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质量管理体系： 实施质量管理体系，确保产品或服务符合规定标准，提高客户满意度。</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三、政策与规程</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企业政策： 制定企业整体发展的方向和原则，确保所有业务活动符合企业的核心价值观。</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规章制度： 制定各项规章制度，规范员工行为，确保企业内部秩序和文化的一致性。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四、人力资源管理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招聘与培训： 制定招聘计划，确保企业拥有足够的人力资源。提供培训机会，提升员工技能水平。</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绩效考核： 设立科学的绩效考核体系，激励员工的积极性和创造性。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员工发展： 提供员工职业发展通道，激发员工对企业的忠诚度。</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五、财务管理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财务规划： 制定财务计划，确保企业有足够的资金支持日常运营和发展。</w:t>
      </w:r>
    </w:p>
    <w:p w:rsidR="00F33096" w:rsidRPr="00F33096" w:rsidP="00F3309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33096">
        <w:rPr>
          <w:rFonts w:ascii="仿宋" w:eastAsia="仿宋" w:hAnsi="仿宋" w:hint="eastAsia"/>
          <w:sz w:val="28"/>
        </w:rPr>
        <w:t>2. 会计体系： 建立健全的会计体系，确保财务报表准确、透明。</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六、信息化管理系统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信息系统建设： 采用现代信息技术，建设适应企业发展的信息系统，提高信息的获取和利用效率。</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数据安全： 确保企业的数据安全，采取适当的信息安全措施。</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七、市场与客户管理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市场开发与营销： 制定市场开发计划，提高企业在市场上的知名度和竞争力。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客户关系管理： 建立客户档案，提供个性化服务，提高客户满意度。</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 xml:space="preserve"> 八、创新与持续改进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创新体系： 鼓励员工提出创新建议，建立创新激励机制。</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持续改进： 定期进行业务流程改进，提高工作效率和质量。</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33096" w:rsidP="00F33096">
      <w:pPr>
        <w:pStyle w:val="Heading2"/>
      </w:pPr>
      <w:bookmarkStart w:id="4" w:name="_Toc160360958"/>
      <w:r w:rsidRPr="00F33096">
        <w:t>(</w:t>
      </w:r>
      <w:r w:rsidRPr="00F33096">
        <w:t>二</w:t>
      </w:r>
      <w:r w:rsidRPr="00F33096">
        <w:t>)</w:t>
      </w:r>
      <w:r w:rsidRPr="00F33096">
        <w:t>、信息管理与信息系统</w:t>
      </w:r>
      <w:bookmarkEnd w:id="4"/>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一、信息管理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概念与定义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信息管理是通过对信息资源进行规划、组织、存储、传递和控制，以实现信息的有效利用和价值最大化的一种综合性管理活动。</w:t>
      </w:r>
    </w:p>
    <w:p w:rsidR="00F33096" w:rsidRPr="00F33096" w:rsidP="00F3309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3096">
        <w:rPr>
          <w:rFonts w:ascii="仿宋" w:eastAsia="仿宋" w:hAnsi="仿宋" w:hint="eastAsia"/>
          <w:sz w:val="28"/>
        </w:rPr>
        <w:t>2. 重要性与目标</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信息价值: 信息是企业最重要的资源之一，对企业的决策、创新和发展至关重要。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目标: 实现信息的高效流通、及时更新、准确可靠，提高决策的科学性和准确性。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信息管理的基本要素</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信息策划: 制定信息发展的战略和规划。</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信息组织: 构建信息资源的组织结构。</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信息存储: 制定信息存储的规范和标准。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信息传递: 通过各种手段和渠道进行信息传递。</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信息控制: 对信息进行监控和管理。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二、信息系统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概念与定义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信息系统是由硬件、软件、数据、人员、过程等多个要素组成的，用于收集、存储、处理、分析和传递信息的系统。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组成要素</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硬件: 包括计算机、服务器、网络设备等。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软件: 包括操作系统、应用软件、数据库管理系统等。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数据: 信息系统的基础，包括结构化数据和非结构化数据。</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人员: 系统管理员、用户、开发人员等。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过程: 系统运行和管理的各个流程和方法。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信息系统的功能</w:t>
      </w:r>
    </w:p>
    <w:p w:rsidR="00F33096" w:rsidRPr="00F33096" w:rsidP="00F3309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3096">
        <w:rPr>
          <w:rFonts w:ascii="仿宋" w:eastAsia="仿宋" w:hAnsi="仿宋" w:hint="eastAsia"/>
          <w:sz w:val="28"/>
        </w:rPr>
        <w:t>数据采集和输入: 通过各种手段获取数据。</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数据存储: 将数据存储在数据库或其他媒体中。</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数据处理和分析: 对数据进行处理和分析，生成有用的信息。</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信息传递: 将信息传递给需要的人员或系统。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决策支持: 提供决策所需的信息。</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三、信息管理与信息系统的关系</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互为支持关系</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信息管理支持信息系统： 信息管理为信息系统提供了规范和战略，确保信息系统能够更好地为企业服务。</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信息系统支持信息管理： 信息系统通过高效的数据处理和分析功能，为信息管理提供了技术支持，使信息更易于管理和利用。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协同作用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共同目标: 信息管理与信息系统的共同目标是确保信息的高效管理和利用，为企业的决策提供支持。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协同作用: 信息管理与信息系统协同工作，推动企业信息化建设，提高信息资源的价值。</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四、信息管理与信息系统的挑战与应对措施</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挑战</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技术更新快: 信息技术发展迅速，更新换代较快。</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数据安全问题: 面临数据泄露、信息安全等风险。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信息过载: 大量信息导致信息过载，难以有效利用。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应对措施</w:t>
      </w:r>
    </w:p>
    <w:p w:rsidR="00F33096" w:rsidRPr="00F33096" w:rsidP="00F3309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3096">
        <w:rPr>
          <w:rFonts w:ascii="仿宋" w:eastAsia="仿宋" w:hAnsi="仿宋" w:hint="eastAsia"/>
          <w:sz w:val="28"/>
        </w:rPr>
        <w:t>持续学习: 不断学习新的信息技术，保持信息系统的先进性。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强化安全措施: 制定完善的信息安全政策，使用先进的安全技术。</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信息筛选与分类: 建立信息分类体系，优先关注关键信息，减少信息过载。</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33096" w:rsidP="00F33096">
      <w:pPr>
        <w:pStyle w:val="Heading1"/>
        <w:rPr>
          <w:rFonts w:hint="eastAsia"/>
        </w:rPr>
      </w:pPr>
      <w:bookmarkStart w:id="5" w:name="_Toc160360959"/>
      <w:r w:rsidRPr="00F33096">
        <w:rPr>
          <w:rFonts w:hint="eastAsia"/>
        </w:rPr>
        <w:t>二、葡萄汁提取物化妆品项目财务管理方案</w:t>
      </w:r>
      <w:bookmarkEnd w:id="5"/>
    </w:p>
    <w:p w:rsidR="00F33096" w:rsidP="00F33096">
      <w:pPr>
        <w:pStyle w:val="Heading2"/>
        <w:rPr>
          <w:rFonts w:hint="eastAsia"/>
        </w:rPr>
      </w:pPr>
      <w:bookmarkStart w:id="6" w:name="_Toc160360960"/>
      <w:r w:rsidRPr="00F33096">
        <w:rPr>
          <w:rFonts w:hint="eastAsia"/>
        </w:rPr>
        <w:t>(</w:t>
      </w:r>
      <w:r w:rsidRPr="00F33096">
        <w:rPr>
          <w:rFonts w:hint="eastAsia"/>
        </w:rPr>
        <w:t>一</w:t>
      </w:r>
      <w:r w:rsidRPr="00F33096">
        <w:rPr>
          <w:rFonts w:hint="eastAsia"/>
        </w:rPr>
        <w:t>)</w:t>
      </w:r>
      <w:r w:rsidRPr="00F33096">
        <w:rPr>
          <w:rFonts w:hint="eastAsia"/>
        </w:rPr>
        <w:t>、财务管理概述</w:t>
      </w:r>
      <w:bookmarkEnd w:id="6"/>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 财务管理的定义和重要性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资金的获取、运用和监督，以及组织和控制资金活动，这构成了财务管理在企业中的定义。在葡萄汁提取物化妆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 财务管理的功能</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资金的筹集与运用</w:t>
      </w:r>
    </w:p>
    <w:p w:rsidR="00F33096" w:rsidRPr="00F33096" w:rsidP="00F3309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3096">
        <w:rPr>
          <w:rFonts w:ascii="仿宋" w:eastAsia="仿宋" w:hAnsi="仿宋" w:hint="eastAsia"/>
          <w:sz w:val="28"/>
        </w:rPr>
        <w:t>在葡萄汁提取物化妆品项目中，资金被认为是企业运作的命脉。财务管理通过巧妙筹集资金、合理运用资金，以确保企业的正常运营。这包括对资金来源的选择、融资成本的审慎评估以及对资金运作的精</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准监督等方面。</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成本的控制</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对于葡萄汁提取物化妆品项目而言，成本控制是一项至关紧要的任务。财务管理通过巧妙的成本核算、成本控制和成本分析，助力企业削减生产成本，提高生产效益，从而扩大企业的盈利空间。</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预算的制定与执行</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财务管理在葡萄汁提取物化妆品项目中还负责预算的制定和执行。通过对各项经济活动的预算编制和有效控制，企业能够合理规划资金使用，确保正常推进生产和经营活动。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4、 投资决策</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葡萄汁提取物化妆品项目通常需要进行大规模的投资，包括设备更新、技术升级、市场扩展等方面。财务管理在此时需要进行投资可行性分析、风险评估，为企业提供科学的投资决策，确保投资葡萄汁提取物化妆品项目的长期盈利能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 财务管理的工具和方法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财务报表分析</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成本核算方法</w:t>
      </w:r>
    </w:p>
    <w:p w:rsidR="00F33096" w:rsidRPr="00F33096" w:rsidP="00F3309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3096">
        <w:rPr>
          <w:rFonts w:ascii="仿宋" w:eastAsia="仿宋" w:hAnsi="仿宋" w:hint="eastAsia"/>
          <w:sz w:val="28"/>
        </w:rPr>
        <w:t>在葡萄汁提取物化妆品项目中，成本核算是财务管理的关键手段。采用适宜的成本核算方法，能够精准计算产品成本，为制定合理价格</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和成本控制提供坚实支持。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财务风险管理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财务管理在葡萄汁提取物化妆品项目中的角色至关紧要，它不仅关系到企业的盈利状况和生存发展，还直接关乎企业的长远竞争力和可持续发展能力。因此，深刻理解财务管理，巧妙运用财务管理工具和方法，对于葡萄汁提取物化妆品项目的成功运转至关重要。</w:t>
      </w:r>
    </w:p>
    <w:p w:rsidR="00F33096" w:rsidP="00F33096">
      <w:pPr>
        <w:pStyle w:val="Heading2"/>
      </w:pPr>
      <w:bookmarkStart w:id="7" w:name="_Toc160360961"/>
      <w:r w:rsidRPr="00F33096">
        <w:t>(</w:t>
      </w:r>
      <w:r w:rsidRPr="00F33096">
        <w:t>二</w:t>
      </w:r>
      <w:r w:rsidRPr="00F33096">
        <w:t>)</w:t>
      </w:r>
      <w:r w:rsidRPr="00F33096">
        <w:t>、无形资产管理</w:t>
      </w:r>
      <w:bookmarkEnd w:id="7"/>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无形资产管理在葡萄汁提取物化妆品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 无形资产的定义和重要性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无形资产的定义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无形资产是指企业拥有但无形形态的非货币性资产，具有明确的权益并能够为企业带来未来经济利益。在葡萄汁提取物化妆品项目中，无形资产主要体现在企业的品牌价值、专有技术、商誉等方面。</w:t>
      </w:r>
    </w:p>
    <w:p w:rsidR="00F33096" w:rsidRPr="00F33096" w:rsidP="00F3309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3096">
        <w:rPr>
          <w:rFonts w:ascii="仿宋" w:eastAsia="仿宋" w:hAnsi="仿宋" w:hint="eastAsia"/>
          <w:sz w:val="28"/>
        </w:rPr>
        <w:t>2. 无形资产的重要性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在葡萄汁提取物化妆品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 无形资产管理的功能</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无形资产的识别与评估</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无形资产的保护</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无形资产的充分利用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 无形资产管理的工具和方法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知识产权管理</w:t>
      </w:r>
    </w:p>
    <w:p w:rsidR="00F33096" w:rsidRPr="00F33096" w:rsidP="00F3309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3096">
        <w:rPr>
          <w:rFonts w:ascii="仿宋" w:eastAsia="仿宋" w:hAnsi="仿宋" w:hint="eastAsia"/>
          <w:sz w:val="28"/>
        </w:rPr>
        <w:t>建立健全的知识产权管理制度，包括专利、商标、著作权等的申请、维护和运营，确保企业对相关无形资产拥有充分的法律保护。</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技术创新与研发</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通过不断进行技术创新和研发活动，提升企业的技术水平，使得相关的无形资产能够不断丰富和更新。</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品牌建设与推广</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加强品牌建设，通过有效的市场推广活动，提高品牌在目标市场中的知名度和美誉度，从而增强品牌的无形资产价值。</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无形资产管理在葡萄汁提取物化妆品项目中扮演着不可忽视的角色，其合理运用能够提升企业的核心竞争力、创新能力和市场地位。通过科学的管理工具和方法，保护和发挥无形资产的价值，将有助于企业在竞争激烈的市场中立于不败之地。</w:t>
      </w:r>
    </w:p>
    <w:p w:rsidR="00F33096" w:rsidP="00F33096">
      <w:pPr>
        <w:pStyle w:val="Heading2"/>
      </w:pPr>
      <w:bookmarkStart w:id="8" w:name="_Toc160360962"/>
      <w:r w:rsidRPr="00F33096">
        <w:t>(</w:t>
      </w:r>
      <w:r w:rsidRPr="00F33096">
        <w:t>三</w:t>
      </w:r>
      <w:r w:rsidRPr="00F33096">
        <w:t>)</w:t>
      </w:r>
      <w:r w:rsidRPr="00F33096">
        <w:t>、固定资产管理</w:t>
      </w:r>
      <w:bookmarkEnd w:id="8"/>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固定资产管理在葡萄汁提取物化妆品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葡萄汁提取物化妆品项目中有足够的生产力支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 固定资产的定义和重要性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固定资产的定义</w:t>
      </w:r>
    </w:p>
    <w:p w:rsidR="00F33096" w:rsidRPr="00F33096" w:rsidP="00F3309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3096">
        <w:rPr>
          <w:rFonts w:ascii="仿宋" w:eastAsia="仿宋" w:hAnsi="仿宋" w:hint="eastAsia"/>
          <w:sz w:val="28"/>
        </w:rPr>
        <w:t>固定资产是指企业长期拥有、用于生产经营并预计使用期限超过一年的有形资产。在葡萄汁提取物化妆品项目中，固定资产主要包括用于生产的厂房、设备、办公楼等。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固定资产的重要性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固定资产在葡萄汁提取物化妆品项目中的重要性不可忽视。首先，它们是支撑企业正常运作的物质基础，直接关系到生产效率和质量。其次，固定资产的管理涉及到成本控制、维护保养、更新换代等方面，对企业的长期稳定发展至关重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 固定资产管理的功能</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固定资产的登记与档案管理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固定资产的折旧核算</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固定资产的维护与保养</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4. 固定资产的更新与淘汰</w:t>
      </w:r>
    </w:p>
    <w:p w:rsidR="00F33096" w:rsidRPr="00F33096" w:rsidP="00F3309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309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 固定资产管理的工具和方法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资产管理系统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建立完善的资产管理系统，通过计算机软件等工具对固定资产进行全面的信息化管理，提高管理效率和准确性。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定期盘点</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定期进行固定资产的盘点，确保实物清楚、账实一致，及时发现资产变动情况，防范资产丢失或损坏的风险。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技术监测</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引入先进的技术监测手段，对设备等固定资产的运行状态进行实时监测，及时发现潜在问题，减少因故障而导致的生产中断。</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固定资产管理在葡萄汁提取物化妆品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33096" w:rsidRPr="00F33096" w:rsidP="00F3309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309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是管理的重要内容，随着科技的发展和市场的变化，及时更新老化设备，引入先进技术，有助于提升生产效率和产品质量。</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总体而言，固定资产管理在葡萄汁提取物化妆品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33096" w:rsidP="00F33096">
      <w:pPr>
        <w:ind w:firstLine="560" w:firstLineChars="200"/>
        <w:rPr>
          <w:rFonts w:ascii="仿宋" w:eastAsia="仿宋" w:hAnsi="仿宋"/>
          <w:sz w:val="28"/>
        </w:rPr>
      </w:pPr>
    </w:p>
    <w:p w:rsidR="00F33096" w:rsidP="00F33096">
      <w:pPr>
        <w:pStyle w:val="Heading2"/>
      </w:pPr>
      <w:bookmarkStart w:id="9" w:name="_Toc160360963"/>
      <w:r w:rsidRPr="00F33096">
        <w:t>(</w:t>
      </w:r>
      <w:r w:rsidRPr="00F33096">
        <w:t>四</w:t>
      </w:r>
      <w:r w:rsidRPr="00F33096">
        <w:t>)</w:t>
      </w:r>
      <w:r w:rsidRPr="00F33096">
        <w:t>、收入管理在葡萄汁提取物化妆品项目中的重要性与挑战</w:t>
      </w:r>
      <w:bookmarkEnd w:id="9"/>
    </w:p>
    <w:p w:rsidR="00F33096" w:rsidRPr="00F33096" w:rsidP="00F3309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3096">
        <w:rPr>
          <w:rFonts w:ascii="仿宋" w:eastAsia="仿宋" w:hAnsi="仿宋" w:hint="eastAsia"/>
          <w:sz w:val="28"/>
        </w:rPr>
        <w:t>收入管理在葡萄汁提取物化妆品项目中扮演着至关重要的角色，直接关系到企业的盈利能力、财务健康和可持续发展。葡萄汁提取物化妆品项目的收入不仅来源于产品或服务的销售，还可能包括资助、投资、补贴等多种形式，因此，合理而高效的收入管理对于葡萄汁提取物化妆品项目的成功运营至关重要。</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（一）收入管理的重要性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葡萄汁提取物化妆品项目可持续性： 葡萄汁提取物化妆品项目的可持续性依赖于持续的资金支持，而这一支持源自葡萄汁提取物化妆品项目的收入。通过有效的收入管理，葡萄汁提取物化妆品项目可以更好地应对市场变化、扩大影响力，实现长期可持续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（二）收入管理的挑战</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市场不确定性： 随着市场的变化，葡萄汁提取物化妆品项目所能获取的收入可能受到多种因素的影响，包括市场需求、竞争状况、法规变化等。企业需要灵活应对，及时调整收入策略。</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资金流动性： 收入的不确定性会影响资金的流动性，可能导致企业面临资金短缺的风险。因此，企业需要建立合理的资金储备和周转计划，以保证葡萄汁提取物化妆品项目的正常运作。</w:t>
      </w:r>
    </w:p>
    <w:p w:rsidR="00F33096" w:rsidRPr="00F33096" w:rsidP="00F3309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3096">
        <w:rPr>
          <w:rFonts w:ascii="仿宋" w:eastAsia="仿宋" w:hAnsi="仿宋" w:hint="eastAsia"/>
          <w:sz w:val="28"/>
        </w:rPr>
        <w:t>3. 葡萄汁提取物化妆品项目风险管理： 葡萄汁提取物化妆品项目在实施过程中可能面临各种风险，如技术风险、市场风险等，这些风险可能对葡萄汁提取物化妆品项目收入造成影响。因此，葡萄汁提取物化妆品项目需要建立完善的风险管理机制，及时应对潜在的风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4. 合规性要求： 葡萄汁提取物化妆品项目的收入可能受到法规和合规性要求的限制，包括税收政策、财务报告要求等。企业需要加强对相关法规的了解，确保葡萄汁提取物化妆品项目的收入管理符合法规规定。</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（三）收入管理的策略与实践</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多元化收入来源策略： 葡萄汁提取物化妆品项目应制定多元化的收入来源策略，包括产品销售、服务收费、资助、投资等多种形式。这样不仅能够降低对单一来源的依赖，还能够更好地适应市场的波动和变化。</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灵活定价策略： 针对不同产品或服务，葡萄汁提取物化妆品项目可以采用灵活的定价策略，根据市场需求、竞争情况和成本等因素进行调整。灵活的定价策略有助于提高产品或服务的市场竞争力，同时最大化收入。</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合理成本控制： 通过合理控制葡萄汁提取物化妆品项目的运营成本，葡萄汁提取物化妆品项目可以提高收入的净利润。合理的成本控制包括有效的预算管理、资源利用的优化，以及对成本效益的不断评估与调整。</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4. 客户关系管理： 建立和维护良好的客户关系对于葡萄汁提取物化妆品项目的长期收入非常重要。通过提供优质的产品和服务，建立客户忠诚度，增加客户的再购买率和推荐率，从而稳定葡萄汁提取物化妆品项目的收入来源。</w:t>
      </w:r>
    </w:p>
    <w:p w:rsidR="00F33096" w:rsidRPr="00F33096" w:rsidP="00F3309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3096">
        <w:rPr>
          <w:rFonts w:ascii="仿宋" w:eastAsia="仿宋" w:hAnsi="仿宋" w:hint="eastAsia"/>
          <w:sz w:val="28"/>
        </w:rPr>
        <w:t>（四）收入管理的未来发展趋势与创新</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数字化收入管理： 随着科技的不断发展，数字化收入管理将成为未来的趋势。葡萄汁提取物化妆品项目可以利用先进的财务软件、数据分析工具，实现对收入的精准监控和分析，提高决策效率。</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社会责任与可持续发展： 越来越多的企业和葡萄汁提取物化妆品项目关注社会责任和可持续发展，这也包括对收入的管理。葡萄汁提取物化妆品项目可以通过推动可持续业务实践，满足社会和环境的期望，从而提高企业的社会声誉，为长期可持续发展奠定基础。</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创新商业模式： 创新的商业模式可以为葡萄汁提取物化妆品项目开辟新的收入途径。例如，通过采用订阅制、共享经济等新型模式，葡萄汁提取物化妆品项目可以更灵活地适应市场需求，拓展新的盈利空间。</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4. 数据安全与隐私保护： 随着数据在收入管理中的广泛应用，数据安全和隐私保护将成为一个越来越重要</w:t>
      </w:r>
    </w:p>
    <w:p w:rsidR="00F33096" w:rsidP="00F33096">
      <w:pPr>
        <w:pStyle w:val="Heading2"/>
      </w:pPr>
      <w:bookmarkStart w:id="10" w:name="_Toc160360964"/>
      <w:r w:rsidRPr="00F33096">
        <w:t>(</w:t>
      </w:r>
      <w:r w:rsidRPr="00F33096">
        <w:t>五</w:t>
      </w:r>
      <w:r w:rsidRPr="00F33096">
        <w:t>)</w:t>
      </w:r>
      <w:r w:rsidRPr="00F33096">
        <w:t>、成本管理</w:t>
      </w:r>
      <w:bookmarkEnd w:id="10"/>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（一）成本管理的定义和概念</w:t>
      </w:r>
    </w:p>
    <w:p w:rsidR="00F33096" w:rsidRPr="00F33096" w:rsidP="00F3309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3096">
        <w:rPr>
          <w:rFonts w:ascii="仿宋" w:eastAsia="仿宋" w:hAnsi="仿宋" w:hint="eastAsia"/>
          <w:sz w:val="28"/>
        </w:rPr>
        <w:t>成本管理是指企业为了实现成本控制、提高经济效益和竞争力，对生产过程中的成本进行计划、控制和分析的管理活动。在葡萄汁提取物化妆品项目中，成本管理至关重要，因为它直接影响到产品的成本、质量和市场竞争力。通过科学的成本管理，企业可以更好地把握成本状况，合理配置资源，提高生产效率，从而实现降低成本、提高利润的目标。</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（二）成本管理的主要内容</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（三）成本管理在葡萄汁提取物化妆品项目中的重要作用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提高生产效率： 通过成本管理，企业能够精准掌握成本情况，避免资源的浪费和低效率的生产方式，从而提高生产效率，降低生产成本。</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33096" w:rsidRPr="00F33096" w:rsidP="00F3309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33096">
        <w:rPr>
          <w:rFonts w:ascii="仿宋" w:eastAsia="仿宋" w:hAnsi="仿宋" w:hint="eastAsia"/>
          <w:sz w:val="28"/>
        </w:rPr>
        <w:t>3. 提高企业竞争力： 通过成本管理，企业可以降低生产成本，提高产品质量，使产品价格更具竞争力，从而在市场竞争中占据优势</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地位。</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（四）成本管理面临的挑战与应对策略</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33096" w:rsidP="00F3309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33096">
        <w:rPr>
          <w:rFonts w:ascii="仿宋" w:eastAsia="仿宋" w:hAnsi="仿宋" w:hint="eastAsia"/>
          <w:sz w:val="28"/>
        </w:rPr>
        <w:t>成本管理在葡萄汁提取物化妆品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33096" w:rsidP="00F33096">
      <w:pPr>
        <w:pStyle w:val="Heading2"/>
      </w:pPr>
      <w:bookmarkStart w:id="11" w:name="_Toc160360965"/>
      <w:r w:rsidRPr="00F33096">
        <w:t>(</w:t>
      </w:r>
      <w:r w:rsidRPr="00F33096">
        <w:t>六</w:t>
      </w:r>
      <w:r w:rsidRPr="00F33096">
        <w:t>)</w:t>
      </w:r>
      <w:r w:rsidRPr="00F33096">
        <w:t>、费用管理</w:t>
      </w:r>
      <w:bookmarkEnd w:id="11"/>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(一)费用管理的定义和概念</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费用管理是指企业在经营活动中对各项费用进行合理控制、分析和管理的过程。在葡萄汁提取物化妆品项目中，费用管理是企业经营的重要组成部分，涵盖了各种日常开支，如销售费用、管理费用、财务费用等。有效的费用管理不仅有助于提高企业的经济效益，还能优化资源配置，增强企业的竞争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(二)费用管理的主要内容</w:t>
      </w:r>
    </w:p>
    <w:p w:rsidR="00F33096" w:rsidRPr="00F33096" w:rsidP="00F33096">
      <w:pPr>
        <w:ind w:firstLine="560" w:firstLineChars="200"/>
        <w:rPr>
          <w:rFonts w:ascii="仿宋" w:eastAsia="仿宋" w:hAnsi="仿宋"/>
          <w:sz w:val="28"/>
        </w:rPr>
      </w:pPr>
      <w:r w:rsidRPr="00F33096">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(三)费用管理在葡萄汁提取物化妆品项目中的重要作用</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33096" w:rsidRPr="00F33096" w:rsidP="00F3309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33096">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(四)费用管理面临的挑战与应对策略</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费用上升压力： 挑战：一些外部因素可能导致企业各项费用上升，如原材料价格上涨、人工成本增加等。</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策略：企业需建立灵活的成本体系，定期评估费用结构，寻求降低成本的方式，以缓解费用上升的压力。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费用分配不公： 挑战：费用分配不当可能导致某些部门负担过重，影响整体效益。</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策略：建立合理的费用分配机制，根据各部门业务负担和贡献程度进行科学的费用分配，确保公平合理。</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费用控制难度大： 挑战：费用管理涉及众多方面，控制难度大，容易出现疏漏。</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策略：引入先进的财务管理工具和系统，提高对费用的监控和分析能力，实现更精准的费用控制。</w:t>
      </w:r>
    </w:p>
    <w:p w:rsidR="00F33096" w:rsidP="00F3309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33096">
        <w:rPr>
          <w:rFonts w:ascii="仿宋" w:eastAsia="仿宋" w:hAnsi="仿宋" w:hint="eastAsia"/>
          <w:sz w:val="28"/>
        </w:rPr>
        <w:t>费用管理在葡萄汁提取物化妆品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33096" w:rsidP="00F33096">
      <w:pPr>
        <w:pStyle w:val="Heading2"/>
      </w:pPr>
      <w:bookmarkStart w:id="12" w:name="_Toc160360966"/>
      <w:r w:rsidRPr="00F33096">
        <w:t>(</w:t>
      </w:r>
      <w:r w:rsidRPr="00F33096">
        <w:t>七</w:t>
      </w:r>
      <w:r w:rsidRPr="00F33096">
        <w:t>)</w:t>
      </w:r>
      <w:r w:rsidRPr="00F33096">
        <w:t>、利润管理在葡萄汁提取物化妆品项目中的重要性</w:t>
      </w:r>
      <w:bookmarkEnd w:id="12"/>
    </w:p>
    <w:p w:rsidR="00F33096" w:rsidRPr="00F33096" w:rsidP="00F33096">
      <w:pPr>
        <w:ind w:firstLine="560" w:firstLineChars="200"/>
        <w:rPr>
          <w:rFonts w:ascii="仿宋" w:eastAsia="仿宋" w:hAnsi="仿宋"/>
          <w:sz w:val="28"/>
        </w:rPr>
      </w:pP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(一)利润管理的定义和概念</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利润管理是指企业通过对销售收入和成本费用等方面进行科学的计划、控制和分析，以实现利润最大化的管理活动。在葡萄汁提取物化妆品项目管理中，利润是企业生存和发展的关键因素之一，因此，利润管理至关重要。它涵盖了葡萄汁提取物化妆品项目的全过程，包括市场定价、成本控制、营销策略等方面，旨在提高企业的盈利水平，确保葡萄汁提取物化妆品项目的经济可行性和可持续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(二)利润管理的主要内容</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销售和营销策略： 利润管理需要考虑销售和营销策略，以提高销售额和市场份额。通过有效的市场推广、销售渠道优化，企业能够创造更多销售机会，增加葡萄汁提取物化妆品项目利润。</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(三)利润管理在葡萄汁提取物化妆品项目中的重要作用</w:t>
      </w:r>
    </w:p>
    <w:p w:rsidR="00F33096" w:rsidRPr="00F33096" w:rsidP="00F3309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33096">
        <w:rPr>
          <w:rFonts w:ascii="仿宋" w:eastAsia="仿宋" w:hAnsi="仿宋" w:hint="eastAsia"/>
          <w:sz w:val="28"/>
        </w:rPr>
        <w:t>1. 确保经济可行性： 利润管理有助于确保葡萄汁提取物化妆品项目的经济可行性。通过精细的成本核算和盈利预测，企业能够评估</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葡萄汁提取物化妆品项目的盈利潜力，确保葡萄汁提取物化妆品项目在投入和回报之间取得平衡。</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(四)利润管理面临的挑战与应对策略</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1. 竞争压力： 挑战：市场竞争激烈可能导致价格下降，从而影响葡萄汁提取物化妆品项目的盈利。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策略：企业需要不断创新，提高产品或服务的附加值，通过差异化策略找到市场定位，减轻竞争压力。</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2. 成本波动： 挑战：原材料价格、劳动力成本等因素的波动可能对成本控制带来困难。</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策略：建立灵活的成本管理体系，及时应对成本波动，寻找替代性资源，降低生产风险。</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3. 市场需求不确定性： 挑战：市场需求的不确定性可能导致销售额波动，影响葡萄汁提取物化妆品项目的盈利水平。</w:t>
      </w:r>
    </w:p>
    <w:p w:rsidR="00F33096" w:rsidRPr="00F33096" w:rsidP="00F33096">
      <w:pPr>
        <w:ind w:firstLine="560" w:firstLineChars="200"/>
        <w:rPr>
          <w:rFonts w:ascii="仿宋" w:eastAsia="仿宋" w:hAnsi="仿宋" w:hint="eastAsia"/>
          <w:sz w:val="28"/>
        </w:rPr>
      </w:pPr>
      <w:r w:rsidRPr="00F33096">
        <w:rPr>
          <w:rFonts w:ascii="仿宋" w:eastAsia="仿宋" w:hAnsi="仿宋" w:hint="eastAsia"/>
          <w:sz w:val="28"/>
        </w:rPr>
        <w:t>策略：加强市场研究，灵活调整产能，根据市场变化及时调整销售策略，降低市场风险。</w:t>
      </w:r>
    </w:p>
    <w:p w:rsidR="00F33096" w:rsidP="00F33096">
      <w:pPr>
        <w:ind w:firstLine="560" w:firstLineChars="200"/>
        <w:rPr>
          <w:rFonts w:ascii="仿宋" w:eastAsia="仿宋" w:hAnsi="仿宋" w:hint="eastAsia"/>
          <w:sz w:val="28"/>
        </w:rPr>
      </w:pPr>
      <w:r w:rsidRPr="00F33096">
        <w:rPr>
          <w:rFonts w:ascii="仿宋" w:eastAsia="仿宋" w:hAnsi="仿宋" w:hint="eastAsia"/>
          <w:sz w:val="28"/>
        </w:rPr>
        <w:t>利润管理在葡萄汁提取物化妆品项目中具有关键的地位，它直接</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https://d.book118.com/218142076000006046</w:t>
        </w:r>
      </w:hyperlink>
    </w:p>
    <w:p w:rsidR="00F33096" w:rsidP="00F3309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33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330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330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30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3309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3309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3309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3309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3309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3309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3309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3309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3309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3309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3309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3309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3309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3309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3309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3309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3309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309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3309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309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3309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P="00F302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3309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rsidRPr="00F33096" w:rsidP="00F33096">
    <w:pPr>
      <w:pStyle w:val="Header"/>
      <w:rPr>
        <w:rFonts w:ascii="仿宋" w:eastAsia="仿宋" w:hAnsi="仿宋"/>
      </w:rPr>
    </w:pPr>
    <w:r w:rsidRPr="00F33096">
      <w:rPr>
        <w:rFonts w:ascii="仿宋" w:eastAsia="仿宋" w:hAnsi="仿宋" w:hint="eastAsia"/>
      </w:rPr>
      <w:t>葡萄汁提取物化妆品项目经济评价报告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0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096"/>
    <w:rsid w:val="00883E19"/>
    <w:rsid w:val="009B05B4"/>
    <w:rsid w:val="00E366F8"/>
    <w:rsid w:val="00F3025D"/>
    <w:rsid w:val="00F33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3309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3309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33096"/>
    <w:rPr>
      <w:b/>
      <w:bCs/>
      <w:kern w:val="44"/>
      <w:sz w:val="44"/>
      <w:szCs w:val="44"/>
    </w:rPr>
  </w:style>
  <w:style w:type="character" w:customStyle="1" w:styleId="2Char">
    <w:name w:val="标题 2 Char"/>
    <w:basedOn w:val="DefaultParagraphFont"/>
    <w:link w:val="Heading2"/>
    <w:uiPriority w:val="9"/>
    <w:rsid w:val="00F3309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330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33096"/>
    <w:rPr>
      <w:sz w:val="18"/>
      <w:szCs w:val="18"/>
    </w:rPr>
  </w:style>
  <w:style w:type="paragraph" w:styleId="Footer">
    <w:name w:val="footer"/>
    <w:basedOn w:val="Normal"/>
    <w:link w:val="Char0"/>
    <w:uiPriority w:val="99"/>
    <w:unhideWhenUsed/>
    <w:rsid w:val="00F3309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33096"/>
    <w:rPr>
      <w:sz w:val="18"/>
      <w:szCs w:val="18"/>
    </w:rPr>
  </w:style>
  <w:style w:type="character" w:styleId="PageNumber">
    <w:name w:val="page number"/>
    <w:basedOn w:val="DefaultParagraphFont"/>
    <w:uiPriority w:val="99"/>
    <w:semiHidden/>
    <w:unhideWhenUsed/>
    <w:rsid w:val="00F33096"/>
  </w:style>
  <w:style w:type="paragraph" w:styleId="TOC1">
    <w:name w:val="toc 1"/>
    <w:basedOn w:val="Normal"/>
    <w:next w:val="Normal"/>
    <w:autoRedefine/>
    <w:uiPriority w:val="39"/>
    <w:unhideWhenUsed/>
    <w:rsid w:val="00F33096"/>
  </w:style>
  <w:style w:type="paragraph" w:styleId="TOC2">
    <w:name w:val="toc 2"/>
    <w:basedOn w:val="Normal"/>
    <w:next w:val="Normal"/>
    <w:autoRedefine/>
    <w:uiPriority w:val="39"/>
    <w:unhideWhenUsed/>
    <w:rsid w:val="00F3309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8142076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7181</Words>
  <Characters>40932</Characters>
  <Application>Microsoft Office Word</Application>
  <DocSecurity>0</DocSecurity>
  <Lines>341</Lines>
  <Paragraphs>96</Paragraphs>
  <ScaleCrop>false</ScaleCrop>
  <Company>Microsoft</Company>
  <LinksUpToDate>false</LinksUpToDate>
  <CharactersWithSpaces>48017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2024-03-03T04:21:00Z</dcterms:created>
  <dcterms:modified xsi:type="dcterms:W3CDTF">2024-03-03T04:22:00Z</dcterms:modified>
</cp:coreProperties>
</file>