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D24BA" w:rsidP="00CD24BA">
      <w:pPr>
        <w:pStyle w:val="Normal0"/>
        <w:jc w:val="center"/>
        <w:rPr>
          <w:sz w:val="44"/>
          <w:szCs w:val="44"/>
        </w:rPr>
      </w:pPr>
      <w:bookmarkStart w:id="0" w:name="_Toc212601496"/>
      <w:bookmarkStart w:id="1" w:name="_Toc215287597"/>
      <w:bookmarkStart w:id="2" w:name="_Toc215287646"/>
    </w:p>
    <w:p w:rsidR="00CD24BA" w:rsidRPr="00C54FA8" w:rsidP="00CD24BA">
      <w:pPr>
        <w:pStyle w:val="Normal0"/>
        <w:jc w:val="center"/>
        <w:rPr>
          <w:b/>
          <w:sz w:val="44"/>
          <w:szCs w:val="44"/>
        </w:rPr>
      </w:pPr>
      <w:r w:rsidRPr="00C54FA8">
        <w:rPr>
          <w:rFonts w:hint="eastAsia"/>
          <w:b/>
          <w:sz w:val="44"/>
          <w:szCs w:val="44"/>
        </w:rPr>
        <w:t>重庆轨道交通六号线</w:t>
      </w:r>
      <w:r w:rsidRPr="00C54FA8">
        <w:rPr>
          <w:rFonts w:hint="eastAsia"/>
          <w:b/>
          <w:sz w:val="44"/>
          <w:szCs w:val="44"/>
        </w:rPr>
        <w:t>TBM</w:t>
      </w:r>
      <w:r w:rsidRPr="00C54FA8">
        <w:rPr>
          <w:rFonts w:hint="eastAsia"/>
          <w:b/>
          <w:sz w:val="44"/>
          <w:szCs w:val="44"/>
        </w:rPr>
        <w:t>试验段</w:t>
      </w:r>
    </w:p>
    <w:p w:rsidR="00CD24BA" w:rsidP="00CD24BA">
      <w:pPr>
        <w:pStyle w:val="a"/>
        <w:spacing w:before="120" w:after="120"/>
        <w:ind w:firstLine="0" w:firstLineChars="0"/>
      </w:pPr>
    </w:p>
    <w:p w:rsidR="00CD24BA" w:rsidP="00CD24BA">
      <w:pPr>
        <w:pStyle w:val="a"/>
        <w:spacing w:before="120" w:after="120"/>
        <w:ind w:firstLine="0" w:firstLineChars="0"/>
        <w:rPr>
          <w:sz w:val="48"/>
          <w:szCs w:val="48"/>
        </w:rPr>
      </w:pPr>
    </w:p>
    <w:p w:rsidR="003F315B" w:rsidP="00CD24BA">
      <w:pPr>
        <w:pStyle w:val="a"/>
        <w:spacing w:before="120" w:after="120"/>
        <w:ind w:firstLine="0" w:firstLineChars="0"/>
        <w:rPr>
          <w:sz w:val="48"/>
          <w:szCs w:val="48"/>
        </w:rPr>
      </w:pPr>
    </w:p>
    <w:p w:rsidR="003F315B" w:rsidRPr="003D1A59" w:rsidP="00CD24BA">
      <w:pPr>
        <w:pStyle w:val="a"/>
        <w:spacing w:before="120" w:after="120"/>
        <w:ind w:firstLine="0" w:firstLineChars="0"/>
        <w:rPr>
          <w:sz w:val="48"/>
          <w:szCs w:val="48"/>
        </w:rPr>
      </w:pPr>
    </w:p>
    <w:p w:rsidR="00CD24BA" w:rsidP="00CD24BA">
      <w:pPr>
        <w:pStyle w:val="a"/>
        <w:spacing w:before="120" w:after="120"/>
        <w:ind w:firstLine="213" w:firstLineChars="41"/>
        <w:jc w:val="center"/>
        <w:rPr>
          <w:rFonts w:ascii="宋体" w:hAnsi="宋体"/>
          <w:b/>
          <w:sz w:val="52"/>
          <w:szCs w:val="52"/>
        </w:rPr>
      </w:pPr>
      <w:r>
        <w:rPr>
          <w:rFonts w:ascii="宋体" w:hAnsi="宋体" w:hint="eastAsia"/>
          <w:b/>
          <w:sz w:val="52"/>
          <w:szCs w:val="52"/>
        </w:rPr>
        <w:t>五里店</w:t>
      </w:r>
      <w:r w:rsidRPr="00ED745B" w:rsidR="00823FE2">
        <w:rPr>
          <w:rFonts w:ascii="宋体" w:hAnsi="宋体" w:hint="eastAsia"/>
          <w:b/>
          <w:sz w:val="52"/>
          <w:szCs w:val="52"/>
        </w:rPr>
        <w:t>站</w:t>
      </w:r>
      <w:r w:rsidR="00D10744">
        <w:rPr>
          <w:rFonts w:ascii="宋体" w:hAnsi="宋体" w:hint="eastAsia"/>
          <w:b/>
          <w:sz w:val="52"/>
          <w:szCs w:val="52"/>
        </w:rPr>
        <w:t>三号出入口</w:t>
      </w:r>
    </w:p>
    <w:p w:rsidR="003F315B" w:rsidRPr="001D23BB" w:rsidP="003F315B">
      <w:pPr>
        <w:pStyle w:val="a"/>
        <w:spacing w:before="120" w:after="120"/>
        <w:ind w:firstLine="213" w:firstLineChars="41"/>
        <w:jc w:val="center"/>
        <w:rPr>
          <w:rFonts w:ascii="宋体" w:hAnsi="宋体"/>
          <w:b/>
          <w:sz w:val="52"/>
          <w:szCs w:val="52"/>
        </w:rPr>
      </w:pPr>
      <w:r w:rsidRPr="00ED745B">
        <w:rPr>
          <w:rFonts w:ascii="宋体" w:hAnsi="宋体" w:hint="eastAsia"/>
          <w:b/>
          <w:sz w:val="52"/>
          <w:szCs w:val="52"/>
        </w:rPr>
        <w:t>施</w:t>
      </w:r>
      <w:r w:rsidRPr="00ED745B" w:rsidR="00823FE2">
        <w:rPr>
          <w:rFonts w:ascii="宋体" w:hAnsi="宋体" w:hint="eastAsia"/>
          <w:b/>
          <w:sz w:val="52"/>
          <w:szCs w:val="52"/>
        </w:rPr>
        <w:t>工</w:t>
      </w:r>
      <w:r w:rsidR="008B2A70">
        <w:rPr>
          <w:rFonts w:ascii="宋体" w:hAnsi="宋体" w:hint="eastAsia"/>
          <w:b/>
          <w:sz w:val="52"/>
          <w:szCs w:val="52"/>
        </w:rPr>
        <w:t>方案</w:t>
      </w:r>
    </w:p>
    <w:p w:rsidR="003F315B" w:rsidP="003F315B">
      <w:pPr>
        <w:pStyle w:val="a"/>
        <w:spacing w:before="120" w:after="120"/>
        <w:ind w:firstLine="213" w:firstLineChars="41"/>
        <w:jc w:val="center"/>
        <w:rPr>
          <w:rFonts w:ascii="宋体" w:hAnsi="宋体"/>
          <w:b/>
          <w:sz w:val="52"/>
          <w:szCs w:val="52"/>
        </w:rPr>
      </w:pPr>
    </w:p>
    <w:p w:rsidR="00CF60E5" w:rsidRPr="00DD4069" w:rsidP="00CD24BA">
      <w:pPr>
        <w:pStyle w:val="a"/>
        <w:spacing w:before="120" w:after="120"/>
        <w:ind w:firstLine="213" w:firstLineChars="41"/>
        <w:jc w:val="center"/>
        <w:rPr>
          <w:rFonts w:ascii="宋体" w:hAnsi="宋体"/>
          <w:b/>
          <w:sz w:val="52"/>
          <w:szCs w:val="52"/>
        </w:rPr>
      </w:pPr>
    </w:p>
    <w:p w:rsidR="00CD24BA" w:rsidP="003F315B">
      <w:pPr>
        <w:pStyle w:val="a"/>
        <w:spacing w:before="120" w:after="120"/>
        <w:ind w:firstLine="199" w:firstLineChars="83"/>
      </w:pPr>
    </w:p>
    <w:p w:rsidR="003F315B" w:rsidRPr="003F315B" w:rsidP="003F315B">
      <w:pPr>
        <w:pStyle w:val="a"/>
        <w:spacing w:before="120" w:after="120"/>
        <w:ind w:firstLine="199" w:firstLineChars="83"/>
      </w:pPr>
    </w:p>
    <w:p w:rsidR="00CF60E5" w:rsidRPr="00DD4069" w:rsidP="00CD24BA">
      <w:pPr>
        <w:pStyle w:val="a"/>
        <w:spacing w:before="120" w:after="120"/>
        <w:ind w:firstLine="480"/>
      </w:pPr>
    </w:p>
    <w:p w:rsidR="00CD24BA" w:rsidRPr="003F315B" w:rsidP="00CD24BA">
      <w:pPr>
        <w:pStyle w:val="a"/>
        <w:spacing w:before="120" w:after="120" w:line="360" w:lineRule="auto"/>
        <w:ind w:firstLine="2448" w:firstLineChars="816"/>
        <w:rPr>
          <w:sz w:val="30"/>
          <w:szCs w:val="30"/>
        </w:rPr>
      </w:pPr>
      <w:r w:rsidRPr="006D49A0">
        <w:rPr>
          <w:rFonts w:hint="eastAsia"/>
          <w:b/>
          <w:sz w:val="30"/>
          <w:szCs w:val="30"/>
        </w:rPr>
        <w:t>编制</w:t>
      </w:r>
      <w:r w:rsidRPr="003D1A59">
        <w:rPr>
          <w:rFonts w:hint="eastAsia"/>
          <w:sz w:val="30"/>
          <w:szCs w:val="30"/>
        </w:rPr>
        <w:t>：</w:t>
      </w:r>
      <w:r w:rsidRPr="00DD4069" w:rsidR="003F315B">
        <w:rPr>
          <w:rFonts w:hint="eastAsia"/>
          <w:sz w:val="30"/>
          <w:szCs w:val="30"/>
        </w:rPr>
        <w:t xml:space="preserve">            </w:t>
      </w:r>
    </w:p>
    <w:p w:rsidR="00CD24BA" w:rsidRPr="003D1A59" w:rsidP="00CD24BA">
      <w:pPr>
        <w:pStyle w:val="a"/>
        <w:spacing w:before="120" w:after="120" w:line="360" w:lineRule="auto"/>
        <w:ind w:firstLine="2448" w:firstLineChars="816"/>
        <w:rPr>
          <w:sz w:val="30"/>
          <w:szCs w:val="30"/>
        </w:rPr>
      </w:pPr>
      <w:r w:rsidRPr="006D49A0">
        <w:rPr>
          <w:rFonts w:hint="eastAsia"/>
          <w:b/>
          <w:sz w:val="30"/>
          <w:szCs w:val="30"/>
        </w:rPr>
        <w:t>复核</w:t>
      </w:r>
      <w:r w:rsidRPr="003D1A59">
        <w:rPr>
          <w:rFonts w:hint="eastAsia"/>
          <w:sz w:val="30"/>
          <w:szCs w:val="30"/>
        </w:rPr>
        <w:t>：</w:t>
      </w:r>
      <w:r w:rsidRPr="00DD4069">
        <w:rPr>
          <w:rFonts w:hint="eastAsia"/>
          <w:sz w:val="30"/>
          <w:szCs w:val="30"/>
        </w:rPr>
        <w:t xml:space="preserve">            </w:t>
      </w:r>
    </w:p>
    <w:p w:rsidR="00CD24BA" w:rsidRPr="003D1A59" w:rsidP="00CD24BA">
      <w:pPr>
        <w:pStyle w:val="a"/>
        <w:spacing w:before="120" w:after="120" w:line="360" w:lineRule="auto"/>
        <w:ind w:firstLine="2448" w:firstLineChars="816"/>
        <w:rPr>
          <w:sz w:val="30"/>
          <w:szCs w:val="30"/>
        </w:rPr>
      </w:pPr>
      <w:r w:rsidRPr="006D49A0">
        <w:rPr>
          <w:rFonts w:hint="eastAsia"/>
          <w:b/>
          <w:sz w:val="30"/>
          <w:szCs w:val="30"/>
        </w:rPr>
        <w:t>批准</w:t>
      </w:r>
      <w:r w:rsidRPr="003D1A59">
        <w:rPr>
          <w:rFonts w:hint="eastAsia"/>
          <w:sz w:val="30"/>
          <w:szCs w:val="30"/>
        </w:rPr>
        <w:t>：</w:t>
      </w:r>
      <w:r w:rsidRPr="00DD4069">
        <w:rPr>
          <w:rFonts w:hint="eastAsia"/>
          <w:sz w:val="30"/>
          <w:szCs w:val="30"/>
        </w:rPr>
        <w:t xml:space="preserve">         </w:t>
      </w:r>
    </w:p>
    <w:p w:rsidR="00CD24BA" w:rsidP="00CD24BA">
      <w:pPr>
        <w:pStyle w:val="Normal0"/>
        <w:rPr>
          <w:rFonts w:ascii="华文新魏" w:eastAsia="华文新魏"/>
          <w:sz w:val="28"/>
          <w:szCs w:val="28"/>
        </w:rPr>
      </w:pPr>
    </w:p>
    <w:p w:rsidR="009A0F34" w:rsidP="00CD24BA">
      <w:pPr>
        <w:pStyle w:val="Normal0"/>
        <w:rPr>
          <w:rFonts w:ascii="华文新魏" w:eastAsia="华文新魏"/>
          <w:sz w:val="28"/>
          <w:szCs w:val="28"/>
        </w:rPr>
      </w:pPr>
    </w:p>
    <w:p w:rsidR="00CD24BA" w:rsidP="00CD24BA">
      <w:pPr>
        <w:pStyle w:val="Normal0"/>
        <w:rPr>
          <w:rFonts w:ascii="华文新魏" w:eastAsia="华文新魏"/>
          <w:sz w:val="28"/>
          <w:szCs w:val="28"/>
        </w:rPr>
      </w:pPr>
    </w:p>
    <w:p w:rsidR="003F315B" w:rsidRPr="003F315B" w:rsidP="00CD24BA">
      <w:pPr>
        <w:pStyle w:val="Normal0"/>
        <w:rPr>
          <w:rFonts w:ascii="华文新魏" w:eastAsia="华文新魏"/>
          <w:sz w:val="28"/>
          <w:szCs w:val="28"/>
        </w:rPr>
      </w:pPr>
    </w:p>
    <w:p w:rsidR="00CD24BA" w:rsidP="00CD24BA">
      <w:pPr>
        <w:pStyle w:val="Normal0"/>
        <w:rPr>
          <w:rFonts w:ascii="华文新魏" w:eastAsia="华文新魏"/>
          <w:sz w:val="28"/>
          <w:szCs w:val="28"/>
        </w:rPr>
      </w:pPr>
      <w:r>
        <w:rPr>
          <w:rFonts w:ascii="华文行楷" w:eastAsia="华文行楷"/>
          <w:noProof/>
          <w:sz w:val="44"/>
          <w:szCs w:val="4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6pt;height:34.05pt;margin-top:8.15pt;margin-left:48pt;position:absolute;z-index:251658240">
            <v:imagedata r:id="rId5" o:title="P034-035"/>
          </v:shape>
        </w:pict>
      </w:r>
    </w:p>
    <w:p w:rsidR="00CD24BA" w:rsidRPr="001D23BB" w:rsidP="00CD24BA">
      <w:pPr>
        <w:pStyle w:val="Normal0"/>
        <w:spacing w:line="360" w:lineRule="auto"/>
        <w:jc w:val="center"/>
        <w:rPr>
          <w:rFonts w:ascii="华文行楷" w:eastAsia="华文行楷"/>
          <w:w w:val="150"/>
          <w:sz w:val="36"/>
          <w:szCs w:val="36"/>
        </w:rPr>
      </w:pPr>
      <w:r w:rsidRPr="001D23BB">
        <w:rPr>
          <w:rFonts w:ascii="华文行楷" w:eastAsia="华文行楷" w:hint="eastAsia"/>
          <w:w w:val="150"/>
          <w:sz w:val="36"/>
          <w:szCs w:val="36"/>
        </w:rPr>
        <w:t>中铁隧道集团有限公司</w:t>
      </w:r>
    </w:p>
    <w:p w:rsidR="00CD24BA" w:rsidRPr="00A93519" w:rsidP="00A93519">
      <w:pPr>
        <w:pStyle w:val="Normal0"/>
        <w:jc w:val="center"/>
        <w:rPr>
          <w:b/>
          <w:sz w:val="44"/>
          <w:szCs w:val="44"/>
        </w:rPr>
        <w:sectPr w:rsidSect="003B67EE">
          <w:pgSz w:w="11906" w:h="16838" w:code="9"/>
          <w:pgMar w:top="1701" w:right="851" w:bottom="851" w:left="1814" w:header="851" w:footer="851" w:gutter="284"/>
          <w:pgNumType w:start="1"/>
          <w:cols w:space="425"/>
          <w:titlePg/>
          <w:docGrid w:linePitch="381"/>
        </w:sectPr>
      </w:pPr>
      <w:r w:rsidRPr="00A93519">
        <w:rPr>
          <w:rFonts w:hint="eastAsia"/>
          <w:b/>
          <w:sz w:val="44"/>
          <w:szCs w:val="44"/>
        </w:rPr>
        <w:t>重庆轨道交通六号线一期工程项目经理部</w:t>
      </w:r>
    </w:p>
    <w:p w:rsidR="00CD24BA" w:rsidRPr="00A93519" w:rsidP="00A93519">
      <w:pPr>
        <w:pStyle w:val="Normal0"/>
        <w:jc w:val="center"/>
        <w:rPr>
          <w:b/>
          <w:sz w:val="44"/>
          <w:szCs w:val="44"/>
        </w:rPr>
        <w:sectPr w:rsidSect="003B67EE">
          <w:type w:val="nextPage"/>
          <w:pgSz w:w="11906" w:h="16838" w:code="9"/>
          <w:pgMar w:top="1701" w:right="851" w:bottom="851" w:left="1814" w:header="851" w:footer="851" w:gutter="284"/>
          <w:pgNumType w:start="2"/>
          <w:cols w:space="425"/>
          <w:titlePg w:val="0"/>
          <w:docGrid w:linePitch="381"/>
        </w:sectPr>
      </w:pPr>
      <w:r w:rsidRPr="00A93519">
        <w:rPr>
          <w:rFonts w:hint="eastAsia"/>
          <w:b/>
          <w:sz w:val="44"/>
          <w:szCs w:val="44"/>
        </w:rPr>
        <w:t>二</w:t>
      </w:r>
      <w:r w:rsidRPr="00A93519" w:rsidR="003B008F">
        <w:rPr>
          <w:rFonts w:hint="eastAsia"/>
          <w:b/>
          <w:sz w:val="44"/>
          <w:szCs w:val="44"/>
        </w:rPr>
        <w:t>0</w:t>
      </w:r>
      <w:r w:rsidRPr="00A93519">
        <w:rPr>
          <w:rFonts w:hint="eastAsia"/>
          <w:b/>
          <w:sz w:val="44"/>
          <w:szCs w:val="44"/>
        </w:rPr>
        <w:t xml:space="preserve"> </w:t>
      </w:r>
      <w:r w:rsidRPr="00A93519" w:rsidR="003B008F">
        <w:rPr>
          <w:rFonts w:hint="eastAsia"/>
          <w:b/>
          <w:sz w:val="44"/>
          <w:szCs w:val="44"/>
        </w:rPr>
        <w:t>一</w:t>
      </w:r>
      <w:r w:rsidR="00C35AFD">
        <w:rPr>
          <w:rFonts w:hint="eastAsia"/>
          <w:b/>
          <w:sz w:val="44"/>
          <w:szCs w:val="44"/>
        </w:rPr>
        <w:t>二</w:t>
      </w:r>
      <w:r w:rsidRPr="00A93519">
        <w:rPr>
          <w:rFonts w:hint="eastAsia"/>
          <w:b/>
          <w:sz w:val="44"/>
          <w:szCs w:val="44"/>
        </w:rPr>
        <w:t>年</w:t>
      </w:r>
      <w:r w:rsidR="00C35AFD">
        <w:rPr>
          <w:rFonts w:hint="eastAsia"/>
          <w:b/>
          <w:sz w:val="44"/>
          <w:szCs w:val="44"/>
        </w:rPr>
        <w:t>三</w:t>
      </w:r>
      <w:r w:rsidRPr="00A93519">
        <w:rPr>
          <w:rFonts w:hint="eastAsia"/>
          <w:b/>
          <w:sz w:val="44"/>
          <w:szCs w:val="44"/>
        </w:rPr>
        <w:t>月</w:t>
      </w:r>
    </w:p>
    <w:p w:rsidR="00244F62" w:rsidP="00244F62">
      <w:pPr>
        <w:pStyle w:val="TOC1"/>
      </w:pPr>
      <w:r w:rsidR="00823FE2">
        <w:rPr>
          <w:rFonts w:hint="eastAsia"/>
        </w:rPr>
        <w:t>目</w:t>
      </w:r>
      <w:r w:rsidR="00C35AFD">
        <w:rPr>
          <w:rFonts w:hint="eastAsia"/>
        </w:rPr>
        <w:t xml:space="preserve">  </w:t>
      </w:r>
      <w:r w:rsidR="00823FE2">
        <w:rPr>
          <w:rFonts w:hint="eastAsia"/>
        </w:rPr>
        <w:t>录</w:t>
      </w:r>
    </w:p>
    <w:p w:rsidR="00C35AFD">
      <w:pPr>
        <w:pStyle w:val="TOC1"/>
        <w:rPr>
          <w:b w:val="0"/>
          <w:bCs w:val="0"/>
          <w:caps w:val="0"/>
          <w:noProof/>
          <w:sz w:val="21"/>
          <w:szCs w:val="24"/>
        </w:rPr>
      </w:pPr>
      <w:r>
        <w:rPr>
          <w:rFonts w:ascii="仿宋_GB2312" w:eastAsia="仿宋_GB2312"/>
        </w:rPr>
        <w:fldChar w:fldCharType="begin"/>
      </w:r>
      <w:r>
        <w:rPr>
          <w:rFonts w:ascii="仿宋_GB2312" w:eastAsia="仿宋_GB2312"/>
        </w:rPr>
        <w:instrText xml:space="preserve"> </w:instrText>
      </w:r>
      <w:r>
        <w:rPr>
          <w:rFonts w:ascii="仿宋_GB2312" w:eastAsia="仿宋_GB2312" w:hint="eastAsia"/>
        </w:rPr>
        <w:instrText>TOC \o "1-3" \u</w:instrText>
      </w:r>
      <w:r>
        <w:rPr>
          <w:rFonts w:ascii="仿宋_GB2312" w:eastAsia="仿宋_GB2312"/>
        </w:rPr>
        <w:instrText xml:space="preserve"> </w:instrText>
      </w:r>
      <w:r>
        <w:rPr>
          <w:rFonts w:ascii="仿宋_GB2312" w:eastAsia="仿宋_GB2312"/>
        </w:rPr>
        <w:fldChar w:fldCharType="separate"/>
      </w:r>
      <w:r w:rsidRPr="00AA27AF" w:rsidR="00823FE2">
        <w:rPr>
          <w:rFonts w:hint="eastAsia"/>
          <w:noProof/>
        </w:rPr>
        <w:t>一、编制依据</w:t>
      </w:r>
      <w:r w:rsidR="00823FE2">
        <w:rPr>
          <w:noProof/>
        </w:rPr>
        <w:tab/>
      </w:r>
      <w:r w:rsidR="00823FE2">
        <w:rPr>
          <w:noProof/>
        </w:rPr>
        <w:fldChar w:fldCharType="begin"/>
      </w:r>
      <w:r w:rsidR="00823FE2">
        <w:rPr>
          <w:noProof/>
        </w:rPr>
        <w:instrText xml:space="preserve"> PAGEREF _Toc320101846 \h </w:instrText>
      </w:r>
      <w:r w:rsidR="00823FE2">
        <w:rPr>
          <w:noProof/>
        </w:rPr>
        <w:fldChar w:fldCharType="separate"/>
      </w:r>
      <w:r w:rsidR="00061425">
        <w:rPr>
          <w:noProof/>
        </w:rPr>
        <w:t>1</w:t>
      </w:r>
      <w:r w:rsidR="00823FE2">
        <w:rPr>
          <w:noProof/>
        </w:rPr>
        <w:fldChar w:fldCharType="end"/>
      </w:r>
    </w:p>
    <w:p w:rsidR="00C35AFD">
      <w:pPr>
        <w:pStyle w:val="TOC1"/>
        <w:rPr>
          <w:b w:val="0"/>
          <w:bCs w:val="0"/>
          <w:caps w:val="0"/>
          <w:noProof/>
          <w:sz w:val="21"/>
          <w:szCs w:val="24"/>
        </w:rPr>
      </w:pPr>
      <w:r w:rsidRPr="00AA27AF">
        <w:rPr>
          <w:rFonts w:hint="eastAsia"/>
          <w:noProof/>
        </w:rPr>
        <w:t>二、工程概况</w:t>
      </w:r>
      <w:r>
        <w:rPr>
          <w:noProof/>
        </w:rPr>
        <w:tab/>
      </w:r>
      <w:r>
        <w:rPr>
          <w:noProof/>
        </w:rPr>
        <w:fldChar w:fldCharType="begin"/>
      </w:r>
      <w:r>
        <w:rPr>
          <w:noProof/>
        </w:rPr>
        <w:instrText xml:space="preserve"> PAGEREF _Toc320101847 \h </w:instrText>
      </w:r>
      <w:r>
        <w:rPr>
          <w:noProof/>
        </w:rPr>
        <w:fldChar w:fldCharType="separate"/>
      </w:r>
      <w:r w:rsidR="00061425">
        <w:rPr>
          <w:noProof/>
        </w:rPr>
        <w:t>1</w:t>
      </w:r>
      <w:r>
        <w:rPr>
          <w:noProof/>
        </w:rPr>
        <w:fldChar w:fldCharType="end"/>
      </w:r>
    </w:p>
    <w:p w:rsidR="00C35AFD">
      <w:pPr>
        <w:pStyle w:val="TOC2"/>
        <w:tabs>
          <w:tab w:val="right" w:leader="dot" w:pos="8947"/>
        </w:tabs>
        <w:rPr>
          <w:smallCaps w:val="0"/>
          <w:noProof/>
          <w:sz w:val="21"/>
          <w:szCs w:val="24"/>
        </w:rPr>
      </w:pPr>
      <w:r w:rsidRPr="00AA27AF">
        <w:rPr>
          <w:rFonts w:ascii="仿宋_GB2312" w:eastAsia="仿宋_GB2312"/>
          <w:b/>
          <w:noProof/>
        </w:rPr>
        <w:t xml:space="preserve">2.1 </w:t>
      </w:r>
      <w:r w:rsidRPr="00AA27AF">
        <w:rPr>
          <w:rFonts w:ascii="仿宋_GB2312" w:eastAsia="仿宋_GB2312" w:hint="eastAsia"/>
          <w:b/>
          <w:noProof/>
        </w:rPr>
        <w:t>工程地理位置</w:t>
      </w:r>
      <w:r>
        <w:rPr>
          <w:noProof/>
        </w:rPr>
        <w:tab/>
      </w:r>
      <w:r>
        <w:rPr>
          <w:noProof/>
        </w:rPr>
        <w:fldChar w:fldCharType="begin"/>
      </w:r>
      <w:r>
        <w:rPr>
          <w:noProof/>
        </w:rPr>
        <w:instrText xml:space="preserve"> PAGEREF _Toc320101848 \h </w:instrText>
      </w:r>
      <w:r>
        <w:rPr>
          <w:noProof/>
        </w:rPr>
        <w:fldChar w:fldCharType="separate"/>
      </w:r>
      <w:r w:rsidR="00061425">
        <w:rPr>
          <w:noProof/>
        </w:rPr>
        <w:t>1</w:t>
      </w:r>
      <w:r>
        <w:rPr>
          <w:noProof/>
        </w:rPr>
        <w:fldChar w:fldCharType="end"/>
      </w:r>
    </w:p>
    <w:p w:rsidR="00C35AFD">
      <w:pPr>
        <w:pStyle w:val="TOC2"/>
        <w:tabs>
          <w:tab w:val="right" w:leader="dot" w:pos="8947"/>
        </w:tabs>
        <w:rPr>
          <w:smallCaps w:val="0"/>
          <w:noProof/>
          <w:sz w:val="21"/>
          <w:szCs w:val="24"/>
        </w:rPr>
      </w:pPr>
      <w:r w:rsidRPr="00AA27AF">
        <w:rPr>
          <w:rFonts w:ascii="仿宋_GB2312" w:eastAsia="仿宋_GB2312"/>
          <w:b/>
          <w:noProof/>
        </w:rPr>
        <w:t>2.2</w:t>
      </w:r>
      <w:r w:rsidRPr="00AA27AF">
        <w:rPr>
          <w:rFonts w:ascii="仿宋_GB2312" w:eastAsia="仿宋_GB2312" w:hint="eastAsia"/>
          <w:b/>
          <w:noProof/>
        </w:rPr>
        <w:t>水文地质条件</w:t>
      </w:r>
      <w:r>
        <w:rPr>
          <w:noProof/>
        </w:rPr>
        <w:tab/>
      </w:r>
      <w:r>
        <w:rPr>
          <w:noProof/>
        </w:rPr>
        <w:fldChar w:fldCharType="begin"/>
      </w:r>
      <w:r>
        <w:rPr>
          <w:noProof/>
        </w:rPr>
        <w:instrText xml:space="preserve"> PAGEREF _Toc320101849 \h </w:instrText>
      </w:r>
      <w:r>
        <w:rPr>
          <w:noProof/>
        </w:rPr>
        <w:fldChar w:fldCharType="separate"/>
      </w:r>
      <w:r w:rsidR="00061425">
        <w:rPr>
          <w:noProof/>
        </w:rPr>
        <w:t>2</w:t>
      </w:r>
      <w:r>
        <w:rPr>
          <w:noProof/>
        </w:rPr>
        <w:fldChar w:fldCharType="end"/>
      </w:r>
    </w:p>
    <w:p w:rsidR="00C35AFD">
      <w:pPr>
        <w:pStyle w:val="TOC2"/>
        <w:tabs>
          <w:tab w:val="right" w:leader="dot" w:pos="8947"/>
        </w:tabs>
        <w:rPr>
          <w:smallCaps w:val="0"/>
          <w:noProof/>
          <w:sz w:val="21"/>
          <w:szCs w:val="24"/>
        </w:rPr>
      </w:pPr>
      <w:r w:rsidRPr="00AA27AF">
        <w:rPr>
          <w:rFonts w:ascii="仿宋_GB2312" w:eastAsia="仿宋_GB2312"/>
          <w:b/>
          <w:bCs/>
          <w:noProof/>
        </w:rPr>
        <w:t xml:space="preserve">2.3 </w:t>
      </w:r>
      <w:r w:rsidRPr="00AA27AF">
        <w:rPr>
          <w:rFonts w:ascii="仿宋_GB2312" w:eastAsia="仿宋_GB2312" w:hint="eastAsia"/>
          <w:b/>
          <w:bCs/>
          <w:noProof/>
        </w:rPr>
        <w:t>工程设计概况</w:t>
      </w:r>
      <w:r>
        <w:rPr>
          <w:noProof/>
        </w:rPr>
        <w:tab/>
      </w:r>
      <w:r>
        <w:rPr>
          <w:noProof/>
        </w:rPr>
        <w:fldChar w:fldCharType="begin"/>
      </w:r>
      <w:r>
        <w:rPr>
          <w:noProof/>
        </w:rPr>
        <w:instrText xml:space="preserve"> PAGEREF _Toc320101850 \h </w:instrText>
      </w:r>
      <w:r>
        <w:rPr>
          <w:noProof/>
        </w:rPr>
        <w:fldChar w:fldCharType="separate"/>
      </w:r>
      <w:r w:rsidR="00061425">
        <w:rPr>
          <w:noProof/>
        </w:rPr>
        <w:t>3</w:t>
      </w:r>
      <w:r>
        <w:rPr>
          <w:noProof/>
        </w:rPr>
        <w:fldChar w:fldCharType="end"/>
      </w:r>
    </w:p>
    <w:p w:rsidR="00C35AFD">
      <w:pPr>
        <w:pStyle w:val="TOC2"/>
        <w:tabs>
          <w:tab w:val="right" w:leader="dot" w:pos="8947"/>
        </w:tabs>
        <w:rPr>
          <w:smallCaps w:val="0"/>
          <w:noProof/>
          <w:sz w:val="21"/>
          <w:szCs w:val="24"/>
        </w:rPr>
      </w:pPr>
      <w:r w:rsidRPr="00AA27AF">
        <w:rPr>
          <w:b/>
          <w:bCs/>
          <w:noProof/>
          <w:color w:val="000000"/>
        </w:rPr>
        <w:t xml:space="preserve">2.4 </w:t>
      </w:r>
      <w:r w:rsidRPr="00AA27AF">
        <w:rPr>
          <w:rFonts w:hint="eastAsia"/>
          <w:b/>
          <w:bCs/>
          <w:noProof/>
          <w:color w:val="000000"/>
        </w:rPr>
        <w:t>总体施工方案</w:t>
      </w:r>
      <w:r>
        <w:rPr>
          <w:noProof/>
        </w:rPr>
        <w:tab/>
      </w:r>
      <w:r>
        <w:rPr>
          <w:noProof/>
        </w:rPr>
        <w:fldChar w:fldCharType="begin"/>
      </w:r>
      <w:r>
        <w:rPr>
          <w:noProof/>
        </w:rPr>
        <w:instrText xml:space="preserve"> PAGEREF _Toc320101851 \h </w:instrText>
      </w:r>
      <w:r>
        <w:rPr>
          <w:noProof/>
        </w:rPr>
        <w:fldChar w:fldCharType="separate"/>
      </w:r>
      <w:r w:rsidR="00061425">
        <w:rPr>
          <w:noProof/>
        </w:rPr>
        <w:t>3</w:t>
      </w:r>
      <w:r>
        <w:rPr>
          <w:noProof/>
        </w:rPr>
        <w:fldChar w:fldCharType="end"/>
      </w:r>
    </w:p>
    <w:p w:rsidR="00C35AFD">
      <w:pPr>
        <w:pStyle w:val="TOC1"/>
        <w:rPr>
          <w:b w:val="0"/>
          <w:bCs w:val="0"/>
          <w:caps w:val="0"/>
          <w:noProof/>
          <w:sz w:val="21"/>
          <w:szCs w:val="24"/>
        </w:rPr>
      </w:pPr>
      <w:r w:rsidRPr="00AA27AF">
        <w:rPr>
          <w:rFonts w:hint="eastAsia"/>
          <w:noProof/>
        </w:rPr>
        <w:t>三、资源配置</w:t>
      </w:r>
      <w:r>
        <w:rPr>
          <w:noProof/>
        </w:rPr>
        <w:tab/>
      </w:r>
      <w:r>
        <w:rPr>
          <w:noProof/>
        </w:rPr>
        <w:fldChar w:fldCharType="begin"/>
      </w:r>
      <w:r>
        <w:rPr>
          <w:noProof/>
        </w:rPr>
        <w:instrText xml:space="preserve"> PAGEREF _Toc320101852 \h </w:instrText>
      </w:r>
      <w:r>
        <w:rPr>
          <w:noProof/>
        </w:rPr>
        <w:fldChar w:fldCharType="separate"/>
      </w:r>
      <w:r w:rsidR="00061425">
        <w:rPr>
          <w:noProof/>
        </w:rPr>
        <w:t>3</w:t>
      </w:r>
      <w:r>
        <w:rPr>
          <w:noProof/>
        </w:rPr>
        <w:fldChar w:fldCharType="end"/>
      </w:r>
    </w:p>
    <w:p w:rsidR="00C35AFD">
      <w:pPr>
        <w:pStyle w:val="TOC2"/>
        <w:tabs>
          <w:tab w:val="right" w:leader="dot" w:pos="8947"/>
        </w:tabs>
        <w:rPr>
          <w:smallCaps w:val="0"/>
          <w:noProof/>
          <w:sz w:val="21"/>
          <w:szCs w:val="24"/>
        </w:rPr>
      </w:pPr>
      <w:r w:rsidRPr="00AA27AF">
        <w:rPr>
          <w:b/>
          <w:bCs/>
          <w:noProof/>
          <w:color w:val="000000"/>
        </w:rPr>
        <w:t>3.1</w:t>
      </w:r>
      <w:r w:rsidRPr="00AA27AF">
        <w:rPr>
          <w:rFonts w:hint="eastAsia"/>
          <w:b/>
          <w:bCs/>
          <w:noProof/>
          <w:color w:val="000000"/>
        </w:rPr>
        <w:t>施工组织机构及施工人员配备</w:t>
      </w:r>
      <w:r>
        <w:rPr>
          <w:noProof/>
        </w:rPr>
        <w:tab/>
      </w:r>
      <w:r>
        <w:rPr>
          <w:noProof/>
        </w:rPr>
        <w:fldChar w:fldCharType="begin"/>
      </w:r>
      <w:r>
        <w:rPr>
          <w:noProof/>
        </w:rPr>
        <w:instrText xml:space="preserve"> PAGEREF _Toc320101853 \h </w:instrText>
      </w:r>
      <w:r>
        <w:rPr>
          <w:noProof/>
        </w:rPr>
        <w:fldChar w:fldCharType="separate"/>
      </w:r>
      <w:r w:rsidR="00061425">
        <w:rPr>
          <w:noProof/>
        </w:rPr>
        <w:t>3</w:t>
      </w:r>
      <w:r>
        <w:rPr>
          <w:noProof/>
        </w:rPr>
        <w:fldChar w:fldCharType="end"/>
      </w:r>
    </w:p>
    <w:p w:rsidR="00C35AFD">
      <w:pPr>
        <w:pStyle w:val="TOC2"/>
        <w:tabs>
          <w:tab w:val="right" w:leader="dot" w:pos="8947"/>
        </w:tabs>
        <w:rPr>
          <w:smallCaps w:val="0"/>
          <w:noProof/>
          <w:sz w:val="21"/>
          <w:szCs w:val="24"/>
        </w:rPr>
      </w:pPr>
      <w:r w:rsidRPr="00AA27AF">
        <w:rPr>
          <w:b/>
          <w:bCs/>
          <w:noProof/>
          <w:color w:val="000000"/>
        </w:rPr>
        <w:t>3.2</w:t>
      </w:r>
      <w:r w:rsidRPr="00AA27AF">
        <w:rPr>
          <w:rFonts w:hint="eastAsia"/>
          <w:b/>
          <w:bCs/>
          <w:noProof/>
          <w:color w:val="000000"/>
        </w:rPr>
        <w:t>施工材料计划</w:t>
      </w:r>
      <w:r>
        <w:rPr>
          <w:noProof/>
        </w:rPr>
        <w:tab/>
      </w:r>
      <w:r>
        <w:rPr>
          <w:noProof/>
        </w:rPr>
        <w:fldChar w:fldCharType="begin"/>
      </w:r>
      <w:r>
        <w:rPr>
          <w:noProof/>
        </w:rPr>
        <w:instrText xml:space="preserve"> PAGEREF _Toc320101854 \h </w:instrText>
      </w:r>
      <w:r>
        <w:rPr>
          <w:noProof/>
        </w:rPr>
        <w:fldChar w:fldCharType="separate"/>
      </w:r>
      <w:r w:rsidR="00061425">
        <w:rPr>
          <w:noProof/>
        </w:rPr>
        <w:t>4</w:t>
      </w:r>
      <w:r>
        <w:rPr>
          <w:noProof/>
        </w:rPr>
        <w:fldChar w:fldCharType="end"/>
      </w:r>
    </w:p>
    <w:p w:rsidR="00C35AFD">
      <w:pPr>
        <w:pStyle w:val="TOC2"/>
        <w:tabs>
          <w:tab w:val="right" w:leader="dot" w:pos="8947"/>
        </w:tabs>
        <w:rPr>
          <w:smallCaps w:val="0"/>
          <w:noProof/>
          <w:sz w:val="21"/>
          <w:szCs w:val="24"/>
        </w:rPr>
      </w:pPr>
      <w:r w:rsidRPr="00AA27AF">
        <w:rPr>
          <w:b/>
          <w:bCs/>
          <w:noProof/>
          <w:color w:val="000000"/>
        </w:rPr>
        <w:t>3.3</w:t>
      </w:r>
      <w:r w:rsidRPr="00AA27AF">
        <w:rPr>
          <w:rFonts w:hint="eastAsia"/>
          <w:b/>
          <w:bCs/>
          <w:noProof/>
          <w:color w:val="000000"/>
        </w:rPr>
        <w:t>机械设备配备</w:t>
      </w:r>
      <w:r>
        <w:rPr>
          <w:noProof/>
        </w:rPr>
        <w:tab/>
      </w:r>
      <w:r>
        <w:rPr>
          <w:noProof/>
        </w:rPr>
        <w:fldChar w:fldCharType="begin"/>
      </w:r>
      <w:r>
        <w:rPr>
          <w:noProof/>
        </w:rPr>
        <w:instrText xml:space="preserve"> PAGEREF _Toc320101855 \h </w:instrText>
      </w:r>
      <w:r>
        <w:rPr>
          <w:noProof/>
        </w:rPr>
        <w:fldChar w:fldCharType="separate"/>
      </w:r>
      <w:r w:rsidR="00061425">
        <w:rPr>
          <w:noProof/>
        </w:rPr>
        <w:t>5</w:t>
      </w:r>
      <w:r>
        <w:rPr>
          <w:noProof/>
        </w:rPr>
        <w:fldChar w:fldCharType="end"/>
      </w:r>
    </w:p>
    <w:p w:rsidR="00C35AFD">
      <w:pPr>
        <w:pStyle w:val="TOC1"/>
        <w:rPr>
          <w:b w:val="0"/>
          <w:bCs w:val="0"/>
          <w:caps w:val="0"/>
          <w:noProof/>
          <w:sz w:val="21"/>
          <w:szCs w:val="24"/>
        </w:rPr>
      </w:pPr>
      <w:r w:rsidRPr="00AA27AF">
        <w:rPr>
          <w:rFonts w:hint="eastAsia"/>
          <w:noProof/>
        </w:rPr>
        <w:t>四、施工方法</w:t>
      </w:r>
      <w:r>
        <w:rPr>
          <w:noProof/>
        </w:rPr>
        <w:tab/>
      </w:r>
      <w:r>
        <w:rPr>
          <w:noProof/>
        </w:rPr>
        <w:fldChar w:fldCharType="begin"/>
      </w:r>
      <w:r>
        <w:rPr>
          <w:noProof/>
        </w:rPr>
        <w:instrText xml:space="preserve"> PAGEREF _Toc320101856 \h </w:instrText>
      </w:r>
      <w:r>
        <w:rPr>
          <w:noProof/>
        </w:rPr>
        <w:fldChar w:fldCharType="separate"/>
      </w:r>
      <w:r w:rsidR="00061425">
        <w:rPr>
          <w:noProof/>
        </w:rPr>
        <w:t>5</w:t>
      </w:r>
      <w:r>
        <w:rPr>
          <w:noProof/>
        </w:rPr>
        <w:fldChar w:fldCharType="end"/>
      </w:r>
    </w:p>
    <w:p w:rsidR="00C35AFD">
      <w:pPr>
        <w:pStyle w:val="TOC2"/>
        <w:tabs>
          <w:tab w:val="right" w:leader="dot" w:pos="8947"/>
        </w:tabs>
        <w:rPr>
          <w:smallCaps w:val="0"/>
          <w:noProof/>
          <w:sz w:val="21"/>
          <w:szCs w:val="24"/>
        </w:rPr>
      </w:pPr>
      <w:r w:rsidRPr="00AA27AF">
        <w:rPr>
          <w:b/>
          <w:bCs/>
          <w:noProof/>
        </w:rPr>
        <w:t>4.1</w:t>
      </w:r>
      <w:r w:rsidRPr="00AA27AF">
        <w:rPr>
          <w:rFonts w:hint="eastAsia"/>
          <w:b/>
          <w:bCs/>
          <w:noProof/>
        </w:rPr>
        <w:t>基坑开挖及边坡支护</w:t>
      </w:r>
      <w:r>
        <w:rPr>
          <w:noProof/>
        </w:rPr>
        <w:tab/>
      </w:r>
      <w:r>
        <w:rPr>
          <w:noProof/>
        </w:rPr>
        <w:fldChar w:fldCharType="begin"/>
      </w:r>
      <w:r>
        <w:rPr>
          <w:noProof/>
        </w:rPr>
        <w:instrText xml:space="preserve"> PAGEREF _Toc320101857 \h </w:instrText>
      </w:r>
      <w:r>
        <w:rPr>
          <w:noProof/>
        </w:rPr>
        <w:fldChar w:fldCharType="separate"/>
      </w:r>
      <w:r w:rsidR="00061425">
        <w:rPr>
          <w:noProof/>
        </w:rPr>
        <w:t>5</w:t>
      </w:r>
      <w:r>
        <w:rPr>
          <w:noProof/>
        </w:rPr>
        <w:fldChar w:fldCharType="end"/>
      </w:r>
    </w:p>
    <w:p w:rsidR="00C35AFD">
      <w:pPr>
        <w:pStyle w:val="TOC2"/>
        <w:tabs>
          <w:tab w:val="right" w:leader="dot" w:pos="8947"/>
        </w:tabs>
        <w:rPr>
          <w:smallCaps w:val="0"/>
          <w:noProof/>
          <w:sz w:val="21"/>
          <w:szCs w:val="24"/>
        </w:rPr>
      </w:pPr>
      <w:r w:rsidRPr="00AA27AF">
        <w:rPr>
          <w:b/>
          <w:bCs/>
          <w:noProof/>
        </w:rPr>
        <w:t>4.2</w:t>
      </w:r>
      <w:r w:rsidRPr="00AA27AF">
        <w:rPr>
          <w:rFonts w:hint="eastAsia"/>
          <w:b/>
          <w:bCs/>
          <w:noProof/>
        </w:rPr>
        <w:t>围护桩破除施工</w:t>
      </w:r>
      <w:r>
        <w:rPr>
          <w:noProof/>
        </w:rPr>
        <w:tab/>
      </w:r>
      <w:r>
        <w:rPr>
          <w:noProof/>
        </w:rPr>
        <w:fldChar w:fldCharType="begin"/>
      </w:r>
      <w:r>
        <w:rPr>
          <w:noProof/>
        </w:rPr>
        <w:instrText xml:space="preserve"> PAGEREF _Toc320101858 \h </w:instrText>
      </w:r>
      <w:r>
        <w:rPr>
          <w:noProof/>
        </w:rPr>
        <w:fldChar w:fldCharType="separate"/>
      </w:r>
      <w:r w:rsidR="00061425">
        <w:rPr>
          <w:noProof/>
        </w:rPr>
        <w:t>6</w:t>
      </w:r>
      <w:r>
        <w:rPr>
          <w:noProof/>
        </w:rPr>
        <w:fldChar w:fldCharType="end"/>
      </w:r>
    </w:p>
    <w:p w:rsidR="00C35AFD">
      <w:pPr>
        <w:pStyle w:val="TOC2"/>
        <w:tabs>
          <w:tab w:val="right" w:leader="dot" w:pos="8947"/>
        </w:tabs>
        <w:rPr>
          <w:smallCaps w:val="0"/>
          <w:noProof/>
          <w:sz w:val="21"/>
          <w:szCs w:val="24"/>
        </w:rPr>
      </w:pPr>
      <w:r w:rsidRPr="00AA27AF">
        <w:rPr>
          <w:b/>
          <w:bCs/>
          <w:noProof/>
          <w:color w:val="000000"/>
        </w:rPr>
        <w:t>4.3</w:t>
      </w:r>
      <w:r w:rsidRPr="00AA27AF">
        <w:rPr>
          <w:rFonts w:hint="eastAsia"/>
          <w:b/>
          <w:bCs/>
          <w:noProof/>
          <w:color w:val="000000"/>
        </w:rPr>
        <w:t>结构施工顺序</w:t>
      </w:r>
      <w:r>
        <w:rPr>
          <w:noProof/>
        </w:rPr>
        <w:tab/>
      </w:r>
      <w:r>
        <w:rPr>
          <w:noProof/>
        </w:rPr>
        <w:fldChar w:fldCharType="begin"/>
      </w:r>
      <w:r>
        <w:rPr>
          <w:noProof/>
        </w:rPr>
        <w:instrText xml:space="preserve"> PAGEREF _Toc320101859 \h </w:instrText>
      </w:r>
      <w:r>
        <w:rPr>
          <w:noProof/>
        </w:rPr>
        <w:fldChar w:fldCharType="separate"/>
      </w:r>
      <w:r w:rsidR="00061425">
        <w:rPr>
          <w:noProof/>
        </w:rPr>
        <w:t>7</w:t>
      </w:r>
      <w:r>
        <w:rPr>
          <w:noProof/>
        </w:rPr>
        <w:fldChar w:fldCharType="end"/>
      </w:r>
    </w:p>
    <w:p w:rsidR="00C35AFD">
      <w:pPr>
        <w:pStyle w:val="TOC2"/>
        <w:tabs>
          <w:tab w:val="right" w:leader="dot" w:pos="8947"/>
        </w:tabs>
        <w:rPr>
          <w:smallCaps w:val="0"/>
          <w:noProof/>
          <w:sz w:val="21"/>
          <w:szCs w:val="24"/>
        </w:rPr>
      </w:pPr>
      <w:r w:rsidRPr="00AA27AF">
        <w:rPr>
          <w:b/>
          <w:bCs/>
          <w:noProof/>
          <w:color w:val="000000"/>
        </w:rPr>
        <w:t>4.4</w:t>
      </w:r>
      <w:r w:rsidRPr="00AA27AF">
        <w:rPr>
          <w:rFonts w:hint="eastAsia"/>
          <w:b/>
          <w:bCs/>
          <w:noProof/>
          <w:color w:val="000000"/>
        </w:rPr>
        <w:t>模板及支撑系统</w:t>
      </w:r>
      <w:r>
        <w:rPr>
          <w:noProof/>
        </w:rPr>
        <w:tab/>
      </w:r>
      <w:r>
        <w:rPr>
          <w:noProof/>
        </w:rPr>
        <w:fldChar w:fldCharType="begin"/>
      </w:r>
      <w:r>
        <w:rPr>
          <w:noProof/>
        </w:rPr>
        <w:instrText xml:space="preserve"> PAGEREF _Toc320101860 \h </w:instrText>
      </w:r>
      <w:r>
        <w:rPr>
          <w:noProof/>
        </w:rPr>
        <w:fldChar w:fldCharType="separate"/>
      </w:r>
      <w:r w:rsidR="00061425">
        <w:rPr>
          <w:noProof/>
        </w:rPr>
        <w:t>8</w:t>
      </w:r>
      <w:r>
        <w:rPr>
          <w:noProof/>
        </w:rPr>
        <w:fldChar w:fldCharType="end"/>
      </w:r>
    </w:p>
    <w:p w:rsidR="00C35AFD" w:rsidRPr="00C35AFD">
      <w:pPr>
        <w:pStyle w:val="TOC3"/>
        <w:tabs>
          <w:tab w:val="right" w:leader="dot" w:pos="8947"/>
        </w:tabs>
        <w:rPr>
          <w:i w:val="0"/>
          <w:iCs w:val="0"/>
          <w:noProof/>
          <w:sz w:val="21"/>
          <w:szCs w:val="24"/>
        </w:rPr>
      </w:pPr>
      <w:r w:rsidRPr="00C35AFD">
        <w:rPr>
          <w:rFonts w:ascii="仿宋_GB2312" w:eastAsia="仿宋_GB2312"/>
          <w:b/>
          <w:bCs/>
          <w:i w:val="0"/>
          <w:noProof/>
        </w:rPr>
        <w:t>4.4.1</w:t>
      </w:r>
      <w:r w:rsidRPr="00C35AFD">
        <w:rPr>
          <w:rFonts w:ascii="仿宋_GB2312" w:eastAsia="仿宋_GB2312" w:hint="eastAsia"/>
          <w:b/>
          <w:bCs/>
          <w:i w:val="0"/>
          <w:noProof/>
        </w:rPr>
        <w:t>模板验算</w:t>
      </w:r>
      <w:r w:rsidRPr="00C35AFD">
        <w:rPr>
          <w:i w:val="0"/>
          <w:noProof/>
        </w:rPr>
        <w:tab/>
      </w:r>
      <w:r w:rsidRPr="00C35AFD">
        <w:rPr>
          <w:i w:val="0"/>
          <w:noProof/>
        </w:rPr>
        <w:fldChar w:fldCharType="begin"/>
      </w:r>
      <w:r w:rsidRPr="00C35AFD">
        <w:rPr>
          <w:i w:val="0"/>
          <w:noProof/>
        </w:rPr>
        <w:instrText xml:space="preserve"> PAGEREF _Toc320101861 \h </w:instrText>
      </w:r>
      <w:r w:rsidRPr="00C35AFD">
        <w:rPr>
          <w:i w:val="0"/>
          <w:noProof/>
        </w:rPr>
        <w:fldChar w:fldCharType="separate"/>
      </w:r>
      <w:r w:rsidR="00061425">
        <w:rPr>
          <w:i w:val="0"/>
          <w:noProof/>
        </w:rPr>
        <w:t>8</w:t>
      </w:r>
      <w:r w:rsidRPr="00C35AFD">
        <w:rPr>
          <w:i w:val="0"/>
          <w:noProof/>
        </w:rPr>
        <w:fldChar w:fldCharType="end"/>
      </w:r>
    </w:p>
    <w:p w:rsidR="00C35AFD">
      <w:pPr>
        <w:pStyle w:val="TOC3"/>
        <w:tabs>
          <w:tab w:val="right" w:leader="dot" w:pos="8947"/>
        </w:tabs>
        <w:rPr>
          <w:i w:val="0"/>
          <w:iCs w:val="0"/>
          <w:noProof/>
          <w:sz w:val="21"/>
          <w:szCs w:val="24"/>
        </w:rPr>
      </w:pPr>
      <w:r w:rsidRPr="00C35AFD">
        <w:rPr>
          <w:rFonts w:ascii="仿宋_GB2312" w:eastAsia="仿宋_GB2312"/>
          <w:b/>
          <w:bCs/>
          <w:i w:val="0"/>
          <w:noProof/>
        </w:rPr>
        <w:t>4.4.2</w:t>
      </w:r>
      <w:r w:rsidRPr="00C35AFD">
        <w:rPr>
          <w:rFonts w:ascii="仿宋_GB2312" w:eastAsia="仿宋_GB2312" w:hint="eastAsia"/>
          <w:b/>
          <w:bCs/>
          <w:i w:val="0"/>
          <w:noProof/>
        </w:rPr>
        <w:t>模板施工方法</w:t>
      </w:r>
      <w:r>
        <w:rPr>
          <w:noProof/>
        </w:rPr>
        <w:tab/>
      </w:r>
      <w:r>
        <w:rPr>
          <w:noProof/>
        </w:rPr>
        <w:fldChar w:fldCharType="begin"/>
      </w:r>
      <w:r>
        <w:rPr>
          <w:noProof/>
        </w:rPr>
        <w:instrText xml:space="preserve"> PAGEREF _Toc320101862 \h </w:instrText>
      </w:r>
      <w:r>
        <w:rPr>
          <w:noProof/>
        </w:rPr>
        <w:fldChar w:fldCharType="separate"/>
      </w:r>
      <w:r w:rsidR="00061425">
        <w:rPr>
          <w:noProof/>
        </w:rPr>
        <w:t>12</w:t>
      </w:r>
      <w:r>
        <w:rPr>
          <w:noProof/>
        </w:rPr>
        <w:fldChar w:fldCharType="end"/>
      </w:r>
    </w:p>
    <w:p w:rsidR="00C35AFD">
      <w:pPr>
        <w:pStyle w:val="TOC2"/>
        <w:tabs>
          <w:tab w:val="right" w:leader="dot" w:pos="8947"/>
        </w:tabs>
        <w:rPr>
          <w:smallCaps w:val="0"/>
          <w:noProof/>
          <w:sz w:val="21"/>
          <w:szCs w:val="24"/>
        </w:rPr>
      </w:pPr>
      <w:r w:rsidRPr="00AA27AF">
        <w:rPr>
          <w:b/>
          <w:bCs/>
          <w:noProof/>
          <w:color w:val="000000"/>
        </w:rPr>
        <w:t>4.5</w:t>
      </w:r>
      <w:r w:rsidRPr="00AA27AF">
        <w:rPr>
          <w:rFonts w:hint="eastAsia"/>
          <w:b/>
          <w:bCs/>
          <w:noProof/>
          <w:color w:val="000000"/>
        </w:rPr>
        <w:t>出入口结构钢筋</w:t>
      </w:r>
      <w:r>
        <w:rPr>
          <w:noProof/>
        </w:rPr>
        <w:tab/>
      </w:r>
      <w:r>
        <w:rPr>
          <w:noProof/>
        </w:rPr>
        <w:fldChar w:fldCharType="begin"/>
      </w:r>
      <w:r>
        <w:rPr>
          <w:noProof/>
        </w:rPr>
        <w:instrText xml:space="preserve"> PAGEREF _Toc320101863 \h </w:instrText>
      </w:r>
      <w:r>
        <w:rPr>
          <w:noProof/>
        </w:rPr>
        <w:fldChar w:fldCharType="separate"/>
      </w:r>
      <w:r w:rsidR="00061425">
        <w:rPr>
          <w:noProof/>
        </w:rPr>
        <w:t>18</w:t>
      </w:r>
      <w:r>
        <w:rPr>
          <w:noProof/>
        </w:rPr>
        <w:fldChar w:fldCharType="end"/>
      </w:r>
    </w:p>
    <w:p w:rsidR="00C35AFD" w:rsidRPr="00C35AFD">
      <w:pPr>
        <w:pStyle w:val="TOC3"/>
        <w:tabs>
          <w:tab w:val="right" w:leader="dot" w:pos="8947"/>
        </w:tabs>
        <w:rPr>
          <w:i w:val="0"/>
          <w:iCs w:val="0"/>
          <w:noProof/>
          <w:sz w:val="21"/>
          <w:szCs w:val="24"/>
        </w:rPr>
      </w:pPr>
      <w:r w:rsidRPr="00C35AFD">
        <w:rPr>
          <w:rFonts w:ascii="仿宋_GB2312" w:eastAsia="仿宋_GB2312"/>
          <w:b/>
          <w:bCs/>
          <w:i w:val="0"/>
          <w:noProof/>
        </w:rPr>
        <w:t>4.5.1</w:t>
      </w:r>
      <w:r w:rsidRPr="00C35AFD">
        <w:rPr>
          <w:rFonts w:ascii="仿宋_GB2312" w:eastAsia="仿宋_GB2312" w:hint="eastAsia"/>
          <w:b/>
          <w:bCs/>
          <w:i w:val="0"/>
          <w:noProof/>
        </w:rPr>
        <w:t>钢筋原材料要求</w:t>
      </w:r>
      <w:r w:rsidRPr="00C35AFD">
        <w:rPr>
          <w:i w:val="0"/>
          <w:noProof/>
        </w:rPr>
        <w:tab/>
      </w:r>
      <w:r w:rsidRPr="00C35AFD">
        <w:rPr>
          <w:i w:val="0"/>
          <w:noProof/>
        </w:rPr>
        <w:fldChar w:fldCharType="begin"/>
      </w:r>
      <w:r w:rsidRPr="00C35AFD">
        <w:rPr>
          <w:i w:val="0"/>
          <w:noProof/>
        </w:rPr>
        <w:instrText xml:space="preserve"> PAGEREF _Toc320101864 \h </w:instrText>
      </w:r>
      <w:r w:rsidRPr="00C35AFD">
        <w:rPr>
          <w:i w:val="0"/>
          <w:noProof/>
        </w:rPr>
        <w:fldChar w:fldCharType="separate"/>
      </w:r>
      <w:r w:rsidR="00061425">
        <w:rPr>
          <w:i w:val="0"/>
          <w:noProof/>
        </w:rPr>
        <w:t>18</w:t>
      </w:r>
      <w:r w:rsidRPr="00C35AFD">
        <w:rPr>
          <w:i w:val="0"/>
          <w:noProof/>
        </w:rPr>
        <w:fldChar w:fldCharType="end"/>
      </w:r>
    </w:p>
    <w:p w:rsidR="00C35AFD" w:rsidRPr="00C35AFD">
      <w:pPr>
        <w:pStyle w:val="TOC3"/>
        <w:tabs>
          <w:tab w:val="right" w:leader="dot" w:pos="8947"/>
        </w:tabs>
        <w:rPr>
          <w:i w:val="0"/>
          <w:iCs w:val="0"/>
          <w:noProof/>
          <w:sz w:val="21"/>
          <w:szCs w:val="24"/>
        </w:rPr>
      </w:pPr>
      <w:r w:rsidRPr="00C35AFD">
        <w:rPr>
          <w:rFonts w:ascii="仿宋_GB2312" w:eastAsia="仿宋_GB2312"/>
          <w:b/>
          <w:bCs/>
          <w:i w:val="0"/>
          <w:noProof/>
        </w:rPr>
        <w:t>4.5.2</w:t>
      </w:r>
      <w:r w:rsidRPr="00C35AFD">
        <w:rPr>
          <w:rFonts w:ascii="仿宋_GB2312" w:eastAsia="仿宋_GB2312" w:hint="eastAsia"/>
          <w:b/>
          <w:bCs/>
          <w:i w:val="0"/>
          <w:noProof/>
        </w:rPr>
        <w:t>钢筋加工</w:t>
      </w:r>
      <w:r w:rsidRPr="00C35AFD">
        <w:rPr>
          <w:i w:val="0"/>
          <w:noProof/>
        </w:rPr>
        <w:tab/>
      </w:r>
      <w:r w:rsidRPr="00C35AFD">
        <w:rPr>
          <w:i w:val="0"/>
          <w:noProof/>
        </w:rPr>
        <w:fldChar w:fldCharType="begin"/>
      </w:r>
      <w:r w:rsidRPr="00C35AFD">
        <w:rPr>
          <w:i w:val="0"/>
          <w:noProof/>
        </w:rPr>
        <w:instrText xml:space="preserve"> PAGEREF _Toc320101865 \h </w:instrText>
      </w:r>
      <w:r w:rsidRPr="00C35AFD">
        <w:rPr>
          <w:i w:val="0"/>
          <w:noProof/>
        </w:rPr>
        <w:fldChar w:fldCharType="separate"/>
      </w:r>
      <w:r w:rsidR="00061425">
        <w:rPr>
          <w:i w:val="0"/>
          <w:noProof/>
        </w:rPr>
        <w:t>18</w:t>
      </w:r>
      <w:r w:rsidRPr="00C35AFD">
        <w:rPr>
          <w:i w:val="0"/>
          <w:noProof/>
        </w:rPr>
        <w:fldChar w:fldCharType="end"/>
      </w:r>
    </w:p>
    <w:p w:rsidR="00C35AFD" w:rsidRPr="00C35AFD">
      <w:pPr>
        <w:pStyle w:val="TOC3"/>
        <w:tabs>
          <w:tab w:val="right" w:leader="dot" w:pos="8947"/>
        </w:tabs>
        <w:rPr>
          <w:i w:val="0"/>
          <w:iCs w:val="0"/>
          <w:noProof/>
          <w:sz w:val="21"/>
          <w:szCs w:val="24"/>
        </w:rPr>
      </w:pPr>
      <w:r w:rsidRPr="00C35AFD">
        <w:rPr>
          <w:rFonts w:ascii="仿宋_GB2312" w:eastAsia="仿宋_GB2312"/>
          <w:b/>
          <w:bCs/>
          <w:i w:val="0"/>
          <w:noProof/>
        </w:rPr>
        <w:t>4.5.3</w:t>
      </w:r>
      <w:r w:rsidRPr="00C35AFD">
        <w:rPr>
          <w:rFonts w:ascii="仿宋_GB2312" w:eastAsia="仿宋_GB2312" w:hint="eastAsia"/>
          <w:b/>
          <w:bCs/>
          <w:i w:val="0"/>
          <w:noProof/>
        </w:rPr>
        <w:t>钢筋绑扎、安装</w:t>
      </w:r>
      <w:r w:rsidRPr="00C35AFD">
        <w:rPr>
          <w:i w:val="0"/>
          <w:noProof/>
        </w:rPr>
        <w:tab/>
      </w:r>
      <w:r w:rsidRPr="00C35AFD">
        <w:rPr>
          <w:i w:val="0"/>
          <w:noProof/>
        </w:rPr>
        <w:fldChar w:fldCharType="begin"/>
      </w:r>
      <w:r w:rsidRPr="00C35AFD">
        <w:rPr>
          <w:i w:val="0"/>
          <w:noProof/>
        </w:rPr>
        <w:instrText xml:space="preserve"> PAGEREF _Toc320101866 \h </w:instrText>
      </w:r>
      <w:r w:rsidRPr="00C35AFD">
        <w:rPr>
          <w:i w:val="0"/>
          <w:noProof/>
        </w:rPr>
        <w:fldChar w:fldCharType="separate"/>
      </w:r>
      <w:r w:rsidR="00061425">
        <w:rPr>
          <w:i w:val="0"/>
          <w:noProof/>
        </w:rPr>
        <w:t>20</w:t>
      </w:r>
      <w:r w:rsidRPr="00C35AFD">
        <w:rPr>
          <w:i w:val="0"/>
          <w:noProof/>
        </w:rPr>
        <w:fldChar w:fldCharType="end"/>
      </w:r>
    </w:p>
    <w:p w:rsidR="00C35AFD" w:rsidRPr="00C35AFD">
      <w:pPr>
        <w:pStyle w:val="TOC3"/>
        <w:tabs>
          <w:tab w:val="right" w:leader="dot" w:pos="8947"/>
        </w:tabs>
        <w:rPr>
          <w:i w:val="0"/>
          <w:iCs w:val="0"/>
          <w:noProof/>
          <w:sz w:val="21"/>
          <w:szCs w:val="24"/>
        </w:rPr>
      </w:pPr>
      <w:r w:rsidRPr="00C35AFD">
        <w:rPr>
          <w:rFonts w:ascii="仿宋_GB2312" w:eastAsia="仿宋_GB2312"/>
          <w:b/>
          <w:bCs/>
          <w:i w:val="0"/>
          <w:noProof/>
        </w:rPr>
        <w:t>4.5.4</w:t>
      </w:r>
      <w:r w:rsidRPr="00C35AFD">
        <w:rPr>
          <w:rFonts w:ascii="仿宋_GB2312" w:eastAsia="仿宋_GB2312" w:hint="eastAsia"/>
          <w:b/>
          <w:bCs/>
          <w:i w:val="0"/>
          <w:noProof/>
        </w:rPr>
        <w:t>钢筋绑扎施工注意事项</w:t>
      </w:r>
      <w:r w:rsidRPr="00C35AFD">
        <w:rPr>
          <w:i w:val="0"/>
          <w:noProof/>
        </w:rPr>
        <w:tab/>
      </w:r>
      <w:r w:rsidRPr="00C35AFD">
        <w:rPr>
          <w:i w:val="0"/>
          <w:noProof/>
        </w:rPr>
        <w:fldChar w:fldCharType="begin"/>
      </w:r>
      <w:r w:rsidRPr="00C35AFD">
        <w:rPr>
          <w:i w:val="0"/>
          <w:noProof/>
        </w:rPr>
        <w:instrText xml:space="preserve"> PAGEREF _Toc320101867 \h </w:instrText>
      </w:r>
      <w:r w:rsidRPr="00C35AFD">
        <w:rPr>
          <w:i w:val="0"/>
          <w:noProof/>
        </w:rPr>
        <w:fldChar w:fldCharType="separate"/>
      </w:r>
      <w:r w:rsidR="00061425">
        <w:rPr>
          <w:i w:val="0"/>
          <w:noProof/>
        </w:rPr>
        <w:t>22</w:t>
      </w:r>
      <w:r w:rsidRPr="00C35AFD">
        <w:rPr>
          <w:i w:val="0"/>
          <w:noProof/>
        </w:rPr>
        <w:fldChar w:fldCharType="end"/>
      </w:r>
    </w:p>
    <w:p w:rsidR="00C35AFD" w:rsidRPr="00C35AFD">
      <w:pPr>
        <w:pStyle w:val="TOC3"/>
        <w:tabs>
          <w:tab w:val="right" w:leader="dot" w:pos="8947"/>
        </w:tabs>
        <w:rPr>
          <w:i w:val="0"/>
          <w:iCs w:val="0"/>
          <w:noProof/>
          <w:sz w:val="21"/>
          <w:szCs w:val="24"/>
        </w:rPr>
      </w:pPr>
      <w:r w:rsidRPr="00C35AFD">
        <w:rPr>
          <w:rFonts w:ascii="仿宋_GB2312" w:eastAsia="仿宋_GB2312"/>
          <w:b/>
          <w:bCs/>
          <w:i w:val="0"/>
          <w:noProof/>
        </w:rPr>
        <w:t>4.5.5</w:t>
      </w:r>
      <w:r w:rsidRPr="00C35AFD">
        <w:rPr>
          <w:rFonts w:ascii="仿宋_GB2312" w:eastAsia="仿宋_GB2312" w:hint="eastAsia"/>
          <w:b/>
          <w:bCs/>
          <w:i w:val="0"/>
          <w:noProof/>
        </w:rPr>
        <w:t>钢筋的构造要求</w:t>
      </w:r>
      <w:r w:rsidRPr="00C35AFD">
        <w:rPr>
          <w:i w:val="0"/>
          <w:noProof/>
        </w:rPr>
        <w:tab/>
      </w:r>
      <w:r w:rsidRPr="00C35AFD">
        <w:rPr>
          <w:i w:val="0"/>
          <w:noProof/>
        </w:rPr>
        <w:fldChar w:fldCharType="begin"/>
      </w:r>
      <w:r w:rsidRPr="00C35AFD">
        <w:rPr>
          <w:i w:val="0"/>
          <w:noProof/>
        </w:rPr>
        <w:instrText xml:space="preserve"> PAGEREF _Toc320101868 \h </w:instrText>
      </w:r>
      <w:r w:rsidRPr="00C35AFD">
        <w:rPr>
          <w:i w:val="0"/>
          <w:noProof/>
        </w:rPr>
        <w:fldChar w:fldCharType="separate"/>
      </w:r>
      <w:r w:rsidR="00061425">
        <w:rPr>
          <w:i w:val="0"/>
          <w:noProof/>
        </w:rPr>
        <w:t>22</w:t>
      </w:r>
      <w:r w:rsidRPr="00C35AFD">
        <w:rPr>
          <w:i w:val="0"/>
          <w:noProof/>
        </w:rPr>
        <w:fldChar w:fldCharType="end"/>
      </w:r>
    </w:p>
    <w:p w:rsidR="00C35AFD">
      <w:pPr>
        <w:pStyle w:val="TOC3"/>
        <w:tabs>
          <w:tab w:val="right" w:leader="dot" w:pos="8947"/>
        </w:tabs>
        <w:rPr>
          <w:i w:val="0"/>
          <w:iCs w:val="0"/>
          <w:noProof/>
          <w:sz w:val="21"/>
          <w:szCs w:val="24"/>
        </w:rPr>
      </w:pPr>
      <w:r w:rsidRPr="00C35AFD">
        <w:rPr>
          <w:rFonts w:ascii="仿宋_GB2312" w:eastAsia="仿宋_GB2312"/>
          <w:b/>
          <w:bCs/>
          <w:i w:val="0"/>
          <w:noProof/>
        </w:rPr>
        <w:t>4.5.6</w:t>
      </w:r>
      <w:r w:rsidRPr="00C35AFD">
        <w:rPr>
          <w:rFonts w:ascii="仿宋_GB2312" w:eastAsia="仿宋_GB2312" w:hint="eastAsia"/>
          <w:b/>
          <w:bCs/>
          <w:i w:val="0"/>
          <w:noProof/>
        </w:rPr>
        <w:t>钢筋连接</w:t>
      </w:r>
      <w:r>
        <w:rPr>
          <w:noProof/>
        </w:rPr>
        <w:tab/>
      </w:r>
      <w:r>
        <w:rPr>
          <w:noProof/>
        </w:rPr>
        <w:fldChar w:fldCharType="begin"/>
      </w:r>
      <w:r>
        <w:rPr>
          <w:noProof/>
        </w:rPr>
        <w:instrText xml:space="preserve"> PAGEREF _Toc320101869 \h </w:instrText>
      </w:r>
      <w:r>
        <w:rPr>
          <w:noProof/>
        </w:rPr>
        <w:fldChar w:fldCharType="separate"/>
      </w:r>
      <w:r w:rsidR="00061425">
        <w:rPr>
          <w:noProof/>
        </w:rPr>
        <w:t>24</w:t>
      </w:r>
      <w:r>
        <w:rPr>
          <w:noProof/>
        </w:rPr>
        <w:fldChar w:fldCharType="end"/>
      </w:r>
    </w:p>
    <w:p w:rsidR="00C35AFD">
      <w:pPr>
        <w:pStyle w:val="TOC2"/>
        <w:tabs>
          <w:tab w:val="right" w:leader="dot" w:pos="8947"/>
        </w:tabs>
        <w:rPr>
          <w:smallCaps w:val="0"/>
          <w:noProof/>
          <w:sz w:val="21"/>
          <w:szCs w:val="24"/>
        </w:rPr>
      </w:pPr>
      <w:r w:rsidRPr="00AA27AF">
        <w:rPr>
          <w:b/>
          <w:bCs/>
          <w:noProof/>
          <w:color w:val="000000"/>
        </w:rPr>
        <w:t>4.6</w:t>
      </w:r>
      <w:r w:rsidRPr="00AA27AF">
        <w:rPr>
          <w:rFonts w:hint="eastAsia"/>
          <w:b/>
          <w:bCs/>
          <w:noProof/>
          <w:color w:val="000000"/>
        </w:rPr>
        <w:t>主体结构混凝土工程</w:t>
      </w:r>
      <w:r>
        <w:rPr>
          <w:noProof/>
        </w:rPr>
        <w:tab/>
      </w:r>
      <w:r>
        <w:rPr>
          <w:noProof/>
        </w:rPr>
        <w:fldChar w:fldCharType="begin"/>
      </w:r>
      <w:r>
        <w:rPr>
          <w:noProof/>
        </w:rPr>
        <w:instrText xml:space="preserve"> PAGEREF _Toc320101870 \h </w:instrText>
      </w:r>
      <w:r>
        <w:rPr>
          <w:noProof/>
        </w:rPr>
        <w:fldChar w:fldCharType="separate"/>
      </w:r>
      <w:r w:rsidR="00061425">
        <w:rPr>
          <w:noProof/>
        </w:rPr>
        <w:t>26</w:t>
      </w:r>
      <w:r>
        <w:rPr>
          <w:noProof/>
        </w:rPr>
        <w:fldChar w:fldCharType="end"/>
      </w:r>
    </w:p>
    <w:p w:rsidR="00C35AFD" w:rsidRPr="00C35AFD">
      <w:pPr>
        <w:pStyle w:val="TOC3"/>
        <w:tabs>
          <w:tab w:val="right" w:leader="dot" w:pos="8947"/>
        </w:tabs>
        <w:rPr>
          <w:i w:val="0"/>
          <w:iCs w:val="0"/>
          <w:noProof/>
          <w:sz w:val="21"/>
          <w:szCs w:val="24"/>
        </w:rPr>
      </w:pPr>
      <w:r w:rsidRPr="00C35AFD">
        <w:rPr>
          <w:rFonts w:ascii="仿宋_GB2312" w:eastAsia="仿宋_GB2312"/>
          <w:b/>
          <w:bCs/>
          <w:i w:val="0"/>
          <w:noProof/>
        </w:rPr>
        <w:t>4.6.1</w:t>
      </w:r>
      <w:r w:rsidRPr="00C35AFD">
        <w:rPr>
          <w:rFonts w:ascii="仿宋_GB2312" w:eastAsia="仿宋_GB2312" w:hint="eastAsia"/>
          <w:b/>
          <w:bCs/>
          <w:i w:val="0"/>
          <w:noProof/>
        </w:rPr>
        <w:t>混凝土运输</w:t>
      </w:r>
      <w:r w:rsidRPr="00C35AFD">
        <w:rPr>
          <w:i w:val="0"/>
          <w:noProof/>
        </w:rPr>
        <w:tab/>
      </w:r>
      <w:r w:rsidRPr="00C35AFD">
        <w:rPr>
          <w:i w:val="0"/>
          <w:noProof/>
        </w:rPr>
        <w:fldChar w:fldCharType="begin"/>
      </w:r>
      <w:r w:rsidRPr="00C35AFD">
        <w:rPr>
          <w:i w:val="0"/>
          <w:noProof/>
        </w:rPr>
        <w:instrText xml:space="preserve"> PAGEREF _Toc320101871 \h </w:instrText>
      </w:r>
      <w:r w:rsidRPr="00C35AFD">
        <w:rPr>
          <w:i w:val="0"/>
          <w:noProof/>
        </w:rPr>
        <w:fldChar w:fldCharType="separate"/>
      </w:r>
      <w:r w:rsidR="00061425">
        <w:rPr>
          <w:i w:val="0"/>
          <w:noProof/>
        </w:rPr>
        <w:t>27</w:t>
      </w:r>
      <w:r w:rsidRPr="00C35AFD">
        <w:rPr>
          <w:i w:val="0"/>
          <w:noProof/>
        </w:rPr>
        <w:fldChar w:fldCharType="end"/>
      </w:r>
    </w:p>
    <w:p w:rsidR="00C35AFD" w:rsidRPr="00C35AFD">
      <w:pPr>
        <w:pStyle w:val="TOC3"/>
        <w:tabs>
          <w:tab w:val="right" w:leader="dot" w:pos="8947"/>
        </w:tabs>
        <w:rPr>
          <w:i w:val="0"/>
          <w:iCs w:val="0"/>
          <w:noProof/>
          <w:sz w:val="21"/>
          <w:szCs w:val="24"/>
        </w:rPr>
      </w:pPr>
      <w:r w:rsidRPr="00C35AFD">
        <w:rPr>
          <w:rFonts w:ascii="仿宋_GB2312" w:eastAsia="仿宋_GB2312"/>
          <w:b/>
          <w:bCs/>
          <w:i w:val="0"/>
          <w:noProof/>
        </w:rPr>
        <w:t>4.6.2</w:t>
      </w:r>
      <w:r w:rsidRPr="00C35AFD">
        <w:rPr>
          <w:rFonts w:ascii="仿宋_GB2312" w:eastAsia="仿宋_GB2312" w:hint="eastAsia"/>
          <w:b/>
          <w:bCs/>
          <w:i w:val="0"/>
          <w:noProof/>
        </w:rPr>
        <w:t>混凝土浇注</w:t>
      </w:r>
      <w:r w:rsidRPr="00C35AFD">
        <w:rPr>
          <w:i w:val="0"/>
          <w:noProof/>
        </w:rPr>
        <w:tab/>
      </w:r>
      <w:r w:rsidRPr="00C35AFD">
        <w:rPr>
          <w:i w:val="0"/>
          <w:noProof/>
        </w:rPr>
        <w:fldChar w:fldCharType="begin"/>
      </w:r>
      <w:r w:rsidRPr="00C35AFD">
        <w:rPr>
          <w:i w:val="0"/>
          <w:noProof/>
        </w:rPr>
        <w:instrText xml:space="preserve"> PAGEREF _Toc320101872 \h </w:instrText>
      </w:r>
      <w:r w:rsidRPr="00C35AFD">
        <w:rPr>
          <w:i w:val="0"/>
          <w:noProof/>
        </w:rPr>
        <w:fldChar w:fldCharType="separate"/>
      </w:r>
      <w:r w:rsidR="00061425">
        <w:rPr>
          <w:i w:val="0"/>
          <w:noProof/>
        </w:rPr>
        <w:t>27</w:t>
      </w:r>
      <w:r w:rsidRPr="00C35AFD">
        <w:rPr>
          <w:i w:val="0"/>
          <w:noProof/>
        </w:rPr>
        <w:fldChar w:fldCharType="end"/>
      </w:r>
    </w:p>
    <w:p w:rsidR="00C35AFD" w:rsidRPr="00C35AFD">
      <w:pPr>
        <w:pStyle w:val="TOC3"/>
        <w:tabs>
          <w:tab w:val="right" w:leader="dot" w:pos="8947"/>
        </w:tabs>
        <w:rPr>
          <w:i w:val="0"/>
          <w:iCs w:val="0"/>
          <w:noProof/>
          <w:sz w:val="21"/>
          <w:szCs w:val="24"/>
        </w:rPr>
      </w:pPr>
      <w:r w:rsidRPr="00C35AFD">
        <w:rPr>
          <w:rFonts w:ascii="仿宋_GB2312" w:eastAsia="仿宋_GB2312"/>
          <w:b/>
          <w:bCs/>
          <w:i w:val="0"/>
          <w:noProof/>
        </w:rPr>
        <w:t>4.6.3</w:t>
      </w:r>
      <w:r w:rsidRPr="00C35AFD">
        <w:rPr>
          <w:rFonts w:ascii="仿宋_GB2312" w:eastAsia="仿宋_GB2312" w:hint="eastAsia"/>
          <w:b/>
          <w:bCs/>
          <w:i w:val="0"/>
          <w:noProof/>
        </w:rPr>
        <w:t>混凝土养护</w:t>
      </w:r>
      <w:r w:rsidRPr="00C35AFD">
        <w:rPr>
          <w:i w:val="0"/>
          <w:noProof/>
        </w:rPr>
        <w:tab/>
      </w:r>
      <w:r w:rsidRPr="00C35AFD">
        <w:rPr>
          <w:i w:val="0"/>
          <w:noProof/>
        </w:rPr>
        <w:fldChar w:fldCharType="begin"/>
      </w:r>
      <w:r w:rsidRPr="00C35AFD">
        <w:rPr>
          <w:i w:val="0"/>
          <w:noProof/>
        </w:rPr>
        <w:instrText xml:space="preserve"> PAGEREF _Toc320101873 \h </w:instrText>
      </w:r>
      <w:r w:rsidRPr="00C35AFD">
        <w:rPr>
          <w:i w:val="0"/>
          <w:noProof/>
        </w:rPr>
        <w:fldChar w:fldCharType="separate"/>
      </w:r>
      <w:r w:rsidR="00061425">
        <w:rPr>
          <w:i w:val="0"/>
          <w:noProof/>
        </w:rPr>
        <w:t>30</w:t>
      </w:r>
      <w:r w:rsidRPr="00C35AFD">
        <w:rPr>
          <w:i w:val="0"/>
          <w:noProof/>
        </w:rPr>
        <w:fldChar w:fldCharType="end"/>
      </w:r>
    </w:p>
    <w:p w:rsidR="00C35AFD" w:rsidRPr="00C35AFD">
      <w:pPr>
        <w:pStyle w:val="TOC3"/>
        <w:tabs>
          <w:tab w:val="right" w:leader="dot" w:pos="8947"/>
        </w:tabs>
        <w:rPr>
          <w:i w:val="0"/>
          <w:iCs w:val="0"/>
          <w:noProof/>
          <w:sz w:val="21"/>
          <w:szCs w:val="24"/>
        </w:rPr>
      </w:pPr>
      <w:r w:rsidRPr="00C35AFD">
        <w:rPr>
          <w:rFonts w:ascii="仿宋_GB2312" w:eastAsia="仿宋_GB2312"/>
          <w:b/>
          <w:bCs/>
          <w:i w:val="0"/>
          <w:noProof/>
        </w:rPr>
        <w:t>4.6.4</w:t>
      </w:r>
      <w:r w:rsidRPr="00C35AFD">
        <w:rPr>
          <w:rFonts w:ascii="仿宋_GB2312" w:eastAsia="仿宋_GB2312" w:hint="eastAsia"/>
          <w:b/>
          <w:bCs/>
          <w:i w:val="0"/>
          <w:noProof/>
        </w:rPr>
        <w:t>混凝土结构尺寸允许偏差和检验方法</w:t>
      </w:r>
      <w:r w:rsidRPr="00C35AFD">
        <w:rPr>
          <w:i w:val="0"/>
          <w:noProof/>
        </w:rPr>
        <w:tab/>
      </w:r>
      <w:r w:rsidRPr="00C35AFD">
        <w:rPr>
          <w:i w:val="0"/>
          <w:noProof/>
        </w:rPr>
        <w:fldChar w:fldCharType="begin"/>
      </w:r>
      <w:r w:rsidRPr="00C35AFD">
        <w:rPr>
          <w:i w:val="0"/>
          <w:noProof/>
        </w:rPr>
        <w:instrText xml:space="preserve"> PAGEREF _Toc320101874 \h </w:instrText>
      </w:r>
      <w:r w:rsidRPr="00C35AFD">
        <w:rPr>
          <w:i w:val="0"/>
          <w:noProof/>
        </w:rPr>
        <w:fldChar w:fldCharType="separate"/>
      </w:r>
      <w:r w:rsidR="00061425">
        <w:rPr>
          <w:i w:val="0"/>
          <w:noProof/>
        </w:rPr>
        <w:t>30</w:t>
      </w:r>
      <w:r w:rsidRPr="00C35AFD">
        <w:rPr>
          <w:i w:val="0"/>
          <w:noProof/>
        </w:rPr>
        <w:fldChar w:fldCharType="end"/>
      </w:r>
    </w:p>
    <w:p w:rsidR="00C35AFD" w:rsidRPr="00C35AFD">
      <w:pPr>
        <w:pStyle w:val="TOC3"/>
        <w:tabs>
          <w:tab w:val="right" w:leader="dot" w:pos="8947"/>
        </w:tabs>
        <w:rPr>
          <w:i w:val="0"/>
          <w:iCs w:val="0"/>
          <w:noProof/>
          <w:sz w:val="21"/>
          <w:szCs w:val="24"/>
        </w:rPr>
      </w:pPr>
      <w:r w:rsidRPr="00C35AFD">
        <w:rPr>
          <w:rFonts w:ascii="仿宋_GB2312" w:eastAsia="仿宋_GB2312"/>
          <w:b/>
          <w:bCs/>
          <w:i w:val="0"/>
          <w:noProof/>
        </w:rPr>
        <w:t>4.6.5</w:t>
      </w:r>
      <w:r w:rsidRPr="00C35AFD">
        <w:rPr>
          <w:rFonts w:ascii="仿宋_GB2312" w:eastAsia="仿宋_GB2312" w:hint="eastAsia"/>
          <w:b/>
          <w:bCs/>
          <w:i w:val="0"/>
          <w:noProof/>
        </w:rPr>
        <w:t>结构混凝土施工应注意的质量问题及预防措施</w:t>
      </w:r>
      <w:r w:rsidRPr="00C35AFD">
        <w:rPr>
          <w:i w:val="0"/>
          <w:noProof/>
        </w:rPr>
        <w:tab/>
      </w:r>
      <w:r w:rsidRPr="00C35AFD">
        <w:rPr>
          <w:i w:val="0"/>
          <w:noProof/>
        </w:rPr>
        <w:fldChar w:fldCharType="begin"/>
      </w:r>
      <w:r w:rsidRPr="00C35AFD">
        <w:rPr>
          <w:i w:val="0"/>
          <w:noProof/>
        </w:rPr>
        <w:instrText xml:space="preserve"> PAGEREF _Toc320101875 \h </w:instrText>
      </w:r>
      <w:r w:rsidRPr="00C35AFD">
        <w:rPr>
          <w:i w:val="0"/>
          <w:noProof/>
        </w:rPr>
        <w:fldChar w:fldCharType="separate"/>
      </w:r>
      <w:r w:rsidR="00061425">
        <w:rPr>
          <w:i w:val="0"/>
          <w:noProof/>
        </w:rPr>
        <w:t>31</w:t>
      </w:r>
      <w:r w:rsidRPr="00C35AFD">
        <w:rPr>
          <w:i w:val="0"/>
          <w:noProof/>
        </w:rPr>
        <w:fldChar w:fldCharType="end"/>
      </w:r>
    </w:p>
    <w:p w:rsidR="00C35AFD" w:rsidRPr="00C35AFD">
      <w:pPr>
        <w:pStyle w:val="TOC3"/>
        <w:tabs>
          <w:tab w:val="right" w:leader="dot" w:pos="8947"/>
        </w:tabs>
        <w:rPr>
          <w:i w:val="0"/>
          <w:iCs w:val="0"/>
          <w:noProof/>
          <w:sz w:val="21"/>
          <w:szCs w:val="24"/>
        </w:rPr>
      </w:pPr>
      <w:r w:rsidRPr="00C35AFD">
        <w:rPr>
          <w:rFonts w:ascii="仿宋_GB2312" w:eastAsia="仿宋_GB2312"/>
          <w:b/>
          <w:bCs/>
          <w:i w:val="0"/>
          <w:noProof/>
        </w:rPr>
        <w:t>4.6.6</w:t>
      </w:r>
      <w:r w:rsidRPr="00C35AFD">
        <w:rPr>
          <w:rFonts w:ascii="仿宋_GB2312" w:eastAsia="仿宋_GB2312" w:hint="eastAsia"/>
          <w:b/>
          <w:bCs/>
          <w:i w:val="0"/>
          <w:noProof/>
        </w:rPr>
        <w:t>楼梯施工</w:t>
      </w:r>
      <w:r w:rsidRPr="00C35AFD">
        <w:rPr>
          <w:i w:val="0"/>
          <w:noProof/>
        </w:rPr>
        <w:tab/>
      </w:r>
      <w:r w:rsidRPr="00C35AFD">
        <w:rPr>
          <w:i w:val="0"/>
          <w:noProof/>
        </w:rPr>
        <w:fldChar w:fldCharType="begin"/>
      </w:r>
      <w:r w:rsidRPr="00C35AFD">
        <w:rPr>
          <w:i w:val="0"/>
          <w:noProof/>
        </w:rPr>
        <w:instrText xml:space="preserve"> PAGEREF _Toc320101876 \h </w:instrText>
      </w:r>
      <w:r w:rsidRPr="00C35AFD">
        <w:rPr>
          <w:i w:val="0"/>
          <w:noProof/>
        </w:rPr>
        <w:fldChar w:fldCharType="separate"/>
      </w:r>
      <w:r w:rsidR="00061425">
        <w:rPr>
          <w:i w:val="0"/>
          <w:noProof/>
        </w:rPr>
        <w:t>33</w:t>
      </w:r>
      <w:r w:rsidRPr="00C35AFD">
        <w:rPr>
          <w:i w:val="0"/>
          <w:noProof/>
        </w:rPr>
        <w:fldChar w:fldCharType="end"/>
      </w:r>
    </w:p>
    <w:p w:rsidR="00C35AFD">
      <w:pPr>
        <w:pStyle w:val="TOC3"/>
        <w:tabs>
          <w:tab w:val="right" w:leader="dot" w:pos="8947"/>
        </w:tabs>
        <w:rPr>
          <w:i w:val="0"/>
          <w:iCs w:val="0"/>
          <w:noProof/>
          <w:sz w:val="21"/>
          <w:szCs w:val="24"/>
        </w:rPr>
      </w:pPr>
      <w:r w:rsidRPr="00C35AFD">
        <w:rPr>
          <w:rFonts w:ascii="仿宋_GB2312" w:eastAsia="仿宋_GB2312"/>
          <w:b/>
          <w:bCs/>
          <w:i w:val="0"/>
          <w:noProof/>
        </w:rPr>
        <w:t>4.6.7</w:t>
      </w:r>
      <w:r w:rsidRPr="00C35AFD">
        <w:rPr>
          <w:rFonts w:ascii="仿宋_GB2312" w:eastAsia="仿宋_GB2312" w:hint="eastAsia"/>
          <w:b/>
          <w:bCs/>
          <w:i w:val="0"/>
          <w:noProof/>
        </w:rPr>
        <w:t>垫层混凝土施工</w:t>
      </w:r>
      <w:r>
        <w:rPr>
          <w:noProof/>
        </w:rPr>
        <w:tab/>
      </w:r>
      <w:r>
        <w:rPr>
          <w:noProof/>
        </w:rPr>
        <w:fldChar w:fldCharType="begin"/>
      </w:r>
      <w:r>
        <w:rPr>
          <w:noProof/>
        </w:rPr>
        <w:instrText xml:space="preserve"> PAGEREF _Toc320101877 \h </w:instrText>
      </w:r>
      <w:r>
        <w:rPr>
          <w:noProof/>
        </w:rPr>
        <w:fldChar w:fldCharType="separate"/>
      </w:r>
      <w:r w:rsidR="00061425">
        <w:rPr>
          <w:noProof/>
        </w:rPr>
        <w:t>33</w:t>
      </w:r>
      <w:r>
        <w:rPr>
          <w:noProof/>
        </w:rPr>
        <w:fldChar w:fldCharType="end"/>
      </w:r>
    </w:p>
    <w:p w:rsidR="00C35AFD">
      <w:pPr>
        <w:pStyle w:val="TOC2"/>
        <w:tabs>
          <w:tab w:val="right" w:leader="dot" w:pos="8947"/>
        </w:tabs>
        <w:rPr>
          <w:smallCaps w:val="0"/>
          <w:noProof/>
          <w:sz w:val="21"/>
          <w:szCs w:val="24"/>
        </w:rPr>
      </w:pPr>
      <w:r w:rsidRPr="00AA27AF">
        <w:rPr>
          <w:b/>
          <w:bCs/>
          <w:noProof/>
          <w:color w:val="000000"/>
        </w:rPr>
        <w:t>4.7</w:t>
      </w:r>
      <w:r w:rsidRPr="00AA27AF">
        <w:rPr>
          <w:rFonts w:hint="eastAsia"/>
          <w:b/>
          <w:bCs/>
          <w:noProof/>
          <w:color w:val="000000"/>
        </w:rPr>
        <w:t>主体结构防水</w:t>
      </w:r>
      <w:r>
        <w:rPr>
          <w:noProof/>
        </w:rPr>
        <w:tab/>
      </w:r>
      <w:r>
        <w:rPr>
          <w:noProof/>
        </w:rPr>
        <w:fldChar w:fldCharType="begin"/>
      </w:r>
      <w:r>
        <w:rPr>
          <w:noProof/>
        </w:rPr>
        <w:instrText xml:space="preserve"> PAGEREF _Toc320101878 \h </w:instrText>
      </w:r>
      <w:r>
        <w:rPr>
          <w:noProof/>
        </w:rPr>
        <w:fldChar w:fldCharType="separate"/>
      </w:r>
      <w:r w:rsidR="00061425">
        <w:rPr>
          <w:noProof/>
        </w:rPr>
        <w:t>33</w:t>
      </w:r>
      <w:r>
        <w:rPr>
          <w:noProof/>
        </w:rPr>
        <w:fldChar w:fldCharType="end"/>
      </w:r>
    </w:p>
    <w:p w:rsidR="00C35AFD" w:rsidRPr="00C35AFD">
      <w:pPr>
        <w:pStyle w:val="TOC3"/>
        <w:tabs>
          <w:tab w:val="right" w:leader="dot" w:pos="8947"/>
        </w:tabs>
        <w:rPr>
          <w:i w:val="0"/>
          <w:iCs w:val="0"/>
          <w:noProof/>
          <w:sz w:val="21"/>
          <w:szCs w:val="24"/>
        </w:rPr>
      </w:pPr>
      <w:r w:rsidRPr="00C35AFD">
        <w:rPr>
          <w:rFonts w:ascii="仿宋_GB2312" w:eastAsia="仿宋_GB2312"/>
          <w:b/>
          <w:bCs/>
          <w:i w:val="0"/>
          <w:noProof/>
        </w:rPr>
        <w:t>4.7.1</w:t>
      </w:r>
      <w:r w:rsidRPr="00C35AFD">
        <w:rPr>
          <w:rFonts w:ascii="仿宋_GB2312" w:eastAsia="仿宋_GB2312" w:hint="eastAsia"/>
          <w:b/>
          <w:bCs/>
          <w:i w:val="0"/>
          <w:noProof/>
        </w:rPr>
        <w:t>防水施工原则</w:t>
      </w:r>
      <w:r w:rsidRPr="00C35AFD">
        <w:rPr>
          <w:i w:val="0"/>
          <w:noProof/>
        </w:rPr>
        <w:tab/>
      </w:r>
      <w:r w:rsidRPr="00C35AFD">
        <w:rPr>
          <w:i w:val="0"/>
          <w:noProof/>
        </w:rPr>
        <w:fldChar w:fldCharType="begin"/>
      </w:r>
      <w:r w:rsidRPr="00C35AFD">
        <w:rPr>
          <w:i w:val="0"/>
          <w:noProof/>
        </w:rPr>
        <w:instrText xml:space="preserve"> PAGEREF _Toc320101879 \h </w:instrText>
      </w:r>
      <w:r w:rsidRPr="00C35AFD">
        <w:rPr>
          <w:i w:val="0"/>
          <w:noProof/>
        </w:rPr>
        <w:fldChar w:fldCharType="separate"/>
      </w:r>
      <w:r w:rsidR="00061425">
        <w:rPr>
          <w:i w:val="0"/>
          <w:noProof/>
        </w:rPr>
        <w:t>33</w:t>
      </w:r>
      <w:r w:rsidRPr="00C35AFD">
        <w:rPr>
          <w:i w:val="0"/>
          <w:noProof/>
        </w:rPr>
        <w:fldChar w:fldCharType="end"/>
      </w:r>
    </w:p>
    <w:p w:rsidR="00C35AFD" w:rsidRPr="00C35AFD">
      <w:pPr>
        <w:pStyle w:val="TOC3"/>
        <w:tabs>
          <w:tab w:val="right" w:leader="dot" w:pos="8947"/>
        </w:tabs>
        <w:rPr>
          <w:i w:val="0"/>
          <w:iCs w:val="0"/>
          <w:noProof/>
          <w:sz w:val="21"/>
          <w:szCs w:val="24"/>
        </w:rPr>
      </w:pPr>
      <w:r w:rsidRPr="00C35AFD">
        <w:rPr>
          <w:rFonts w:ascii="仿宋_GB2312" w:eastAsia="仿宋_GB2312"/>
          <w:b/>
          <w:bCs/>
          <w:i w:val="0"/>
          <w:noProof/>
        </w:rPr>
        <w:t>4.7.2</w:t>
      </w:r>
      <w:r w:rsidRPr="00C35AFD">
        <w:rPr>
          <w:rFonts w:ascii="仿宋_GB2312" w:eastAsia="仿宋_GB2312" w:hint="eastAsia"/>
          <w:b/>
          <w:bCs/>
          <w:i w:val="0"/>
          <w:noProof/>
        </w:rPr>
        <w:t>混凝土结构自防水</w:t>
      </w:r>
      <w:r w:rsidRPr="00C35AFD">
        <w:rPr>
          <w:i w:val="0"/>
          <w:noProof/>
        </w:rPr>
        <w:tab/>
      </w:r>
      <w:r w:rsidRPr="00C35AFD">
        <w:rPr>
          <w:i w:val="0"/>
          <w:noProof/>
        </w:rPr>
        <w:fldChar w:fldCharType="begin"/>
      </w:r>
      <w:r w:rsidRPr="00C35AFD">
        <w:rPr>
          <w:i w:val="0"/>
          <w:noProof/>
        </w:rPr>
        <w:instrText xml:space="preserve"> PAGEREF _Toc320101880 \h </w:instrText>
      </w:r>
      <w:r w:rsidRPr="00C35AFD">
        <w:rPr>
          <w:i w:val="0"/>
          <w:noProof/>
        </w:rPr>
        <w:fldChar w:fldCharType="separate"/>
      </w:r>
      <w:r w:rsidR="00061425">
        <w:rPr>
          <w:i w:val="0"/>
          <w:noProof/>
        </w:rPr>
        <w:t>33</w:t>
      </w:r>
      <w:r w:rsidRPr="00C35AFD">
        <w:rPr>
          <w:i w:val="0"/>
          <w:noProof/>
        </w:rPr>
        <w:fldChar w:fldCharType="end"/>
      </w:r>
    </w:p>
    <w:p w:rsidR="00C35AFD" w:rsidRPr="00C35AFD">
      <w:pPr>
        <w:pStyle w:val="TOC3"/>
        <w:tabs>
          <w:tab w:val="right" w:leader="dot" w:pos="8947"/>
        </w:tabs>
        <w:rPr>
          <w:i w:val="0"/>
          <w:iCs w:val="0"/>
          <w:noProof/>
          <w:sz w:val="21"/>
          <w:szCs w:val="24"/>
        </w:rPr>
      </w:pPr>
      <w:r w:rsidRPr="00C35AFD">
        <w:rPr>
          <w:rFonts w:ascii="仿宋_GB2312" w:eastAsia="仿宋_GB2312"/>
          <w:b/>
          <w:bCs/>
          <w:i w:val="0"/>
          <w:noProof/>
        </w:rPr>
        <w:t>4.7.3</w:t>
      </w:r>
      <w:r w:rsidRPr="00C35AFD">
        <w:rPr>
          <w:rFonts w:ascii="仿宋_GB2312" w:eastAsia="仿宋_GB2312" w:hint="eastAsia"/>
          <w:b/>
          <w:bCs/>
          <w:i w:val="0"/>
          <w:noProof/>
        </w:rPr>
        <w:t>特殊部位防水作法</w:t>
      </w:r>
      <w:r w:rsidRPr="00C35AFD">
        <w:rPr>
          <w:i w:val="0"/>
          <w:noProof/>
        </w:rPr>
        <w:tab/>
      </w:r>
      <w:r w:rsidRPr="00C35AFD">
        <w:rPr>
          <w:i w:val="0"/>
          <w:noProof/>
        </w:rPr>
        <w:fldChar w:fldCharType="begin"/>
      </w:r>
      <w:r w:rsidRPr="00C35AFD">
        <w:rPr>
          <w:i w:val="0"/>
          <w:noProof/>
        </w:rPr>
        <w:instrText xml:space="preserve"> PAGEREF _Toc320101881 \h </w:instrText>
      </w:r>
      <w:r w:rsidRPr="00C35AFD">
        <w:rPr>
          <w:i w:val="0"/>
          <w:noProof/>
        </w:rPr>
        <w:fldChar w:fldCharType="separate"/>
      </w:r>
      <w:r w:rsidR="00061425">
        <w:rPr>
          <w:i w:val="0"/>
          <w:noProof/>
        </w:rPr>
        <w:t>34</w:t>
      </w:r>
      <w:r w:rsidRPr="00C35AFD">
        <w:rPr>
          <w:i w:val="0"/>
          <w:noProof/>
        </w:rPr>
        <w:fldChar w:fldCharType="end"/>
      </w:r>
    </w:p>
    <w:p w:rsidR="00C35AFD">
      <w:pPr>
        <w:pStyle w:val="TOC3"/>
        <w:tabs>
          <w:tab w:val="right" w:leader="dot" w:pos="8947"/>
        </w:tabs>
        <w:rPr>
          <w:i w:val="0"/>
          <w:iCs w:val="0"/>
          <w:noProof/>
          <w:sz w:val="21"/>
          <w:szCs w:val="24"/>
        </w:rPr>
      </w:pPr>
      <w:r w:rsidRPr="00C35AFD">
        <w:rPr>
          <w:rFonts w:ascii="仿宋_GB2312" w:eastAsia="仿宋_GB2312"/>
          <w:b/>
          <w:bCs/>
          <w:i w:val="0"/>
          <w:noProof/>
        </w:rPr>
        <w:t>4.7.4</w:t>
      </w:r>
      <w:r w:rsidRPr="00C35AFD">
        <w:rPr>
          <w:rFonts w:ascii="仿宋_GB2312" w:eastAsia="仿宋_GB2312" w:hint="eastAsia"/>
          <w:b/>
          <w:bCs/>
          <w:i w:val="0"/>
          <w:noProof/>
        </w:rPr>
        <w:t>附加防水层施工</w:t>
      </w:r>
      <w:r>
        <w:rPr>
          <w:noProof/>
        </w:rPr>
        <w:tab/>
      </w:r>
      <w:r>
        <w:rPr>
          <w:noProof/>
        </w:rPr>
        <w:fldChar w:fldCharType="begin"/>
      </w:r>
      <w:r>
        <w:rPr>
          <w:noProof/>
        </w:rPr>
        <w:instrText xml:space="preserve"> PAGEREF _Toc320101882 \h </w:instrText>
      </w:r>
      <w:r>
        <w:rPr>
          <w:noProof/>
        </w:rPr>
        <w:fldChar w:fldCharType="separate"/>
      </w:r>
      <w:r w:rsidR="00061425">
        <w:rPr>
          <w:noProof/>
        </w:rPr>
        <w:t>37</w:t>
      </w:r>
      <w:r>
        <w:rPr>
          <w:noProof/>
        </w:rPr>
        <w:fldChar w:fldCharType="end"/>
      </w:r>
    </w:p>
    <w:p w:rsidR="00C35AFD">
      <w:pPr>
        <w:pStyle w:val="TOC1"/>
        <w:rPr>
          <w:b w:val="0"/>
          <w:bCs w:val="0"/>
          <w:caps w:val="0"/>
          <w:noProof/>
          <w:sz w:val="21"/>
          <w:szCs w:val="24"/>
        </w:rPr>
      </w:pPr>
      <w:r w:rsidRPr="00AA27AF">
        <w:rPr>
          <w:rFonts w:hint="eastAsia"/>
          <w:noProof/>
        </w:rPr>
        <w:t>五、施工监测</w:t>
      </w:r>
      <w:r>
        <w:rPr>
          <w:noProof/>
        </w:rPr>
        <w:tab/>
      </w:r>
      <w:r>
        <w:rPr>
          <w:noProof/>
        </w:rPr>
        <w:fldChar w:fldCharType="begin"/>
      </w:r>
      <w:r>
        <w:rPr>
          <w:noProof/>
        </w:rPr>
        <w:instrText xml:space="preserve"> PAGEREF _Toc320101883 \h </w:instrText>
      </w:r>
      <w:r>
        <w:rPr>
          <w:noProof/>
        </w:rPr>
        <w:fldChar w:fldCharType="separate"/>
      </w:r>
      <w:r w:rsidR="00061425">
        <w:rPr>
          <w:noProof/>
        </w:rPr>
        <w:t>37</w:t>
      </w:r>
      <w:r>
        <w:rPr>
          <w:noProof/>
        </w:rPr>
        <w:fldChar w:fldCharType="end"/>
      </w:r>
    </w:p>
    <w:p w:rsidR="00C35AFD">
      <w:pPr>
        <w:pStyle w:val="TOC1"/>
        <w:rPr>
          <w:b w:val="0"/>
          <w:bCs w:val="0"/>
          <w:caps w:val="0"/>
          <w:noProof/>
          <w:sz w:val="21"/>
          <w:szCs w:val="24"/>
        </w:rPr>
      </w:pPr>
      <w:r w:rsidRPr="00AA27AF">
        <w:rPr>
          <w:rFonts w:hint="eastAsia"/>
          <w:noProof/>
        </w:rPr>
        <w:t>六、施工安全措施</w:t>
      </w:r>
      <w:r>
        <w:rPr>
          <w:noProof/>
        </w:rPr>
        <w:tab/>
      </w:r>
      <w:r>
        <w:rPr>
          <w:noProof/>
        </w:rPr>
        <w:fldChar w:fldCharType="begin"/>
      </w:r>
      <w:r>
        <w:rPr>
          <w:noProof/>
        </w:rPr>
        <w:instrText xml:space="preserve"> PAGEREF _Toc320101884 \h </w:instrText>
      </w:r>
      <w:r>
        <w:rPr>
          <w:noProof/>
        </w:rPr>
        <w:fldChar w:fldCharType="separate"/>
      </w:r>
      <w:r w:rsidR="00061425">
        <w:rPr>
          <w:noProof/>
        </w:rPr>
        <w:t>38</w:t>
      </w:r>
      <w:r>
        <w:rPr>
          <w:noProof/>
        </w:rPr>
        <w:fldChar w:fldCharType="end"/>
      </w:r>
    </w:p>
    <w:p w:rsidR="00C35AFD">
      <w:pPr>
        <w:pStyle w:val="TOC2"/>
        <w:tabs>
          <w:tab w:val="right" w:leader="dot" w:pos="8947"/>
        </w:tabs>
        <w:rPr>
          <w:smallCaps w:val="0"/>
          <w:noProof/>
          <w:sz w:val="21"/>
          <w:szCs w:val="24"/>
        </w:rPr>
      </w:pPr>
      <w:r w:rsidRPr="00AA27AF">
        <w:rPr>
          <w:b/>
          <w:bCs/>
          <w:noProof/>
        </w:rPr>
        <w:t>6.1</w:t>
      </w:r>
      <w:r w:rsidRPr="00AA27AF">
        <w:rPr>
          <w:rFonts w:hint="eastAsia"/>
          <w:b/>
          <w:bCs/>
          <w:noProof/>
        </w:rPr>
        <w:t>施工安全管理机构</w:t>
      </w:r>
      <w:r>
        <w:rPr>
          <w:noProof/>
        </w:rPr>
        <w:tab/>
      </w:r>
      <w:r>
        <w:rPr>
          <w:noProof/>
        </w:rPr>
        <w:fldChar w:fldCharType="begin"/>
      </w:r>
      <w:r>
        <w:rPr>
          <w:noProof/>
        </w:rPr>
        <w:instrText xml:space="preserve"> PAGEREF _Toc320101885 \h </w:instrText>
      </w:r>
      <w:r>
        <w:rPr>
          <w:noProof/>
        </w:rPr>
        <w:fldChar w:fldCharType="separate"/>
      </w:r>
      <w:r w:rsidR="00061425">
        <w:rPr>
          <w:noProof/>
        </w:rPr>
        <w:t>38</w:t>
      </w:r>
      <w:r>
        <w:rPr>
          <w:noProof/>
        </w:rPr>
        <w:fldChar w:fldCharType="end"/>
      </w:r>
    </w:p>
    <w:p w:rsidR="00C35AFD">
      <w:pPr>
        <w:pStyle w:val="TOC2"/>
        <w:tabs>
          <w:tab w:val="right" w:leader="dot" w:pos="8947"/>
        </w:tabs>
        <w:rPr>
          <w:smallCaps w:val="0"/>
          <w:noProof/>
          <w:sz w:val="21"/>
          <w:szCs w:val="24"/>
        </w:rPr>
      </w:pPr>
      <w:r w:rsidRPr="00AA27AF">
        <w:rPr>
          <w:b/>
          <w:bCs/>
          <w:noProof/>
        </w:rPr>
        <w:t>6.2</w:t>
      </w:r>
      <w:r w:rsidRPr="00AA27AF">
        <w:rPr>
          <w:rFonts w:hint="eastAsia"/>
          <w:b/>
          <w:bCs/>
          <w:noProof/>
        </w:rPr>
        <w:t>施工安全措施</w:t>
      </w:r>
      <w:r>
        <w:rPr>
          <w:noProof/>
        </w:rPr>
        <w:tab/>
      </w:r>
      <w:r>
        <w:rPr>
          <w:noProof/>
        </w:rPr>
        <w:fldChar w:fldCharType="begin"/>
      </w:r>
      <w:r>
        <w:rPr>
          <w:noProof/>
        </w:rPr>
        <w:instrText xml:space="preserve"> PAGEREF _Toc320101886 \h </w:instrText>
      </w:r>
      <w:r>
        <w:rPr>
          <w:noProof/>
        </w:rPr>
        <w:fldChar w:fldCharType="separate"/>
      </w:r>
      <w:r w:rsidR="00061425">
        <w:rPr>
          <w:noProof/>
        </w:rPr>
        <w:t>38</w:t>
      </w:r>
      <w:r>
        <w:rPr>
          <w:noProof/>
        </w:rPr>
        <w:fldChar w:fldCharType="end"/>
      </w:r>
    </w:p>
    <w:p w:rsidR="00C35AFD">
      <w:pPr>
        <w:pStyle w:val="TOC1"/>
        <w:rPr>
          <w:b w:val="0"/>
          <w:bCs w:val="0"/>
          <w:caps w:val="0"/>
          <w:noProof/>
          <w:sz w:val="21"/>
          <w:szCs w:val="24"/>
        </w:rPr>
      </w:pPr>
      <w:r w:rsidRPr="00AA27AF">
        <w:rPr>
          <w:rFonts w:hint="eastAsia"/>
          <w:noProof/>
        </w:rPr>
        <w:t>七、文明施工及环境保护措施</w:t>
      </w:r>
      <w:r>
        <w:rPr>
          <w:noProof/>
        </w:rPr>
        <w:tab/>
      </w:r>
      <w:r>
        <w:rPr>
          <w:noProof/>
        </w:rPr>
        <w:fldChar w:fldCharType="begin"/>
      </w:r>
      <w:r>
        <w:rPr>
          <w:noProof/>
        </w:rPr>
        <w:instrText xml:space="preserve"> PAGEREF _Toc320101887 \h </w:instrText>
      </w:r>
      <w:r>
        <w:rPr>
          <w:noProof/>
        </w:rPr>
        <w:fldChar w:fldCharType="separate"/>
      </w:r>
      <w:r w:rsidR="00061425">
        <w:rPr>
          <w:noProof/>
        </w:rPr>
        <w:t>41</w:t>
      </w:r>
      <w:r>
        <w:rPr>
          <w:noProof/>
        </w:rPr>
        <w:fldChar w:fldCharType="end"/>
      </w:r>
    </w:p>
    <w:p w:rsidR="00C35AFD">
      <w:pPr>
        <w:pStyle w:val="TOC2"/>
        <w:tabs>
          <w:tab w:val="right" w:leader="dot" w:pos="8947"/>
        </w:tabs>
        <w:rPr>
          <w:smallCaps w:val="0"/>
          <w:noProof/>
          <w:sz w:val="21"/>
          <w:szCs w:val="24"/>
        </w:rPr>
      </w:pPr>
      <w:r w:rsidRPr="00AA27AF">
        <w:rPr>
          <w:b/>
          <w:bCs/>
          <w:noProof/>
        </w:rPr>
        <w:t>7.1</w:t>
      </w:r>
      <w:r w:rsidRPr="00AA27AF">
        <w:rPr>
          <w:rFonts w:hint="eastAsia"/>
          <w:b/>
          <w:bCs/>
          <w:noProof/>
        </w:rPr>
        <w:t>文明施工目标</w:t>
      </w:r>
      <w:r>
        <w:rPr>
          <w:noProof/>
        </w:rPr>
        <w:tab/>
      </w:r>
      <w:r>
        <w:rPr>
          <w:noProof/>
        </w:rPr>
        <w:fldChar w:fldCharType="begin"/>
      </w:r>
      <w:r>
        <w:rPr>
          <w:noProof/>
        </w:rPr>
        <w:instrText xml:space="preserve"> PAGERE</w:instrText>
      </w:r>
      <w:r>
        <w:rPr>
          <w:noProof/>
        </w:rPr>
        <w:instrText xml:space="preserve">F _Toc320101888 \h </w:instrText>
      </w:r>
      <w:r>
        <w:rPr>
          <w:noProof/>
        </w:rPr>
        <w:fldChar w:fldCharType="separate"/>
      </w:r>
      <w:r w:rsidR="00061425">
        <w:rPr>
          <w:noProof/>
        </w:rPr>
        <w:t>41</w:t>
      </w:r>
      <w:r>
        <w:rPr>
          <w:noProof/>
        </w:rPr>
        <w:fldChar w:fldCharType="end"/>
      </w:r>
    </w:p>
    <w:p w:rsidR="00C35AFD">
      <w:pPr>
        <w:pStyle w:val="TOC2"/>
        <w:tabs>
          <w:tab w:val="right" w:leader="dot" w:pos="8947"/>
        </w:tabs>
        <w:rPr>
          <w:smallCaps w:val="0"/>
          <w:noProof/>
          <w:sz w:val="21"/>
          <w:szCs w:val="24"/>
        </w:rPr>
      </w:pPr>
      <w:r w:rsidRPr="00AA27AF">
        <w:rPr>
          <w:b/>
          <w:bCs/>
          <w:noProof/>
        </w:rPr>
        <w:t>7.2</w:t>
      </w:r>
      <w:r w:rsidRPr="00AA27AF">
        <w:rPr>
          <w:rFonts w:hint="eastAsia"/>
          <w:b/>
          <w:bCs/>
          <w:noProof/>
        </w:rPr>
        <w:t>管理责任制</w:t>
      </w:r>
      <w:r>
        <w:rPr>
          <w:noProof/>
        </w:rPr>
        <w:tab/>
      </w:r>
      <w:r>
        <w:rPr>
          <w:noProof/>
        </w:rPr>
        <w:fldChar w:fldCharType="begin"/>
      </w:r>
      <w:r>
        <w:rPr>
          <w:noProof/>
        </w:rPr>
        <w:instrText xml:space="preserve"> PAGEREF _Toc320101889 \h </w:instrText>
      </w:r>
      <w:r>
        <w:rPr>
          <w:noProof/>
        </w:rPr>
        <w:fldChar w:fldCharType="separate"/>
      </w:r>
      <w:r w:rsidR="00061425">
        <w:rPr>
          <w:noProof/>
        </w:rPr>
        <w:t>41</w:t>
      </w:r>
      <w:r>
        <w:rPr>
          <w:noProof/>
        </w:rPr>
        <w:fldChar w:fldCharType="end"/>
      </w:r>
    </w:p>
    <w:p w:rsidR="00C35AFD">
      <w:pPr>
        <w:pStyle w:val="TOC2"/>
        <w:tabs>
          <w:tab w:val="right" w:leader="dot" w:pos="8947"/>
        </w:tabs>
        <w:rPr>
          <w:smallCaps w:val="0"/>
          <w:noProof/>
          <w:sz w:val="21"/>
          <w:szCs w:val="24"/>
        </w:rPr>
      </w:pPr>
      <w:r w:rsidRPr="00AA27AF">
        <w:rPr>
          <w:b/>
          <w:bCs/>
          <w:noProof/>
        </w:rPr>
        <w:t>6.3</w:t>
      </w:r>
      <w:r w:rsidRPr="00AA27AF">
        <w:rPr>
          <w:rFonts w:hint="eastAsia"/>
          <w:b/>
          <w:bCs/>
          <w:noProof/>
        </w:rPr>
        <w:t>文明施工管理体系</w:t>
      </w:r>
      <w:r>
        <w:rPr>
          <w:noProof/>
        </w:rPr>
        <w:tab/>
      </w:r>
      <w:r>
        <w:rPr>
          <w:noProof/>
        </w:rPr>
        <w:fldChar w:fldCharType="begin"/>
      </w:r>
      <w:r>
        <w:rPr>
          <w:noProof/>
        </w:rPr>
        <w:instrText xml:space="preserve"> PAGEREF _Toc320101890 \h </w:instrText>
      </w:r>
      <w:r>
        <w:rPr>
          <w:noProof/>
        </w:rPr>
        <w:fldChar w:fldCharType="separate"/>
      </w:r>
      <w:r w:rsidR="00061425">
        <w:rPr>
          <w:noProof/>
        </w:rPr>
        <w:t>41</w:t>
      </w:r>
      <w:r>
        <w:rPr>
          <w:noProof/>
        </w:rPr>
        <w:fldChar w:fldCharType="end"/>
      </w:r>
    </w:p>
    <w:p w:rsidR="00C35AFD">
      <w:pPr>
        <w:pStyle w:val="TOC2"/>
        <w:tabs>
          <w:tab w:val="right" w:leader="dot" w:pos="8947"/>
        </w:tabs>
        <w:rPr>
          <w:smallCaps w:val="0"/>
          <w:noProof/>
          <w:sz w:val="21"/>
          <w:szCs w:val="24"/>
        </w:rPr>
      </w:pPr>
      <w:r w:rsidRPr="00AA27AF">
        <w:rPr>
          <w:b/>
          <w:bCs/>
          <w:noProof/>
        </w:rPr>
        <w:t>7.4</w:t>
      </w:r>
      <w:r w:rsidRPr="00AA27AF">
        <w:rPr>
          <w:rFonts w:hint="eastAsia"/>
          <w:b/>
          <w:bCs/>
          <w:noProof/>
        </w:rPr>
        <w:t>文明施工措施</w:t>
      </w:r>
      <w:r>
        <w:rPr>
          <w:noProof/>
        </w:rPr>
        <w:tab/>
      </w:r>
      <w:r>
        <w:rPr>
          <w:noProof/>
        </w:rPr>
        <w:fldChar w:fldCharType="begin"/>
      </w:r>
      <w:r>
        <w:rPr>
          <w:noProof/>
        </w:rPr>
        <w:instrText xml:space="preserve"> PAGEREF _Toc320101891 \h </w:instrText>
      </w:r>
      <w:r>
        <w:rPr>
          <w:noProof/>
        </w:rPr>
        <w:fldChar w:fldCharType="separate"/>
      </w:r>
      <w:r w:rsidR="00061425">
        <w:rPr>
          <w:noProof/>
        </w:rPr>
        <w:t>42</w:t>
      </w:r>
      <w:r>
        <w:rPr>
          <w:noProof/>
        </w:rPr>
        <w:fldChar w:fldCharType="end"/>
      </w:r>
    </w:p>
    <w:p w:rsidR="005729CD">
      <w:pPr>
        <w:pStyle w:val="TOC2"/>
        <w:tabs>
          <w:tab w:val="right" w:leader="dot" w:pos="8947"/>
        </w:tabs>
        <w:rPr>
          <w:noProof/>
        </w:rPr>
        <w:sectPr w:rsidSect="003B67EE">
          <w:type w:val="nextPage"/>
          <w:pgSz w:w="11906" w:h="16838" w:code="9"/>
          <w:pgMar w:top="1701" w:right="851" w:bottom="851" w:left="1814" w:header="851" w:footer="851" w:gutter="284"/>
          <w:pgNumType w:start="3"/>
          <w:cols w:space="425"/>
          <w:titlePg w:val="0"/>
          <w:docGrid w:linePitch="381"/>
        </w:sectPr>
      </w:pPr>
      <w:r w:rsidRPr="00AA27AF">
        <w:rPr>
          <w:b/>
          <w:bCs/>
          <w:noProof/>
        </w:rPr>
        <w:t>7.5</w:t>
      </w:r>
      <w:r w:rsidRPr="00AA27AF">
        <w:rPr>
          <w:rFonts w:hint="eastAsia"/>
          <w:b/>
          <w:bCs/>
          <w:noProof/>
        </w:rPr>
        <w:t>环境卫生措施</w:t>
      </w:r>
      <w:r>
        <w:rPr>
          <w:noProof/>
        </w:rPr>
        <w:tab/>
      </w:r>
      <w:r>
        <w:rPr>
          <w:noProof/>
        </w:rPr>
        <w:fldChar w:fldCharType="begin"/>
      </w:r>
      <w:r>
        <w:rPr>
          <w:noProof/>
        </w:rPr>
        <w:instrText xml:space="preserve"> PAGEREF _Toc320101892 \h </w:instrText>
      </w:r>
      <w:r>
        <w:rPr>
          <w:noProof/>
        </w:rPr>
        <w:fldChar w:fldCharType="separate"/>
      </w:r>
      <w:r w:rsidR="00061425">
        <w:rPr>
          <w:noProof/>
        </w:rPr>
        <w:t>44</w:t>
      </w:r>
      <w:r>
        <w:rPr>
          <w:noProof/>
        </w:rPr>
        <w:fldChar w:fldCharType="end"/>
      </w:r>
    </w:p>
    <w:p w:rsidR="00C35AFD" w:rsidP="005729CD">
      <w:pPr>
        <w:pStyle w:val="TOC2"/>
        <w:tabs>
          <w:tab w:val="right" w:leader="dot" w:pos="8947"/>
        </w:tabs>
        <w:ind w:left="0"/>
        <w:rPr>
          <w:smallCaps w:val="0"/>
          <w:noProof/>
          <w:sz w:val="21"/>
          <w:szCs w:val="24"/>
        </w:rPr>
      </w:pPr>
    </w:p>
    <w:p w:rsidR="0034599C" w:rsidRPr="009A0F34" w:rsidP="0034599C">
      <w:pPr>
        <w:pStyle w:val="Normal0"/>
        <w:adjustRightInd w:val="0"/>
        <w:snapToGrid w:val="0"/>
        <w:spacing w:before="120" w:beforeLines="50" w:after="120" w:afterLines="50" w:line="520" w:lineRule="exact"/>
        <w:jc w:val="center"/>
        <w:rPr>
          <w:rFonts w:ascii="仿宋_GB2312" w:eastAsia="仿宋_GB2312"/>
          <w:b/>
          <w:sz w:val="36"/>
          <w:szCs w:val="36"/>
        </w:rPr>
      </w:pPr>
      <w:r>
        <w:rPr>
          <w:rFonts w:ascii="仿宋_GB2312" w:eastAsia="仿宋_GB2312"/>
        </w:rPr>
        <w:fldChar w:fldCharType="end"/>
      </w:r>
      <w:r w:rsidR="000D2785">
        <w:rPr>
          <w:rFonts w:ascii="仿宋_GB2312" w:eastAsia="仿宋_GB2312" w:hint="eastAsia"/>
          <w:b/>
          <w:sz w:val="36"/>
          <w:szCs w:val="36"/>
        </w:rPr>
        <w:t>五里店</w:t>
      </w:r>
      <w:r w:rsidRPr="009A0F34" w:rsidR="005D58D8">
        <w:rPr>
          <w:rFonts w:ascii="仿宋_GB2312" w:eastAsia="仿宋_GB2312" w:hint="eastAsia"/>
          <w:b/>
          <w:sz w:val="36"/>
          <w:szCs w:val="36"/>
        </w:rPr>
        <w:t>站</w:t>
      </w:r>
      <w:r w:rsidR="005729CD">
        <w:rPr>
          <w:rFonts w:ascii="仿宋_GB2312" w:eastAsia="仿宋_GB2312" w:hint="eastAsia"/>
          <w:b/>
          <w:sz w:val="36"/>
          <w:szCs w:val="36"/>
        </w:rPr>
        <w:t>三号出入口</w:t>
      </w:r>
      <w:r w:rsidRPr="009A0F34" w:rsidR="00EF498A">
        <w:rPr>
          <w:rFonts w:ascii="仿宋_GB2312" w:eastAsia="仿宋_GB2312" w:hint="eastAsia"/>
          <w:b/>
          <w:sz w:val="36"/>
          <w:szCs w:val="36"/>
        </w:rPr>
        <w:t>施工方案</w:t>
      </w:r>
    </w:p>
    <w:p w:rsidR="0034599C" w:rsidRPr="001E371A" w:rsidP="00244F62">
      <w:pPr>
        <w:pStyle w:val="BodyTextIndent"/>
        <w:spacing w:after="0" w:line="360" w:lineRule="auto"/>
        <w:ind w:left="0" w:leftChars="0"/>
        <w:outlineLvl w:val="0"/>
        <w:rPr>
          <w:b/>
          <w:bCs/>
          <w:sz w:val="30"/>
          <w:szCs w:val="30"/>
        </w:rPr>
      </w:pPr>
      <w:bookmarkStart w:id="3" w:name="_Toc227038602"/>
      <w:bookmarkStart w:id="4" w:name="_Toc253672992"/>
      <w:bookmarkStart w:id="5" w:name="_Toc253673333"/>
      <w:bookmarkStart w:id="6" w:name="_Toc253988682"/>
      <w:bookmarkStart w:id="7" w:name="_Toc254004248"/>
      <w:bookmarkStart w:id="8" w:name="_Toc254004404"/>
      <w:bookmarkStart w:id="9" w:name="_Toc254004556"/>
      <w:bookmarkStart w:id="10" w:name="_Toc254100243"/>
      <w:bookmarkStart w:id="11" w:name="_Toc260073203"/>
      <w:bookmarkStart w:id="12" w:name="_Toc269570336"/>
      <w:bookmarkStart w:id="13" w:name="_Toc302459462"/>
      <w:bookmarkStart w:id="14" w:name="_Toc304728275"/>
      <w:bookmarkStart w:id="15" w:name="_Toc320101846"/>
      <w:r w:rsidRPr="001E371A">
        <w:rPr>
          <w:rFonts w:hint="eastAsia"/>
          <w:b/>
          <w:bCs/>
          <w:sz w:val="30"/>
          <w:szCs w:val="30"/>
        </w:rPr>
        <w:t>一、</w:t>
      </w:r>
      <w:r w:rsidRPr="001E371A" w:rsidR="005D58D8">
        <w:rPr>
          <w:rFonts w:hint="eastAsia"/>
          <w:b/>
          <w:bCs/>
          <w:sz w:val="30"/>
          <w:szCs w:val="30"/>
        </w:rPr>
        <w:t>编制依据</w:t>
      </w:r>
      <w:bookmarkEnd w:id="3"/>
      <w:bookmarkEnd w:id="4"/>
      <w:bookmarkEnd w:id="5"/>
      <w:bookmarkEnd w:id="6"/>
      <w:bookmarkEnd w:id="7"/>
      <w:bookmarkEnd w:id="8"/>
      <w:bookmarkEnd w:id="9"/>
      <w:bookmarkEnd w:id="10"/>
      <w:bookmarkEnd w:id="11"/>
      <w:bookmarkEnd w:id="12"/>
      <w:bookmarkEnd w:id="13"/>
      <w:bookmarkEnd w:id="14"/>
      <w:bookmarkEnd w:id="15"/>
    </w:p>
    <w:p w:rsidR="00EF498A" w:rsidP="00622BE5">
      <w:pPr>
        <w:pStyle w:val="Normal0"/>
        <w:spacing w:line="360" w:lineRule="auto"/>
        <w:ind w:firstLine="482"/>
        <w:rPr>
          <w:rFonts w:ascii="仿宋_GB2312" w:eastAsia="仿宋_GB2312"/>
        </w:rPr>
      </w:pPr>
      <w:r w:rsidRPr="00E50BDA">
        <w:rPr>
          <w:rFonts w:ascii="仿宋_GB2312" w:eastAsia="仿宋_GB2312" w:hint="eastAsia"/>
        </w:rPr>
        <w:t>（</w:t>
      </w:r>
      <w:r w:rsidRPr="00E50BDA">
        <w:rPr>
          <w:rFonts w:ascii="仿宋_GB2312" w:eastAsia="仿宋_GB2312" w:hint="eastAsia"/>
        </w:rPr>
        <w:t>1</w:t>
      </w:r>
      <w:r w:rsidRPr="00E50BDA">
        <w:rPr>
          <w:rFonts w:ascii="仿宋_GB2312" w:eastAsia="仿宋_GB2312" w:hint="eastAsia"/>
        </w:rPr>
        <w:t>）五里店车站</w:t>
      </w:r>
      <w:r w:rsidR="001133A2">
        <w:rPr>
          <w:rFonts w:ascii="仿宋_GB2312" w:eastAsia="仿宋_GB2312" w:hint="eastAsia"/>
        </w:rPr>
        <w:t>3号出入口</w:t>
      </w:r>
      <w:r w:rsidRPr="00E50BDA">
        <w:rPr>
          <w:rFonts w:ascii="仿宋_GB2312" w:eastAsia="仿宋_GB2312" w:hint="eastAsia"/>
        </w:rPr>
        <w:t>结构</w:t>
      </w:r>
      <w:r w:rsidR="00ED206D">
        <w:rPr>
          <w:rFonts w:ascii="仿宋_GB2312" w:eastAsia="仿宋_GB2312" w:hint="eastAsia"/>
        </w:rPr>
        <w:t>及防水</w:t>
      </w:r>
      <w:r w:rsidRPr="00E50BDA">
        <w:rPr>
          <w:rFonts w:ascii="仿宋_GB2312" w:eastAsia="仿宋_GB2312" w:hint="eastAsia"/>
        </w:rPr>
        <w:t>图。</w:t>
      </w:r>
    </w:p>
    <w:p w:rsidR="0061527E" w:rsidRPr="00E50BDA" w:rsidP="00622BE5">
      <w:pPr>
        <w:pStyle w:val="Normal0"/>
        <w:spacing w:line="360" w:lineRule="auto"/>
        <w:ind w:firstLine="482"/>
        <w:rPr>
          <w:rFonts w:ascii="仿宋_GB2312" w:eastAsia="仿宋_GB2312"/>
        </w:rPr>
      </w:pPr>
      <w:r>
        <w:rPr>
          <w:rFonts w:ascii="仿宋_GB2312" w:eastAsia="仿宋_GB2312" w:hint="eastAsia"/>
        </w:rPr>
        <w:t>（</w:t>
      </w:r>
      <w:r>
        <w:rPr>
          <w:rFonts w:ascii="仿宋_GB2312" w:eastAsia="仿宋_GB2312" w:hint="eastAsia"/>
        </w:rPr>
        <w:t>2</w:t>
      </w:r>
      <w:r>
        <w:rPr>
          <w:rFonts w:ascii="仿宋_GB2312" w:eastAsia="仿宋_GB2312" w:hint="eastAsia"/>
        </w:rPr>
        <w:t>）地铁设计规范（</w:t>
      </w:r>
      <w:r>
        <w:rPr>
          <w:rFonts w:ascii="仿宋_GB2312" w:eastAsia="仿宋_GB2312" w:hint="eastAsia"/>
        </w:rPr>
        <w:t>GB50157-2003</w:t>
      </w:r>
      <w:r>
        <w:rPr>
          <w:rFonts w:ascii="仿宋_GB2312" w:eastAsia="仿宋_GB2312" w:hint="eastAsia"/>
        </w:rPr>
        <w:t>）。</w:t>
      </w:r>
    </w:p>
    <w:p w:rsidR="00EF498A" w:rsidP="00622BE5">
      <w:pPr>
        <w:pStyle w:val="Normal0"/>
        <w:spacing w:line="360" w:lineRule="auto"/>
        <w:ind w:firstLine="482"/>
        <w:rPr>
          <w:rFonts w:ascii="仿宋_GB2312" w:eastAsia="仿宋_GB2312"/>
        </w:rPr>
      </w:pPr>
      <w:r w:rsidRPr="00E50BDA">
        <w:rPr>
          <w:rFonts w:ascii="仿宋_GB2312" w:eastAsia="仿宋_GB2312" w:hint="eastAsia"/>
        </w:rPr>
        <w:t>（</w:t>
      </w:r>
      <w:r w:rsidR="00E84A7B">
        <w:rPr>
          <w:rFonts w:ascii="仿宋_GB2312" w:eastAsia="仿宋_GB2312" w:hint="eastAsia"/>
        </w:rPr>
        <w:t>3</w:t>
      </w:r>
      <w:r w:rsidRPr="00E50BDA">
        <w:rPr>
          <w:rFonts w:ascii="仿宋_GB2312" w:eastAsia="仿宋_GB2312" w:hint="eastAsia"/>
        </w:rPr>
        <w:t>）混凝土结构设计规范（</w:t>
      </w:r>
      <w:r w:rsidRPr="00E50BDA">
        <w:rPr>
          <w:rFonts w:ascii="仿宋_GB2312" w:eastAsia="仿宋_GB2312" w:hint="eastAsia"/>
        </w:rPr>
        <w:t>GB50010-2002</w:t>
      </w:r>
      <w:r w:rsidRPr="00E50BDA">
        <w:rPr>
          <w:rFonts w:ascii="仿宋_GB2312" w:eastAsia="仿宋_GB2312" w:hint="eastAsia"/>
        </w:rPr>
        <w:t>）。</w:t>
      </w:r>
    </w:p>
    <w:p w:rsidR="00EF498A" w:rsidRPr="00E50BDA" w:rsidP="00622BE5">
      <w:pPr>
        <w:pStyle w:val="Normal0"/>
        <w:spacing w:line="360" w:lineRule="auto"/>
        <w:ind w:firstLine="482"/>
        <w:rPr>
          <w:rFonts w:ascii="仿宋_GB2312" w:eastAsia="仿宋_GB2312"/>
        </w:rPr>
      </w:pPr>
      <w:r w:rsidRPr="00E50BDA">
        <w:rPr>
          <w:rFonts w:ascii="仿宋_GB2312" w:eastAsia="仿宋_GB2312" w:hint="eastAsia"/>
        </w:rPr>
        <w:t>（</w:t>
      </w:r>
      <w:r w:rsidR="00E84A7B">
        <w:rPr>
          <w:rFonts w:ascii="仿宋_GB2312" w:eastAsia="仿宋_GB2312" w:hint="eastAsia"/>
        </w:rPr>
        <w:t>4</w:t>
      </w:r>
      <w:r w:rsidRPr="00E50BDA">
        <w:rPr>
          <w:rFonts w:ascii="仿宋_GB2312" w:eastAsia="仿宋_GB2312" w:hint="eastAsia"/>
        </w:rPr>
        <w:t>）混凝土结构施工图平面整体表示和构造详图（</w:t>
      </w:r>
      <w:smartTag w:uri="urn:schemas-microsoft-com:office:smarttags" w:element="chmetcnv">
        <w:smartTagPr>
          <w:attr w:name="HasSpace" w:val="False"/>
          <w:attr w:name="Negative" w:val="False"/>
          <w:attr w:name="NumberType" w:val="1"/>
          <w:attr w:name="SourceValue" w:val="3"/>
          <w:attr w:name="TCSC" w:val="0"/>
          <w:attr w:name="UnitName" w:val="g"/>
        </w:smartTagPr>
        <w:r w:rsidRPr="00E50BDA">
          <w:rPr>
            <w:rFonts w:ascii="仿宋_GB2312" w:eastAsia="仿宋_GB2312" w:hint="eastAsia"/>
          </w:rPr>
          <w:t>03G</w:t>
        </w:r>
      </w:smartTag>
      <w:r w:rsidRPr="00E50BDA">
        <w:rPr>
          <w:rFonts w:ascii="仿宋_GB2312" w:eastAsia="仿宋_GB2312" w:hint="eastAsia"/>
        </w:rPr>
        <w:t>101-1</w:t>
      </w:r>
      <w:r w:rsidRPr="00E50BDA">
        <w:rPr>
          <w:rFonts w:ascii="仿宋_GB2312" w:eastAsia="仿宋_GB2312" w:hint="eastAsia"/>
        </w:rPr>
        <w:t>、</w:t>
      </w:r>
      <w:r w:rsidR="006170FB">
        <w:rPr>
          <w:rFonts w:ascii="仿宋_GB2312" w:eastAsia="仿宋_GB2312" w:hint="eastAsia"/>
        </w:rPr>
        <w:t>03</w:t>
      </w:r>
      <w:r w:rsidRPr="00E50BDA">
        <w:rPr>
          <w:rFonts w:ascii="仿宋_GB2312" w:eastAsia="仿宋_GB2312" w:hint="eastAsia"/>
        </w:rPr>
        <w:t>G101-</w:t>
      </w:r>
      <w:r w:rsidR="006170FB">
        <w:rPr>
          <w:rFonts w:ascii="仿宋_GB2312" w:eastAsia="仿宋_GB2312" w:hint="eastAsia"/>
        </w:rPr>
        <w:t>6</w:t>
      </w:r>
      <w:r w:rsidRPr="00E50BDA">
        <w:rPr>
          <w:rFonts w:ascii="仿宋_GB2312" w:eastAsia="仿宋_GB2312" w:hint="eastAsia"/>
        </w:rPr>
        <w:t>）。</w:t>
      </w:r>
    </w:p>
    <w:p w:rsidR="00EF498A" w:rsidRPr="00E50BDA" w:rsidP="00622BE5">
      <w:pPr>
        <w:pStyle w:val="Normal0"/>
        <w:spacing w:line="360" w:lineRule="auto"/>
        <w:ind w:firstLine="482"/>
        <w:rPr>
          <w:rFonts w:ascii="仿宋_GB2312" w:eastAsia="仿宋_GB2312"/>
        </w:rPr>
      </w:pPr>
      <w:r w:rsidRPr="00E50BDA">
        <w:rPr>
          <w:rFonts w:ascii="仿宋_GB2312" w:eastAsia="仿宋_GB2312" w:hint="eastAsia"/>
        </w:rPr>
        <w:t>（</w:t>
      </w:r>
      <w:r w:rsidR="00E84A7B">
        <w:rPr>
          <w:rFonts w:ascii="仿宋_GB2312" w:eastAsia="仿宋_GB2312" w:hint="eastAsia"/>
        </w:rPr>
        <w:t>5</w:t>
      </w:r>
      <w:r w:rsidRPr="00E50BDA">
        <w:rPr>
          <w:rFonts w:ascii="仿宋_GB2312" w:eastAsia="仿宋_GB2312" w:hint="eastAsia"/>
        </w:rPr>
        <w:t>）地下铁道工程施工及验收规范（</w:t>
      </w:r>
      <w:r w:rsidRPr="00E50BDA">
        <w:rPr>
          <w:rFonts w:ascii="仿宋_GB2312" w:eastAsia="仿宋_GB2312" w:hint="eastAsia"/>
        </w:rPr>
        <w:t>GB50299-1999</w:t>
      </w:r>
      <w:r w:rsidRPr="00E50BDA">
        <w:rPr>
          <w:rFonts w:ascii="仿宋_GB2312" w:eastAsia="仿宋_GB2312" w:hint="eastAsia"/>
        </w:rPr>
        <w:t>）。</w:t>
      </w:r>
    </w:p>
    <w:p w:rsidR="00EF498A" w:rsidP="00622BE5">
      <w:pPr>
        <w:pStyle w:val="Normal0"/>
        <w:spacing w:line="360" w:lineRule="auto"/>
        <w:ind w:firstLine="482"/>
        <w:rPr>
          <w:rFonts w:ascii="仿宋_GB2312" w:eastAsia="仿宋_GB2312"/>
        </w:rPr>
      </w:pPr>
      <w:r w:rsidRPr="00E50BDA">
        <w:rPr>
          <w:rFonts w:ascii="仿宋_GB2312" w:eastAsia="仿宋_GB2312" w:hint="eastAsia"/>
        </w:rPr>
        <w:t>（</w:t>
      </w:r>
      <w:r w:rsidR="00E84A7B">
        <w:rPr>
          <w:rFonts w:ascii="仿宋_GB2312" w:eastAsia="仿宋_GB2312" w:hint="eastAsia"/>
        </w:rPr>
        <w:t>6</w:t>
      </w:r>
      <w:r w:rsidRPr="00E50BDA">
        <w:rPr>
          <w:rFonts w:ascii="仿宋_GB2312" w:eastAsia="仿宋_GB2312" w:hint="eastAsia"/>
        </w:rPr>
        <w:t>）混凝土结构工程施工质量验收规范（</w:t>
      </w:r>
      <w:r w:rsidRPr="00E50BDA">
        <w:rPr>
          <w:rFonts w:ascii="仿宋_GB2312" w:eastAsia="仿宋_GB2312" w:hint="eastAsia"/>
        </w:rPr>
        <w:t>GB50204-2002</w:t>
      </w:r>
      <w:r w:rsidRPr="00E50BDA">
        <w:rPr>
          <w:rFonts w:ascii="仿宋_GB2312" w:eastAsia="仿宋_GB2312" w:hint="eastAsia"/>
        </w:rPr>
        <w:t>）。</w:t>
      </w:r>
    </w:p>
    <w:p w:rsidR="00381541" w:rsidRPr="00E50BDA" w:rsidP="00622BE5">
      <w:pPr>
        <w:pStyle w:val="Normal0"/>
        <w:spacing w:line="360" w:lineRule="auto"/>
        <w:ind w:firstLine="482"/>
        <w:rPr>
          <w:rFonts w:ascii="仿宋_GB2312" w:eastAsia="仿宋_GB2312"/>
        </w:rPr>
      </w:pPr>
      <w:r>
        <w:rPr>
          <w:rFonts w:ascii="仿宋_GB2312" w:eastAsia="仿宋_GB2312" w:hint="eastAsia"/>
        </w:rPr>
        <w:t>（</w:t>
      </w:r>
      <w:r>
        <w:rPr>
          <w:rFonts w:ascii="仿宋_GB2312" w:eastAsia="仿宋_GB2312" w:hint="eastAsia"/>
        </w:rPr>
        <w:t>7</w:t>
      </w:r>
      <w:r>
        <w:rPr>
          <w:rFonts w:ascii="仿宋_GB2312" w:eastAsia="仿宋_GB2312" w:hint="eastAsia"/>
        </w:rPr>
        <w:t>）重庆市轨道交通工程结构耐久性混凝土施工技术规范（修订版）</w:t>
      </w:r>
    </w:p>
    <w:p w:rsidR="00EF498A" w:rsidRPr="00E50BDA" w:rsidP="00622BE5">
      <w:pPr>
        <w:pStyle w:val="Normal0"/>
        <w:spacing w:line="360" w:lineRule="auto"/>
        <w:ind w:firstLine="482"/>
        <w:rPr>
          <w:rFonts w:ascii="仿宋_GB2312" w:eastAsia="仿宋_GB2312"/>
        </w:rPr>
      </w:pPr>
      <w:r w:rsidRPr="00E50BDA">
        <w:rPr>
          <w:rFonts w:ascii="仿宋_GB2312" w:eastAsia="仿宋_GB2312" w:hint="eastAsia"/>
        </w:rPr>
        <w:t>（</w:t>
      </w:r>
      <w:r w:rsidR="00381541">
        <w:rPr>
          <w:rFonts w:ascii="仿宋_GB2312" w:eastAsia="仿宋_GB2312" w:hint="eastAsia"/>
        </w:rPr>
        <w:t>8</w:t>
      </w:r>
      <w:r w:rsidRPr="00E50BDA">
        <w:rPr>
          <w:rFonts w:ascii="仿宋_GB2312" w:eastAsia="仿宋_GB2312" w:hint="eastAsia"/>
        </w:rPr>
        <w:t>）地下防水工程质量验收规范（</w:t>
      </w:r>
      <w:r w:rsidRPr="00E50BDA">
        <w:rPr>
          <w:rFonts w:ascii="仿宋_GB2312" w:eastAsia="仿宋_GB2312" w:hint="eastAsia"/>
        </w:rPr>
        <w:t>GB50208-2002</w:t>
      </w:r>
      <w:r w:rsidRPr="00E50BDA">
        <w:rPr>
          <w:rFonts w:ascii="仿宋_GB2312" w:eastAsia="仿宋_GB2312" w:hint="eastAsia"/>
        </w:rPr>
        <w:t>）。</w:t>
      </w:r>
    </w:p>
    <w:p w:rsidR="00EF498A" w:rsidRPr="00E50BDA" w:rsidP="00622BE5">
      <w:pPr>
        <w:pStyle w:val="Normal0"/>
        <w:spacing w:line="360" w:lineRule="auto"/>
        <w:ind w:firstLine="482"/>
        <w:rPr>
          <w:rFonts w:ascii="仿宋_GB2312" w:eastAsia="仿宋_GB2312"/>
        </w:rPr>
      </w:pPr>
      <w:r w:rsidRPr="00E50BDA">
        <w:rPr>
          <w:rFonts w:ascii="仿宋_GB2312" w:eastAsia="仿宋_GB2312" w:hint="eastAsia"/>
        </w:rPr>
        <w:t>（</w:t>
      </w:r>
      <w:r w:rsidR="00381541">
        <w:rPr>
          <w:rFonts w:ascii="仿宋_GB2312" w:eastAsia="仿宋_GB2312" w:hint="eastAsia"/>
        </w:rPr>
        <w:t>9</w:t>
      </w:r>
      <w:r w:rsidRPr="00E50BDA">
        <w:rPr>
          <w:rFonts w:ascii="仿宋_GB2312" w:eastAsia="仿宋_GB2312" w:hint="eastAsia"/>
        </w:rPr>
        <w:t>）钢筋焊接及验收规程（</w:t>
      </w:r>
      <w:r w:rsidRPr="00E50BDA">
        <w:rPr>
          <w:rFonts w:ascii="仿宋_GB2312" w:eastAsia="仿宋_GB2312" w:hint="eastAsia"/>
        </w:rPr>
        <w:t>JGJ18-2003</w:t>
      </w:r>
      <w:r w:rsidRPr="00E50BDA">
        <w:rPr>
          <w:rFonts w:ascii="仿宋_GB2312" w:eastAsia="仿宋_GB2312" w:hint="eastAsia"/>
        </w:rPr>
        <w:t>）。</w:t>
      </w:r>
    </w:p>
    <w:p w:rsidR="00EF498A" w:rsidRPr="00E50BDA" w:rsidP="00622BE5">
      <w:pPr>
        <w:pStyle w:val="Normal0"/>
        <w:spacing w:line="360" w:lineRule="auto"/>
        <w:ind w:firstLine="482"/>
        <w:rPr>
          <w:rFonts w:ascii="仿宋_GB2312" w:eastAsia="仿宋_GB2312"/>
        </w:rPr>
      </w:pPr>
      <w:r w:rsidRPr="00E50BDA">
        <w:rPr>
          <w:rFonts w:ascii="仿宋_GB2312" w:eastAsia="仿宋_GB2312" w:hint="eastAsia"/>
        </w:rPr>
        <w:t>（</w:t>
      </w:r>
      <w:r w:rsidR="00381541">
        <w:rPr>
          <w:rFonts w:ascii="仿宋_GB2312" w:eastAsia="仿宋_GB2312" w:hint="eastAsia"/>
        </w:rPr>
        <w:t>10</w:t>
      </w:r>
      <w:r w:rsidRPr="00E50BDA">
        <w:rPr>
          <w:rFonts w:ascii="仿宋_GB2312" w:eastAsia="仿宋_GB2312" w:hint="eastAsia"/>
        </w:rPr>
        <w:t>）钢筋机械连接通用技规程（</w:t>
      </w:r>
      <w:r w:rsidRPr="00E50BDA">
        <w:rPr>
          <w:rFonts w:ascii="仿宋_GB2312" w:eastAsia="仿宋_GB2312" w:hint="eastAsia"/>
        </w:rPr>
        <w:t>JGJ107-2003</w:t>
      </w:r>
      <w:r w:rsidRPr="00E50BDA">
        <w:rPr>
          <w:rFonts w:ascii="仿宋_GB2312" w:eastAsia="仿宋_GB2312" w:hint="eastAsia"/>
        </w:rPr>
        <w:t>）。</w:t>
      </w:r>
    </w:p>
    <w:p w:rsidR="00EF498A" w:rsidRPr="00E50BDA" w:rsidP="00622BE5">
      <w:pPr>
        <w:pStyle w:val="Normal0"/>
        <w:spacing w:line="360" w:lineRule="auto"/>
        <w:ind w:firstLine="482"/>
        <w:rPr>
          <w:rFonts w:ascii="仿宋_GB2312" w:eastAsia="仿宋_GB2312"/>
        </w:rPr>
      </w:pPr>
      <w:r w:rsidRPr="00E50BDA">
        <w:rPr>
          <w:rFonts w:ascii="仿宋_GB2312" w:eastAsia="仿宋_GB2312" w:hint="eastAsia"/>
        </w:rPr>
        <w:t>（</w:t>
      </w:r>
      <w:r w:rsidR="00E84A7B">
        <w:rPr>
          <w:rFonts w:ascii="仿宋_GB2312" w:eastAsia="仿宋_GB2312" w:hint="eastAsia"/>
        </w:rPr>
        <w:t>1</w:t>
      </w:r>
      <w:r w:rsidR="00381541">
        <w:rPr>
          <w:rFonts w:ascii="仿宋_GB2312" w:eastAsia="仿宋_GB2312" w:hint="eastAsia"/>
        </w:rPr>
        <w:t>1</w:t>
      </w:r>
      <w:r w:rsidRPr="00E50BDA">
        <w:rPr>
          <w:rFonts w:ascii="仿宋_GB2312" w:eastAsia="仿宋_GB2312" w:hint="eastAsia"/>
        </w:rPr>
        <w:t>）建筑施工扣件式钢管脚手架安全技术规范（</w:t>
      </w:r>
      <w:r w:rsidRPr="00E50BDA">
        <w:rPr>
          <w:rFonts w:ascii="仿宋_GB2312" w:eastAsia="仿宋_GB2312" w:hint="eastAsia"/>
        </w:rPr>
        <w:t>JGJ130-2001</w:t>
      </w:r>
      <w:r w:rsidRPr="00E50BDA">
        <w:rPr>
          <w:rFonts w:ascii="仿宋_GB2312" w:eastAsia="仿宋_GB2312" w:hint="eastAsia"/>
        </w:rPr>
        <w:t>）。</w:t>
      </w:r>
    </w:p>
    <w:p w:rsidR="00EF498A" w:rsidRPr="00D91CD0" w:rsidP="00622BE5">
      <w:pPr>
        <w:pStyle w:val="Normal0"/>
        <w:spacing w:line="360" w:lineRule="auto"/>
        <w:ind w:firstLine="482"/>
        <w:rPr>
          <w:rFonts w:ascii="仿宋_GB2312" w:eastAsia="仿宋_GB2312"/>
        </w:rPr>
      </w:pPr>
      <w:r w:rsidRPr="00D91CD0">
        <w:rPr>
          <w:rFonts w:ascii="仿宋_GB2312" w:eastAsia="仿宋_GB2312" w:hint="eastAsia"/>
        </w:rPr>
        <w:t>（</w:t>
      </w:r>
      <w:r w:rsidRPr="00D91CD0">
        <w:rPr>
          <w:rFonts w:ascii="仿宋_GB2312" w:eastAsia="仿宋_GB2312" w:hint="eastAsia"/>
        </w:rPr>
        <w:t>1</w:t>
      </w:r>
      <w:r w:rsidR="00381541">
        <w:rPr>
          <w:rFonts w:ascii="仿宋_GB2312" w:eastAsia="仿宋_GB2312" w:hint="eastAsia"/>
        </w:rPr>
        <w:t>2</w:t>
      </w:r>
      <w:r w:rsidRPr="00D91CD0">
        <w:rPr>
          <w:rFonts w:ascii="仿宋_GB2312" w:eastAsia="仿宋_GB2312" w:hint="eastAsia"/>
        </w:rPr>
        <w:t>）</w:t>
      </w:r>
      <w:r w:rsidRPr="00D91CD0" w:rsidR="007D1C9D">
        <w:rPr>
          <w:rFonts w:ascii="仿宋_GB2312" w:eastAsia="仿宋_GB2312" w:hint="eastAsia"/>
        </w:rPr>
        <w:t>重庆</w:t>
      </w:r>
      <w:r w:rsidRPr="00D91CD0">
        <w:rPr>
          <w:rFonts w:ascii="仿宋_GB2312" w:eastAsia="仿宋_GB2312" w:hint="eastAsia"/>
        </w:rPr>
        <w:t>市地方性标准建筑安装分项工程施工工艺规程。</w:t>
      </w:r>
    </w:p>
    <w:p w:rsidR="00EF498A" w:rsidRPr="00E50BDA" w:rsidP="00622BE5">
      <w:pPr>
        <w:pStyle w:val="Normal0"/>
        <w:spacing w:line="360" w:lineRule="auto"/>
        <w:ind w:firstLine="482"/>
        <w:rPr>
          <w:rFonts w:ascii="仿宋_GB2312" w:eastAsia="仿宋_GB2312"/>
        </w:rPr>
      </w:pPr>
      <w:r w:rsidRPr="00E50BDA">
        <w:rPr>
          <w:rFonts w:ascii="仿宋_GB2312" w:eastAsia="仿宋_GB2312" w:hint="eastAsia"/>
        </w:rPr>
        <w:t>（</w:t>
      </w:r>
      <w:r w:rsidRPr="00E50BDA">
        <w:rPr>
          <w:rFonts w:ascii="仿宋_GB2312" w:eastAsia="仿宋_GB2312" w:hint="eastAsia"/>
        </w:rPr>
        <w:t>1</w:t>
      </w:r>
      <w:r w:rsidR="00381541">
        <w:rPr>
          <w:rFonts w:ascii="仿宋_GB2312" w:eastAsia="仿宋_GB2312" w:hint="eastAsia"/>
        </w:rPr>
        <w:t>3</w:t>
      </w:r>
      <w:r w:rsidRPr="00E50BDA">
        <w:rPr>
          <w:rFonts w:ascii="仿宋_GB2312" w:eastAsia="仿宋_GB2312" w:hint="eastAsia"/>
        </w:rPr>
        <w:t>）建筑施工计算手册（中国建筑出版社）。</w:t>
      </w:r>
    </w:p>
    <w:p w:rsidR="00EF498A" w:rsidRPr="00E50BDA" w:rsidP="00622BE5">
      <w:pPr>
        <w:pStyle w:val="Normal0"/>
        <w:spacing w:line="360" w:lineRule="auto"/>
        <w:ind w:firstLine="482"/>
        <w:rPr>
          <w:rFonts w:ascii="仿宋_GB2312" w:eastAsia="仿宋_GB2312"/>
        </w:rPr>
      </w:pPr>
      <w:r w:rsidRPr="00E50BDA">
        <w:rPr>
          <w:rFonts w:ascii="仿宋_GB2312" w:eastAsia="仿宋_GB2312" w:hint="eastAsia"/>
        </w:rPr>
        <w:t>（</w:t>
      </w:r>
      <w:r w:rsidRPr="00E50BDA">
        <w:rPr>
          <w:rFonts w:ascii="仿宋_GB2312" w:eastAsia="仿宋_GB2312" w:hint="eastAsia"/>
        </w:rPr>
        <w:t>1</w:t>
      </w:r>
      <w:r w:rsidR="00381541">
        <w:rPr>
          <w:rFonts w:ascii="仿宋_GB2312" w:eastAsia="仿宋_GB2312" w:hint="eastAsia"/>
        </w:rPr>
        <w:t>4</w:t>
      </w:r>
      <w:r w:rsidRPr="00E50BDA">
        <w:rPr>
          <w:rFonts w:ascii="仿宋_GB2312" w:eastAsia="仿宋_GB2312" w:hint="eastAsia"/>
        </w:rPr>
        <w:t>）</w:t>
      </w:r>
      <w:r w:rsidR="00200642">
        <w:rPr>
          <w:rFonts w:ascii="仿宋_GB2312" w:eastAsia="仿宋_GB2312" w:hint="eastAsia"/>
        </w:rPr>
        <w:t>城市轨道交通工程测量规程</w:t>
      </w:r>
      <w:r w:rsidRPr="00E50BDA">
        <w:rPr>
          <w:rFonts w:ascii="仿宋_GB2312" w:eastAsia="仿宋_GB2312" w:hint="eastAsia"/>
        </w:rPr>
        <w:t>（</w:t>
      </w:r>
      <w:r w:rsidRPr="00E50BDA">
        <w:rPr>
          <w:rFonts w:ascii="仿宋_GB2312" w:eastAsia="仿宋_GB2312" w:hint="eastAsia"/>
        </w:rPr>
        <w:t>GB</w:t>
      </w:r>
      <w:r w:rsidR="003E520F">
        <w:rPr>
          <w:rFonts w:ascii="仿宋_GB2312" w:eastAsia="仿宋_GB2312" w:hint="eastAsia"/>
        </w:rPr>
        <w:t>/T</w:t>
      </w:r>
      <w:r w:rsidRPr="00E50BDA">
        <w:rPr>
          <w:rFonts w:ascii="仿宋_GB2312" w:eastAsia="仿宋_GB2312" w:hint="eastAsia"/>
        </w:rPr>
        <w:t>50308-</w:t>
      </w:r>
      <w:r w:rsidR="003E520F">
        <w:rPr>
          <w:rFonts w:ascii="仿宋_GB2312" w:eastAsia="仿宋_GB2312" w:hint="eastAsia"/>
        </w:rPr>
        <w:t>2008</w:t>
      </w:r>
      <w:r w:rsidRPr="00E50BDA">
        <w:rPr>
          <w:rFonts w:ascii="仿宋_GB2312" w:eastAsia="仿宋_GB2312" w:hint="eastAsia"/>
        </w:rPr>
        <w:t>）。</w:t>
      </w:r>
    </w:p>
    <w:p w:rsidR="00EF498A" w:rsidP="00622BE5">
      <w:pPr>
        <w:pStyle w:val="Normal0"/>
        <w:spacing w:line="360" w:lineRule="auto"/>
        <w:ind w:firstLine="482"/>
        <w:rPr>
          <w:rFonts w:ascii="仿宋_GB2312" w:eastAsia="仿宋_GB2312"/>
        </w:rPr>
      </w:pPr>
      <w:r w:rsidRPr="00E50BDA">
        <w:rPr>
          <w:rFonts w:ascii="仿宋_GB2312" w:eastAsia="仿宋_GB2312" w:hint="eastAsia"/>
        </w:rPr>
        <w:t>（</w:t>
      </w:r>
      <w:r w:rsidRPr="00E50BDA">
        <w:rPr>
          <w:rFonts w:ascii="仿宋_GB2312" w:eastAsia="仿宋_GB2312" w:hint="eastAsia"/>
        </w:rPr>
        <w:t>1</w:t>
      </w:r>
      <w:r w:rsidR="00381541">
        <w:rPr>
          <w:rFonts w:ascii="仿宋_GB2312" w:eastAsia="仿宋_GB2312" w:hint="eastAsia"/>
        </w:rPr>
        <w:t>5</w:t>
      </w:r>
      <w:r w:rsidRPr="00E50BDA">
        <w:rPr>
          <w:rFonts w:ascii="仿宋_GB2312" w:eastAsia="仿宋_GB2312" w:hint="eastAsia"/>
        </w:rPr>
        <w:t>）钢筋焊接头试验方法标准（</w:t>
      </w:r>
      <w:r w:rsidRPr="00E50BDA">
        <w:rPr>
          <w:rFonts w:ascii="仿宋_GB2312" w:eastAsia="仿宋_GB2312" w:hint="eastAsia"/>
        </w:rPr>
        <w:t>JGJ/T</w:t>
      </w:r>
      <w:r w:rsidR="00200642">
        <w:rPr>
          <w:rFonts w:ascii="仿宋_GB2312" w:eastAsia="仿宋_GB2312" w:hint="eastAsia"/>
        </w:rPr>
        <w:t>50308</w:t>
      </w:r>
      <w:r w:rsidRPr="00E50BDA">
        <w:rPr>
          <w:rFonts w:ascii="仿宋_GB2312" w:eastAsia="仿宋_GB2312" w:hint="eastAsia"/>
        </w:rPr>
        <w:t>-200</w:t>
      </w:r>
      <w:r w:rsidR="00200642">
        <w:rPr>
          <w:rFonts w:ascii="仿宋_GB2312" w:eastAsia="仿宋_GB2312" w:hint="eastAsia"/>
        </w:rPr>
        <w:t>8</w:t>
      </w:r>
      <w:r w:rsidRPr="00E50BDA">
        <w:rPr>
          <w:rFonts w:ascii="仿宋_GB2312" w:eastAsia="仿宋_GB2312" w:hint="eastAsia"/>
        </w:rPr>
        <w:t>）。</w:t>
      </w:r>
    </w:p>
    <w:p w:rsidR="00E84A7B" w:rsidP="00622BE5">
      <w:pPr>
        <w:pStyle w:val="Normal0"/>
        <w:spacing w:line="360" w:lineRule="auto"/>
        <w:ind w:firstLine="482"/>
        <w:rPr>
          <w:rFonts w:ascii="仿宋_GB2312" w:eastAsia="仿宋_GB2312"/>
        </w:rPr>
      </w:pPr>
      <w:r>
        <w:rPr>
          <w:rFonts w:ascii="仿宋_GB2312" w:eastAsia="仿宋_GB2312" w:hint="eastAsia"/>
        </w:rPr>
        <w:t>（</w:t>
      </w:r>
      <w:r>
        <w:rPr>
          <w:rFonts w:ascii="仿宋_GB2312" w:eastAsia="仿宋_GB2312" w:hint="eastAsia"/>
        </w:rPr>
        <w:t>1</w:t>
      </w:r>
      <w:r w:rsidR="00381541">
        <w:rPr>
          <w:rFonts w:ascii="仿宋_GB2312" w:eastAsia="仿宋_GB2312" w:hint="eastAsia"/>
        </w:rPr>
        <w:t>6</w:t>
      </w:r>
      <w:r>
        <w:rPr>
          <w:rFonts w:ascii="仿宋_GB2312" w:eastAsia="仿宋_GB2312" w:hint="eastAsia"/>
        </w:rPr>
        <w:t>）地铁杂散电流腐蚀防护技术规程（</w:t>
      </w:r>
      <w:r>
        <w:rPr>
          <w:rFonts w:ascii="仿宋_GB2312" w:eastAsia="仿宋_GB2312" w:hint="eastAsia"/>
        </w:rPr>
        <w:t>TCJ49-92</w:t>
      </w:r>
      <w:r>
        <w:rPr>
          <w:rFonts w:ascii="仿宋_GB2312" w:eastAsia="仿宋_GB2312" w:hint="eastAsia"/>
        </w:rPr>
        <w:t>）</w:t>
      </w:r>
    </w:p>
    <w:p w:rsidR="00B36422" w:rsidP="00622BE5">
      <w:pPr>
        <w:pStyle w:val="a0"/>
        <w:spacing w:line="360" w:lineRule="auto"/>
        <w:ind w:firstLine="482" w:firstLineChars="0"/>
        <w:rPr>
          <w:rFonts w:ascii="仿宋_GB2312" w:eastAsia="仿宋_GB2312" w:hAnsi="宋体"/>
          <w:caps w:val="0"/>
          <w:sz w:val="24"/>
          <w:szCs w:val="24"/>
        </w:rPr>
      </w:pPr>
      <w:r w:rsidRPr="00E50BDA">
        <w:rPr>
          <w:rFonts w:ascii="仿宋_GB2312" w:eastAsia="仿宋_GB2312" w:hAnsi="宋体" w:hint="eastAsia"/>
          <w:caps w:val="0"/>
          <w:sz w:val="24"/>
          <w:szCs w:val="24"/>
        </w:rPr>
        <w:t>（</w:t>
      </w:r>
      <w:r w:rsidRPr="00E50BDA" w:rsidR="00E50BDA">
        <w:rPr>
          <w:rFonts w:ascii="仿宋_GB2312" w:eastAsia="仿宋_GB2312" w:hAnsi="宋体" w:hint="eastAsia"/>
          <w:caps w:val="0"/>
          <w:sz w:val="24"/>
          <w:szCs w:val="24"/>
        </w:rPr>
        <w:t>1</w:t>
      </w:r>
      <w:r w:rsidR="00381541">
        <w:rPr>
          <w:rFonts w:ascii="仿宋_GB2312" w:eastAsia="仿宋_GB2312" w:hAnsi="宋体" w:hint="eastAsia"/>
          <w:caps w:val="0"/>
          <w:sz w:val="24"/>
          <w:szCs w:val="24"/>
        </w:rPr>
        <w:t>7</w:t>
      </w:r>
      <w:r w:rsidRPr="00E50BDA">
        <w:rPr>
          <w:rFonts w:ascii="仿宋_GB2312" w:eastAsia="仿宋_GB2312" w:hAnsi="宋体" w:hint="eastAsia"/>
          <w:caps w:val="0"/>
          <w:sz w:val="24"/>
          <w:szCs w:val="24"/>
        </w:rPr>
        <w:t>）我单位类似车站施工经验。</w:t>
      </w:r>
    </w:p>
    <w:p w:rsidR="001614CE" w:rsidRPr="00A14088" w:rsidP="00244F62">
      <w:pPr>
        <w:pStyle w:val="BodyTextIndent"/>
        <w:spacing w:after="0" w:line="360" w:lineRule="auto"/>
        <w:ind w:left="0" w:leftChars="0"/>
        <w:outlineLvl w:val="0"/>
        <w:rPr>
          <w:b/>
          <w:bCs/>
          <w:sz w:val="30"/>
          <w:szCs w:val="30"/>
        </w:rPr>
      </w:pPr>
      <w:bookmarkStart w:id="16" w:name="_Toc227038603"/>
      <w:bookmarkStart w:id="17" w:name="_Toc253672995"/>
      <w:bookmarkStart w:id="18" w:name="_Toc253673336"/>
      <w:bookmarkStart w:id="19" w:name="_Toc253988685"/>
      <w:bookmarkStart w:id="20" w:name="_Toc254004251"/>
      <w:bookmarkStart w:id="21" w:name="_Toc254004407"/>
      <w:bookmarkStart w:id="22" w:name="_Toc254004559"/>
      <w:bookmarkStart w:id="23" w:name="_Toc254100246"/>
      <w:bookmarkStart w:id="24" w:name="_Toc260073206"/>
      <w:bookmarkStart w:id="25" w:name="_Toc269570339"/>
      <w:bookmarkStart w:id="26" w:name="_Toc302459465"/>
      <w:bookmarkStart w:id="27" w:name="_Toc304728276"/>
      <w:bookmarkStart w:id="28" w:name="_Toc320101847"/>
      <w:r w:rsidRPr="00A14088">
        <w:rPr>
          <w:rFonts w:hint="eastAsia"/>
          <w:b/>
          <w:bCs/>
          <w:sz w:val="30"/>
          <w:szCs w:val="30"/>
        </w:rPr>
        <w:t>二、</w:t>
      </w:r>
      <w:r w:rsidRPr="00A14088" w:rsidR="005D58D8">
        <w:rPr>
          <w:rFonts w:hint="eastAsia"/>
          <w:b/>
          <w:bCs/>
          <w:sz w:val="30"/>
          <w:szCs w:val="30"/>
        </w:rPr>
        <w:t>工程概况</w:t>
      </w:r>
      <w:bookmarkStart w:id="29" w:name="_Toc227038604"/>
      <w:bookmarkEnd w:id="16"/>
      <w:bookmarkEnd w:id="17"/>
      <w:bookmarkEnd w:id="18"/>
      <w:bookmarkEnd w:id="19"/>
      <w:bookmarkEnd w:id="20"/>
      <w:bookmarkEnd w:id="21"/>
      <w:bookmarkEnd w:id="22"/>
      <w:bookmarkEnd w:id="23"/>
      <w:bookmarkEnd w:id="24"/>
      <w:bookmarkEnd w:id="25"/>
      <w:bookmarkEnd w:id="26"/>
      <w:bookmarkEnd w:id="27"/>
      <w:bookmarkEnd w:id="28"/>
    </w:p>
    <w:p w:rsidR="005D58D8" w:rsidRPr="001614CE" w:rsidP="001936E4">
      <w:pPr>
        <w:pStyle w:val="Normal0"/>
        <w:spacing w:before="120" w:beforeLines="50" w:after="120" w:afterLines="50" w:line="360" w:lineRule="auto"/>
        <w:outlineLvl w:val="1"/>
        <w:rPr>
          <w:rFonts w:ascii="仿宋_GB2312" w:eastAsia="仿宋_GB2312"/>
          <w:b/>
          <w:bCs/>
          <w:sz w:val="28"/>
          <w:szCs w:val="28"/>
        </w:rPr>
      </w:pPr>
      <w:bookmarkStart w:id="30" w:name="_Toc253672996"/>
      <w:bookmarkStart w:id="31" w:name="_Toc253673337"/>
      <w:bookmarkStart w:id="32" w:name="_Toc253988686"/>
      <w:bookmarkStart w:id="33" w:name="_Toc254004252"/>
      <w:bookmarkStart w:id="34" w:name="_Toc254004408"/>
      <w:bookmarkStart w:id="35" w:name="_Toc254004560"/>
      <w:bookmarkStart w:id="36" w:name="_Toc254100247"/>
      <w:bookmarkStart w:id="37" w:name="_Toc260073207"/>
      <w:bookmarkStart w:id="38" w:name="_Toc269570340"/>
      <w:bookmarkStart w:id="39" w:name="_Toc302459466"/>
      <w:bookmarkStart w:id="40" w:name="_Toc304728277"/>
      <w:bookmarkStart w:id="41" w:name="_Toc320101848"/>
      <w:r>
        <w:rPr>
          <w:rFonts w:ascii="仿宋_GB2312" w:eastAsia="仿宋_GB2312" w:hint="eastAsia"/>
          <w:b/>
          <w:sz w:val="28"/>
          <w:szCs w:val="28"/>
        </w:rPr>
        <w:t>2.1</w:t>
      </w:r>
      <w:r w:rsidRPr="001614CE" w:rsidR="00823FE2">
        <w:rPr>
          <w:rFonts w:ascii="仿宋_GB2312" w:eastAsia="仿宋_GB2312" w:hint="eastAsia"/>
          <w:b/>
          <w:sz w:val="28"/>
          <w:szCs w:val="28"/>
        </w:rPr>
        <w:t xml:space="preserve"> </w:t>
      </w:r>
      <w:r w:rsidRPr="00F711B9" w:rsidR="00823FE2">
        <w:rPr>
          <w:rFonts w:ascii="仿宋_GB2312" w:eastAsia="仿宋_GB2312" w:hint="eastAsia"/>
          <w:b/>
          <w:sz w:val="28"/>
          <w:szCs w:val="28"/>
        </w:rPr>
        <w:t>工程地理位置</w:t>
      </w:r>
      <w:bookmarkEnd w:id="29"/>
      <w:bookmarkEnd w:id="30"/>
      <w:bookmarkEnd w:id="31"/>
      <w:bookmarkEnd w:id="32"/>
      <w:bookmarkEnd w:id="33"/>
      <w:bookmarkEnd w:id="34"/>
      <w:bookmarkEnd w:id="35"/>
      <w:bookmarkEnd w:id="36"/>
      <w:bookmarkEnd w:id="37"/>
      <w:bookmarkEnd w:id="38"/>
      <w:bookmarkEnd w:id="39"/>
      <w:bookmarkEnd w:id="40"/>
      <w:bookmarkEnd w:id="41"/>
    </w:p>
    <w:p w:rsidR="00882807" w:rsidP="00244F62">
      <w:pPr>
        <w:pStyle w:val="Normal0"/>
        <w:spacing w:line="360" w:lineRule="auto"/>
        <w:ind w:firstLine="482"/>
        <w:rPr>
          <w:rFonts w:ascii="仿宋_GB2312" w:eastAsia="仿宋_GB2312"/>
        </w:rPr>
      </w:pPr>
      <w:r w:rsidRPr="00622BE5">
        <w:rPr>
          <w:rFonts w:ascii="仿宋_GB2312" w:eastAsia="仿宋_GB2312" w:hint="eastAsia"/>
        </w:rPr>
        <w:t>五里店车站</w:t>
      </w:r>
      <w:r w:rsidR="0086556A">
        <w:rPr>
          <w:rFonts w:ascii="仿宋_GB2312" w:eastAsia="仿宋_GB2312" w:hint="eastAsia"/>
        </w:rPr>
        <w:t>3号出入口</w:t>
      </w:r>
      <w:r w:rsidRPr="00622BE5">
        <w:rPr>
          <w:rFonts w:ascii="仿宋_GB2312" w:eastAsia="仿宋_GB2312" w:hint="eastAsia"/>
        </w:rPr>
        <w:t>位于五里</w:t>
      </w:r>
      <w:r w:rsidR="008653A2">
        <w:rPr>
          <w:rFonts w:ascii="仿宋_GB2312" w:eastAsia="仿宋_GB2312" w:hint="eastAsia"/>
        </w:rPr>
        <w:t>店立交东侧，朝天门大桥西侧引道下，快速路五纵线和三横线的交汇处</w:t>
      </w:r>
      <w:r w:rsidR="00EE6BFD">
        <w:rPr>
          <w:rFonts w:ascii="仿宋_GB2312" w:eastAsia="仿宋_GB2312" w:hint="eastAsia"/>
        </w:rPr>
        <w:t>。</w:t>
      </w:r>
    </w:p>
    <w:p w:rsidR="008653A2" w:rsidP="00244F62">
      <w:pPr>
        <w:pStyle w:val="Normal0"/>
        <w:spacing w:line="360" w:lineRule="auto"/>
        <w:ind w:firstLine="482"/>
        <w:rPr>
          <w:rFonts w:ascii="仿宋_GB2312" w:eastAsia="仿宋_GB2312"/>
        </w:rPr>
      </w:pPr>
      <w:r>
        <w:rPr>
          <w:rFonts w:ascii="仿宋_GB2312" w:eastAsia="仿宋_GB2312" w:hint="eastAsia"/>
        </w:rPr>
        <w:t>五里店车站3号出入口位置示意图</w:t>
      </w:r>
      <w:r w:rsidRPr="00622BE5">
        <w:rPr>
          <w:rFonts w:ascii="仿宋_GB2312" w:eastAsia="仿宋_GB2312" w:hint="eastAsia"/>
        </w:rPr>
        <w:t>见图2-1。</w:t>
      </w:r>
    </w:p>
    <w:p w:rsidR="008653A2" w:rsidP="00244F62">
      <w:pPr>
        <w:pStyle w:val="Normal0"/>
        <w:spacing w:line="360" w:lineRule="auto"/>
        <w:ind w:firstLine="482"/>
        <w:rPr>
          <w:rFonts w:ascii="仿宋_GB2312" w:eastAsia="仿宋_GB2312"/>
        </w:rPr>
      </w:pPr>
    </w:p>
    <w:p w:rsidR="008653A2" w:rsidP="00244F62">
      <w:pPr>
        <w:pStyle w:val="Normal0"/>
        <w:spacing w:line="360" w:lineRule="auto"/>
        <w:ind w:firstLine="482"/>
        <w:rPr>
          <w:rFonts w:ascii="仿宋_GB2312" w:eastAsia="仿宋_GB2312"/>
        </w:rPr>
      </w:pPr>
    </w:p>
    <w:p w:rsidR="008653A2" w:rsidP="00244F62">
      <w:pPr>
        <w:pStyle w:val="Normal0"/>
        <w:spacing w:line="360" w:lineRule="auto"/>
        <w:ind w:firstLine="482"/>
        <w:rPr>
          <w:rFonts w:ascii="仿宋_GB2312" w:eastAsia="仿宋_GB2312"/>
        </w:rPr>
      </w:pPr>
    </w:p>
    <w:p w:rsidR="008653A2" w:rsidP="00244F62">
      <w:pPr>
        <w:pStyle w:val="Normal0"/>
        <w:spacing w:line="360" w:lineRule="auto"/>
        <w:ind w:firstLine="482"/>
        <w:rPr>
          <w:rFonts w:ascii="仿宋_GB2312" w:eastAsia="仿宋_GB2312"/>
        </w:rPr>
        <w:sectPr w:rsidSect="003B67EE">
          <w:pgSz w:w="11906" w:h="16838" w:code="9"/>
          <w:pgMar w:top="1701" w:right="851" w:bottom="851" w:left="1814" w:header="851" w:footer="851" w:gutter="284"/>
          <w:pgNumType w:start="1"/>
          <w:cols w:space="425"/>
          <w:titlePg/>
          <w:docGrid w:linePitch="381"/>
        </w:sectPr>
      </w:pPr>
    </w:p>
    <w:p w:rsidR="008653A2" w:rsidP="00244F62">
      <w:pPr>
        <w:pStyle w:val="Normal0"/>
        <w:spacing w:line="360" w:lineRule="auto"/>
        <w:ind w:firstLine="482"/>
        <w:rPr>
          <w:rFonts w:ascii="仿宋_GB2312" w:eastAsia="仿宋_GB2312"/>
        </w:rPr>
      </w:pPr>
      <w:r>
        <w:rPr>
          <w:noProof/>
        </w:rPr>
        <w:pict>
          <v:group id="_x0000_s1026" style="width:449pt;height:335.5pt;margin-top:0;margin-left:-7.1pt;position:absolute;z-index:251659264" coordorigin="1956,1701" coordsize="8980,6710">
            <v:shapetype id="_x0000_t202" coordsize="21600,21600" o:spt="202" path="m,l,21600r21600,l21600,xe">
              <v:stroke joinstyle="miter"/>
              <v:path gradientshapeok="t" o:connecttype="rect"/>
            </v:shapetype>
            <v:shape id="_x0000_s1027" type="#_x0000_t202" style="width:5829;height:624;left:3092;mso-wrap-style:none;position:absolute;top:7787" stroked="f">
              <v:textbox>
                <w:txbxContent>
                  <w:p w:rsidR="00244F62" w:rsidRPr="00B46247" w:rsidP="001B29C0">
                    <w:pPr>
                      <w:pStyle w:val="Normal0"/>
                      <w:spacing w:before="120" w:beforeLines="50" w:after="120" w:afterLines="50" w:line="360" w:lineRule="auto"/>
                      <w:outlineLvl w:val="1"/>
                      <w:rPr>
                        <w:rFonts w:ascii="仿宋_GB2312" w:eastAsia="仿宋_GB2312"/>
                        <w:b/>
                        <w:sz w:val="28"/>
                        <w:szCs w:val="28"/>
                      </w:rPr>
                    </w:pPr>
                    <w:r>
                      <w:rPr>
                        <w:rFonts w:ascii="仿宋_GB2312" w:eastAsia="仿宋_GB2312" w:hint="eastAsia"/>
                        <w:b/>
                        <w:sz w:val="28"/>
                        <w:szCs w:val="28"/>
                      </w:rPr>
                      <w:t>图</w:t>
                    </w:r>
                    <w:r>
                      <w:rPr>
                        <w:rFonts w:ascii="仿宋_GB2312" w:eastAsia="仿宋_GB2312" w:hint="eastAsia"/>
                        <w:b/>
                        <w:sz w:val="28"/>
                        <w:szCs w:val="28"/>
                      </w:rPr>
                      <w:t xml:space="preserve"> 2-1   </w:t>
                    </w:r>
                    <w:r>
                      <w:rPr>
                        <w:rFonts w:ascii="仿宋_GB2312" w:eastAsia="仿宋_GB2312" w:hint="eastAsia"/>
                        <w:b/>
                        <w:sz w:val="28"/>
                        <w:szCs w:val="28"/>
                      </w:rPr>
                      <w:t>五里店车站</w:t>
                    </w:r>
                    <w:r>
                      <w:rPr>
                        <w:rFonts w:ascii="仿宋_GB2312" w:eastAsia="仿宋_GB2312" w:hint="eastAsia"/>
                        <w:b/>
                        <w:sz w:val="28"/>
                        <w:szCs w:val="28"/>
                      </w:rPr>
                      <w:t>3</w:t>
                    </w:r>
                    <w:r>
                      <w:rPr>
                        <w:rFonts w:ascii="仿宋_GB2312" w:eastAsia="仿宋_GB2312" w:hint="eastAsia"/>
                        <w:b/>
                        <w:sz w:val="28"/>
                        <w:szCs w:val="28"/>
                      </w:rPr>
                      <w:t>号出入口位置示意图</w:t>
                    </w:r>
                  </w:p>
                </w:txbxContent>
              </v:textbox>
            </v:shape>
            <v:shape id="_x0000_s1028" type="#_x0000_t75" style="width:8980;height:5882;left:1956;position:absolute;top:1701">
              <v:imagedata r:id="rId6" o:title="123456"/>
            </v:shape>
          </v:group>
        </w:pict>
      </w:r>
    </w:p>
    <w:p w:rsidR="008653A2" w:rsidP="00244F62">
      <w:pPr>
        <w:pStyle w:val="Normal0"/>
        <w:spacing w:line="360" w:lineRule="auto"/>
        <w:ind w:firstLine="482"/>
        <w:rPr>
          <w:rFonts w:ascii="仿宋_GB2312" w:eastAsia="仿宋_GB2312"/>
        </w:rPr>
      </w:pPr>
    </w:p>
    <w:p w:rsidR="001B29C0" w:rsidP="00244F62">
      <w:pPr>
        <w:pStyle w:val="Normal0"/>
        <w:spacing w:line="360" w:lineRule="auto"/>
        <w:ind w:firstLine="482"/>
        <w:rPr>
          <w:rFonts w:ascii="仿宋_GB2312" w:eastAsia="仿宋_GB2312"/>
        </w:rPr>
      </w:pPr>
    </w:p>
    <w:p w:rsidR="001B29C0" w:rsidP="00244F62">
      <w:pPr>
        <w:pStyle w:val="Normal0"/>
        <w:spacing w:line="360" w:lineRule="auto"/>
        <w:ind w:firstLine="482"/>
        <w:rPr>
          <w:rFonts w:ascii="仿宋_GB2312" w:eastAsia="仿宋_GB2312"/>
        </w:rPr>
      </w:pPr>
    </w:p>
    <w:p w:rsidR="001B29C0" w:rsidP="00244F62">
      <w:pPr>
        <w:pStyle w:val="Normal0"/>
        <w:spacing w:line="360" w:lineRule="auto"/>
        <w:ind w:firstLine="482"/>
        <w:rPr>
          <w:rFonts w:ascii="仿宋_GB2312" w:eastAsia="仿宋_GB2312"/>
        </w:rPr>
      </w:pPr>
    </w:p>
    <w:p w:rsidR="008653A2" w:rsidP="00244F62">
      <w:pPr>
        <w:pStyle w:val="Normal0"/>
        <w:spacing w:line="360" w:lineRule="auto"/>
        <w:ind w:firstLine="482"/>
        <w:rPr>
          <w:rFonts w:ascii="仿宋_GB2312" w:eastAsia="仿宋_GB2312"/>
        </w:rPr>
      </w:pPr>
      <w:r>
        <w:rPr>
          <w:rFonts w:ascii="仿宋_GB2312" w:eastAsia="仿宋_GB2312" w:hint="eastAsia"/>
        </w:rPr>
        <w:t xml:space="preserve">  </w:t>
      </w:r>
    </w:p>
    <w:p w:rsidR="001B29C0" w:rsidP="00244F62">
      <w:pPr>
        <w:pStyle w:val="Normal0"/>
        <w:spacing w:line="360" w:lineRule="auto"/>
        <w:ind w:firstLine="482"/>
        <w:rPr>
          <w:rFonts w:ascii="仿宋_GB2312" w:eastAsia="仿宋_GB2312"/>
        </w:rPr>
      </w:pPr>
    </w:p>
    <w:p w:rsidR="001B29C0" w:rsidP="00244F62">
      <w:pPr>
        <w:pStyle w:val="Normal0"/>
        <w:spacing w:line="360" w:lineRule="auto"/>
        <w:ind w:firstLine="482"/>
        <w:rPr>
          <w:rFonts w:ascii="仿宋_GB2312" w:eastAsia="仿宋_GB2312"/>
        </w:rPr>
      </w:pPr>
    </w:p>
    <w:p w:rsidR="001B29C0" w:rsidP="00244F62">
      <w:pPr>
        <w:pStyle w:val="Normal0"/>
        <w:spacing w:line="360" w:lineRule="auto"/>
        <w:ind w:firstLine="482"/>
        <w:rPr>
          <w:rFonts w:ascii="仿宋_GB2312" w:eastAsia="仿宋_GB2312"/>
        </w:rPr>
      </w:pPr>
    </w:p>
    <w:p w:rsidR="001B29C0" w:rsidP="00244F62">
      <w:pPr>
        <w:pStyle w:val="Normal0"/>
        <w:spacing w:line="360" w:lineRule="auto"/>
        <w:ind w:firstLine="482"/>
        <w:rPr>
          <w:rFonts w:ascii="仿宋_GB2312" w:eastAsia="仿宋_GB2312"/>
        </w:rPr>
      </w:pPr>
    </w:p>
    <w:p w:rsidR="001B29C0" w:rsidP="00244F62">
      <w:pPr>
        <w:pStyle w:val="Normal0"/>
        <w:spacing w:line="360" w:lineRule="auto"/>
        <w:ind w:firstLine="482"/>
        <w:rPr>
          <w:rFonts w:ascii="仿宋_GB2312" w:eastAsia="仿宋_GB2312"/>
        </w:rPr>
      </w:pPr>
    </w:p>
    <w:p w:rsidR="001B29C0" w:rsidP="00244F62">
      <w:pPr>
        <w:pStyle w:val="Normal0"/>
        <w:spacing w:line="360" w:lineRule="auto"/>
        <w:ind w:firstLine="482"/>
        <w:rPr>
          <w:rFonts w:ascii="仿宋_GB2312" w:eastAsia="仿宋_GB2312"/>
        </w:rPr>
      </w:pPr>
    </w:p>
    <w:p w:rsidR="001B29C0" w:rsidP="00244F62">
      <w:pPr>
        <w:pStyle w:val="Normal0"/>
        <w:spacing w:line="360" w:lineRule="auto"/>
        <w:ind w:firstLine="482"/>
        <w:rPr>
          <w:rFonts w:ascii="仿宋_GB2312" w:eastAsia="仿宋_GB2312"/>
        </w:rPr>
      </w:pPr>
    </w:p>
    <w:p w:rsidR="001B29C0" w:rsidP="00244F62">
      <w:pPr>
        <w:pStyle w:val="Normal0"/>
        <w:spacing w:before="120" w:beforeLines="50" w:after="120" w:afterLines="50" w:line="360" w:lineRule="auto"/>
        <w:rPr>
          <w:rFonts w:ascii="仿宋_GB2312" w:eastAsia="仿宋_GB2312"/>
          <w:b/>
          <w:sz w:val="28"/>
          <w:szCs w:val="28"/>
        </w:rPr>
      </w:pPr>
      <w:bookmarkStart w:id="42" w:name="_Toc254100248"/>
      <w:bookmarkStart w:id="43" w:name="_Toc260073208"/>
      <w:bookmarkStart w:id="44" w:name="_Toc269570341"/>
    </w:p>
    <w:p w:rsidR="00111DD4" w:rsidRPr="007B33C4" w:rsidP="007B33C4">
      <w:pPr>
        <w:pStyle w:val="Normal0"/>
        <w:spacing w:before="120" w:beforeLines="50" w:after="120" w:afterLines="50" w:line="360" w:lineRule="auto"/>
        <w:outlineLvl w:val="1"/>
        <w:rPr>
          <w:rFonts w:ascii="仿宋_GB2312" w:eastAsia="仿宋_GB2312"/>
          <w:b/>
          <w:sz w:val="28"/>
          <w:szCs w:val="28"/>
        </w:rPr>
      </w:pPr>
      <w:bookmarkStart w:id="45" w:name="_Toc302459467"/>
      <w:bookmarkStart w:id="46" w:name="_Toc304728278"/>
      <w:bookmarkStart w:id="47" w:name="_Toc320101849"/>
      <w:r w:rsidRPr="007B33C4">
        <w:rPr>
          <w:rFonts w:ascii="仿宋_GB2312" w:eastAsia="仿宋_GB2312" w:hint="eastAsia"/>
          <w:b/>
          <w:sz w:val="28"/>
          <w:szCs w:val="28"/>
        </w:rPr>
        <w:t>2.2水文地质条件</w:t>
      </w:r>
      <w:bookmarkEnd w:id="42"/>
      <w:bookmarkEnd w:id="43"/>
      <w:bookmarkEnd w:id="44"/>
      <w:bookmarkEnd w:id="45"/>
      <w:bookmarkEnd w:id="46"/>
      <w:bookmarkEnd w:id="47"/>
    </w:p>
    <w:p w:rsidR="00D2439F" w:rsidP="00622BE5">
      <w:pPr>
        <w:pStyle w:val="Normal0"/>
        <w:spacing w:line="360" w:lineRule="auto"/>
        <w:ind w:firstLine="482"/>
        <w:rPr>
          <w:rFonts w:ascii="仿宋_GB2312" w:eastAsia="仿宋_GB2312"/>
        </w:rPr>
      </w:pPr>
      <w:r>
        <w:rPr>
          <w:rFonts w:ascii="仿宋_GB2312" w:eastAsia="仿宋_GB2312" w:hint="eastAsia"/>
        </w:rPr>
        <w:t>本场地出露的地层由上之下依次可分为第四全新统填土层、残坡积层和侏罗系中统沙溪庙组沉积岩层。</w:t>
      </w:r>
    </w:p>
    <w:p w:rsidR="007E7EFB" w:rsidP="00A24AEC">
      <w:pPr>
        <w:pStyle w:val="Normal0"/>
        <w:spacing w:line="360" w:lineRule="auto"/>
        <w:ind w:firstLine="482"/>
        <w:rPr>
          <w:rFonts w:ascii="仿宋_GB2312" w:eastAsia="仿宋_GB2312"/>
        </w:rPr>
      </w:pPr>
      <w:r>
        <w:rPr>
          <w:rFonts w:ascii="仿宋_GB2312" w:eastAsia="仿宋_GB2312" w:hint="eastAsia"/>
        </w:rPr>
        <w:t>（1）</w:t>
      </w:r>
      <w:r w:rsidR="00823FE2">
        <w:rPr>
          <w:rFonts w:ascii="仿宋_GB2312" w:eastAsia="仿宋_GB2312" w:hint="eastAsia"/>
        </w:rPr>
        <w:t>素填土：褐色、灰褐色，由粘性土、块石碎石及少量建筑垃圾等组成。</w:t>
      </w:r>
      <w:r w:rsidR="00212A1A">
        <w:rPr>
          <w:rFonts w:ascii="仿宋_GB2312" w:eastAsia="仿宋_GB2312" w:hint="eastAsia"/>
        </w:rPr>
        <w:t>根据</w:t>
      </w:r>
      <w:r>
        <w:rPr>
          <w:rFonts w:ascii="仿宋_GB2312" w:eastAsia="仿宋_GB2312" w:hint="eastAsia"/>
        </w:rPr>
        <w:t>土的物质组成及土样的室内腐蚀性分析试验，土对混凝土结构、钢筋混凝土结构中的钢筋及钢结构均无腐蚀性。</w:t>
      </w:r>
    </w:p>
    <w:p w:rsidR="001E5C97" w:rsidP="001E5C97">
      <w:pPr>
        <w:pStyle w:val="Normal0"/>
        <w:spacing w:line="360" w:lineRule="auto"/>
        <w:ind w:firstLine="482"/>
        <w:rPr>
          <w:rFonts w:ascii="仿宋_GB2312" w:eastAsia="仿宋_GB2312"/>
        </w:rPr>
      </w:pPr>
      <w:r>
        <w:rPr>
          <w:rFonts w:ascii="仿宋_GB2312" w:eastAsia="仿宋_GB2312" w:hint="eastAsia"/>
        </w:rPr>
        <w:t>（2）粘土：褐色、灰褐色，</w:t>
      </w:r>
      <w:r w:rsidR="00823FE2">
        <w:rPr>
          <w:rFonts w:ascii="仿宋_GB2312" w:eastAsia="仿宋_GB2312" w:hint="eastAsia"/>
        </w:rPr>
        <w:t>可塑。该层在素填土层之下呈透镜状分布，局部含有机质，呈灰黑色、流塑状。根据土的物质组份以及地区建筑经验，土对混凝土结构、钢筋混凝土结构中的钢筋及钢结构均无腐蚀性。</w:t>
      </w:r>
    </w:p>
    <w:p w:rsidR="00A24AEC" w:rsidP="00A24AEC">
      <w:pPr>
        <w:pStyle w:val="Normal0"/>
        <w:spacing w:line="360" w:lineRule="auto"/>
        <w:ind w:firstLine="482"/>
        <w:rPr>
          <w:rFonts w:ascii="仿宋_GB2312" w:eastAsia="仿宋_GB2312"/>
        </w:rPr>
      </w:pPr>
      <w:r>
        <w:rPr>
          <w:rFonts w:ascii="仿宋_GB2312" w:eastAsia="仿宋_GB2312" w:hint="eastAsia"/>
        </w:rPr>
        <w:t>（3）</w:t>
      </w:r>
      <w:r w:rsidR="00A80B8D">
        <w:rPr>
          <w:rFonts w:ascii="仿宋_GB2312" w:eastAsia="仿宋_GB2312" w:hint="eastAsia"/>
        </w:rPr>
        <w:t>砂质泥岩：</w:t>
      </w:r>
      <w:r w:rsidR="00C34BBD">
        <w:rPr>
          <w:rFonts w:ascii="仿宋_GB2312" w:eastAsia="仿宋_GB2312" w:hint="eastAsia"/>
        </w:rPr>
        <w:t>紫色、紫红色，粉砂泥质结构，中厚层状构造，主要矿物成分为粘土质</w:t>
      </w:r>
      <w:r w:rsidR="008D1D94">
        <w:rPr>
          <w:rFonts w:ascii="仿宋_GB2312" w:eastAsia="仿宋_GB2312" w:hint="eastAsia"/>
        </w:rPr>
        <w:t>矿物。</w:t>
      </w:r>
      <w:r w:rsidR="00694125">
        <w:rPr>
          <w:rFonts w:ascii="仿宋_GB2312" w:eastAsia="仿宋_GB2312" w:hint="eastAsia"/>
        </w:rPr>
        <w:t>根据土、石</w:t>
      </w:r>
      <w:r w:rsidR="00277279">
        <w:rPr>
          <w:rFonts w:ascii="仿宋_GB2312" w:eastAsia="仿宋_GB2312" w:hint="eastAsia"/>
        </w:rPr>
        <w:t>可挖性分级标准，该层土为软石，</w:t>
      </w:r>
      <w:r w:rsidR="0070652F">
        <w:rPr>
          <w:rFonts w:ascii="仿宋_GB2312" w:eastAsia="仿宋_GB2312" w:hint="eastAsia"/>
        </w:rPr>
        <w:t>土石等级为Ⅳ级。</w:t>
      </w:r>
    </w:p>
    <w:p w:rsidR="0070652F" w:rsidP="00A24AEC">
      <w:pPr>
        <w:pStyle w:val="Normal0"/>
        <w:spacing w:line="360" w:lineRule="auto"/>
        <w:ind w:firstLine="482"/>
        <w:rPr>
          <w:rFonts w:ascii="仿宋_GB2312" w:eastAsia="仿宋_GB2312"/>
        </w:rPr>
      </w:pPr>
      <w:r>
        <w:rPr>
          <w:rFonts w:ascii="仿宋_GB2312" w:eastAsia="仿宋_GB2312" w:hint="eastAsia"/>
        </w:rPr>
        <w:t>（</w:t>
      </w:r>
      <w:r>
        <w:rPr>
          <w:rFonts w:ascii="仿宋_GB2312" w:eastAsia="仿宋_GB2312" w:hint="eastAsia"/>
        </w:rPr>
        <w:t>4</w:t>
      </w:r>
      <w:r>
        <w:rPr>
          <w:rFonts w:ascii="仿宋_GB2312" w:eastAsia="仿宋_GB2312" w:hint="eastAsia"/>
        </w:rPr>
        <w:t>）</w:t>
      </w:r>
      <w:r w:rsidR="004B24E8">
        <w:rPr>
          <w:rFonts w:ascii="仿宋_GB2312" w:eastAsia="仿宋_GB2312" w:hint="eastAsia"/>
        </w:rPr>
        <w:t>砂岩：</w:t>
      </w:r>
      <w:r w:rsidR="00614DBC">
        <w:rPr>
          <w:rFonts w:ascii="仿宋_GB2312" w:eastAsia="仿宋_GB2312" w:hint="eastAsia"/>
        </w:rPr>
        <w:t>灰色、灰白色，细粒结构，</w:t>
      </w:r>
      <w:r w:rsidR="006A6E1F">
        <w:rPr>
          <w:rFonts w:ascii="仿宋_GB2312" w:eastAsia="仿宋_GB2312" w:hint="eastAsia"/>
        </w:rPr>
        <w:t>中～</w:t>
      </w:r>
      <w:r w:rsidR="00020DFD">
        <w:rPr>
          <w:rFonts w:ascii="仿宋_GB2312" w:eastAsia="仿宋_GB2312" w:hint="eastAsia"/>
        </w:rPr>
        <w:t>厚层状构造，泥钙质胶结。与场区内砂质泥岩呈互层状主要位于砂质泥岩之下，根据土、石可挖性分级标准，</w:t>
      </w:r>
      <w:r w:rsidR="00D761D9">
        <w:rPr>
          <w:rFonts w:ascii="仿宋_GB2312" w:eastAsia="仿宋_GB2312" w:hint="eastAsia"/>
        </w:rPr>
        <w:t>该层土为次坚石，</w:t>
      </w:r>
      <w:r w:rsidR="00D31388">
        <w:rPr>
          <w:rFonts w:ascii="仿宋_GB2312" w:eastAsia="仿宋_GB2312" w:hint="eastAsia"/>
        </w:rPr>
        <w:t>土石等级为Ⅴ级。</w:t>
      </w:r>
    </w:p>
    <w:p w:rsidR="006A5240" w:rsidRPr="006A5240" w:rsidP="00A24AEC">
      <w:pPr>
        <w:pStyle w:val="Normal0"/>
        <w:spacing w:line="360" w:lineRule="auto"/>
        <w:ind w:firstLine="482"/>
        <w:rPr>
          <w:rFonts w:ascii="仿宋_GB2312" w:eastAsia="仿宋_GB2312"/>
        </w:rPr>
        <w:sectPr w:rsidSect="003B67EE">
          <w:type w:val="nextPage"/>
          <w:pgSz w:w="11906" w:h="16838" w:code="9"/>
          <w:pgMar w:top="1701" w:right="851" w:bottom="851" w:left="1814" w:header="851" w:footer="851" w:gutter="284"/>
          <w:pgNumType w:start="2"/>
          <w:cols w:space="425"/>
          <w:titlePg w:val="0"/>
          <w:docGrid w:linePitch="381"/>
        </w:sectPr>
      </w:pPr>
    </w:p>
    <w:p w:rsidR="006A5240" w:rsidRPr="006A5240" w:rsidP="00A24AEC">
      <w:pPr>
        <w:pStyle w:val="Normal0"/>
        <w:spacing w:line="360" w:lineRule="auto"/>
        <w:ind w:firstLine="482"/>
        <w:rPr>
          <w:rFonts w:ascii="仿宋_GB2312" w:eastAsia="仿宋_GB2312"/>
        </w:rPr>
      </w:pPr>
      <w:r>
        <w:rPr>
          <w:rFonts w:ascii="仿宋_GB2312" w:eastAsia="仿宋_GB2312" w:hint="eastAsia"/>
        </w:rPr>
        <w:t>拟建场地其原始地貌隶属浅丘沟谷地貌。场地内地下水主要为松散层上层滞水和基岩风化裂隙水。原始丘包和斜坡地段地势高，表层松散土体薄，无地下水存在；场地位于位于斜坡地形的中部，</w:t>
      </w:r>
      <w:r w:rsidR="006F710A">
        <w:rPr>
          <w:rFonts w:ascii="仿宋_GB2312" w:eastAsia="仿宋_GB2312" w:hint="eastAsia"/>
        </w:rPr>
        <w:t>后期回填层粒径普遍粗大，渗透性较强，地下水赋存较差。场区内地下水相对贫乏。</w:t>
      </w:r>
    </w:p>
    <w:p w:rsidR="001C0EA8" w:rsidRPr="00F711B9" w:rsidP="00622BE5">
      <w:pPr>
        <w:pStyle w:val="Normal0"/>
        <w:spacing w:before="120" w:beforeLines="50" w:after="120" w:afterLines="50" w:line="360" w:lineRule="auto"/>
        <w:outlineLvl w:val="1"/>
        <w:rPr>
          <w:rFonts w:ascii="仿宋_GB2312" w:eastAsia="仿宋_GB2312"/>
          <w:b/>
          <w:sz w:val="28"/>
          <w:szCs w:val="28"/>
        </w:rPr>
      </w:pPr>
      <w:bookmarkStart w:id="48" w:name="_Toc227038605"/>
      <w:bookmarkStart w:id="49" w:name="_Toc253672997"/>
      <w:bookmarkStart w:id="50" w:name="_Toc253673338"/>
      <w:bookmarkStart w:id="51" w:name="_Toc253988687"/>
      <w:bookmarkStart w:id="52" w:name="_Toc254004253"/>
      <w:bookmarkStart w:id="53" w:name="_Toc254004409"/>
      <w:bookmarkStart w:id="54" w:name="_Toc254004561"/>
      <w:bookmarkStart w:id="55" w:name="_Toc254100249"/>
      <w:bookmarkStart w:id="56" w:name="_Toc260073209"/>
      <w:bookmarkStart w:id="57" w:name="_Toc269570342"/>
      <w:bookmarkStart w:id="58" w:name="_Toc302459468"/>
      <w:bookmarkStart w:id="59" w:name="_Toc304728279"/>
      <w:bookmarkStart w:id="60" w:name="_Toc320101850"/>
      <w:r>
        <w:rPr>
          <w:rFonts w:ascii="仿宋_GB2312" w:eastAsia="仿宋_GB2312" w:hint="eastAsia"/>
          <w:b/>
          <w:bCs/>
          <w:sz w:val="28"/>
          <w:szCs w:val="28"/>
        </w:rPr>
        <w:t>2.</w:t>
      </w:r>
      <w:r w:rsidR="003B120A">
        <w:rPr>
          <w:rFonts w:ascii="仿宋_GB2312" w:eastAsia="仿宋_GB2312" w:hint="eastAsia"/>
          <w:b/>
          <w:bCs/>
          <w:sz w:val="28"/>
          <w:szCs w:val="28"/>
        </w:rPr>
        <w:t>3</w:t>
      </w:r>
      <w:r w:rsidRPr="00F711B9" w:rsidR="00823FE2">
        <w:rPr>
          <w:rFonts w:ascii="仿宋_GB2312" w:eastAsia="仿宋_GB2312" w:hint="eastAsia"/>
          <w:b/>
          <w:bCs/>
          <w:sz w:val="28"/>
          <w:szCs w:val="28"/>
        </w:rPr>
        <w:t xml:space="preserve"> </w:t>
      </w:r>
      <w:r w:rsidRPr="00F711B9" w:rsidR="00823FE2">
        <w:rPr>
          <w:rFonts w:ascii="仿宋_GB2312" w:eastAsia="仿宋_GB2312" w:hint="eastAsia"/>
          <w:b/>
          <w:bCs/>
          <w:sz w:val="28"/>
          <w:szCs w:val="28"/>
        </w:rPr>
        <w:t>工程设计概况</w:t>
      </w:r>
      <w:bookmarkEnd w:id="48"/>
      <w:bookmarkEnd w:id="49"/>
      <w:bookmarkEnd w:id="50"/>
      <w:bookmarkEnd w:id="51"/>
      <w:bookmarkEnd w:id="52"/>
      <w:bookmarkEnd w:id="53"/>
      <w:bookmarkEnd w:id="54"/>
      <w:bookmarkEnd w:id="55"/>
      <w:bookmarkEnd w:id="56"/>
      <w:bookmarkEnd w:id="57"/>
      <w:bookmarkEnd w:id="58"/>
      <w:bookmarkEnd w:id="59"/>
      <w:bookmarkEnd w:id="60"/>
    </w:p>
    <w:p w:rsidR="00A50909" w:rsidP="00155A98">
      <w:pPr>
        <w:pStyle w:val="Normal0"/>
        <w:spacing w:line="360" w:lineRule="auto"/>
        <w:ind w:firstLine="482"/>
        <w:rPr>
          <w:rFonts w:ascii="仿宋_GB2312" w:eastAsia="仿宋_GB2312"/>
        </w:rPr>
      </w:pPr>
      <w:r>
        <w:rPr>
          <w:rFonts w:ascii="仿宋_GB2312" w:eastAsia="仿宋_GB2312" w:hint="eastAsia"/>
        </w:rPr>
        <w:t>五里店</w:t>
      </w:r>
      <w:r w:rsidRPr="00CD77A8" w:rsidR="001C0EA8">
        <w:rPr>
          <w:rFonts w:ascii="仿宋_GB2312" w:eastAsia="仿宋_GB2312" w:hint="eastAsia"/>
        </w:rPr>
        <w:t>站</w:t>
      </w:r>
      <w:r>
        <w:rPr>
          <w:rFonts w:ascii="仿宋_GB2312" w:eastAsia="仿宋_GB2312" w:hint="eastAsia"/>
        </w:rPr>
        <w:t>3</w:t>
      </w:r>
      <w:r>
        <w:rPr>
          <w:rFonts w:ascii="仿宋_GB2312" w:eastAsia="仿宋_GB2312" w:hint="eastAsia"/>
        </w:rPr>
        <w:t>号出入口</w:t>
      </w:r>
      <w:r w:rsidRPr="00CD77A8" w:rsidR="001C0EA8">
        <w:rPr>
          <w:rFonts w:ascii="仿宋_GB2312" w:eastAsia="仿宋_GB2312" w:hint="eastAsia"/>
        </w:rPr>
        <w:t>设计为地下</w:t>
      </w:r>
      <w:r>
        <w:rPr>
          <w:rFonts w:ascii="仿宋_GB2312" w:eastAsia="仿宋_GB2312" w:hint="eastAsia"/>
        </w:rPr>
        <w:t>一</w:t>
      </w:r>
      <w:r w:rsidRPr="00CD77A8" w:rsidR="001C0EA8">
        <w:rPr>
          <w:rFonts w:ascii="仿宋_GB2312" w:eastAsia="仿宋_GB2312" w:hint="eastAsia"/>
        </w:rPr>
        <w:t>层钢筋混凝土箱型结构，结构施工采用明挖顺做法施工。</w:t>
      </w:r>
      <w:r w:rsidR="00D37456">
        <w:rPr>
          <w:rFonts w:ascii="仿宋_GB2312" w:eastAsia="仿宋_GB2312" w:hint="eastAsia"/>
        </w:rPr>
        <w:t>3号出入口通道结构长</w:t>
      </w:r>
      <w:smartTag w:uri="urn:schemas-microsoft-com:office:smarttags" w:element="chmetcnv">
        <w:smartTagPr>
          <w:attr w:name="HasSpace" w:val="False"/>
          <w:attr w:name="Negative" w:val="False"/>
          <w:attr w:name="NumberType" w:val="1"/>
          <w:attr w:name="SourceValue" w:val="65.5"/>
          <w:attr w:name="TCSC" w:val="0"/>
          <w:attr w:name="UnitName" w:val="m"/>
        </w:smartTagPr>
        <w:r w:rsidR="00D37456">
          <w:rPr>
            <w:rFonts w:ascii="仿宋_GB2312" w:eastAsia="仿宋_GB2312" w:hint="eastAsia"/>
          </w:rPr>
          <w:t>65.5m</w:t>
        </w:r>
      </w:smartTag>
      <w:r w:rsidR="00D37456">
        <w:rPr>
          <w:rFonts w:ascii="仿宋_GB2312" w:eastAsia="仿宋_GB2312" w:hint="eastAsia"/>
        </w:rPr>
        <w:t>，</w:t>
      </w:r>
      <w:r w:rsidR="00E36590">
        <w:rPr>
          <w:rFonts w:ascii="仿宋_GB2312" w:eastAsia="仿宋_GB2312" w:hint="eastAsia"/>
        </w:rPr>
        <w:t>含</w:t>
      </w:r>
      <w:smartTag w:uri="urn:schemas-microsoft-com:office:smarttags" w:element="chmetcnv">
        <w:smartTagPr>
          <w:attr w:name="HasSpace" w:val="False"/>
          <w:attr w:name="Negative" w:val="False"/>
          <w:attr w:name="NumberType" w:val="1"/>
          <w:attr w:name="SourceValue" w:val="9.4"/>
          <w:attr w:name="TCSC" w:val="0"/>
          <w:attr w:name="UnitName" w:val="m"/>
        </w:smartTagPr>
        <w:r w:rsidR="00E36590">
          <w:rPr>
            <w:rFonts w:ascii="仿宋_GB2312" w:eastAsia="仿宋_GB2312" w:hint="eastAsia"/>
          </w:rPr>
          <w:t>9.4m</w:t>
        </w:r>
      </w:smartTag>
      <w:r w:rsidR="00E36590">
        <w:rPr>
          <w:rFonts w:ascii="仿宋_GB2312" w:eastAsia="仿宋_GB2312" w:hint="eastAsia"/>
        </w:rPr>
        <w:t>人防段。</w:t>
      </w:r>
      <w:r w:rsidR="00EC61E7">
        <w:rPr>
          <w:rFonts w:ascii="仿宋_GB2312" w:eastAsia="仿宋_GB2312" w:hint="eastAsia"/>
        </w:rPr>
        <w:t>人防段结构宽度</w:t>
      </w:r>
      <w:smartTag w:uri="urn:schemas-microsoft-com:office:smarttags" w:element="chmetcnv">
        <w:smartTagPr>
          <w:attr w:name="HasSpace" w:val="False"/>
          <w:attr w:name="Negative" w:val="False"/>
          <w:attr w:name="NumberType" w:val="1"/>
          <w:attr w:name="SourceValue" w:val="8.9"/>
          <w:attr w:name="TCSC" w:val="0"/>
          <w:attr w:name="UnitName" w:val="m"/>
        </w:smartTagPr>
        <w:r w:rsidR="00EC61E7">
          <w:rPr>
            <w:rFonts w:ascii="仿宋_GB2312" w:eastAsia="仿宋_GB2312" w:hint="eastAsia"/>
          </w:rPr>
          <w:t>8.9m</w:t>
        </w:r>
      </w:smartTag>
      <w:r w:rsidR="00EC61E7">
        <w:rPr>
          <w:rFonts w:ascii="仿宋_GB2312" w:eastAsia="仿宋_GB2312" w:hint="eastAsia"/>
        </w:rPr>
        <w:t>，其余宽度</w:t>
      </w:r>
      <w:smartTag w:uri="urn:schemas-microsoft-com:office:smarttags" w:element="chmetcnv">
        <w:smartTagPr>
          <w:attr w:name="HasSpace" w:val="False"/>
          <w:attr w:name="Negative" w:val="False"/>
          <w:attr w:name="NumberType" w:val="1"/>
          <w:attr w:name="SourceValue" w:val="7.2"/>
          <w:attr w:name="TCSC" w:val="0"/>
          <w:attr w:name="UnitName" w:val="m"/>
        </w:smartTagPr>
        <w:r w:rsidR="00EC61E7">
          <w:rPr>
            <w:rFonts w:ascii="仿宋_GB2312" w:eastAsia="仿宋_GB2312" w:hint="eastAsia"/>
          </w:rPr>
          <w:t>7.2m</w:t>
        </w:r>
      </w:smartTag>
      <w:r w:rsidR="00EC61E7">
        <w:rPr>
          <w:rFonts w:ascii="仿宋_GB2312" w:eastAsia="仿宋_GB2312" w:hint="eastAsia"/>
        </w:rPr>
        <w:t>。</w:t>
      </w:r>
    </w:p>
    <w:p w:rsidR="00EF151D" w:rsidP="00155A98">
      <w:pPr>
        <w:pStyle w:val="Normal0"/>
        <w:spacing w:line="360" w:lineRule="auto"/>
        <w:ind w:firstLine="482"/>
        <w:rPr>
          <w:rFonts w:ascii="仿宋_GB2312" w:eastAsia="仿宋_GB2312"/>
        </w:rPr>
      </w:pPr>
      <w:r>
        <w:rPr>
          <w:rFonts w:ascii="仿宋_GB2312" w:eastAsia="仿宋_GB2312" w:hint="eastAsia"/>
        </w:rPr>
        <w:t>3号出入口顶板、底板、</w:t>
      </w:r>
      <w:r w:rsidR="00C41783">
        <w:rPr>
          <w:rFonts w:ascii="仿宋_GB2312" w:eastAsia="仿宋_GB2312" w:hint="eastAsia"/>
        </w:rPr>
        <w:t>侧墙采用</w:t>
      </w:r>
      <w:r>
        <w:rPr>
          <w:rFonts w:ascii="仿宋_GB2312" w:eastAsia="仿宋_GB2312" w:hint="eastAsia"/>
        </w:rPr>
        <w:t>C40-P8</w:t>
      </w:r>
      <w:r w:rsidR="00C41783">
        <w:rPr>
          <w:rFonts w:ascii="仿宋_GB2312" w:eastAsia="仿宋_GB2312" w:hint="eastAsia"/>
        </w:rPr>
        <w:t>防水混凝土；</w:t>
      </w:r>
      <w:r w:rsidR="003C23A0">
        <w:rPr>
          <w:rFonts w:ascii="仿宋_GB2312" w:eastAsia="仿宋_GB2312" w:hint="eastAsia"/>
        </w:rPr>
        <w:t>钢筋采用HPB235钢筋、</w:t>
      </w:r>
      <w:r w:rsidR="003C23A0">
        <w:rPr>
          <w:rFonts w:ascii="仿宋_GB2312" w:eastAsia="仿宋_GB2312" w:hint="eastAsia"/>
        </w:rPr>
        <w:t>HRB335钢筋，结构梁</w:t>
      </w:r>
      <w:r w:rsidR="00CC5649">
        <w:rPr>
          <w:rFonts w:ascii="仿宋_GB2312" w:eastAsia="仿宋_GB2312" w:hint="eastAsia"/>
        </w:rPr>
        <w:t>、</w:t>
      </w:r>
      <w:r w:rsidR="003C23A0">
        <w:rPr>
          <w:rFonts w:ascii="仿宋_GB2312" w:eastAsia="仿宋_GB2312" w:hint="eastAsia"/>
        </w:rPr>
        <w:t>板钢筋连接必须采用焊接或机械连接</w:t>
      </w:r>
      <w:r w:rsidR="00225677">
        <w:rPr>
          <w:rFonts w:ascii="仿宋_GB2312" w:eastAsia="仿宋_GB2312" w:hint="eastAsia"/>
        </w:rPr>
        <w:t>，受力钢筋直径d≥</w:t>
      </w:r>
      <w:smartTag w:uri="urn:schemas-microsoft-com:office:smarttags" w:element="chmetcnv">
        <w:smartTagPr>
          <w:attr w:name="HasSpace" w:val="False"/>
          <w:attr w:name="Negative" w:val="False"/>
          <w:attr w:name="NumberType" w:val="1"/>
          <w:attr w:name="SourceValue" w:val="25"/>
          <w:attr w:name="TCSC" w:val="0"/>
          <w:attr w:name="UnitName" w:val="mm"/>
        </w:smartTagPr>
        <w:r w:rsidR="00225677">
          <w:rPr>
            <w:rFonts w:ascii="仿宋_GB2312" w:eastAsia="仿宋_GB2312" w:hint="eastAsia"/>
          </w:rPr>
          <w:t>25mm</w:t>
        </w:r>
      </w:smartTag>
      <w:r w:rsidR="00225677">
        <w:rPr>
          <w:rFonts w:ascii="仿宋_GB2312" w:eastAsia="仿宋_GB2312" w:hint="eastAsia"/>
        </w:rPr>
        <w:t>时采用机械连接</w:t>
      </w:r>
      <w:r w:rsidR="003C23A0">
        <w:rPr>
          <w:rFonts w:ascii="仿宋_GB2312" w:eastAsia="仿宋_GB2312" w:hint="eastAsia"/>
        </w:rPr>
        <w:t>。</w:t>
      </w:r>
    </w:p>
    <w:p w:rsidR="001756D9" w:rsidRPr="00812D06" w:rsidP="00585313">
      <w:pPr>
        <w:pStyle w:val="Normal0"/>
        <w:spacing w:line="360" w:lineRule="auto"/>
        <w:ind w:firstLine="2100" w:firstLineChars="750"/>
        <w:rPr>
          <w:rFonts w:ascii="仿宋_GB2312" w:eastAsia="仿宋_GB2312"/>
          <w:b/>
          <w:sz w:val="28"/>
          <w:szCs w:val="28"/>
        </w:rPr>
      </w:pPr>
      <w:r w:rsidRPr="00812D06">
        <w:rPr>
          <w:rFonts w:ascii="仿宋_GB2312" w:eastAsia="仿宋_GB2312" w:hint="eastAsia"/>
          <w:b/>
          <w:sz w:val="28"/>
          <w:szCs w:val="28"/>
        </w:rPr>
        <w:t>纵向</w:t>
      </w:r>
      <w:r w:rsidRPr="00812D06" w:rsidR="00550D5F">
        <w:rPr>
          <w:rFonts w:ascii="仿宋_GB2312" w:eastAsia="仿宋_GB2312" w:hint="eastAsia"/>
          <w:b/>
          <w:sz w:val="28"/>
          <w:szCs w:val="28"/>
        </w:rPr>
        <w:t>受力钢筋</w:t>
      </w:r>
      <w:r w:rsidRPr="00812D06">
        <w:rPr>
          <w:rFonts w:ascii="仿宋_GB2312" w:eastAsia="仿宋_GB2312" w:hint="eastAsia"/>
          <w:b/>
          <w:sz w:val="28"/>
          <w:szCs w:val="28"/>
        </w:rPr>
        <w:t>混凝土</w:t>
      </w:r>
      <w:r w:rsidRPr="00812D06" w:rsidR="00550D5F">
        <w:rPr>
          <w:rFonts w:ascii="仿宋_GB2312" w:eastAsia="仿宋_GB2312" w:hint="eastAsia"/>
          <w:b/>
          <w:sz w:val="28"/>
          <w:szCs w:val="28"/>
        </w:rPr>
        <w:t>保护层</w:t>
      </w:r>
      <w:r w:rsidR="00923E7A">
        <w:rPr>
          <w:rFonts w:ascii="仿宋_GB2312" w:eastAsia="仿宋_GB2312" w:hint="eastAsia"/>
          <w:b/>
          <w:sz w:val="28"/>
          <w:szCs w:val="28"/>
        </w:rPr>
        <w:t>最小厚度</w:t>
      </w:r>
      <w:r w:rsidR="0092500A">
        <w:rPr>
          <w:rFonts w:ascii="仿宋_GB2312" w:eastAsia="仿宋_GB2312" w:hint="eastAsia"/>
          <w:b/>
          <w:sz w:val="28"/>
          <w:szCs w:val="28"/>
        </w:rPr>
        <w:t>（mm）</w:t>
      </w:r>
      <w:r w:rsidRPr="00812D06" w:rsidR="00550D5F">
        <w:rPr>
          <w:rFonts w:ascii="仿宋_GB2312" w:eastAsia="仿宋_GB2312" w:hint="eastAsia"/>
          <w:b/>
          <w:sz w:val="28"/>
          <w:szCs w:val="28"/>
        </w:rPr>
        <w:t>:</w:t>
      </w:r>
    </w:p>
    <w:tbl>
      <w:tblPr>
        <w:tblStyle w:val="TableNormal"/>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
      <w:tblGrid>
        <w:gridCol w:w="1726"/>
        <w:gridCol w:w="2669"/>
        <w:gridCol w:w="2551"/>
        <w:gridCol w:w="992"/>
        <w:gridCol w:w="993"/>
      </w:tblGrid>
      <w:tr w:rsidTr="002B0463">
        <w:tblPrEx>
          <w:tblW w:w="0" w:type="auto"/>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tblPrEx>
        <w:tc>
          <w:tcPr>
            <w:tcW w:w="1726" w:type="dxa"/>
            <w:vMerge w:val="restart"/>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环境类别</w:t>
            </w:r>
          </w:p>
        </w:tc>
        <w:tc>
          <w:tcPr>
            <w:tcW w:w="2669"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顶板、底板及侧墙</w:t>
            </w:r>
          </w:p>
        </w:tc>
        <w:tc>
          <w:tcPr>
            <w:tcW w:w="2551"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其他站内楼板</w:t>
            </w:r>
          </w:p>
        </w:tc>
        <w:tc>
          <w:tcPr>
            <w:tcW w:w="992"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梁</w:t>
            </w:r>
          </w:p>
        </w:tc>
        <w:tc>
          <w:tcPr>
            <w:tcW w:w="993"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柱</w:t>
            </w:r>
          </w:p>
        </w:tc>
      </w:tr>
      <w:tr w:rsidTr="002B0463">
        <w:tblPrEx>
          <w:tblW w:w="0" w:type="auto"/>
          <w:tblInd w:w="108" w:type="dxa"/>
          <w:tblLook w:val="04A0"/>
        </w:tblPrEx>
        <w:trPr>
          <w:trHeight w:val="423"/>
        </w:trPr>
        <w:tc>
          <w:tcPr>
            <w:tcW w:w="1726" w:type="dxa"/>
            <w:vMerge/>
            <w:vAlign w:val="center"/>
          </w:tcPr>
          <w:p w:rsidR="003D6CB7" w:rsidRPr="002B0463" w:rsidP="002B0463">
            <w:pPr>
              <w:pStyle w:val="Normal0"/>
              <w:spacing w:line="360" w:lineRule="auto"/>
              <w:jc w:val="center"/>
              <w:rPr>
                <w:rFonts w:ascii="仿宋_GB2312" w:eastAsia="仿宋_GB2312"/>
              </w:rPr>
            </w:pPr>
          </w:p>
        </w:tc>
        <w:tc>
          <w:tcPr>
            <w:tcW w:w="2669"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C40</w:t>
            </w:r>
          </w:p>
        </w:tc>
        <w:tc>
          <w:tcPr>
            <w:tcW w:w="2551"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C40</w:t>
            </w:r>
          </w:p>
        </w:tc>
        <w:tc>
          <w:tcPr>
            <w:tcW w:w="992"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C40</w:t>
            </w:r>
          </w:p>
        </w:tc>
        <w:tc>
          <w:tcPr>
            <w:tcW w:w="993"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C40</w:t>
            </w:r>
          </w:p>
        </w:tc>
      </w:tr>
      <w:tr w:rsidTr="002B0463">
        <w:tblPrEx>
          <w:tblW w:w="0" w:type="auto"/>
          <w:tblInd w:w="108" w:type="dxa"/>
          <w:tblLook w:val="04A0"/>
        </w:tblPrEx>
        <w:tc>
          <w:tcPr>
            <w:tcW w:w="1726"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迎水面</w:t>
            </w:r>
          </w:p>
        </w:tc>
        <w:tc>
          <w:tcPr>
            <w:tcW w:w="2669"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50</w:t>
            </w:r>
          </w:p>
        </w:tc>
        <w:tc>
          <w:tcPr>
            <w:tcW w:w="2551"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50</w:t>
            </w:r>
          </w:p>
        </w:tc>
        <w:tc>
          <w:tcPr>
            <w:tcW w:w="992"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50</w:t>
            </w:r>
          </w:p>
        </w:tc>
        <w:tc>
          <w:tcPr>
            <w:tcW w:w="993"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50</w:t>
            </w:r>
          </w:p>
        </w:tc>
      </w:tr>
      <w:tr w:rsidTr="002B0463">
        <w:tblPrEx>
          <w:tblW w:w="0" w:type="auto"/>
          <w:tblInd w:w="108" w:type="dxa"/>
          <w:tblLook w:val="04A0"/>
        </w:tblPrEx>
        <w:tc>
          <w:tcPr>
            <w:tcW w:w="1726"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非迎水面</w:t>
            </w:r>
          </w:p>
        </w:tc>
        <w:tc>
          <w:tcPr>
            <w:tcW w:w="2669"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40</w:t>
            </w:r>
          </w:p>
        </w:tc>
        <w:tc>
          <w:tcPr>
            <w:tcW w:w="2551"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30</w:t>
            </w:r>
          </w:p>
        </w:tc>
        <w:tc>
          <w:tcPr>
            <w:tcW w:w="992"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40</w:t>
            </w:r>
          </w:p>
        </w:tc>
        <w:tc>
          <w:tcPr>
            <w:tcW w:w="993" w:type="dxa"/>
            <w:vAlign w:val="center"/>
          </w:tcPr>
          <w:p w:rsidR="003D6CB7" w:rsidRPr="002B0463" w:rsidP="002B0463">
            <w:pPr>
              <w:pStyle w:val="Normal0"/>
              <w:spacing w:line="360" w:lineRule="auto"/>
              <w:jc w:val="center"/>
              <w:rPr>
                <w:rFonts w:ascii="仿宋_GB2312" w:eastAsia="仿宋_GB2312"/>
              </w:rPr>
            </w:pPr>
            <w:r w:rsidRPr="002B0463">
              <w:rPr>
                <w:rFonts w:ascii="仿宋_GB2312" w:eastAsia="仿宋_GB2312" w:hint="eastAsia"/>
              </w:rPr>
              <w:t>40</w:t>
            </w:r>
          </w:p>
        </w:tc>
      </w:tr>
    </w:tbl>
    <w:p w:rsidR="00A01DFF" w:rsidP="00155A98">
      <w:pPr>
        <w:pStyle w:val="Normal0"/>
        <w:spacing w:line="360" w:lineRule="auto"/>
        <w:ind w:firstLine="482"/>
        <w:rPr>
          <w:rFonts w:ascii="仿宋_GB2312" w:eastAsia="仿宋_GB2312"/>
        </w:rPr>
      </w:pPr>
      <w:r>
        <w:rPr>
          <w:rFonts w:ascii="仿宋_GB2312" w:eastAsia="仿宋_GB2312" w:hint="eastAsia"/>
        </w:rPr>
        <w:t>板、墙中分布钢筋的保护层厚度不应小于表中相应的数减</w:t>
      </w:r>
      <w:smartTag w:uri="urn:schemas-microsoft-com:office:smarttags" w:element="chmetcnv">
        <w:smartTagPr>
          <w:attr w:name="HasSpace" w:val="False"/>
          <w:attr w:name="Negative" w:val="False"/>
          <w:attr w:name="NumberType" w:val="1"/>
          <w:attr w:name="SourceValue" w:val="10"/>
          <w:attr w:name="TCSC" w:val="0"/>
          <w:attr w:name="UnitName" w:val="mm"/>
        </w:smartTagPr>
        <w:r>
          <w:rPr>
            <w:rFonts w:ascii="仿宋_GB2312" w:eastAsia="仿宋_GB2312" w:hint="eastAsia"/>
          </w:rPr>
          <w:t>10mm</w:t>
        </w:r>
      </w:smartTag>
      <w:r>
        <w:rPr>
          <w:rFonts w:ascii="仿宋_GB2312" w:eastAsia="仿宋_GB2312" w:hint="eastAsia"/>
        </w:rPr>
        <w:t>，且不小于</w:t>
      </w:r>
      <w:smartTag w:uri="urn:schemas-microsoft-com:office:smarttags" w:element="chmetcnv">
        <w:smartTagPr>
          <w:attr w:name="HasSpace" w:val="False"/>
          <w:attr w:name="Negative" w:val="False"/>
          <w:attr w:name="NumberType" w:val="1"/>
          <w:attr w:name="SourceValue" w:val="10"/>
          <w:attr w:name="TCSC" w:val="0"/>
          <w:attr w:name="UnitName" w:val="mm"/>
        </w:smartTagPr>
        <w:r>
          <w:rPr>
            <w:rFonts w:ascii="仿宋_GB2312" w:eastAsia="仿宋_GB2312" w:hint="eastAsia"/>
          </w:rPr>
          <w:t>10mm</w:t>
        </w:r>
      </w:smartTag>
      <w:r>
        <w:rPr>
          <w:rFonts w:ascii="仿宋_GB2312" w:eastAsia="仿宋_GB2312" w:hint="eastAsia"/>
        </w:rPr>
        <w:t>，梁、柱中箍筋和构造钢筋的保护层厚度不应小于</w:t>
      </w:r>
      <w:smartTag w:uri="urn:schemas-microsoft-com:office:smarttags" w:element="chmetcnv">
        <w:smartTagPr>
          <w:attr w:name="HasSpace" w:val="False"/>
          <w:attr w:name="Negative" w:val="False"/>
          <w:attr w:name="NumberType" w:val="1"/>
          <w:attr w:name="SourceValue" w:val="20"/>
          <w:attr w:name="TCSC" w:val="0"/>
          <w:attr w:name="UnitName" w:val="mm"/>
        </w:smartTagPr>
        <w:r>
          <w:rPr>
            <w:rFonts w:ascii="仿宋_GB2312" w:eastAsia="仿宋_GB2312" w:hint="eastAsia"/>
          </w:rPr>
          <w:t>20mm</w:t>
        </w:r>
      </w:smartTag>
      <w:r>
        <w:rPr>
          <w:rFonts w:ascii="仿宋_GB2312" w:eastAsia="仿宋_GB2312" w:hint="eastAsia"/>
        </w:rPr>
        <w:t>。</w:t>
      </w:r>
    </w:p>
    <w:p w:rsidR="000E39E1" w:rsidP="00155A98">
      <w:pPr>
        <w:pStyle w:val="Normal0"/>
        <w:spacing w:line="360" w:lineRule="auto"/>
        <w:ind w:firstLine="482"/>
        <w:rPr>
          <w:rFonts w:ascii="仿宋_GB2312" w:eastAsia="仿宋_GB2312"/>
        </w:rPr>
      </w:pPr>
      <w:r>
        <w:rPr>
          <w:rFonts w:ascii="仿宋_GB2312" w:eastAsia="仿宋_GB2312" w:hint="eastAsia"/>
        </w:rPr>
        <w:t>建筑抗震设防烈度为6度，按7</w:t>
      </w:r>
      <w:r w:rsidR="00D01D9B">
        <w:rPr>
          <w:rFonts w:ascii="仿宋_GB2312" w:eastAsia="仿宋_GB2312" w:hint="eastAsia"/>
        </w:rPr>
        <w:t>度</w:t>
      </w:r>
      <w:r>
        <w:rPr>
          <w:rFonts w:ascii="仿宋_GB2312" w:eastAsia="仿宋_GB2312" w:hint="eastAsia"/>
        </w:rPr>
        <w:t>抗震构造措</w:t>
      </w:r>
      <w:r w:rsidR="00D01D9B">
        <w:rPr>
          <w:rFonts w:ascii="仿宋_GB2312" w:eastAsia="仿宋_GB2312" w:hint="eastAsia"/>
        </w:rPr>
        <w:t>设防</w:t>
      </w:r>
      <w:r>
        <w:rPr>
          <w:rFonts w:ascii="仿宋_GB2312" w:eastAsia="仿宋_GB2312" w:hint="eastAsia"/>
        </w:rPr>
        <w:t>，结构抗震等级为三级</w:t>
      </w:r>
      <w:r w:rsidR="00823FE2">
        <w:rPr>
          <w:rFonts w:ascii="仿宋_GB2312" w:eastAsia="仿宋_GB2312" w:hint="eastAsia"/>
        </w:rPr>
        <w:t>。</w:t>
      </w:r>
    </w:p>
    <w:p w:rsidR="005D58D8" w:rsidRPr="00B95338" w:rsidP="008148B4">
      <w:pPr>
        <w:pStyle w:val="BodyTextIndent"/>
        <w:spacing w:after="0" w:line="360" w:lineRule="auto"/>
        <w:ind w:left="0" w:leftChars="0"/>
        <w:outlineLvl w:val="1"/>
        <w:rPr>
          <w:b/>
          <w:bCs/>
          <w:color w:val="000000"/>
        </w:rPr>
      </w:pPr>
      <w:bookmarkStart w:id="61" w:name="_Toc227038613"/>
      <w:bookmarkStart w:id="62" w:name="_Toc253673005"/>
      <w:bookmarkStart w:id="63" w:name="_Toc253673346"/>
      <w:bookmarkStart w:id="64" w:name="_Toc253988695"/>
      <w:bookmarkStart w:id="65" w:name="_Toc254004261"/>
      <w:bookmarkStart w:id="66" w:name="_Toc254004417"/>
      <w:bookmarkStart w:id="67" w:name="_Toc254004569"/>
      <w:bookmarkStart w:id="68" w:name="_Toc254100257"/>
      <w:bookmarkStart w:id="69" w:name="_Toc260073217"/>
      <w:bookmarkStart w:id="70" w:name="_Toc269570350"/>
      <w:bookmarkStart w:id="71" w:name="_Toc302459475"/>
      <w:bookmarkStart w:id="72" w:name="_Toc304728280"/>
      <w:bookmarkStart w:id="73" w:name="_Toc320101851"/>
      <w:r>
        <w:rPr>
          <w:rFonts w:hint="eastAsia"/>
          <w:b/>
          <w:bCs/>
          <w:color w:val="000000"/>
        </w:rPr>
        <w:t>2</w:t>
      </w:r>
      <w:r w:rsidR="00512930">
        <w:rPr>
          <w:rFonts w:hint="eastAsia"/>
          <w:b/>
          <w:bCs/>
          <w:color w:val="000000"/>
        </w:rPr>
        <w:t>.</w:t>
      </w:r>
      <w:r>
        <w:rPr>
          <w:rFonts w:hint="eastAsia"/>
          <w:b/>
          <w:bCs/>
          <w:color w:val="000000"/>
        </w:rPr>
        <w:t>4</w:t>
      </w:r>
      <w:r w:rsidRPr="00B95338" w:rsidR="00137202">
        <w:rPr>
          <w:rFonts w:hint="eastAsia"/>
          <w:b/>
          <w:bCs/>
          <w:color w:val="000000"/>
        </w:rPr>
        <w:t xml:space="preserve"> 总体施工</w:t>
      </w:r>
      <w:bookmarkEnd w:id="61"/>
      <w:bookmarkEnd w:id="62"/>
      <w:bookmarkEnd w:id="63"/>
      <w:bookmarkEnd w:id="64"/>
      <w:bookmarkEnd w:id="65"/>
      <w:bookmarkEnd w:id="66"/>
      <w:bookmarkEnd w:id="67"/>
      <w:bookmarkEnd w:id="68"/>
      <w:bookmarkEnd w:id="69"/>
      <w:bookmarkEnd w:id="70"/>
      <w:bookmarkEnd w:id="71"/>
      <w:r w:rsidR="008C7E61">
        <w:rPr>
          <w:rFonts w:hint="eastAsia"/>
          <w:b/>
          <w:bCs/>
          <w:color w:val="000000"/>
        </w:rPr>
        <w:t>方案</w:t>
      </w:r>
      <w:bookmarkEnd w:id="72"/>
      <w:bookmarkEnd w:id="73"/>
    </w:p>
    <w:p w:rsidR="00D17F37" w:rsidP="006C4002">
      <w:pPr>
        <w:pStyle w:val="BodyTextIndent"/>
        <w:adjustRightInd w:val="0"/>
        <w:snapToGrid w:val="0"/>
        <w:spacing w:after="0" w:line="360" w:lineRule="auto"/>
        <w:ind w:left="0" w:firstLine="480" w:leftChars="0" w:firstLineChars="200"/>
        <w:rPr>
          <w:rFonts w:hAnsi="宋体"/>
          <w:caps w:val="0"/>
          <w:sz w:val="24"/>
          <w:szCs w:val="24"/>
        </w:rPr>
      </w:pPr>
      <w:r w:rsidRPr="001403EC">
        <w:rPr>
          <w:rFonts w:hAnsi="宋体" w:hint="eastAsia"/>
          <w:caps w:val="0"/>
          <w:sz w:val="24"/>
          <w:szCs w:val="24"/>
        </w:rPr>
        <w:t>根据《五里店车站基坑开挖方案》，</w:t>
      </w:r>
      <w:r w:rsidR="00097CBC">
        <w:rPr>
          <w:rFonts w:hAnsi="宋体" w:hint="eastAsia"/>
          <w:caps w:val="0"/>
          <w:sz w:val="24"/>
          <w:szCs w:val="24"/>
        </w:rPr>
        <w:t>3号出入口</w:t>
      </w:r>
      <w:r w:rsidRPr="001403EC">
        <w:rPr>
          <w:rFonts w:hAnsi="宋体" w:hint="eastAsia"/>
          <w:caps w:val="0"/>
          <w:sz w:val="24"/>
          <w:szCs w:val="24"/>
        </w:rPr>
        <w:t>结构施工顺序与基坑开挖顺序基本相同</w:t>
      </w:r>
      <w:r w:rsidRPr="001403EC" w:rsidR="00946F00">
        <w:rPr>
          <w:rFonts w:hAnsi="宋体" w:hint="eastAsia"/>
          <w:caps w:val="0"/>
          <w:sz w:val="24"/>
          <w:szCs w:val="24"/>
        </w:rPr>
        <w:t>。</w:t>
      </w:r>
      <w:r w:rsidR="00AE1311">
        <w:rPr>
          <w:rFonts w:hAnsi="宋体" w:hint="eastAsia"/>
          <w:caps w:val="0"/>
          <w:sz w:val="24"/>
          <w:szCs w:val="24"/>
        </w:rPr>
        <w:t>3号出入口</w:t>
      </w:r>
      <w:r w:rsidRPr="001403EC" w:rsidR="006C4002">
        <w:rPr>
          <w:rFonts w:hAnsi="宋体" w:hint="eastAsia"/>
          <w:caps w:val="0"/>
          <w:sz w:val="24"/>
          <w:szCs w:val="24"/>
        </w:rPr>
        <w:t>结构分</w:t>
      </w:r>
      <w:r w:rsidRPr="001403EC" w:rsidR="00404745">
        <w:rPr>
          <w:rFonts w:hAnsi="宋体" w:hint="eastAsia"/>
          <w:caps w:val="0"/>
          <w:sz w:val="24"/>
          <w:szCs w:val="24"/>
        </w:rPr>
        <w:t>两</w:t>
      </w:r>
      <w:r w:rsidRPr="001403EC" w:rsidR="0079595F">
        <w:rPr>
          <w:rFonts w:hAnsi="宋体" w:hint="eastAsia"/>
          <w:caps w:val="0"/>
          <w:sz w:val="24"/>
          <w:szCs w:val="24"/>
        </w:rPr>
        <w:t>部分</w:t>
      </w:r>
      <w:r w:rsidRPr="001403EC" w:rsidR="006C4002">
        <w:rPr>
          <w:rFonts w:hAnsi="宋体" w:hint="eastAsia"/>
          <w:caps w:val="0"/>
          <w:sz w:val="24"/>
          <w:szCs w:val="24"/>
        </w:rPr>
        <w:t>施工，即</w:t>
      </w:r>
      <w:r w:rsidR="00A57F2E">
        <w:rPr>
          <w:rFonts w:hAnsi="宋体" w:hint="eastAsia"/>
          <w:caps w:val="0"/>
          <w:sz w:val="24"/>
          <w:szCs w:val="24"/>
        </w:rPr>
        <w:t>起点里程至人防段终点里程</w:t>
      </w:r>
      <w:r w:rsidRPr="001403EC" w:rsidR="00404745">
        <w:rPr>
          <w:rFonts w:hAnsi="宋体" w:hint="eastAsia"/>
          <w:caps w:val="0"/>
          <w:sz w:val="24"/>
          <w:szCs w:val="24"/>
        </w:rPr>
        <w:t>作</w:t>
      </w:r>
      <w:r w:rsidRPr="001403EC" w:rsidR="006C4002">
        <w:rPr>
          <w:rFonts w:hAnsi="宋体" w:hint="eastAsia"/>
          <w:caps w:val="0"/>
          <w:sz w:val="24"/>
          <w:szCs w:val="24"/>
        </w:rPr>
        <w:t>为</w:t>
      </w:r>
      <w:r w:rsidRPr="001403EC" w:rsidR="0079595F">
        <w:rPr>
          <w:rFonts w:hAnsi="宋体" w:hint="eastAsia"/>
          <w:caps w:val="0"/>
          <w:sz w:val="24"/>
          <w:szCs w:val="24"/>
        </w:rPr>
        <w:t>第一</w:t>
      </w:r>
      <w:r w:rsidR="00B57CF4">
        <w:rPr>
          <w:rFonts w:hAnsi="宋体" w:hint="eastAsia"/>
          <w:caps w:val="0"/>
          <w:sz w:val="24"/>
          <w:szCs w:val="24"/>
        </w:rPr>
        <w:t>段</w:t>
      </w:r>
      <w:r w:rsidRPr="001403EC" w:rsidR="006C4002">
        <w:rPr>
          <w:rFonts w:hAnsi="宋体" w:hint="eastAsia"/>
          <w:caps w:val="0"/>
          <w:sz w:val="24"/>
          <w:szCs w:val="24"/>
        </w:rPr>
        <w:t>，</w:t>
      </w:r>
      <w:r w:rsidRPr="001403EC" w:rsidR="00404745">
        <w:rPr>
          <w:rFonts w:hAnsi="宋体" w:hint="eastAsia"/>
          <w:caps w:val="0"/>
          <w:sz w:val="24"/>
          <w:szCs w:val="24"/>
        </w:rPr>
        <w:t>剩余作</w:t>
      </w:r>
      <w:r w:rsidRPr="001403EC" w:rsidR="006C4002">
        <w:rPr>
          <w:rFonts w:hAnsi="宋体" w:hint="eastAsia"/>
          <w:caps w:val="0"/>
          <w:sz w:val="24"/>
          <w:szCs w:val="24"/>
        </w:rPr>
        <w:t>为</w:t>
      </w:r>
      <w:r w:rsidRPr="001403EC" w:rsidR="0079595F">
        <w:rPr>
          <w:rFonts w:hAnsi="宋体" w:hint="eastAsia"/>
          <w:caps w:val="0"/>
          <w:sz w:val="24"/>
          <w:szCs w:val="24"/>
        </w:rPr>
        <w:t>第二</w:t>
      </w:r>
      <w:r w:rsidR="00B57CF4">
        <w:rPr>
          <w:rFonts w:hAnsi="宋体" w:hint="eastAsia"/>
          <w:caps w:val="0"/>
          <w:sz w:val="24"/>
          <w:szCs w:val="24"/>
        </w:rPr>
        <w:t>段</w:t>
      </w:r>
      <w:r w:rsidR="00823FE2">
        <w:rPr>
          <w:rFonts w:hAnsi="宋体" w:hint="eastAsia"/>
          <w:caps w:val="0"/>
          <w:sz w:val="24"/>
          <w:szCs w:val="24"/>
        </w:rPr>
        <w:t>。</w:t>
      </w:r>
    </w:p>
    <w:p w:rsidR="00EF0F13" w:rsidRPr="000F2866" w:rsidP="00244F62">
      <w:pPr>
        <w:pStyle w:val="BodyTextIndent"/>
        <w:spacing w:after="0" w:line="360" w:lineRule="auto"/>
        <w:ind w:left="0" w:leftChars="0"/>
        <w:outlineLvl w:val="0"/>
        <w:rPr>
          <w:b/>
          <w:bCs/>
          <w:sz w:val="30"/>
          <w:szCs w:val="30"/>
        </w:rPr>
      </w:pPr>
      <w:bookmarkStart w:id="74" w:name="_Toc253673007"/>
      <w:bookmarkStart w:id="75" w:name="_Toc253673348"/>
      <w:bookmarkStart w:id="76" w:name="_Toc253988697"/>
      <w:bookmarkStart w:id="77" w:name="_Toc254004263"/>
      <w:bookmarkStart w:id="78" w:name="_Toc254004419"/>
      <w:bookmarkStart w:id="79" w:name="_Toc254004571"/>
      <w:bookmarkStart w:id="80" w:name="_Toc254100259"/>
      <w:bookmarkStart w:id="81" w:name="_Toc260073219"/>
      <w:bookmarkStart w:id="82" w:name="_Toc269570352"/>
      <w:bookmarkStart w:id="83" w:name="_Toc302459477"/>
      <w:bookmarkStart w:id="84" w:name="_Toc304728281"/>
      <w:bookmarkStart w:id="85" w:name="_Toc320101852"/>
      <w:r>
        <w:rPr>
          <w:rFonts w:hint="eastAsia"/>
          <w:b/>
          <w:bCs/>
          <w:sz w:val="30"/>
          <w:szCs w:val="30"/>
        </w:rPr>
        <w:t>三</w:t>
      </w:r>
      <w:r w:rsidRPr="000F2866" w:rsidR="00EF5EC3">
        <w:rPr>
          <w:rFonts w:hint="eastAsia"/>
          <w:b/>
          <w:bCs/>
          <w:sz w:val="30"/>
          <w:szCs w:val="30"/>
        </w:rPr>
        <w:t>、资源配置</w:t>
      </w:r>
      <w:bookmarkEnd w:id="74"/>
      <w:bookmarkEnd w:id="75"/>
      <w:bookmarkEnd w:id="76"/>
      <w:bookmarkEnd w:id="77"/>
      <w:bookmarkEnd w:id="78"/>
      <w:bookmarkEnd w:id="79"/>
      <w:bookmarkEnd w:id="80"/>
      <w:bookmarkEnd w:id="81"/>
      <w:bookmarkEnd w:id="82"/>
      <w:bookmarkEnd w:id="83"/>
      <w:bookmarkEnd w:id="84"/>
      <w:bookmarkEnd w:id="85"/>
    </w:p>
    <w:p w:rsidR="00EF5EC3" w:rsidP="004464B2">
      <w:pPr>
        <w:pStyle w:val="BodyTextIndent"/>
        <w:spacing w:after="0" w:line="360" w:lineRule="auto"/>
        <w:ind w:left="0" w:leftChars="0"/>
        <w:outlineLvl w:val="1"/>
        <w:rPr>
          <w:b/>
          <w:bCs/>
          <w:color w:val="000000"/>
        </w:rPr>
      </w:pPr>
      <w:bookmarkStart w:id="86" w:name="_Toc94887478"/>
      <w:bookmarkStart w:id="87" w:name="_Toc100490368"/>
      <w:bookmarkStart w:id="88" w:name="_Toc253673008"/>
      <w:bookmarkStart w:id="89" w:name="_Toc253673349"/>
      <w:bookmarkStart w:id="90" w:name="_Toc253988698"/>
      <w:bookmarkStart w:id="91" w:name="_Toc254004264"/>
      <w:bookmarkStart w:id="92" w:name="_Toc254004420"/>
      <w:bookmarkStart w:id="93" w:name="_Toc254004572"/>
      <w:bookmarkStart w:id="94" w:name="_Toc254100260"/>
      <w:bookmarkStart w:id="95" w:name="_Toc260073220"/>
      <w:bookmarkStart w:id="96" w:name="_Toc269570353"/>
      <w:bookmarkStart w:id="97" w:name="_Toc302459478"/>
      <w:bookmarkStart w:id="98" w:name="_Toc304728282"/>
      <w:bookmarkStart w:id="99" w:name="_Toc320101853"/>
      <w:r>
        <w:rPr>
          <w:rFonts w:hint="eastAsia"/>
          <w:b/>
          <w:bCs/>
          <w:color w:val="000000"/>
        </w:rPr>
        <w:t>3</w:t>
      </w:r>
      <w:r w:rsidRPr="00EF5EC3" w:rsidR="00823FE2">
        <w:rPr>
          <w:rFonts w:hint="eastAsia"/>
          <w:b/>
          <w:bCs/>
          <w:color w:val="000000"/>
        </w:rPr>
        <w:t>.1</w:t>
      </w:r>
      <w:r w:rsidRPr="00EF5EC3" w:rsidR="00823FE2">
        <w:rPr>
          <w:rFonts w:hint="eastAsia"/>
          <w:b/>
          <w:bCs/>
          <w:color w:val="000000"/>
        </w:rPr>
        <w:t>施工组织机构及施工人员配备</w:t>
      </w:r>
      <w:bookmarkEnd w:id="86"/>
      <w:bookmarkEnd w:id="87"/>
      <w:bookmarkEnd w:id="88"/>
      <w:bookmarkEnd w:id="89"/>
      <w:bookmarkEnd w:id="90"/>
      <w:bookmarkEnd w:id="91"/>
      <w:bookmarkEnd w:id="92"/>
      <w:bookmarkEnd w:id="93"/>
      <w:bookmarkEnd w:id="94"/>
      <w:bookmarkEnd w:id="95"/>
      <w:bookmarkEnd w:id="96"/>
      <w:bookmarkEnd w:id="97"/>
      <w:bookmarkEnd w:id="98"/>
      <w:bookmarkEnd w:id="99"/>
    </w:p>
    <w:p w:rsidR="004464B2" w:rsidP="00244F62">
      <w:pPr>
        <w:pStyle w:val="Normal0"/>
        <w:spacing w:line="360" w:lineRule="auto"/>
        <w:ind w:firstLine="480"/>
        <w:rPr>
          <w:rFonts w:ascii="仿宋_GB2312" w:eastAsia="仿宋_GB2312"/>
        </w:rPr>
      </w:pPr>
      <w:r w:rsidRPr="004464B2">
        <w:rPr>
          <w:rFonts w:ascii="仿宋_GB2312" w:eastAsia="仿宋_GB2312" w:hint="eastAsia"/>
        </w:rPr>
        <w:t>工程由具有经验丰富的深基坑工程与车站结构工程施工等管理人员组成</w:t>
      </w:r>
      <w:r w:rsidRPr="004464B2">
        <w:rPr>
          <w:rFonts w:ascii="仿宋_GB2312" w:eastAsia="仿宋_GB2312"/>
        </w:rPr>
        <w:t>“</w:t>
      </w:r>
      <w:r w:rsidRPr="004464B2">
        <w:rPr>
          <w:rFonts w:ascii="仿宋_GB2312" w:eastAsia="仿宋_GB2312" w:hint="eastAsia"/>
        </w:rPr>
        <w:t>中隧集团重庆轨道交通六号线一期工程五里店站（含）～山羊沟水库段节点工程（</w:t>
      </w:r>
      <w:r w:rsidRPr="004464B2">
        <w:rPr>
          <w:rFonts w:ascii="仿宋_GB2312" w:eastAsia="仿宋_GB2312" w:hint="eastAsia"/>
        </w:rPr>
        <w:t>TBM</w:t>
      </w:r>
      <w:r w:rsidRPr="004464B2">
        <w:rPr>
          <w:rFonts w:ascii="仿宋_GB2312" w:eastAsia="仿宋_GB2312" w:hint="eastAsia"/>
        </w:rPr>
        <w:t>试验段工程）</w:t>
      </w:r>
      <w:r w:rsidRPr="004464B2">
        <w:rPr>
          <w:rFonts w:ascii="仿宋_GB2312" w:eastAsia="仿宋_GB2312"/>
        </w:rPr>
        <w:t>项目经理部</w:t>
      </w:r>
      <w:r w:rsidRPr="004464B2">
        <w:rPr>
          <w:rFonts w:ascii="仿宋_GB2312" w:eastAsia="仿宋_GB2312"/>
        </w:rPr>
        <w:t>”</w:t>
      </w:r>
      <w:r w:rsidRPr="004464B2">
        <w:rPr>
          <w:rFonts w:ascii="仿宋_GB2312" w:eastAsia="仿宋_GB2312" w:hint="eastAsia"/>
        </w:rPr>
        <w:t>。专门成立一个车站工区</w:t>
      </w:r>
      <w:r w:rsidRPr="004464B2">
        <w:rPr>
          <w:rFonts w:ascii="仿宋_GB2312" w:eastAsia="仿宋_GB2312"/>
        </w:rPr>
        <w:t>。</w:t>
      </w:r>
    </w:p>
    <w:p w:rsidR="003D04FD" w:rsidP="00244F62">
      <w:pPr>
        <w:pStyle w:val="Normal0"/>
        <w:spacing w:line="360" w:lineRule="auto"/>
        <w:ind w:firstLine="480"/>
        <w:rPr>
          <w:rFonts w:ascii="仿宋_GB2312" w:eastAsia="仿宋_GB2312"/>
        </w:rPr>
        <w:sectPr w:rsidSect="003B67EE">
          <w:type w:val="nextPage"/>
          <w:pgSz w:w="11906" w:h="16838" w:code="9"/>
          <w:pgMar w:top="1701" w:right="851" w:bottom="851" w:left="1814" w:header="851" w:footer="851" w:gutter="284"/>
          <w:pgNumType w:start="3"/>
          <w:cols w:space="425"/>
          <w:titlePg w:val="0"/>
          <w:docGrid w:linePitch="381"/>
        </w:sectPr>
      </w:pPr>
      <w:r w:rsidRPr="00653599">
        <w:rPr>
          <w:rFonts w:ascii="仿宋_GB2312" w:eastAsia="仿宋_GB2312" w:hint="eastAsia"/>
        </w:rPr>
        <w:t>根据施工进度要求，分工序组成5个施工班组，各班组工作内容及计划人数见表</w:t>
      </w:r>
      <w:smartTag w:uri="urn:schemas-microsoft-com:office:smarttags" w:element="chsdate">
        <w:smartTagPr>
          <w:attr w:name="Day" w:val="1"/>
          <w:attr w:name="IsLunarDate" w:val="False"/>
          <w:attr w:name="IsROCDate" w:val="False"/>
          <w:attr w:name="Month" w:val="1"/>
          <w:attr w:name="Year" w:val="2003"/>
        </w:smartTagPr>
        <w:r w:rsidR="00661AEB">
          <w:rPr>
            <w:rFonts w:ascii="仿宋_GB2312" w:eastAsia="仿宋_GB2312" w:hint="eastAsia"/>
          </w:rPr>
          <w:t>3</w:t>
        </w:r>
        <w:r w:rsidRPr="00653599">
          <w:rPr>
            <w:rFonts w:ascii="仿宋_GB2312" w:eastAsia="仿宋_GB2312" w:hint="eastAsia"/>
          </w:rPr>
          <w:t>-1-1</w:t>
        </w:r>
      </w:smartTag>
      <w:r w:rsidRPr="00653599">
        <w:rPr>
          <w:rFonts w:ascii="仿宋_GB2312" w:eastAsia="仿宋_GB2312" w:hint="eastAsia"/>
        </w:rPr>
        <w:t>《施工人员计划表》。</w:t>
      </w:r>
      <w:r w:rsidRPr="004464B2" w:rsidR="004464B2">
        <w:rPr>
          <w:rFonts w:ascii="仿宋_GB2312" w:eastAsia="仿宋_GB2312" w:hint="eastAsia"/>
        </w:rPr>
        <w:t>项目经理部配备项目经理一名、副经理一</w:t>
      </w:r>
    </w:p>
    <w:p w:rsidR="003D04FD" w:rsidP="00244F62">
      <w:pPr>
        <w:pStyle w:val="Normal0"/>
        <w:spacing w:line="360" w:lineRule="auto"/>
        <w:ind w:firstLine="480"/>
        <w:rPr>
          <w:rFonts w:ascii="仿宋_GB2312" w:eastAsia="仿宋_GB2312"/>
        </w:rPr>
      </w:pPr>
      <w:r w:rsidR="00823FE2">
        <w:rPr>
          <w:rFonts w:ascii="仿宋_GB2312" w:eastAsia="仿宋_GB2312" w:hint="eastAsia"/>
        </w:rPr>
        <w:t>名、总工程师一名</w:t>
      </w:r>
      <w:r w:rsidR="00F736B0">
        <w:rPr>
          <w:rFonts w:ascii="仿宋_GB2312" w:eastAsia="仿宋_GB2312" w:hint="eastAsia"/>
        </w:rPr>
        <w:t>，</w:t>
      </w:r>
      <w:r w:rsidRPr="004464B2" w:rsidR="004464B2">
        <w:rPr>
          <w:rFonts w:ascii="仿宋_GB2312" w:eastAsia="仿宋_GB2312" w:hint="eastAsia"/>
        </w:rPr>
        <w:t>项目部设“四部一室”</w:t>
      </w:r>
      <w:r w:rsidR="00B114DF">
        <w:rPr>
          <w:rFonts w:ascii="仿宋_GB2312" w:eastAsia="仿宋_GB2312" w:hint="eastAsia"/>
        </w:rPr>
        <w:t>，</w:t>
      </w:r>
      <w:r w:rsidRPr="00653599">
        <w:rPr>
          <w:rFonts w:ascii="仿宋_GB2312" w:eastAsia="仿宋_GB2312" w:hint="eastAsia"/>
        </w:rPr>
        <w:t>车站施工组织机构见图</w:t>
      </w:r>
      <w:r w:rsidR="00EE6BFD">
        <w:rPr>
          <w:rFonts w:ascii="仿宋_GB2312" w:eastAsia="仿宋_GB2312" w:hint="eastAsia"/>
        </w:rPr>
        <w:t>3</w:t>
      </w:r>
      <w:r w:rsidRPr="00653599">
        <w:rPr>
          <w:rFonts w:ascii="仿宋_GB2312" w:eastAsia="仿宋_GB2312" w:hint="eastAsia"/>
        </w:rPr>
        <w:t>-1-1</w:t>
      </w:r>
      <w:r w:rsidR="00DD1C66">
        <w:rPr>
          <w:rFonts w:ascii="仿宋_GB2312" w:eastAsia="仿宋_GB2312" w:hint="eastAsia"/>
        </w:rPr>
        <w:t>。</w:t>
      </w:r>
    </w:p>
    <w:p w:rsidR="004C73E1" w:rsidRPr="004C73E1" w:rsidP="00244F62">
      <w:pPr>
        <w:pStyle w:val="BodyTextIndent"/>
        <w:adjustRightInd w:val="0"/>
        <w:snapToGrid w:val="0"/>
        <w:spacing w:after="0" w:line="360" w:lineRule="auto"/>
        <w:ind w:left="0" w:firstLine="560" w:leftChars="0" w:firstLineChars="200"/>
        <w:jc w:val="center"/>
        <w:rPr>
          <w:rFonts w:hAnsi="宋体"/>
          <w:b/>
          <w:caps w:val="0"/>
          <w:color w:val="000000"/>
        </w:rPr>
      </w:pPr>
      <w:r w:rsidRPr="004C73E1">
        <w:rPr>
          <w:rFonts w:hAnsi="宋体" w:hint="eastAsia"/>
          <w:b/>
          <w:caps w:val="0"/>
          <w:color w:val="000000"/>
        </w:rPr>
        <w:t>表</w:t>
      </w:r>
      <w:smartTag w:uri="urn:schemas-microsoft-com:office:smarttags" w:element="chsdate">
        <w:smartTagPr>
          <w:attr w:name="Day" w:val="1"/>
          <w:attr w:name="IsLunarDate" w:val="False"/>
          <w:attr w:name="IsROCDate" w:val="False"/>
          <w:attr w:name="Month" w:val="1"/>
          <w:attr w:name="Year" w:val="2003"/>
        </w:smartTagPr>
        <w:r w:rsidR="00EE6BFD">
          <w:rPr>
            <w:rFonts w:hAnsi="宋体" w:hint="eastAsia"/>
            <w:b/>
            <w:caps w:val="0"/>
            <w:color w:val="000000"/>
          </w:rPr>
          <w:t>3</w:t>
        </w:r>
        <w:r w:rsidRPr="004C73E1">
          <w:rPr>
            <w:rFonts w:hAnsi="宋体" w:hint="eastAsia"/>
            <w:b/>
            <w:caps w:val="0"/>
            <w:color w:val="000000"/>
          </w:rPr>
          <w:t>-1-1</w:t>
        </w:r>
      </w:smartTag>
      <w:r w:rsidRPr="004C73E1">
        <w:rPr>
          <w:rFonts w:hAnsi="宋体" w:hint="eastAsia"/>
          <w:b/>
          <w:caps w:val="0"/>
          <w:color w:val="000000"/>
        </w:rPr>
        <w:t xml:space="preserve">  </w:t>
      </w:r>
      <w:r w:rsidRPr="004C73E1">
        <w:rPr>
          <w:rFonts w:hAnsi="宋体" w:hint="eastAsia"/>
          <w:b/>
          <w:caps w:val="0"/>
          <w:color w:val="000000"/>
        </w:rPr>
        <w:t>施人员计划表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967"/>
        <w:gridCol w:w="1800"/>
        <w:gridCol w:w="3600"/>
        <w:gridCol w:w="1980"/>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trHeight w:hRule="exact" w:val="397"/>
          <w:jc w:val="center"/>
        </w:trPr>
        <w:tc>
          <w:tcPr>
            <w:tcW w:w="967" w:type="dxa"/>
            <w:tcBorders>
              <w:top w:val="single" w:sz="12" w:space="0" w:color="auto"/>
              <w:bottom w:val="single" w:sz="6" w:space="0" w:color="auto"/>
            </w:tcBorders>
            <w:shd w:val="clear" w:color="auto" w:fill="CCFFFF"/>
            <w:vAlign w:val="center"/>
          </w:tcPr>
          <w:p w:rsidR="004C73E1" w:rsidRPr="007F638F" w:rsidP="00244F62">
            <w:pPr>
              <w:pStyle w:val="Normal0"/>
              <w:spacing w:line="360" w:lineRule="auto"/>
              <w:jc w:val="center"/>
              <w:rPr>
                <w:rFonts w:ascii="仿宋_GB2312" w:eastAsia="仿宋_GB2312"/>
                <w:b/>
              </w:rPr>
            </w:pPr>
            <w:r w:rsidRPr="007F638F">
              <w:rPr>
                <w:rFonts w:ascii="仿宋_GB2312" w:eastAsia="仿宋_GB2312" w:hint="eastAsia"/>
                <w:b/>
              </w:rPr>
              <w:t>序号</w:t>
            </w:r>
          </w:p>
        </w:tc>
        <w:tc>
          <w:tcPr>
            <w:tcW w:w="1800" w:type="dxa"/>
            <w:tcBorders>
              <w:top w:val="single" w:sz="12" w:space="0" w:color="auto"/>
              <w:bottom w:val="single" w:sz="6" w:space="0" w:color="auto"/>
            </w:tcBorders>
            <w:shd w:val="clear" w:color="auto" w:fill="CCFFFF"/>
            <w:vAlign w:val="center"/>
          </w:tcPr>
          <w:p w:rsidR="004C73E1" w:rsidRPr="007F638F" w:rsidP="00244F62">
            <w:pPr>
              <w:pStyle w:val="Normal0"/>
              <w:spacing w:line="360" w:lineRule="auto"/>
              <w:jc w:val="center"/>
              <w:rPr>
                <w:rFonts w:ascii="仿宋_GB2312" w:eastAsia="仿宋_GB2312"/>
                <w:b/>
              </w:rPr>
            </w:pPr>
            <w:r w:rsidRPr="007F638F">
              <w:rPr>
                <w:rFonts w:ascii="仿宋_GB2312" w:eastAsia="仿宋_GB2312" w:hint="eastAsia"/>
                <w:b/>
              </w:rPr>
              <w:t>工序名称</w:t>
            </w:r>
          </w:p>
        </w:tc>
        <w:tc>
          <w:tcPr>
            <w:tcW w:w="3600" w:type="dxa"/>
            <w:tcBorders>
              <w:top w:val="single" w:sz="12" w:space="0" w:color="auto"/>
              <w:bottom w:val="single" w:sz="6" w:space="0" w:color="auto"/>
            </w:tcBorders>
            <w:shd w:val="clear" w:color="auto" w:fill="CCFFFF"/>
            <w:vAlign w:val="center"/>
          </w:tcPr>
          <w:p w:rsidR="004C73E1" w:rsidRPr="007F638F" w:rsidP="00244F62">
            <w:pPr>
              <w:pStyle w:val="Normal0"/>
              <w:spacing w:line="360" w:lineRule="auto"/>
              <w:jc w:val="center"/>
              <w:rPr>
                <w:rFonts w:ascii="仿宋_GB2312" w:eastAsia="仿宋_GB2312"/>
                <w:b/>
              </w:rPr>
            </w:pPr>
            <w:r w:rsidRPr="007F638F">
              <w:rPr>
                <w:rFonts w:ascii="仿宋_GB2312" w:eastAsia="仿宋_GB2312" w:hint="eastAsia"/>
                <w:b/>
              </w:rPr>
              <w:t>工作内容</w:t>
            </w:r>
          </w:p>
        </w:tc>
        <w:tc>
          <w:tcPr>
            <w:tcW w:w="1980" w:type="dxa"/>
            <w:tcBorders>
              <w:top w:val="single" w:sz="12" w:space="0" w:color="auto"/>
              <w:bottom w:val="single" w:sz="6" w:space="0" w:color="auto"/>
            </w:tcBorders>
            <w:shd w:val="clear" w:color="auto" w:fill="CCFFFF"/>
            <w:vAlign w:val="center"/>
          </w:tcPr>
          <w:p w:rsidR="004C73E1" w:rsidRPr="007F638F" w:rsidP="00244F62">
            <w:pPr>
              <w:pStyle w:val="Normal0"/>
              <w:spacing w:line="360" w:lineRule="auto"/>
              <w:jc w:val="center"/>
              <w:rPr>
                <w:rFonts w:ascii="仿宋_GB2312" w:eastAsia="仿宋_GB2312"/>
                <w:b/>
              </w:rPr>
            </w:pPr>
            <w:r w:rsidRPr="007F638F">
              <w:rPr>
                <w:rFonts w:ascii="仿宋_GB2312" w:eastAsia="仿宋_GB2312" w:hint="eastAsia"/>
                <w:b/>
              </w:rPr>
              <w:t>计划人数</w:t>
            </w:r>
          </w:p>
        </w:tc>
      </w:tr>
      <w:tr w:rsidTr="00A95679">
        <w:tblPrEx>
          <w:tblW w:w="0" w:type="auto"/>
          <w:jc w:val="center"/>
          <w:tblLook w:val="0000"/>
        </w:tblPrEx>
        <w:trPr>
          <w:trHeight w:hRule="exact" w:val="402"/>
          <w:jc w:val="center"/>
        </w:trPr>
        <w:tc>
          <w:tcPr>
            <w:tcW w:w="967" w:type="dxa"/>
            <w:tcBorders>
              <w:top w:val="single" w:sz="6" w:space="0" w:color="auto"/>
            </w:tcBorders>
            <w:vAlign w:val="center"/>
          </w:tcPr>
          <w:p w:rsidR="004C73E1" w:rsidRPr="004C73E1" w:rsidP="00244F62">
            <w:pPr>
              <w:pStyle w:val="Normal0"/>
              <w:spacing w:line="360" w:lineRule="auto"/>
              <w:jc w:val="center"/>
              <w:rPr>
                <w:rFonts w:ascii="仿宋_GB2312" w:eastAsia="仿宋_GB2312"/>
              </w:rPr>
            </w:pPr>
            <w:r w:rsidRPr="004C73E1">
              <w:rPr>
                <w:rFonts w:ascii="仿宋_GB2312" w:eastAsia="仿宋_GB2312" w:hint="eastAsia"/>
              </w:rPr>
              <w:t>1</w:t>
            </w:r>
          </w:p>
        </w:tc>
        <w:tc>
          <w:tcPr>
            <w:tcW w:w="1800" w:type="dxa"/>
            <w:tcBorders>
              <w:top w:val="single" w:sz="6" w:space="0" w:color="auto"/>
            </w:tcBorders>
            <w:vAlign w:val="center"/>
          </w:tcPr>
          <w:p w:rsidR="004C73E1" w:rsidRPr="004C73E1" w:rsidP="00244F62">
            <w:pPr>
              <w:pStyle w:val="Normal0"/>
              <w:spacing w:line="360" w:lineRule="auto"/>
              <w:jc w:val="center"/>
              <w:rPr>
                <w:rFonts w:ascii="仿宋_GB2312" w:eastAsia="仿宋_GB2312"/>
              </w:rPr>
            </w:pPr>
            <w:r w:rsidRPr="004C73E1">
              <w:rPr>
                <w:rFonts w:ascii="仿宋_GB2312" w:eastAsia="仿宋_GB2312" w:hint="eastAsia"/>
              </w:rPr>
              <w:t>钢筋班组</w:t>
            </w:r>
          </w:p>
        </w:tc>
        <w:tc>
          <w:tcPr>
            <w:tcW w:w="3600" w:type="dxa"/>
            <w:tcBorders>
              <w:top w:val="single" w:sz="6" w:space="0" w:color="auto"/>
            </w:tcBorders>
            <w:vAlign w:val="center"/>
          </w:tcPr>
          <w:p w:rsidR="004C73E1" w:rsidRPr="004C73E1" w:rsidP="00244F62">
            <w:pPr>
              <w:pStyle w:val="Normal0"/>
              <w:spacing w:line="360" w:lineRule="auto"/>
              <w:jc w:val="center"/>
              <w:rPr>
                <w:rFonts w:ascii="仿宋_GB2312" w:eastAsia="仿宋_GB2312"/>
              </w:rPr>
            </w:pPr>
            <w:r>
              <w:rPr>
                <w:rFonts w:ascii="仿宋_GB2312" w:eastAsia="仿宋_GB2312" w:hint="eastAsia"/>
              </w:rPr>
              <w:t>钢筋加工、绑扎、</w:t>
            </w:r>
            <w:r w:rsidRPr="004C73E1" w:rsidR="00823FE2">
              <w:rPr>
                <w:rFonts w:ascii="仿宋_GB2312" w:eastAsia="仿宋_GB2312" w:hint="eastAsia"/>
              </w:rPr>
              <w:t>施工缝处理</w:t>
            </w:r>
          </w:p>
        </w:tc>
        <w:tc>
          <w:tcPr>
            <w:tcW w:w="1980" w:type="dxa"/>
            <w:tcBorders>
              <w:top w:val="single" w:sz="6" w:space="0" w:color="auto"/>
            </w:tcBorders>
            <w:vAlign w:val="center"/>
          </w:tcPr>
          <w:p w:rsidR="004C73E1" w:rsidRPr="004C73E1" w:rsidP="00244F62">
            <w:pPr>
              <w:pStyle w:val="Normal0"/>
              <w:spacing w:line="360" w:lineRule="auto"/>
              <w:jc w:val="center"/>
              <w:rPr>
                <w:rFonts w:ascii="仿宋_GB2312" w:eastAsia="仿宋_GB2312"/>
              </w:rPr>
            </w:pPr>
            <w:r>
              <w:rPr>
                <w:rFonts w:ascii="仿宋_GB2312" w:eastAsia="仿宋_GB2312" w:hint="eastAsia"/>
              </w:rPr>
              <w:t>20</w:t>
            </w:r>
          </w:p>
        </w:tc>
      </w:tr>
      <w:tr w:rsidTr="00A95679">
        <w:tblPrEx>
          <w:tblW w:w="0" w:type="auto"/>
          <w:jc w:val="center"/>
          <w:tblLook w:val="0000"/>
        </w:tblPrEx>
        <w:trPr>
          <w:trHeight w:hRule="exact" w:val="439"/>
          <w:jc w:val="center"/>
        </w:trPr>
        <w:tc>
          <w:tcPr>
            <w:tcW w:w="967" w:type="dxa"/>
            <w:vAlign w:val="center"/>
          </w:tcPr>
          <w:p w:rsidR="004C73E1" w:rsidRPr="004C73E1" w:rsidP="00244F62">
            <w:pPr>
              <w:pStyle w:val="Normal0"/>
              <w:spacing w:line="360" w:lineRule="auto"/>
              <w:jc w:val="center"/>
              <w:rPr>
                <w:rFonts w:ascii="仿宋_GB2312" w:eastAsia="仿宋_GB2312"/>
              </w:rPr>
            </w:pPr>
            <w:r w:rsidRPr="004C73E1">
              <w:rPr>
                <w:rFonts w:ascii="仿宋_GB2312" w:eastAsia="仿宋_GB2312" w:hint="eastAsia"/>
              </w:rPr>
              <w:t>2</w:t>
            </w:r>
          </w:p>
        </w:tc>
        <w:tc>
          <w:tcPr>
            <w:tcW w:w="1800" w:type="dxa"/>
            <w:vAlign w:val="center"/>
          </w:tcPr>
          <w:p w:rsidR="004C73E1" w:rsidRPr="004C73E1" w:rsidP="00244F62">
            <w:pPr>
              <w:pStyle w:val="Normal0"/>
              <w:spacing w:line="360" w:lineRule="auto"/>
              <w:jc w:val="center"/>
              <w:rPr>
                <w:rFonts w:ascii="仿宋_GB2312" w:eastAsia="仿宋_GB2312"/>
              </w:rPr>
            </w:pPr>
            <w:r w:rsidRPr="004C73E1">
              <w:rPr>
                <w:rFonts w:ascii="仿宋_GB2312" w:eastAsia="仿宋_GB2312" w:hint="eastAsia"/>
              </w:rPr>
              <w:t>模板班组</w:t>
            </w:r>
          </w:p>
        </w:tc>
        <w:tc>
          <w:tcPr>
            <w:tcW w:w="3600" w:type="dxa"/>
            <w:vAlign w:val="center"/>
          </w:tcPr>
          <w:p w:rsidR="004C73E1" w:rsidRPr="004C73E1" w:rsidP="00244F62">
            <w:pPr>
              <w:pStyle w:val="Normal0"/>
              <w:spacing w:line="360" w:lineRule="auto"/>
              <w:jc w:val="center"/>
              <w:rPr>
                <w:rFonts w:ascii="仿宋_GB2312" w:eastAsia="仿宋_GB2312"/>
              </w:rPr>
            </w:pPr>
            <w:r w:rsidRPr="004C73E1">
              <w:rPr>
                <w:rFonts w:ascii="仿宋_GB2312" w:eastAsia="仿宋_GB2312" w:hint="eastAsia"/>
              </w:rPr>
              <w:t>模板加工、安装、拆除</w:t>
            </w:r>
          </w:p>
        </w:tc>
        <w:tc>
          <w:tcPr>
            <w:tcW w:w="1980" w:type="dxa"/>
            <w:vAlign w:val="center"/>
          </w:tcPr>
          <w:p w:rsidR="004C73E1" w:rsidRPr="00F736B0" w:rsidP="00244F62">
            <w:pPr>
              <w:pStyle w:val="Normal0"/>
              <w:spacing w:line="360" w:lineRule="auto"/>
              <w:jc w:val="center"/>
              <w:rPr>
                <w:rFonts w:ascii="仿宋_GB2312" w:eastAsia="仿宋_GB2312"/>
              </w:rPr>
            </w:pPr>
            <w:r>
              <w:rPr>
                <w:rFonts w:ascii="仿宋_GB2312" w:eastAsia="仿宋_GB2312" w:hint="eastAsia"/>
              </w:rPr>
              <w:t>20</w:t>
            </w:r>
          </w:p>
        </w:tc>
      </w:tr>
      <w:tr w:rsidTr="00A95679">
        <w:tblPrEx>
          <w:tblW w:w="0" w:type="auto"/>
          <w:jc w:val="center"/>
          <w:tblLook w:val="0000"/>
        </w:tblPrEx>
        <w:trPr>
          <w:trHeight w:hRule="exact" w:val="417"/>
          <w:jc w:val="center"/>
        </w:trPr>
        <w:tc>
          <w:tcPr>
            <w:tcW w:w="967" w:type="dxa"/>
            <w:vAlign w:val="center"/>
          </w:tcPr>
          <w:p w:rsidR="004C73E1" w:rsidRPr="004C73E1" w:rsidP="00244F62">
            <w:pPr>
              <w:pStyle w:val="Normal0"/>
              <w:spacing w:line="360" w:lineRule="auto"/>
              <w:jc w:val="center"/>
              <w:rPr>
                <w:rFonts w:ascii="仿宋_GB2312" w:eastAsia="仿宋_GB2312"/>
              </w:rPr>
            </w:pPr>
            <w:r w:rsidRPr="004C73E1">
              <w:rPr>
                <w:rFonts w:ascii="仿宋_GB2312" w:eastAsia="仿宋_GB2312" w:hint="eastAsia"/>
              </w:rPr>
              <w:t>3</w:t>
            </w:r>
          </w:p>
        </w:tc>
        <w:tc>
          <w:tcPr>
            <w:tcW w:w="1800" w:type="dxa"/>
            <w:vAlign w:val="center"/>
          </w:tcPr>
          <w:p w:rsidR="004C73E1" w:rsidRPr="004C73E1" w:rsidP="00244F62">
            <w:pPr>
              <w:pStyle w:val="Normal0"/>
              <w:spacing w:line="360" w:lineRule="auto"/>
              <w:jc w:val="center"/>
              <w:rPr>
                <w:rFonts w:ascii="仿宋_GB2312" w:eastAsia="仿宋_GB2312"/>
              </w:rPr>
            </w:pPr>
            <w:r w:rsidRPr="004C73E1">
              <w:rPr>
                <w:rFonts w:ascii="仿宋_GB2312" w:eastAsia="仿宋_GB2312" w:hint="eastAsia"/>
              </w:rPr>
              <w:t>架子班组</w:t>
            </w:r>
          </w:p>
        </w:tc>
        <w:tc>
          <w:tcPr>
            <w:tcW w:w="3600" w:type="dxa"/>
            <w:vAlign w:val="center"/>
          </w:tcPr>
          <w:p w:rsidR="004C73E1" w:rsidRPr="004C73E1" w:rsidP="00244F62">
            <w:pPr>
              <w:pStyle w:val="Normal0"/>
              <w:spacing w:line="360" w:lineRule="auto"/>
              <w:jc w:val="center"/>
              <w:rPr>
                <w:rFonts w:ascii="仿宋_GB2312" w:eastAsia="仿宋_GB2312"/>
              </w:rPr>
            </w:pPr>
            <w:r w:rsidRPr="004C73E1">
              <w:rPr>
                <w:rFonts w:ascii="仿宋_GB2312" w:eastAsia="仿宋_GB2312" w:hint="eastAsia"/>
              </w:rPr>
              <w:t>脚手架搭设、拆除</w:t>
            </w:r>
          </w:p>
        </w:tc>
        <w:tc>
          <w:tcPr>
            <w:tcW w:w="1980" w:type="dxa"/>
            <w:vAlign w:val="center"/>
          </w:tcPr>
          <w:p w:rsidR="004C73E1" w:rsidRPr="004C73E1" w:rsidP="00244F62">
            <w:pPr>
              <w:pStyle w:val="Normal0"/>
              <w:spacing w:line="360" w:lineRule="auto"/>
              <w:jc w:val="center"/>
              <w:rPr>
                <w:rFonts w:ascii="仿宋_GB2312" w:eastAsia="仿宋_GB2312"/>
              </w:rPr>
            </w:pPr>
            <w:r>
              <w:rPr>
                <w:rFonts w:ascii="仿宋_GB2312" w:eastAsia="仿宋_GB2312" w:hint="eastAsia"/>
              </w:rPr>
              <w:t>15</w:t>
            </w:r>
          </w:p>
        </w:tc>
      </w:tr>
      <w:tr w:rsidTr="00A95679">
        <w:tblPrEx>
          <w:tblW w:w="0" w:type="auto"/>
          <w:jc w:val="center"/>
          <w:tblLook w:val="0000"/>
        </w:tblPrEx>
        <w:trPr>
          <w:trHeight w:hRule="exact" w:val="420"/>
          <w:jc w:val="center"/>
        </w:trPr>
        <w:tc>
          <w:tcPr>
            <w:tcW w:w="967" w:type="dxa"/>
            <w:vAlign w:val="center"/>
          </w:tcPr>
          <w:p w:rsidR="004C73E1" w:rsidRPr="004C73E1" w:rsidP="00244F62">
            <w:pPr>
              <w:pStyle w:val="Normal0"/>
              <w:spacing w:line="360" w:lineRule="auto"/>
              <w:jc w:val="center"/>
              <w:rPr>
                <w:rFonts w:ascii="仿宋_GB2312" w:eastAsia="仿宋_GB2312"/>
              </w:rPr>
            </w:pPr>
            <w:r w:rsidRPr="004C73E1">
              <w:rPr>
                <w:rFonts w:ascii="仿宋_GB2312" w:eastAsia="仿宋_GB2312" w:hint="eastAsia"/>
              </w:rPr>
              <w:t>4</w:t>
            </w:r>
          </w:p>
        </w:tc>
        <w:tc>
          <w:tcPr>
            <w:tcW w:w="1800" w:type="dxa"/>
            <w:vAlign w:val="center"/>
          </w:tcPr>
          <w:p w:rsidR="004C73E1" w:rsidRPr="004C73E1" w:rsidP="00244F62">
            <w:pPr>
              <w:pStyle w:val="Normal0"/>
              <w:spacing w:line="360" w:lineRule="auto"/>
              <w:jc w:val="center"/>
              <w:rPr>
                <w:rFonts w:ascii="仿宋_GB2312" w:eastAsia="仿宋_GB2312"/>
              </w:rPr>
            </w:pPr>
            <w:r w:rsidRPr="004C73E1">
              <w:rPr>
                <w:rFonts w:ascii="仿宋_GB2312" w:eastAsia="仿宋_GB2312" w:hint="eastAsia"/>
              </w:rPr>
              <w:t>砼班组</w:t>
            </w:r>
          </w:p>
        </w:tc>
        <w:tc>
          <w:tcPr>
            <w:tcW w:w="3600" w:type="dxa"/>
            <w:vAlign w:val="center"/>
          </w:tcPr>
          <w:p w:rsidR="004C73E1" w:rsidRPr="004C73E1" w:rsidP="00244F62">
            <w:pPr>
              <w:pStyle w:val="Normal0"/>
              <w:spacing w:line="360" w:lineRule="auto"/>
              <w:jc w:val="center"/>
              <w:rPr>
                <w:rFonts w:ascii="仿宋_GB2312" w:eastAsia="仿宋_GB2312"/>
              </w:rPr>
            </w:pPr>
            <w:r w:rsidRPr="004C73E1">
              <w:rPr>
                <w:rFonts w:ascii="仿宋_GB2312" w:eastAsia="仿宋_GB2312" w:hint="eastAsia"/>
              </w:rPr>
              <w:t>砼浇捣、养护</w:t>
            </w:r>
          </w:p>
        </w:tc>
        <w:tc>
          <w:tcPr>
            <w:tcW w:w="1980" w:type="dxa"/>
            <w:vAlign w:val="center"/>
          </w:tcPr>
          <w:p w:rsidR="004C73E1" w:rsidRPr="004C73E1" w:rsidP="00244F62">
            <w:pPr>
              <w:pStyle w:val="Normal0"/>
              <w:spacing w:line="360" w:lineRule="auto"/>
              <w:jc w:val="center"/>
              <w:rPr>
                <w:rFonts w:ascii="仿宋_GB2312" w:eastAsia="仿宋_GB2312"/>
              </w:rPr>
            </w:pPr>
            <w:r>
              <w:rPr>
                <w:rFonts w:ascii="仿宋_GB2312" w:eastAsia="仿宋_GB2312" w:hint="eastAsia"/>
              </w:rPr>
              <w:t>10</w:t>
            </w:r>
          </w:p>
        </w:tc>
      </w:tr>
      <w:tr w:rsidTr="00A95679">
        <w:tblPrEx>
          <w:tblW w:w="0" w:type="auto"/>
          <w:jc w:val="center"/>
          <w:tblLook w:val="0000"/>
        </w:tblPrEx>
        <w:trPr>
          <w:trHeight w:hRule="exact" w:val="426"/>
          <w:jc w:val="center"/>
        </w:trPr>
        <w:tc>
          <w:tcPr>
            <w:tcW w:w="967" w:type="dxa"/>
            <w:vAlign w:val="center"/>
          </w:tcPr>
          <w:p w:rsidR="004C73E1" w:rsidRPr="004C73E1" w:rsidP="00244F62">
            <w:pPr>
              <w:pStyle w:val="Normal0"/>
              <w:spacing w:line="360" w:lineRule="auto"/>
              <w:jc w:val="center"/>
              <w:rPr>
                <w:rFonts w:ascii="仿宋_GB2312" w:eastAsia="仿宋_GB2312"/>
              </w:rPr>
            </w:pPr>
            <w:r w:rsidRPr="004C73E1">
              <w:rPr>
                <w:rFonts w:ascii="仿宋_GB2312" w:eastAsia="仿宋_GB2312" w:hint="eastAsia"/>
              </w:rPr>
              <w:t>5</w:t>
            </w:r>
          </w:p>
        </w:tc>
        <w:tc>
          <w:tcPr>
            <w:tcW w:w="1800" w:type="dxa"/>
            <w:vAlign w:val="center"/>
          </w:tcPr>
          <w:p w:rsidR="004C73E1" w:rsidRPr="004C73E1" w:rsidP="00244F62">
            <w:pPr>
              <w:pStyle w:val="Normal0"/>
              <w:spacing w:line="360" w:lineRule="auto"/>
              <w:jc w:val="center"/>
              <w:rPr>
                <w:rFonts w:ascii="仿宋_GB2312" w:eastAsia="仿宋_GB2312"/>
              </w:rPr>
            </w:pPr>
            <w:r w:rsidRPr="004C73E1">
              <w:rPr>
                <w:rFonts w:ascii="仿宋_GB2312" w:eastAsia="仿宋_GB2312" w:hint="eastAsia"/>
              </w:rPr>
              <w:t>文明施工班组</w:t>
            </w:r>
          </w:p>
        </w:tc>
        <w:tc>
          <w:tcPr>
            <w:tcW w:w="3600" w:type="dxa"/>
            <w:vAlign w:val="center"/>
          </w:tcPr>
          <w:p w:rsidR="004C73E1" w:rsidRPr="004C73E1" w:rsidP="00244F62">
            <w:pPr>
              <w:pStyle w:val="Normal0"/>
              <w:spacing w:line="360" w:lineRule="auto"/>
              <w:jc w:val="center"/>
              <w:rPr>
                <w:rFonts w:ascii="仿宋_GB2312" w:eastAsia="仿宋_GB2312"/>
              </w:rPr>
            </w:pPr>
            <w:r w:rsidRPr="004C73E1">
              <w:rPr>
                <w:rFonts w:ascii="仿宋_GB2312" w:eastAsia="仿宋_GB2312" w:hint="eastAsia"/>
              </w:rPr>
              <w:t>文明施工、场地清理</w:t>
            </w:r>
          </w:p>
        </w:tc>
        <w:tc>
          <w:tcPr>
            <w:tcW w:w="1980" w:type="dxa"/>
            <w:vAlign w:val="center"/>
          </w:tcPr>
          <w:p w:rsidR="004C73E1" w:rsidRPr="004C73E1" w:rsidP="00244F62">
            <w:pPr>
              <w:pStyle w:val="Normal0"/>
              <w:spacing w:line="360" w:lineRule="auto"/>
              <w:jc w:val="center"/>
              <w:rPr>
                <w:rFonts w:ascii="仿宋_GB2312" w:eastAsia="仿宋_GB2312"/>
              </w:rPr>
            </w:pPr>
            <w:r>
              <w:rPr>
                <w:rFonts w:ascii="仿宋_GB2312" w:eastAsia="仿宋_GB2312" w:hint="eastAsia"/>
              </w:rPr>
              <w:t>5</w:t>
            </w:r>
          </w:p>
        </w:tc>
      </w:tr>
      <w:tr w:rsidTr="00A95679">
        <w:tblPrEx>
          <w:tblW w:w="0" w:type="auto"/>
          <w:jc w:val="center"/>
          <w:tblLook w:val="0000"/>
        </w:tblPrEx>
        <w:trPr>
          <w:trHeight w:hRule="exact" w:val="433"/>
          <w:jc w:val="center"/>
        </w:trPr>
        <w:tc>
          <w:tcPr>
            <w:tcW w:w="967" w:type="dxa"/>
            <w:vAlign w:val="center"/>
          </w:tcPr>
          <w:p w:rsidR="004C73E1" w:rsidRPr="004C73E1" w:rsidP="00244F62">
            <w:pPr>
              <w:pStyle w:val="Normal0"/>
              <w:spacing w:line="360" w:lineRule="auto"/>
              <w:jc w:val="center"/>
              <w:rPr>
                <w:rFonts w:ascii="仿宋_GB2312" w:eastAsia="仿宋_GB2312"/>
              </w:rPr>
            </w:pPr>
            <w:r w:rsidRPr="004C73E1">
              <w:rPr>
                <w:rFonts w:ascii="仿宋_GB2312" w:eastAsia="仿宋_GB2312" w:hint="eastAsia"/>
              </w:rPr>
              <w:t>合计</w:t>
            </w:r>
          </w:p>
        </w:tc>
        <w:tc>
          <w:tcPr>
            <w:tcW w:w="1800" w:type="dxa"/>
            <w:vAlign w:val="center"/>
          </w:tcPr>
          <w:p w:rsidR="004C73E1" w:rsidRPr="004C73E1" w:rsidP="00244F62">
            <w:pPr>
              <w:pStyle w:val="Normal0"/>
              <w:spacing w:line="360" w:lineRule="auto"/>
              <w:jc w:val="center"/>
              <w:rPr>
                <w:rFonts w:ascii="仿宋_GB2312" w:eastAsia="仿宋_GB2312"/>
              </w:rPr>
            </w:pPr>
          </w:p>
        </w:tc>
        <w:tc>
          <w:tcPr>
            <w:tcW w:w="3600" w:type="dxa"/>
            <w:vAlign w:val="center"/>
          </w:tcPr>
          <w:p w:rsidR="004C73E1" w:rsidRPr="004C73E1" w:rsidP="00244F62">
            <w:pPr>
              <w:pStyle w:val="Normal0"/>
              <w:spacing w:line="360" w:lineRule="auto"/>
              <w:jc w:val="center"/>
              <w:rPr>
                <w:rFonts w:ascii="仿宋_GB2312" w:eastAsia="仿宋_GB2312"/>
              </w:rPr>
            </w:pPr>
          </w:p>
        </w:tc>
        <w:tc>
          <w:tcPr>
            <w:tcW w:w="1980" w:type="dxa"/>
            <w:vAlign w:val="center"/>
          </w:tcPr>
          <w:p w:rsidR="004C73E1" w:rsidRPr="004C73E1" w:rsidP="00244F62">
            <w:pPr>
              <w:pStyle w:val="Normal0"/>
              <w:spacing w:line="360" w:lineRule="auto"/>
              <w:jc w:val="center"/>
              <w:rPr>
                <w:rFonts w:ascii="仿宋_GB2312" w:eastAsia="仿宋_GB2312"/>
              </w:rPr>
            </w:pPr>
            <w:r>
              <w:rPr>
                <w:rFonts w:ascii="仿宋_GB2312" w:eastAsia="仿宋_GB2312" w:hint="eastAsia"/>
              </w:rPr>
              <w:t>70</w:t>
            </w:r>
          </w:p>
        </w:tc>
      </w:tr>
    </w:tbl>
    <w:p w:rsidR="004464B2" w:rsidP="00244F62">
      <w:pPr>
        <w:pStyle w:val="Normal0"/>
        <w:spacing w:line="360" w:lineRule="auto"/>
        <w:rPr>
          <w:rFonts w:ascii="仿宋_GB2312" w:eastAsia="仿宋_GB2312"/>
        </w:rPr>
      </w:pPr>
    </w:p>
    <w:p w:rsidR="006D2096" w:rsidP="00244F62">
      <w:pPr>
        <w:pStyle w:val="Normal0"/>
        <w:spacing w:line="360" w:lineRule="auto"/>
        <w:ind w:firstLine="480"/>
        <w:rPr>
          <w:rFonts w:ascii="仿宋_GB2312" w:eastAsia="仿宋_GB2312"/>
        </w:rPr>
      </w:pPr>
      <w:r>
        <w:rPr>
          <w:caps/>
          <w:noProof/>
        </w:rPr>
        <w:pict>
          <v:group id="_x0000_s1029" style="width:313.35pt;height:366.65pt;margin-top:4.15pt;margin-left:63.9pt;position:absolute;z-index:251660288" coordorigin="2808,6227" coordsize="6267,7333">
            <v:shape id="_x0000_s1030" type="#_x0000_t202" style="width:4970;height:468;left:3518;position:absolute;top:13092" strokecolor="white">
              <v:textbox>
                <w:txbxContent>
                  <w:p w:rsidR="00244F62" w:rsidRPr="00A973BF" w:rsidP="00894059">
                    <w:pPr>
                      <w:pStyle w:val="BodyTextIndent"/>
                      <w:adjustRightInd w:val="0"/>
                      <w:snapToGrid w:val="0"/>
                      <w:spacing w:line="360" w:lineRule="auto"/>
                      <w:jc w:val="center"/>
                      <w:rPr>
                        <w:rFonts w:hAnsi="宋体"/>
                        <w:b/>
                      </w:rPr>
                    </w:pPr>
                    <w:r w:rsidRPr="00A973BF">
                      <w:rPr>
                        <w:rFonts w:hAnsi="宋体" w:hint="eastAsia"/>
                        <w:b/>
                        <w:caps w:val="0"/>
                      </w:rPr>
                      <w:t>图</w:t>
                    </w:r>
                    <w:smartTag w:uri="urn:schemas-microsoft-com:office:smarttags" w:element="chsdate">
                      <w:smartTagPr>
                        <w:attr w:name="Day" w:val="1"/>
                        <w:attr w:name="IsLunarDate" w:val="False"/>
                        <w:attr w:name="IsROCDate" w:val="False"/>
                        <w:attr w:name="Month" w:val="1"/>
                        <w:attr w:name="Year" w:val="2003"/>
                      </w:smartTagPr>
                      <w:r>
                        <w:rPr>
                          <w:rFonts w:hAnsi="宋体" w:hint="eastAsia"/>
                          <w:b/>
                          <w:caps w:val="0"/>
                        </w:rPr>
                        <w:t>3</w:t>
                      </w:r>
                      <w:r w:rsidRPr="00A973BF">
                        <w:rPr>
                          <w:rFonts w:hAnsi="宋体" w:hint="eastAsia"/>
                          <w:b/>
                          <w:caps w:val="0"/>
                        </w:rPr>
                        <w:t>-1-1</w:t>
                      </w:r>
                    </w:smartTag>
                    <w:r w:rsidRPr="00A973BF">
                      <w:rPr>
                        <w:rFonts w:hAnsi="宋体" w:hint="eastAsia"/>
                        <w:b/>
                        <w:caps w:val="0"/>
                      </w:rPr>
                      <w:t xml:space="preserve">  </w:t>
                    </w:r>
                    <w:r>
                      <w:rPr>
                        <w:rFonts w:hAnsi="宋体" w:hint="eastAsia"/>
                        <w:b/>
                        <w:caps w:val="0"/>
                      </w:rPr>
                      <w:t>施工</w:t>
                    </w:r>
                    <w:r w:rsidRPr="00A973BF">
                      <w:rPr>
                        <w:rFonts w:hAnsi="宋体" w:hint="eastAsia"/>
                        <w:b/>
                        <w:caps w:val="0"/>
                      </w:rPr>
                      <w:t>组织机构图</w:t>
                    </w:r>
                  </w:p>
                </w:txbxContent>
              </v:textbox>
            </v:shape>
            <v:group id="_x0000_s1031" style="width:6267;height:6841;left:2808;position:absolute;top:6227" coordorigin="2666,2098" coordsize="6267,6841">
              <v:line id="_x0000_s1032" style="position:absolute" from="2964,4998" to="8634,4998" strokeweight="1pt"/>
              <v:line id="_x0000_s1033" style="position:absolute" from="5731,6592" to="5731,6998" strokeweight="1pt"/>
              <v:line id="_x0000_s1034" style="flip:y;position:absolute" from="2950,6847" to="8597,6847" strokeweight="1pt"/>
              <v:line id="_x0000_s1035" style="position:absolute" from="3630,4609" to="3630,4798" strokeweight="1pt"/>
              <v:line id="_x0000_s1036" style="position:absolute" from="7708,4609" to="7708,4798" strokeweight="1pt"/>
              <v:line id="_x0000_s1037" style="position:absolute" from="2966,4987" to="2966,5189" strokeweight="1pt">
                <v:stroke endarrow="block" endarrowwidth="narrow"/>
              </v:line>
              <v:line id="_x0000_s1038" style="position:absolute" from="5648,2895" to="5648,3192" strokeweight="1pt">
                <v:stroke endarrow="block" endarrowwidth="narrow"/>
              </v:line>
              <v:line id="_x0000_s1039" style="position:absolute" from="3613,3983" to="7706,3983" strokeweight="1pt"/>
              <v:line id="_x0000_s1040" style="position:absolute" from="3613,3983" to="3613,4211" strokeweight="1pt">
                <v:stroke endarrow="block" endarrowwidth="narrow"/>
              </v:line>
              <v:line id="_x0000_s1041" style="position:absolute" from="7706,3983" to="7706,4211" strokeweight="1pt">
                <v:stroke endarrow="block" endarrowwidth="narrow" endarrowlength="long"/>
              </v:line>
              <v:line id="_x0000_s1042" style="position:absolute" from="3641,4792" to="7719,4792" strokeweight="1pt"/>
              <v:line id="_x0000_s1043" style="position:absolute" from="5729,4812" to="5729,5083" strokeweight="1pt"/>
              <v:line id="_x0000_s1044" style="position:absolute" from="4179,4998" to="4179,5200" strokeweight="1pt">
                <v:stroke endarrow="block" endarrowwidth="narrow"/>
              </v:line>
              <v:line id="_x0000_s1045" style="position:absolute" from="5731,4946" to="5731,5272" strokeweight="1pt">
                <v:stroke endarrow="block" endarrowwidth="narrow"/>
              </v:line>
              <v:line id="_x0000_s1046" style="position:absolute" from="7284,5015" to="7284,5205" strokeweight="1pt">
                <v:stroke endarrow="block" endarrowwidth="narrow"/>
              </v:line>
              <v:line id="_x0000_s1047" style="position:absolute" from="8634,4998" to="8634,5188" strokeweight="1pt">
                <v:stroke endarrow="block" endarrowwidth="narrow"/>
              </v:line>
              <v:line id="_x0000_s1048" style="position:absolute" from="4179,6557" to="4179,6828" strokeweight="1pt"/>
              <v:line id="_x0000_s1049" style="position:absolute" from="7284,6557" to="7284,6828" strokeweight="1pt"/>
              <v:line id="_x0000_s1050" style="flip:x;position:absolute" from="5733,6812" to="5733,7257" strokeweight="1pt">
                <v:stroke endarrow="block" endarrowwidth="narrow"/>
              </v:line>
              <v:shape id="_x0000_s1051" type="#_x0000_t202" style="width:5960;height:741;left:2677;position:absolute;top:2098" strokeweight="1pt">
                <v:textbox>
                  <w:txbxContent>
                    <w:p w:rsidR="00244F62" w:rsidRPr="00106B1F" w:rsidP="00585313">
                      <w:pPr>
                        <w:pStyle w:val="BodyTextIndent"/>
                        <w:adjustRightInd w:val="0"/>
                        <w:snapToGrid w:val="0"/>
                        <w:spacing w:after="0"/>
                        <w:ind w:left="0" w:leftChars="0"/>
                        <w:jc w:val="center"/>
                        <w:rPr>
                          <w:rFonts w:hAnsi="宋体"/>
                          <w:caps w:val="0"/>
                          <w:sz w:val="24"/>
                          <w:szCs w:val="24"/>
                        </w:rPr>
                      </w:pPr>
                      <w:r w:rsidRPr="00106B1F">
                        <w:rPr>
                          <w:rFonts w:hAnsi="宋体" w:hint="eastAsia"/>
                          <w:caps w:val="0"/>
                          <w:sz w:val="24"/>
                          <w:szCs w:val="24"/>
                        </w:rPr>
                        <w:t>轨道交通六号线一期工程五里店站（含）～山羊沟水库段节点工程（</w:t>
                      </w:r>
                      <w:r w:rsidRPr="00106B1F">
                        <w:rPr>
                          <w:rFonts w:hAnsi="宋体" w:hint="eastAsia"/>
                          <w:caps w:val="0"/>
                          <w:sz w:val="24"/>
                          <w:szCs w:val="24"/>
                        </w:rPr>
                        <w:t>TBM</w:t>
                      </w:r>
                      <w:r w:rsidRPr="00106B1F">
                        <w:rPr>
                          <w:rFonts w:hAnsi="宋体" w:hint="eastAsia"/>
                          <w:caps w:val="0"/>
                          <w:sz w:val="24"/>
                          <w:szCs w:val="24"/>
                        </w:rPr>
                        <w:t>试验段工程）</w:t>
                      </w:r>
                      <w:r w:rsidRPr="00106B1F">
                        <w:rPr>
                          <w:rFonts w:hAnsi="宋体"/>
                          <w:caps w:val="0"/>
                          <w:sz w:val="24"/>
                          <w:szCs w:val="24"/>
                        </w:rPr>
                        <w:t>项目</w:t>
                      </w:r>
                      <w:r>
                        <w:rPr>
                          <w:rFonts w:hAnsi="宋体" w:hint="eastAsia"/>
                          <w:caps w:val="0"/>
                          <w:sz w:val="24"/>
                          <w:szCs w:val="24"/>
                        </w:rPr>
                        <w:t>经</w:t>
                      </w:r>
                      <w:r w:rsidRPr="00106B1F">
                        <w:rPr>
                          <w:rFonts w:hAnsi="宋体"/>
                          <w:caps w:val="0"/>
                          <w:sz w:val="24"/>
                          <w:szCs w:val="24"/>
                        </w:rPr>
                        <w:t>理部</w:t>
                      </w:r>
                    </w:p>
                  </w:txbxContent>
                </v:textbox>
              </v:shape>
              <v:shape id="_x0000_s1052" type="#_x0000_t202" style="width:2155;height:403;left:4636;position:absolute;top:3204" strokeweight="1pt">
                <v:textbox inset="0,4.25pt,0,0">
                  <w:txbxContent>
                    <w:p w:rsidR="00244F62" w:rsidRPr="00D81BAA" w:rsidP="00D81BAA">
                      <w:pPr>
                        <w:pStyle w:val="BodyTextIndent"/>
                        <w:adjustRightInd w:val="0"/>
                        <w:snapToGrid w:val="0"/>
                        <w:spacing w:after="0" w:line="360" w:lineRule="auto"/>
                        <w:ind w:left="0" w:firstLine="480" w:leftChars="0" w:firstLineChars="200"/>
                        <w:rPr>
                          <w:rFonts w:hAnsi="宋体"/>
                          <w:caps w:val="0"/>
                          <w:sz w:val="24"/>
                          <w:szCs w:val="24"/>
                        </w:rPr>
                      </w:pPr>
                      <w:r w:rsidRPr="00D81BAA">
                        <w:rPr>
                          <w:rFonts w:hAnsi="宋体" w:hint="eastAsia"/>
                          <w:caps w:val="0"/>
                          <w:sz w:val="24"/>
                          <w:szCs w:val="24"/>
                        </w:rPr>
                        <w:t>项</w:t>
                      </w:r>
                      <w:r w:rsidRPr="00D81BAA">
                        <w:rPr>
                          <w:rFonts w:hAnsi="宋体" w:hint="eastAsia"/>
                          <w:caps w:val="0"/>
                          <w:sz w:val="24"/>
                          <w:szCs w:val="24"/>
                        </w:rPr>
                        <w:t xml:space="preserve"> </w:t>
                      </w:r>
                      <w:r w:rsidRPr="00D81BAA">
                        <w:rPr>
                          <w:rFonts w:hAnsi="宋体" w:hint="eastAsia"/>
                          <w:caps w:val="0"/>
                          <w:sz w:val="24"/>
                          <w:szCs w:val="24"/>
                        </w:rPr>
                        <w:t>目</w:t>
                      </w:r>
                      <w:r w:rsidRPr="00D81BAA">
                        <w:rPr>
                          <w:rFonts w:hAnsi="宋体" w:hint="eastAsia"/>
                          <w:caps w:val="0"/>
                          <w:sz w:val="24"/>
                          <w:szCs w:val="24"/>
                        </w:rPr>
                        <w:t xml:space="preserve"> </w:t>
                      </w:r>
                      <w:r w:rsidRPr="00D81BAA">
                        <w:rPr>
                          <w:rFonts w:hAnsi="宋体" w:hint="eastAsia"/>
                          <w:caps w:val="0"/>
                          <w:sz w:val="24"/>
                          <w:szCs w:val="24"/>
                        </w:rPr>
                        <w:t>经</w:t>
                      </w:r>
                      <w:r w:rsidRPr="00D81BAA">
                        <w:rPr>
                          <w:rFonts w:hAnsi="宋体" w:hint="eastAsia"/>
                          <w:caps w:val="0"/>
                          <w:sz w:val="24"/>
                          <w:szCs w:val="24"/>
                        </w:rPr>
                        <w:t xml:space="preserve"> </w:t>
                      </w:r>
                      <w:r w:rsidRPr="00D81BAA">
                        <w:rPr>
                          <w:rFonts w:hAnsi="宋体" w:hint="eastAsia"/>
                          <w:caps w:val="0"/>
                          <w:sz w:val="24"/>
                          <w:szCs w:val="24"/>
                        </w:rPr>
                        <w:t>理</w:t>
                      </w:r>
                    </w:p>
                  </w:txbxContent>
                </v:textbox>
              </v:shape>
              <v:shape id="_x0000_s1053" type="#_x0000_t202" style="width:1617;height:403;left:2843;position:absolute;top:4207" strokeweight="1pt">
                <v:textbox inset="0,4.25pt,0,0">
                  <w:txbxContent>
                    <w:p w:rsidR="00244F62" w:rsidRPr="00D81BAA" w:rsidP="00D81BAA">
                      <w:pPr>
                        <w:pStyle w:val="BodyTextIndent"/>
                        <w:adjustRightInd w:val="0"/>
                        <w:snapToGrid w:val="0"/>
                        <w:spacing w:after="0" w:line="360" w:lineRule="auto"/>
                        <w:ind w:left="0" w:firstLine="480" w:leftChars="0" w:firstLineChars="200"/>
                        <w:rPr>
                          <w:rFonts w:hAnsi="宋体"/>
                          <w:caps w:val="0"/>
                          <w:sz w:val="24"/>
                          <w:szCs w:val="24"/>
                        </w:rPr>
                      </w:pPr>
                      <w:r w:rsidRPr="00D81BAA">
                        <w:rPr>
                          <w:rFonts w:hAnsi="宋体" w:hint="eastAsia"/>
                          <w:caps w:val="0"/>
                          <w:sz w:val="24"/>
                          <w:szCs w:val="24"/>
                        </w:rPr>
                        <w:t>总工程师</w:t>
                      </w:r>
                    </w:p>
                    <w:p w:rsidR="00244F62" w:rsidP="00D81BAA">
                      <w:pPr>
                        <w:pStyle w:val="Normal0"/>
                      </w:pPr>
                    </w:p>
                    <w:p w:rsidR="00244F62" w:rsidP="00D81BAA">
                      <w:pPr>
                        <w:pStyle w:val="Normal0"/>
                      </w:pPr>
                    </w:p>
                    <w:p w:rsidR="00244F62" w:rsidP="00D81BAA">
                      <w:pPr>
                        <w:pStyle w:val="Normal0"/>
                      </w:pPr>
                    </w:p>
                  </w:txbxContent>
                </v:textbox>
              </v:shape>
              <v:shape id="_x0000_s1054" type="#_x0000_t202" style="width:1617;height:402;left:6909;position:absolute;top:4205" strokeweight="1pt">
                <v:textbox inset="0,4.25pt,0,0">
                  <w:txbxContent>
                    <w:p w:rsidR="00244F62" w:rsidRPr="00D81BAA" w:rsidP="00D81BAA">
                      <w:pPr>
                        <w:pStyle w:val="BodyTextIndent"/>
                        <w:adjustRightInd w:val="0"/>
                        <w:snapToGrid w:val="0"/>
                        <w:spacing w:after="0" w:line="360" w:lineRule="auto"/>
                        <w:ind w:left="0" w:firstLine="480" w:leftChars="0" w:firstLineChars="200"/>
                        <w:rPr>
                          <w:rFonts w:hAnsi="宋体"/>
                          <w:caps w:val="0"/>
                          <w:sz w:val="24"/>
                          <w:szCs w:val="24"/>
                        </w:rPr>
                      </w:pPr>
                      <w:r w:rsidRPr="00D81BAA">
                        <w:rPr>
                          <w:rFonts w:hAnsi="宋体" w:hint="eastAsia"/>
                          <w:caps w:val="0"/>
                          <w:sz w:val="24"/>
                          <w:szCs w:val="24"/>
                        </w:rPr>
                        <w:t>副经理</w:t>
                      </w:r>
                    </w:p>
                    <w:p w:rsidR="00244F62" w:rsidP="00D81BAA">
                      <w:pPr>
                        <w:pStyle w:val="Normal0"/>
                      </w:pPr>
                    </w:p>
                    <w:p w:rsidR="00244F62" w:rsidP="00D81BAA">
                      <w:pPr>
                        <w:pStyle w:val="Normal0"/>
                      </w:pPr>
                    </w:p>
                    <w:p w:rsidR="00244F62" w:rsidP="00D81BAA">
                      <w:pPr>
                        <w:pStyle w:val="Normal0"/>
                      </w:pPr>
                    </w:p>
                  </w:txbxContent>
                </v:textbox>
              </v:shape>
              <v:shape id="_x0000_s1055" type="#_x0000_t202" style="width:593;height:1343;left:2666;position:absolute;top:5188" strokeweight="1pt">
                <v:textbox style="layout-flow:vertical-ideographic">
                  <w:txbxContent>
                    <w:p w:rsidR="00244F62" w:rsidP="00FA4BF6">
                      <w:pPr>
                        <w:pStyle w:val="BodyTextIndent"/>
                        <w:adjustRightInd w:val="0"/>
                        <w:snapToGrid w:val="0"/>
                        <w:spacing w:after="0" w:line="360" w:lineRule="auto"/>
                        <w:ind w:left="0" w:firstLine="120" w:leftChars="0" w:firstLineChars="50"/>
                      </w:pPr>
                      <w:r w:rsidRPr="00D81BAA">
                        <w:rPr>
                          <w:rFonts w:hAnsi="宋体" w:hint="eastAsia"/>
                          <w:caps w:val="0"/>
                          <w:sz w:val="24"/>
                          <w:szCs w:val="24"/>
                        </w:rPr>
                        <w:t>工</w:t>
                      </w:r>
                      <w:r w:rsidRPr="00D81BAA">
                        <w:rPr>
                          <w:rFonts w:hAnsi="宋体" w:hint="eastAsia"/>
                          <w:caps w:val="0"/>
                          <w:sz w:val="24"/>
                          <w:szCs w:val="24"/>
                        </w:rPr>
                        <w:t xml:space="preserve"> </w:t>
                      </w:r>
                      <w:r w:rsidRPr="00D81BAA">
                        <w:rPr>
                          <w:rFonts w:hAnsi="宋体" w:hint="eastAsia"/>
                          <w:caps w:val="0"/>
                          <w:sz w:val="24"/>
                          <w:szCs w:val="24"/>
                        </w:rPr>
                        <w:t>程</w:t>
                      </w:r>
                      <w:r>
                        <w:rPr>
                          <w:rFonts w:hint="eastAsia"/>
                        </w:rPr>
                        <w:t xml:space="preserve"> </w:t>
                      </w:r>
                      <w:r w:rsidRPr="00416D66">
                        <w:rPr>
                          <w:rFonts w:hint="eastAsia"/>
                          <w:sz w:val="24"/>
                          <w:szCs w:val="24"/>
                        </w:rPr>
                        <w:t>部</w:t>
                      </w:r>
                    </w:p>
                    <w:p w:rsidR="00244F62" w:rsidP="00D81BAA">
                      <w:pPr>
                        <w:pStyle w:val="Normal0"/>
                      </w:pPr>
                    </w:p>
                    <w:p w:rsidR="00244F62" w:rsidP="00D81BAA">
                      <w:pPr>
                        <w:pStyle w:val="Normal0"/>
                      </w:pPr>
                    </w:p>
                    <w:p w:rsidR="00244F62" w:rsidP="00D81BAA">
                      <w:pPr>
                        <w:pStyle w:val="Normal0"/>
                      </w:pPr>
                    </w:p>
                  </w:txbxContent>
                </v:textbox>
              </v:shape>
              <v:shape id="_x0000_s1056" type="#_x0000_t202" style="width:593;height:1343;left:3875;position:absolute;top:5188" strokeweight="1pt">
                <v:textbox style="layout-flow:vertical-ideographic">
                  <w:txbxContent>
                    <w:p w:rsidR="00244F62" w:rsidP="00FA4BF6">
                      <w:pPr>
                        <w:pStyle w:val="BodyTextIndent"/>
                        <w:adjustRightInd w:val="0"/>
                        <w:snapToGrid w:val="0"/>
                        <w:spacing w:after="0" w:line="360" w:lineRule="auto"/>
                        <w:ind w:left="0" w:firstLine="120" w:leftChars="0" w:firstLineChars="50"/>
                      </w:pPr>
                      <w:r w:rsidRPr="00D81BAA">
                        <w:rPr>
                          <w:rFonts w:hAnsi="宋体" w:hint="eastAsia"/>
                          <w:caps w:val="0"/>
                          <w:sz w:val="24"/>
                          <w:szCs w:val="24"/>
                        </w:rPr>
                        <w:t>安</w:t>
                      </w:r>
                      <w:r w:rsidRPr="00D81BAA">
                        <w:rPr>
                          <w:rFonts w:hAnsi="宋体" w:hint="eastAsia"/>
                          <w:caps w:val="0"/>
                          <w:sz w:val="24"/>
                          <w:szCs w:val="24"/>
                        </w:rPr>
                        <w:t xml:space="preserve"> </w:t>
                      </w:r>
                      <w:r w:rsidRPr="00D81BAA">
                        <w:rPr>
                          <w:rFonts w:hAnsi="宋体" w:hint="eastAsia"/>
                          <w:caps w:val="0"/>
                          <w:sz w:val="24"/>
                          <w:szCs w:val="24"/>
                        </w:rPr>
                        <w:t>质</w:t>
                      </w:r>
                      <w:r w:rsidRPr="00D81BAA">
                        <w:rPr>
                          <w:rFonts w:hAnsi="宋体" w:hint="eastAsia"/>
                          <w:caps w:val="0"/>
                          <w:sz w:val="24"/>
                          <w:szCs w:val="24"/>
                        </w:rPr>
                        <w:t xml:space="preserve"> </w:t>
                      </w:r>
                      <w:r w:rsidRPr="00D81BAA">
                        <w:rPr>
                          <w:rFonts w:hAnsi="宋体" w:hint="eastAsia"/>
                          <w:caps w:val="0"/>
                          <w:sz w:val="24"/>
                          <w:szCs w:val="24"/>
                        </w:rPr>
                        <w:t>部</w:t>
                      </w:r>
                    </w:p>
                    <w:p w:rsidR="00244F62" w:rsidP="00D81BAA">
                      <w:pPr>
                        <w:pStyle w:val="Normal0"/>
                      </w:pPr>
                    </w:p>
                    <w:p w:rsidR="00244F62" w:rsidP="00D81BAA">
                      <w:pPr>
                        <w:pStyle w:val="Normal0"/>
                      </w:pPr>
                    </w:p>
                    <w:p w:rsidR="00244F62" w:rsidP="00D81BAA">
                      <w:pPr>
                        <w:pStyle w:val="Normal0"/>
                      </w:pPr>
                    </w:p>
                    <w:p w:rsidR="00244F62" w:rsidP="00D81BAA">
                      <w:pPr>
                        <w:pStyle w:val="Normal0"/>
                      </w:pPr>
                    </w:p>
                    <w:p w:rsidR="00244F62" w:rsidP="00D81BAA">
                      <w:pPr>
                        <w:pStyle w:val="Normal0"/>
                      </w:pPr>
                    </w:p>
                    <w:p w:rsidR="00244F62" w:rsidP="00D81BAA">
                      <w:pPr>
                        <w:pStyle w:val="Normal0"/>
                      </w:pPr>
                    </w:p>
                  </w:txbxContent>
                </v:textbox>
              </v:shape>
              <v:shape id="_x0000_s1057" type="#_x0000_t202" style="width:593;height:1342;left:5461;position:absolute;top:5266" strokeweight="1pt">
                <v:textbox style="layout-flow:vertical-ideographic">
                  <w:txbxContent>
                    <w:p w:rsidR="00244F62" w:rsidRPr="00D81BAA" w:rsidP="00FA4BF6">
                      <w:pPr>
                        <w:pStyle w:val="BodyTextIndent"/>
                        <w:adjustRightInd w:val="0"/>
                        <w:snapToGrid w:val="0"/>
                        <w:spacing w:after="0" w:line="360" w:lineRule="auto"/>
                        <w:ind w:left="0" w:firstLine="120" w:leftChars="0" w:firstLineChars="50"/>
                        <w:rPr>
                          <w:rFonts w:hAnsi="宋体"/>
                          <w:caps w:val="0"/>
                          <w:sz w:val="24"/>
                          <w:szCs w:val="24"/>
                        </w:rPr>
                      </w:pPr>
                      <w:r>
                        <w:rPr>
                          <w:rFonts w:hAnsi="宋体" w:hint="eastAsia"/>
                          <w:caps w:val="0"/>
                          <w:sz w:val="24"/>
                          <w:szCs w:val="24"/>
                        </w:rPr>
                        <w:t>设</w:t>
                      </w:r>
                      <w:r w:rsidRPr="00D81BAA">
                        <w:rPr>
                          <w:rFonts w:hAnsi="宋体" w:hint="eastAsia"/>
                          <w:caps w:val="0"/>
                          <w:sz w:val="24"/>
                          <w:szCs w:val="24"/>
                        </w:rPr>
                        <w:t xml:space="preserve"> </w:t>
                      </w:r>
                      <w:r w:rsidRPr="00D81BAA">
                        <w:rPr>
                          <w:rFonts w:hAnsi="宋体" w:hint="eastAsia"/>
                          <w:caps w:val="0"/>
                          <w:sz w:val="24"/>
                          <w:szCs w:val="24"/>
                        </w:rPr>
                        <w:t>物</w:t>
                      </w:r>
                      <w:r>
                        <w:rPr>
                          <w:rFonts w:hAnsi="宋体" w:hint="eastAsia"/>
                          <w:caps w:val="0"/>
                          <w:sz w:val="24"/>
                          <w:szCs w:val="24"/>
                        </w:rPr>
                        <w:t xml:space="preserve"> </w:t>
                      </w:r>
                      <w:r w:rsidRPr="00D81BAA">
                        <w:rPr>
                          <w:rFonts w:hAnsi="宋体" w:hint="eastAsia"/>
                          <w:caps w:val="0"/>
                          <w:sz w:val="24"/>
                          <w:szCs w:val="24"/>
                        </w:rPr>
                        <w:t>部</w:t>
                      </w:r>
                    </w:p>
                    <w:p w:rsidR="00244F62" w:rsidP="00D81BAA">
                      <w:pPr>
                        <w:pStyle w:val="Normal0"/>
                      </w:pPr>
                    </w:p>
                    <w:p w:rsidR="00244F62" w:rsidP="00D81BAA">
                      <w:pPr>
                        <w:pStyle w:val="Normal0"/>
                      </w:pPr>
                    </w:p>
                    <w:p w:rsidR="00244F62" w:rsidP="00D81BAA">
                      <w:pPr>
                        <w:pStyle w:val="Normal0"/>
                      </w:pPr>
                    </w:p>
                    <w:p w:rsidR="00244F62" w:rsidP="00D81BAA">
                      <w:pPr>
                        <w:pStyle w:val="Normal0"/>
                      </w:pPr>
                    </w:p>
                    <w:p w:rsidR="00244F62" w:rsidP="00D81BAA">
                      <w:pPr>
                        <w:pStyle w:val="Normal0"/>
                      </w:pPr>
                    </w:p>
                    <w:p w:rsidR="00244F62" w:rsidP="00D81BAA">
                      <w:pPr>
                        <w:pStyle w:val="Normal0"/>
                      </w:pPr>
                    </w:p>
                  </w:txbxContent>
                </v:textbox>
              </v:shape>
              <v:shape id="_x0000_s1058" type="#_x0000_t202" style="width:593;height:1343;left:6980;position:absolute;top:5222" strokeweight="1pt">
                <v:textbox style="layout-flow:vertical-ideographic">
                  <w:txbxContent>
                    <w:p w:rsidR="00244F62" w:rsidRPr="00D81BAA" w:rsidP="00B94079">
                      <w:pPr>
                        <w:pStyle w:val="BodyTextIndent"/>
                        <w:adjustRightInd w:val="0"/>
                        <w:snapToGrid w:val="0"/>
                        <w:spacing w:after="0" w:line="360" w:lineRule="auto"/>
                        <w:ind w:left="0" w:leftChars="0"/>
                        <w:rPr>
                          <w:rFonts w:hAnsi="宋体"/>
                          <w:caps w:val="0"/>
                          <w:sz w:val="24"/>
                          <w:szCs w:val="24"/>
                        </w:rPr>
                      </w:pPr>
                      <w:r w:rsidRPr="00D81BAA">
                        <w:rPr>
                          <w:rFonts w:hAnsi="宋体" w:hint="eastAsia"/>
                          <w:caps w:val="0"/>
                          <w:sz w:val="24"/>
                          <w:szCs w:val="24"/>
                        </w:rPr>
                        <w:t>计划财务部</w:t>
                      </w:r>
                    </w:p>
                    <w:p w:rsidR="00244F62" w:rsidP="00D81BAA">
                      <w:pPr>
                        <w:pStyle w:val="Normal0"/>
                      </w:pPr>
                    </w:p>
                    <w:p w:rsidR="00244F62" w:rsidP="00D81BAA">
                      <w:pPr>
                        <w:pStyle w:val="Normal0"/>
                      </w:pPr>
                    </w:p>
                    <w:p w:rsidR="00244F62" w:rsidP="00D81BAA">
                      <w:pPr>
                        <w:pStyle w:val="Normal0"/>
                      </w:pPr>
                    </w:p>
                    <w:p w:rsidR="00244F62" w:rsidP="00D81BAA">
                      <w:pPr>
                        <w:pStyle w:val="Normal0"/>
                      </w:pPr>
                    </w:p>
                    <w:p w:rsidR="00244F62" w:rsidP="00D81BAA">
                      <w:pPr>
                        <w:pStyle w:val="Normal0"/>
                      </w:pPr>
                    </w:p>
                    <w:p w:rsidR="00244F62" w:rsidP="00D81BAA">
                      <w:pPr>
                        <w:pStyle w:val="Normal0"/>
                      </w:pPr>
                    </w:p>
                    <w:p w:rsidR="00244F62" w:rsidP="00D81BAA">
                      <w:pPr>
                        <w:pStyle w:val="Normal0"/>
                      </w:pPr>
                    </w:p>
                  </w:txbxContent>
                </v:textbox>
              </v:shape>
              <v:shape id="_x0000_s1059" type="#_x0000_t202" style="width:593;height:1343;left:8338;position:absolute;top:5215" strokeweight="1pt">
                <v:textbox style="layout-flow:vertical-ideographic">
                  <w:txbxContent>
                    <w:p w:rsidR="00244F62" w:rsidRPr="00D81BAA" w:rsidP="00FA4BF6">
                      <w:pPr>
                        <w:pStyle w:val="BodyTextIndent"/>
                        <w:adjustRightInd w:val="0"/>
                        <w:snapToGrid w:val="0"/>
                        <w:spacing w:after="0" w:line="360" w:lineRule="auto"/>
                        <w:ind w:left="0" w:firstLine="120" w:leftChars="0" w:firstLineChars="50"/>
                        <w:rPr>
                          <w:rFonts w:hAnsi="宋体"/>
                          <w:caps w:val="0"/>
                          <w:sz w:val="24"/>
                          <w:szCs w:val="24"/>
                        </w:rPr>
                      </w:pPr>
                      <w:r>
                        <w:rPr>
                          <w:rFonts w:hAnsi="宋体" w:hint="eastAsia"/>
                          <w:caps w:val="0"/>
                          <w:sz w:val="24"/>
                          <w:szCs w:val="24"/>
                        </w:rPr>
                        <w:t>办</w:t>
                      </w:r>
                      <w:r>
                        <w:rPr>
                          <w:rFonts w:hAnsi="宋体" w:hint="eastAsia"/>
                          <w:caps w:val="0"/>
                          <w:sz w:val="24"/>
                          <w:szCs w:val="24"/>
                        </w:rPr>
                        <w:t xml:space="preserve"> </w:t>
                      </w:r>
                      <w:r>
                        <w:rPr>
                          <w:rFonts w:hAnsi="宋体" w:hint="eastAsia"/>
                          <w:caps w:val="0"/>
                          <w:sz w:val="24"/>
                          <w:szCs w:val="24"/>
                        </w:rPr>
                        <w:t>公</w:t>
                      </w:r>
                      <w:r>
                        <w:rPr>
                          <w:rFonts w:hAnsi="宋体" w:hint="eastAsia"/>
                          <w:caps w:val="0"/>
                          <w:sz w:val="24"/>
                          <w:szCs w:val="24"/>
                        </w:rPr>
                        <w:t xml:space="preserve"> </w:t>
                      </w:r>
                      <w:r>
                        <w:rPr>
                          <w:rFonts w:hAnsi="宋体" w:hint="eastAsia"/>
                          <w:caps w:val="0"/>
                          <w:sz w:val="24"/>
                          <w:szCs w:val="24"/>
                        </w:rPr>
                        <w:t>室</w:t>
                      </w:r>
                    </w:p>
                    <w:p w:rsidR="00244F62" w:rsidP="00D81BAA">
                      <w:pPr>
                        <w:pStyle w:val="Normal0"/>
                      </w:pPr>
                    </w:p>
                    <w:p w:rsidR="00244F62" w:rsidP="00D81BAA">
                      <w:pPr>
                        <w:pStyle w:val="Normal0"/>
                      </w:pPr>
                    </w:p>
                    <w:p w:rsidR="00244F62" w:rsidP="00D81BAA">
                      <w:pPr>
                        <w:pStyle w:val="Normal0"/>
                      </w:pPr>
                    </w:p>
                    <w:p w:rsidR="00244F62" w:rsidP="00D81BAA">
                      <w:pPr>
                        <w:pStyle w:val="Normal0"/>
                      </w:pPr>
                    </w:p>
                    <w:p w:rsidR="00244F62" w:rsidP="00D81BAA">
                      <w:pPr>
                        <w:pStyle w:val="Normal0"/>
                      </w:pPr>
                    </w:p>
                    <w:p w:rsidR="00244F62" w:rsidP="00D81BAA">
                      <w:pPr>
                        <w:pStyle w:val="Normal0"/>
                      </w:pPr>
                    </w:p>
                    <w:p w:rsidR="00244F62" w:rsidP="00D81BAA">
                      <w:pPr>
                        <w:pStyle w:val="Normal0"/>
                      </w:pPr>
                    </w:p>
                    <w:p w:rsidR="00244F62" w:rsidP="00D81BAA">
                      <w:pPr>
                        <w:pStyle w:val="Normal0"/>
                      </w:pPr>
                    </w:p>
                    <w:p w:rsidR="00244F62" w:rsidP="00D81BAA">
                      <w:pPr>
                        <w:pStyle w:val="Normal0"/>
                      </w:pPr>
                    </w:p>
                    <w:p w:rsidR="00244F62" w:rsidP="00D81BAA">
                      <w:pPr>
                        <w:pStyle w:val="Normal0"/>
                      </w:pPr>
                    </w:p>
                    <w:p w:rsidR="00244F62" w:rsidP="00D81BAA">
                      <w:pPr>
                        <w:pStyle w:val="Normal0"/>
                      </w:pPr>
                    </w:p>
                    <w:p w:rsidR="00244F62" w:rsidP="00D81BAA">
                      <w:pPr>
                        <w:pStyle w:val="Normal0"/>
                      </w:pPr>
                    </w:p>
                  </w:txbxContent>
                </v:textbox>
              </v:shape>
              <v:line id="_x0000_s1060" style="position:absolute" from="5678,3623" to="5678,3968" strokeweight="1pt"/>
              <v:line id="_x0000_s1061" style="position:absolute" from="2964,6557" to="2964,6828" strokeweight="1pt"/>
              <v:line id="_x0000_s1062" style="position:absolute" from="8617,6557" to="8617,6828" strokeweight="1pt"/>
              <v:line id="_x0000_s1063" style="flip:y;position:absolute" from="2969,7240" to="8616,7240" strokeweight="1pt"/>
              <v:line id="_x0000_s1064" style="position:absolute" from="4198,7256" to="4198,7527" strokeweight="1pt"/>
              <v:line id="_x0000_s1065" style="position:absolute" from="5733,7257" to="5733,7663" strokeweight="1pt"/>
              <v:line id="_x0000_s1066" style="position:absolute" from="7303,7273" to="7303,7544" strokeweight="1pt"/>
              <v:line id="_x0000_s1067" style="position:absolute" from="2983,7239" to="2983,7510" strokeweight="1pt"/>
              <v:line id="_x0000_s1068" style="position:absolute" from="8636,7256" to="8636,7527" strokeweight="1pt"/>
              <v:shape id="_x0000_s1069" type="#_x0000_t202" style="width:593;height:1343;left:2685;position:absolute;top:7519" strokeweight="1pt">
                <v:textbox style="layout-flow:vertical-ideographic">
                  <w:txbxContent>
                    <w:p w:rsidR="00244F62" w:rsidP="002C6602">
                      <w:pPr>
                        <w:pStyle w:val="BodyTextIndent"/>
                        <w:adjustRightInd w:val="0"/>
                        <w:snapToGrid w:val="0"/>
                        <w:spacing w:after="0" w:line="360" w:lineRule="auto"/>
                        <w:ind w:left="0" w:firstLine="120" w:leftChars="0" w:firstLineChars="50"/>
                      </w:pPr>
                      <w:r>
                        <w:rPr>
                          <w:rFonts w:hAnsi="宋体" w:hint="eastAsia"/>
                          <w:caps w:val="0"/>
                          <w:sz w:val="24"/>
                          <w:szCs w:val="24"/>
                        </w:rPr>
                        <w:t>钢筋班组</w:t>
                      </w:r>
                    </w:p>
                    <w:p w:rsidR="00244F62" w:rsidP="002C6602">
                      <w:pPr>
                        <w:pStyle w:val="Normal0"/>
                      </w:pPr>
                    </w:p>
                    <w:p w:rsidR="00244F62" w:rsidP="002C6602">
                      <w:pPr>
                        <w:pStyle w:val="Normal0"/>
                      </w:pPr>
                    </w:p>
                    <w:p w:rsidR="00244F62" w:rsidP="002C6602">
                      <w:pPr>
                        <w:pStyle w:val="Normal0"/>
                      </w:pPr>
                    </w:p>
                  </w:txbxContent>
                </v:textbox>
              </v:shape>
              <v:shape id="_x0000_s1070" type="#_x0000_t202" style="width:593;height:1343;left:3894;position:absolute;top:7553" strokeweight="1pt">
                <v:textbox style="layout-flow:vertical-ideographic">
                  <w:txbxContent>
                    <w:p w:rsidR="00244F62" w:rsidP="002C6602">
                      <w:pPr>
                        <w:pStyle w:val="BodyTextIndent"/>
                        <w:adjustRightInd w:val="0"/>
                        <w:snapToGrid w:val="0"/>
                        <w:spacing w:after="0" w:line="360" w:lineRule="auto"/>
                        <w:ind w:left="0" w:firstLine="120" w:leftChars="0" w:firstLineChars="50"/>
                      </w:pPr>
                      <w:r>
                        <w:rPr>
                          <w:rFonts w:hAnsi="宋体" w:hint="eastAsia"/>
                          <w:caps w:val="0"/>
                          <w:sz w:val="24"/>
                          <w:szCs w:val="24"/>
                        </w:rPr>
                        <w:t>模板班组</w:t>
                      </w:r>
                    </w:p>
                    <w:p w:rsidR="00244F62" w:rsidP="002C6602">
                      <w:pPr>
                        <w:pStyle w:val="Normal0"/>
                      </w:pPr>
                    </w:p>
                    <w:p w:rsidR="00244F62" w:rsidP="002C6602">
                      <w:pPr>
                        <w:pStyle w:val="Normal0"/>
                      </w:pPr>
                    </w:p>
                    <w:p w:rsidR="00244F62" w:rsidP="002C6602">
                      <w:pPr>
                        <w:pStyle w:val="Normal0"/>
                      </w:pPr>
                    </w:p>
                    <w:p w:rsidR="00244F62" w:rsidP="002C6602">
                      <w:pPr>
                        <w:pStyle w:val="Normal0"/>
                      </w:pPr>
                    </w:p>
                    <w:p w:rsidR="00244F62" w:rsidP="002C6602">
                      <w:pPr>
                        <w:pStyle w:val="Normal0"/>
                      </w:pPr>
                    </w:p>
                    <w:p w:rsidR="00244F62" w:rsidP="002C6602">
                      <w:pPr>
                        <w:pStyle w:val="Normal0"/>
                      </w:pPr>
                    </w:p>
                  </w:txbxContent>
                </v:textbox>
              </v:shape>
              <v:shape id="_x0000_s1071" type="#_x0000_t202" style="width:593;height:1342;left:5429;position:absolute;top:7597" strokeweight="1pt">
                <v:textbox style="layout-flow:vertical-ideographic">
                  <w:txbxContent>
                    <w:p w:rsidR="00244F62" w:rsidRPr="00D81BAA" w:rsidP="002C6602">
                      <w:pPr>
                        <w:pStyle w:val="BodyTextIndent"/>
                        <w:adjustRightInd w:val="0"/>
                        <w:snapToGrid w:val="0"/>
                        <w:spacing w:after="0" w:line="360" w:lineRule="auto"/>
                        <w:ind w:left="0" w:firstLine="120" w:leftChars="0" w:firstLineChars="50"/>
                        <w:rPr>
                          <w:rFonts w:hAnsi="宋体"/>
                          <w:caps w:val="0"/>
                          <w:sz w:val="24"/>
                          <w:szCs w:val="24"/>
                        </w:rPr>
                      </w:pPr>
                      <w:r>
                        <w:rPr>
                          <w:rFonts w:hAnsi="宋体" w:hint="eastAsia"/>
                          <w:caps w:val="0"/>
                          <w:sz w:val="24"/>
                          <w:szCs w:val="24"/>
                        </w:rPr>
                        <w:t>架子班组</w:t>
                      </w:r>
                    </w:p>
                    <w:p w:rsidR="00244F62" w:rsidP="002C6602">
                      <w:pPr>
                        <w:pStyle w:val="Normal0"/>
                      </w:pPr>
                    </w:p>
                    <w:p w:rsidR="00244F62" w:rsidP="002C6602">
                      <w:pPr>
                        <w:pStyle w:val="Normal0"/>
                      </w:pPr>
                    </w:p>
                    <w:p w:rsidR="00244F62" w:rsidP="002C6602">
                      <w:pPr>
                        <w:pStyle w:val="Normal0"/>
                      </w:pPr>
                    </w:p>
                    <w:p w:rsidR="00244F62" w:rsidP="002C6602">
                      <w:pPr>
                        <w:pStyle w:val="Normal0"/>
                      </w:pPr>
                    </w:p>
                    <w:p w:rsidR="00244F62" w:rsidP="002C6602">
                      <w:pPr>
                        <w:pStyle w:val="Normal0"/>
                      </w:pPr>
                    </w:p>
                    <w:p w:rsidR="00244F62" w:rsidP="002C6602">
                      <w:pPr>
                        <w:pStyle w:val="Normal0"/>
                      </w:pPr>
                    </w:p>
                  </w:txbxContent>
                </v:textbox>
              </v:shape>
              <v:shape id="_x0000_s1072" type="#_x0000_t202" style="width:593;height:1343;left:6989;position:absolute;top:7556" strokeweight="1pt">
                <v:textbox style="layout-flow:vertical-ideographic">
                  <w:txbxContent>
                    <w:p w:rsidR="00244F62" w:rsidRPr="001D0602" w:rsidP="001D0602">
                      <w:pPr>
                        <w:pStyle w:val="BodyTextIndent"/>
                        <w:adjustRightInd w:val="0"/>
                        <w:snapToGrid w:val="0"/>
                        <w:spacing w:after="0" w:line="360" w:lineRule="auto"/>
                        <w:ind w:left="0" w:leftChars="0"/>
                        <w:rPr>
                          <w:sz w:val="24"/>
                          <w:szCs w:val="24"/>
                        </w:rPr>
                      </w:pPr>
                      <w:r w:rsidRPr="001D0602">
                        <w:rPr>
                          <w:rFonts w:hint="eastAsia"/>
                          <w:sz w:val="24"/>
                          <w:szCs w:val="24"/>
                        </w:rPr>
                        <w:t>砼班组</w:t>
                      </w:r>
                    </w:p>
                    <w:p w:rsidR="00244F62" w:rsidP="002C6602">
                      <w:pPr>
                        <w:pStyle w:val="Normal0"/>
                      </w:pPr>
                    </w:p>
                    <w:p w:rsidR="00244F62" w:rsidP="002C6602">
                      <w:pPr>
                        <w:pStyle w:val="Normal0"/>
                      </w:pPr>
                    </w:p>
                    <w:p w:rsidR="00244F62" w:rsidP="002C6602">
                      <w:pPr>
                        <w:pStyle w:val="Normal0"/>
                      </w:pPr>
                    </w:p>
                    <w:p w:rsidR="00244F62" w:rsidP="002C6602">
                      <w:pPr>
                        <w:pStyle w:val="Normal0"/>
                      </w:pPr>
                    </w:p>
                    <w:p w:rsidR="00244F62" w:rsidP="002C6602">
                      <w:pPr>
                        <w:pStyle w:val="Normal0"/>
                      </w:pPr>
                    </w:p>
                  </w:txbxContent>
                </v:textbox>
              </v:shape>
              <v:shape id="_x0000_s1073" type="#_x0000_t202" style="width:593;height:1343;left:8340;position:absolute;top:7529" strokeweight="1pt">
                <v:textbox style="layout-flow:vertical-ideographic">
                  <w:txbxContent>
                    <w:p w:rsidR="00244F62" w:rsidRPr="00D81BAA" w:rsidP="002C6602">
                      <w:pPr>
                        <w:pStyle w:val="BodyTextIndent"/>
                        <w:adjustRightInd w:val="0"/>
                        <w:snapToGrid w:val="0"/>
                        <w:spacing w:after="0" w:line="360" w:lineRule="auto"/>
                        <w:ind w:left="0" w:firstLine="120" w:leftChars="0" w:firstLineChars="50"/>
                        <w:rPr>
                          <w:rFonts w:hAnsi="宋体"/>
                          <w:caps w:val="0"/>
                          <w:sz w:val="24"/>
                          <w:szCs w:val="24"/>
                        </w:rPr>
                      </w:pPr>
                      <w:r>
                        <w:rPr>
                          <w:rFonts w:hAnsi="宋体" w:hint="eastAsia"/>
                          <w:caps w:val="0"/>
                          <w:sz w:val="24"/>
                          <w:szCs w:val="24"/>
                        </w:rPr>
                        <w:t>文明施工</w:t>
                      </w:r>
                    </w:p>
                    <w:p w:rsidR="00244F62" w:rsidP="002C6602">
                      <w:pPr>
                        <w:pStyle w:val="Normal0"/>
                      </w:pPr>
                    </w:p>
                    <w:p w:rsidR="00244F62" w:rsidP="002C6602">
                      <w:pPr>
                        <w:pStyle w:val="Normal0"/>
                      </w:pPr>
                    </w:p>
                    <w:p w:rsidR="00244F62" w:rsidP="002C6602">
                      <w:pPr>
                        <w:pStyle w:val="Normal0"/>
                      </w:pPr>
                    </w:p>
                    <w:p w:rsidR="00244F62" w:rsidP="002C6602">
                      <w:pPr>
                        <w:pStyle w:val="Normal0"/>
                      </w:pPr>
                    </w:p>
                    <w:p w:rsidR="00244F62" w:rsidP="002C6602">
                      <w:pPr>
                        <w:pStyle w:val="Normal0"/>
                      </w:pPr>
                    </w:p>
                    <w:p w:rsidR="00244F62" w:rsidP="002C6602">
                      <w:pPr>
                        <w:pStyle w:val="Normal0"/>
                      </w:pPr>
                    </w:p>
                    <w:p w:rsidR="00244F62" w:rsidP="002C6602">
                      <w:pPr>
                        <w:pStyle w:val="Normal0"/>
                      </w:pPr>
                    </w:p>
                    <w:p w:rsidR="00244F62" w:rsidP="002C6602">
                      <w:pPr>
                        <w:pStyle w:val="Normal0"/>
                      </w:pPr>
                    </w:p>
                    <w:p w:rsidR="00244F62" w:rsidP="002C6602">
                      <w:pPr>
                        <w:pStyle w:val="Normal0"/>
                      </w:pPr>
                    </w:p>
                    <w:p w:rsidR="00244F62" w:rsidP="002C6602">
                      <w:pPr>
                        <w:pStyle w:val="Normal0"/>
                      </w:pPr>
                    </w:p>
                    <w:p w:rsidR="00244F62" w:rsidP="002C6602">
                      <w:pPr>
                        <w:pStyle w:val="Normal0"/>
                      </w:pPr>
                    </w:p>
                    <w:p w:rsidR="00244F62" w:rsidP="002C6602">
                      <w:pPr>
                        <w:pStyle w:val="Normal0"/>
                      </w:pPr>
                    </w:p>
                  </w:txbxContent>
                </v:textbox>
              </v:shape>
            </v:group>
          </v:group>
        </w:pict>
      </w:r>
    </w:p>
    <w:p w:rsidR="00653599" w:rsidP="00244F62">
      <w:pPr>
        <w:pStyle w:val="Normal0"/>
        <w:spacing w:line="360" w:lineRule="auto"/>
        <w:ind w:firstLine="480"/>
        <w:rPr>
          <w:rFonts w:ascii="仿宋_GB2312" w:eastAsia="仿宋_GB2312"/>
        </w:rPr>
      </w:pPr>
    </w:p>
    <w:p w:rsidR="00B5572C" w:rsidP="00244F62">
      <w:pPr>
        <w:pStyle w:val="Normal0"/>
        <w:spacing w:line="360" w:lineRule="auto"/>
        <w:ind w:firstLine="480"/>
        <w:rPr>
          <w:rFonts w:ascii="仿宋_GB2312" w:eastAsia="仿宋_GB2312"/>
        </w:rPr>
      </w:pPr>
    </w:p>
    <w:p w:rsidR="00B5572C" w:rsidP="00244F62">
      <w:pPr>
        <w:pStyle w:val="Normal0"/>
        <w:spacing w:line="360" w:lineRule="auto"/>
        <w:ind w:firstLine="480"/>
        <w:rPr>
          <w:rFonts w:ascii="仿宋_GB2312" w:eastAsia="仿宋_GB2312"/>
        </w:rPr>
      </w:pPr>
    </w:p>
    <w:p w:rsidR="00B5572C" w:rsidP="00244F62">
      <w:pPr>
        <w:pStyle w:val="Normal0"/>
        <w:spacing w:line="360" w:lineRule="auto"/>
        <w:ind w:firstLine="480"/>
        <w:rPr>
          <w:rFonts w:ascii="仿宋_GB2312" w:eastAsia="仿宋_GB2312"/>
        </w:rPr>
      </w:pPr>
    </w:p>
    <w:p w:rsidR="00B5572C" w:rsidP="00244F62">
      <w:pPr>
        <w:pStyle w:val="Normal0"/>
        <w:spacing w:line="360" w:lineRule="auto"/>
        <w:ind w:firstLine="480"/>
        <w:rPr>
          <w:rFonts w:ascii="仿宋_GB2312" w:eastAsia="仿宋_GB2312"/>
        </w:rPr>
      </w:pPr>
    </w:p>
    <w:p w:rsidR="00B5572C" w:rsidP="00244F62">
      <w:pPr>
        <w:pStyle w:val="Normal0"/>
        <w:spacing w:line="360" w:lineRule="auto"/>
        <w:ind w:firstLine="480"/>
        <w:rPr>
          <w:rFonts w:ascii="仿宋_GB2312" w:eastAsia="仿宋_GB2312"/>
        </w:rPr>
      </w:pPr>
    </w:p>
    <w:p w:rsidR="004C73E1" w:rsidP="00244F62">
      <w:pPr>
        <w:pStyle w:val="Normal0"/>
        <w:spacing w:line="360" w:lineRule="auto"/>
        <w:ind w:firstLine="480"/>
        <w:rPr>
          <w:rFonts w:ascii="仿宋_GB2312" w:eastAsia="仿宋_GB2312"/>
        </w:rPr>
      </w:pPr>
    </w:p>
    <w:p w:rsidR="00EE6BFD" w:rsidP="00244F62">
      <w:pPr>
        <w:pStyle w:val="Normal0"/>
        <w:spacing w:line="360" w:lineRule="auto"/>
        <w:ind w:firstLine="480"/>
        <w:rPr>
          <w:rFonts w:ascii="仿宋_GB2312" w:eastAsia="仿宋_GB2312"/>
        </w:rPr>
      </w:pPr>
    </w:p>
    <w:p w:rsidR="00EE6BFD" w:rsidP="00244F62">
      <w:pPr>
        <w:pStyle w:val="Normal0"/>
        <w:spacing w:line="360" w:lineRule="auto"/>
        <w:ind w:firstLine="480"/>
        <w:rPr>
          <w:rFonts w:ascii="仿宋_GB2312" w:eastAsia="仿宋_GB2312"/>
        </w:rPr>
      </w:pPr>
    </w:p>
    <w:p w:rsidR="00EE6BFD" w:rsidP="00244F62">
      <w:pPr>
        <w:pStyle w:val="Normal0"/>
        <w:spacing w:line="360" w:lineRule="auto"/>
        <w:ind w:firstLine="480"/>
        <w:rPr>
          <w:rFonts w:ascii="仿宋_GB2312" w:eastAsia="仿宋_GB2312"/>
        </w:rPr>
      </w:pPr>
    </w:p>
    <w:p w:rsidR="00EE6BFD" w:rsidP="00244F62">
      <w:pPr>
        <w:pStyle w:val="Normal0"/>
        <w:spacing w:line="360" w:lineRule="auto"/>
        <w:ind w:firstLine="480"/>
        <w:rPr>
          <w:rFonts w:ascii="仿宋_GB2312" w:eastAsia="仿宋_GB2312"/>
        </w:rPr>
      </w:pPr>
    </w:p>
    <w:p w:rsidR="00EE6BFD" w:rsidP="00244F62">
      <w:pPr>
        <w:pStyle w:val="Normal0"/>
        <w:spacing w:line="360" w:lineRule="auto"/>
        <w:ind w:firstLine="480"/>
        <w:rPr>
          <w:rFonts w:ascii="仿宋_GB2312" w:eastAsia="仿宋_GB2312"/>
        </w:rPr>
      </w:pPr>
    </w:p>
    <w:p w:rsidR="004C73E1" w:rsidP="00244F62">
      <w:pPr>
        <w:pStyle w:val="Normal0"/>
        <w:spacing w:line="360" w:lineRule="auto"/>
        <w:ind w:firstLine="480"/>
        <w:rPr>
          <w:rFonts w:ascii="仿宋_GB2312" w:eastAsia="仿宋_GB2312"/>
        </w:rPr>
      </w:pPr>
    </w:p>
    <w:p w:rsidR="00D81BAA" w:rsidRPr="00D152F2" w:rsidP="00244F62">
      <w:pPr>
        <w:pStyle w:val="Normal0"/>
        <w:spacing w:line="360" w:lineRule="auto"/>
        <w:ind w:firstLine="480"/>
        <w:rPr>
          <w:rFonts w:ascii="仿宋_GB2312" w:eastAsia="仿宋_GB2312"/>
        </w:rPr>
      </w:pPr>
    </w:p>
    <w:p w:rsidR="00585313" w:rsidP="00244F62">
      <w:pPr>
        <w:pStyle w:val="BodyTextIndent"/>
        <w:spacing w:after="0" w:line="360" w:lineRule="auto"/>
        <w:ind w:left="0" w:leftChars="0"/>
        <w:rPr>
          <w:b/>
          <w:bCs/>
          <w:color w:val="000000"/>
        </w:rPr>
      </w:pPr>
      <w:bookmarkStart w:id="100" w:name="_Toc253673009"/>
      <w:bookmarkStart w:id="101" w:name="_Toc253673350"/>
      <w:bookmarkStart w:id="102" w:name="_Toc253988699"/>
      <w:bookmarkStart w:id="103" w:name="_Toc254004265"/>
      <w:bookmarkStart w:id="104" w:name="_Toc254004421"/>
      <w:bookmarkStart w:id="105" w:name="_Toc254004573"/>
      <w:bookmarkStart w:id="106" w:name="_Toc254100261"/>
      <w:bookmarkStart w:id="107" w:name="_Toc260073221"/>
      <w:bookmarkStart w:id="108" w:name="_Toc269570354"/>
      <w:bookmarkStart w:id="109" w:name="_Toc302459479"/>
      <w:bookmarkStart w:id="110" w:name="_Toc304728283"/>
    </w:p>
    <w:p w:rsidR="004C001C" w:rsidP="007F638F">
      <w:pPr>
        <w:pStyle w:val="BodyTextIndent"/>
        <w:spacing w:after="0" w:line="360" w:lineRule="auto"/>
        <w:ind w:left="0" w:leftChars="0"/>
        <w:outlineLvl w:val="1"/>
        <w:rPr>
          <w:b/>
          <w:bCs/>
          <w:color w:val="000000"/>
        </w:rPr>
      </w:pPr>
      <w:bookmarkStart w:id="111" w:name="_Toc320101854"/>
      <w:r>
        <w:rPr>
          <w:rFonts w:hint="eastAsia"/>
          <w:b/>
          <w:bCs/>
          <w:color w:val="000000"/>
        </w:rPr>
        <w:t>3</w:t>
      </w:r>
      <w:r w:rsidRPr="00735605" w:rsidR="00735605">
        <w:rPr>
          <w:rFonts w:hint="eastAsia"/>
          <w:b/>
          <w:bCs/>
          <w:color w:val="000000"/>
        </w:rPr>
        <w:t>.2施工材料计划</w:t>
      </w:r>
      <w:bookmarkEnd w:id="100"/>
      <w:bookmarkEnd w:id="101"/>
      <w:bookmarkEnd w:id="102"/>
      <w:bookmarkEnd w:id="103"/>
      <w:bookmarkEnd w:id="104"/>
      <w:bookmarkEnd w:id="105"/>
      <w:bookmarkEnd w:id="106"/>
      <w:bookmarkEnd w:id="107"/>
      <w:bookmarkEnd w:id="108"/>
      <w:bookmarkEnd w:id="109"/>
      <w:bookmarkEnd w:id="110"/>
      <w:bookmarkEnd w:id="111"/>
    </w:p>
    <w:p w:rsidR="00BE2AAA" w:rsidRPr="00BE2AAA" w:rsidP="00BE2AAA">
      <w:pPr>
        <w:pStyle w:val="Normal0"/>
        <w:spacing w:line="360" w:lineRule="auto"/>
        <w:ind w:firstLine="480"/>
        <w:rPr>
          <w:rFonts w:ascii="仿宋_GB2312" w:eastAsia="仿宋_GB2312"/>
        </w:rPr>
      </w:pPr>
      <w:r w:rsidRPr="00BE2AAA">
        <w:rPr>
          <w:rFonts w:ascii="仿宋_GB2312" w:eastAsia="仿宋_GB2312" w:hint="eastAsia"/>
        </w:rPr>
        <w:t>综合考虑施工进度、经济效益，主体结构施工所需要的主要材料数量见表</w:t>
      </w:r>
      <w:smartTag w:uri="urn:schemas-microsoft-com:office:smarttags" w:element="chsdate">
        <w:smartTagPr>
          <w:attr w:name="Day" w:val="1"/>
          <w:attr w:name="IsLunarDate" w:val="False"/>
          <w:attr w:name="IsROCDate" w:val="False"/>
          <w:attr w:name="Month" w:val="2"/>
          <w:attr w:name="Year" w:val="2003"/>
        </w:smartTagPr>
        <w:r w:rsidR="00EE6BFD">
          <w:rPr>
            <w:rFonts w:ascii="仿宋_GB2312" w:eastAsia="仿宋_GB2312" w:hint="eastAsia"/>
          </w:rPr>
          <w:t>3</w:t>
        </w:r>
        <w:r w:rsidRPr="00BE2AAA">
          <w:rPr>
            <w:rFonts w:ascii="仿宋_GB2312" w:eastAsia="仿宋_GB2312" w:hint="eastAsia"/>
          </w:rPr>
          <w:t>-2-1</w:t>
        </w:r>
      </w:smartTag>
      <w:r w:rsidRPr="00BE2AAA">
        <w:rPr>
          <w:rFonts w:ascii="仿宋_GB2312" w:eastAsia="仿宋_GB2312" w:hint="eastAsia"/>
        </w:rPr>
        <w:t>。</w:t>
      </w:r>
    </w:p>
    <w:p w:rsidR="00BE2AAA" w:rsidRPr="00BE2AAA" w:rsidP="00585313">
      <w:pPr>
        <w:pStyle w:val="BodyTextIndent"/>
        <w:adjustRightInd w:val="0"/>
        <w:snapToGrid w:val="0"/>
        <w:spacing w:after="0" w:line="360" w:lineRule="auto"/>
        <w:ind w:left="0" w:firstLine="560" w:leftChars="0" w:firstLineChars="200"/>
        <w:jc w:val="center"/>
        <w:rPr>
          <w:rFonts w:hAnsi="宋体"/>
          <w:b/>
          <w:caps w:val="0"/>
          <w:color w:val="000000"/>
        </w:rPr>
      </w:pPr>
      <w:r w:rsidRPr="00BE2AAA">
        <w:rPr>
          <w:rFonts w:hAnsi="宋体" w:hint="eastAsia"/>
          <w:b/>
          <w:caps w:val="0"/>
          <w:color w:val="000000"/>
        </w:rPr>
        <w:t>表</w:t>
      </w:r>
      <w:smartTag w:uri="urn:schemas-microsoft-com:office:smarttags" w:element="chsdate">
        <w:smartTagPr>
          <w:attr w:name="Day" w:val="1"/>
          <w:attr w:name="IsLunarDate" w:val="False"/>
          <w:attr w:name="IsROCDate" w:val="False"/>
          <w:attr w:name="Month" w:val="2"/>
          <w:attr w:name="Year" w:val="2003"/>
        </w:smartTagPr>
        <w:r w:rsidR="00EE6BFD">
          <w:rPr>
            <w:rFonts w:hAnsi="宋体" w:hint="eastAsia"/>
            <w:b/>
            <w:caps w:val="0"/>
            <w:color w:val="000000"/>
          </w:rPr>
          <w:t>3</w:t>
        </w:r>
        <w:r w:rsidRPr="00BE2AAA">
          <w:rPr>
            <w:rFonts w:hAnsi="宋体" w:hint="eastAsia"/>
            <w:b/>
            <w:caps w:val="0"/>
            <w:color w:val="000000"/>
          </w:rPr>
          <w:t>-2-1</w:t>
        </w:r>
      </w:smartTag>
      <w:r w:rsidRPr="00BE2AAA">
        <w:rPr>
          <w:rFonts w:hAnsi="宋体" w:hint="eastAsia"/>
          <w:b/>
          <w:caps w:val="0"/>
          <w:color w:val="000000"/>
        </w:rPr>
        <w:t xml:space="preserve">  </w:t>
      </w:r>
      <w:r w:rsidRPr="00BE2AAA">
        <w:rPr>
          <w:rFonts w:hAnsi="宋体" w:hint="eastAsia"/>
          <w:b/>
          <w:caps w:val="0"/>
          <w:color w:val="000000"/>
        </w:rPr>
        <w:t>主体结构主要材料需求表</w:t>
      </w:r>
    </w:p>
    <w:tbl>
      <w:tblPr>
        <w:tblStyle w:val="TableNormal"/>
        <w:tblW w:w="881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54"/>
        <w:gridCol w:w="1643"/>
        <w:gridCol w:w="2557"/>
        <w:gridCol w:w="717"/>
        <w:gridCol w:w="1216"/>
        <w:gridCol w:w="1928"/>
      </w:tblGrid>
      <w:tr>
        <w:tblPrEx>
          <w:tblW w:w="881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cantSplit/>
          <w:trHeight w:val="454"/>
          <w:jc w:val="center"/>
        </w:trPr>
        <w:tc>
          <w:tcPr>
            <w:tcW w:w="754" w:type="dxa"/>
            <w:shd w:val="clear" w:color="auto" w:fill="CCFFFF"/>
            <w:vAlign w:val="center"/>
          </w:tcPr>
          <w:p w:rsidR="00BE2AAA" w:rsidRPr="00790401" w:rsidP="00060C38">
            <w:pPr>
              <w:pStyle w:val="a1"/>
              <w:widowControl/>
              <w:adjustRightInd w:val="0"/>
              <w:snapToGrid w:val="0"/>
              <w:spacing w:line="240" w:lineRule="auto"/>
              <w:rPr>
                <w:rFonts w:ascii="仿宋_GB2312" w:eastAsia="仿宋_GB2312" w:hAnsi="宋体"/>
                <w:kern w:val="0"/>
              </w:rPr>
            </w:pPr>
            <w:r w:rsidRPr="00790401">
              <w:rPr>
                <w:rFonts w:ascii="仿宋_GB2312" w:eastAsia="仿宋_GB2312" w:hAnsi="宋体" w:hint="eastAsia"/>
                <w:kern w:val="0"/>
              </w:rPr>
              <w:t>序号</w:t>
            </w:r>
          </w:p>
        </w:tc>
        <w:tc>
          <w:tcPr>
            <w:tcW w:w="1643" w:type="dxa"/>
            <w:shd w:val="clear" w:color="auto" w:fill="CCFFFF"/>
            <w:vAlign w:val="center"/>
          </w:tcPr>
          <w:p w:rsidR="00BE2AAA" w:rsidRPr="00790401" w:rsidP="00060C38">
            <w:pPr>
              <w:pStyle w:val="Normal0"/>
              <w:adjustRightInd w:val="0"/>
              <w:snapToGrid w:val="0"/>
              <w:jc w:val="center"/>
              <w:rPr>
                <w:rFonts w:ascii="仿宋_GB2312" w:eastAsia="仿宋_GB2312"/>
                <w:b/>
              </w:rPr>
            </w:pPr>
            <w:r w:rsidRPr="00790401">
              <w:rPr>
                <w:rFonts w:ascii="仿宋_GB2312" w:eastAsia="仿宋_GB2312" w:hint="eastAsia"/>
                <w:b/>
              </w:rPr>
              <w:t>材料名称</w:t>
            </w:r>
          </w:p>
        </w:tc>
        <w:tc>
          <w:tcPr>
            <w:tcW w:w="2557" w:type="dxa"/>
            <w:shd w:val="clear" w:color="auto" w:fill="CCFFFF"/>
            <w:vAlign w:val="center"/>
          </w:tcPr>
          <w:p w:rsidR="00BE2AAA" w:rsidRPr="00790401" w:rsidP="00060C38">
            <w:pPr>
              <w:pStyle w:val="3"/>
              <w:keepNext w:val="0"/>
              <w:keepLines w:val="0"/>
              <w:adjustRightInd w:val="0"/>
              <w:snapToGrid w:val="0"/>
              <w:spacing w:line="240" w:lineRule="auto"/>
              <w:jc w:val="center"/>
              <w:rPr>
                <w:rFonts w:ascii="仿宋_GB2312" w:eastAsia="仿宋_GB2312" w:hAnsi="宋体"/>
                <w:szCs w:val="24"/>
              </w:rPr>
            </w:pPr>
            <w:bookmarkStart w:id="112" w:name="_Toc94887480"/>
            <w:bookmarkStart w:id="113" w:name="_Toc302459480"/>
            <w:r w:rsidRPr="00790401">
              <w:rPr>
                <w:rFonts w:ascii="仿宋_GB2312" w:eastAsia="仿宋_GB2312" w:hAnsi="宋体" w:hint="eastAsia"/>
                <w:szCs w:val="24"/>
              </w:rPr>
              <w:t>规格型号</w:t>
            </w:r>
            <w:bookmarkEnd w:id="112"/>
            <w:bookmarkEnd w:id="113"/>
          </w:p>
        </w:tc>
        <w:tc>
          <w:tcPr>
            <w:tcW w:w="717" w:type="dxa"/>
            <w:shd w:val="clear" w:color="auto" w:fill="CCFFFF"/>
            <w:vAlign w:val="center"/>
          </w:tcPr>
          <w:p w:rsidR="00BE2AAA" w:rsidRPr="00790401" w:rsidP="00060C38">
            <w:pPr>
              <w:pStyle w:val="Normal0"/>
              <w:adjustRightInd w:val="0"/>
              <w:snapToGrid w:val="0"/>
              <w:jc w:val="center"/>
              <w:rPr>
                <w:rFonts w:ascii="仿宋_GB2312" w:eastAsia="仿宋_GB2312"/>
                <w:b/>
              </w:rPr>
            </w:pPr>
            <w:r w:rsidRPr="00790401">
              <w:rPr>
                <w:rFonts w:ascii="仿宋_GB2312" w:eastAsia="仿宋_GB2312" w:hint="eastAsia"/>
                <w:b/>
              </w:rPr>
              <w:t>单位</w:t>
            </w:r>
          </w:p>
        </w:tc>
        <w:tc>
          <w:tcPr>
            <w:tcW w:w="1216" w:type="dxa"/>
            <w:shd w:val="clear" w:color="auto" w:fill="CCFFFF"/>
            <w:vAlign w:val="center"/>
          </w:tcPr>
          <w:p w:rsidR="00BE2AAA" w:rsidRPr="00790401" w:rsidP="00060C38">
            <w:pPr>
              <w:pStyle w:val="Normal0"/>
              <w:adjustRightInd w:val="0"/>
              <w:snapToGrid w:val="0"/>
              <w:jc w:val="center"/>
              <w:rPr>
                <w:rFonts w:ascii="仿宋_GB2312" w:eastAsia="仿宋_GB2312"/>
                <w:b/>
              </w:rPr>
            </w:pPr>
            <w:r w:rsidRPr="00790401">
              <w:rPr>
                <w:rFonts w:ascii="仿宋_GB2312" w:eastAsia="仿宋_GB2312" w:hint="eastAsia"/>
                <w:b/>
              </w:rPr>
              <w:t>总用量</w:t>
            </w:r>
          </w:p>
        </w:tc>
        <w:tc>
          <w:tcPr>
            <w:tcW w:w="1928" w:type="dxa"/>
            <w:shd w:val="clear" w:color="auto" w:fill="CCFFFF"/>
            <w:vAlign w:val="center"/>
          </w:tcPr>
          <w:p w:rsidR="00BE2AAA" w:rsidRPr="00790401" w:rsidP="00060C38">
            <w:pPr>
              <w:pStyle w:val="a1"/>
              <w:widowControl/>
              <w:adjustRightInd w:val="0"/>
              <w:snapToGrid w:val="0"/>
              <w:spacing w:line="240" w:lineRule="auto"/>
              <w:rPr>
                <w:rFonts w:ascii="仿宋_GB2312" w:eastAsia="仿宋_GB2312" w:hAnsi="宋体"/>
                <w:kern w:val="0"/>
              </w:rPr>
            </w:pPr>
            <w:r w:rsidRPr="00790401">
              <w:rPr>
                <w:rFonts w:ascii="仿宋_GB2312" w:eastAsia="仿宋_GB2312" w:hAnsi="宋体" w:hint="eastAsia"/>
                <w:kern w:val="0"/>
              </w:rPr>
              <w:t>备注</w:t>
            </w:r>
          </w:p>
        </w:tc>
      </w:tr>
    </w:tbl>
    <w:p>
      <w:pPr>
        <w:sectPr w:rsidSect="003B67EE">
          <w:type w:val="nextPage"/>
          <w:pgSz w:w="11906" w:h="16838" w:code="9"/>
          <w:pgMar w:top="1701" w:right="851" w:bottom="851" w:left="1814" w:header="851" w:footer="851" w:gutter="284"/>
          <w:pgNumType w:start="4"/>
          <w:cols w:space="425"/>
          <w:titlePg w:val="0"/>
          <w:docGrid w:linePitch="381"/>
        </w:sectPr>
      </w:pPr>
    </w:p>
    <w:tbl>
      <w:tblPr>
        <w:tblStyle w:val="TableNormal"/>
        <w:tblW w:w="881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754"/>
        <w:gridCol w:w="1643"/>
        <w:gridCol w:w="2557"/>
        <w:gridCol w:w="717"/>
        <w:gridCol w:w="1216"/>
        <w:gridCol w:w="1928"/>
      </w:tblGrid>
      <w:tr>
        <w:tblPrEx>
          <w:tblW w:w="881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Ex>
        <w:trPr>
          <w:cantSplit/>
          <w:trHeight w:val="454"/>
          <w:jc w:val="center"/>
        </w:trPr>
        <w:tc>
          <w:tcPr>
            <w:tcW w:w="754" w:type="dxa"/>
            <w:vAlign w:val="center"/>
          </w:tcPr>
          <w:p w:rsidR="00BE2AAA" w:rsidRPr="00790401" w:rsidP="00060C38">
            <w:pPr>
              <w:pStyle w:val="Normal0"/>
              <w:adjustRightInd w:val="0"/>
              <w:snapToGrid w:val="0"/>
              <w:jc w:val="center"/>
              <w:rPr>
                <w:rFonts w:ascii="仿宋_GB2312" w:eastAsia="仿宋_GB2312"/>
              </w:rPr>
            </w:pPr>
            <w:r>
              <w:rPr>
                <w:rFonts w:ascii="仿宋_GB2312" w:eastAsia="仿宋_GB2312" w:hint="eastAsia"/>
              </w:rPr>
              <w:t>1</w:t>
            </w:r>
          </w:p>
        </w:tc>
        <w:tc>
          <w:tcPr>
            <w:tcW w:w="1643"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脚</w:t>
            </w:r>
            <w:r w:rsidRPr="00790401">
              <w:rPr>
                <w:rFonts w:ascii="仿宋_GB2312" w:eastAsia="仿宋_GB2312" w:hint="eastAsia"/>
              </w:rPr>
              <w:t xml:space="preserve">  </w:t>
            </w:r>
            <w:r w:rsidRPr="00790401">
              <w:rPr>
                <w:rFonts w:ascii="仿宋_GB2312" w:eastAsia="仿宋_GB2312" w:hint="eastAsia"/>
              </w:rPr>
              <w:t>手</w:t>
            </w:r>
            <w:r w:rsidRPr="00790401">
              <w:rPr>
                <w:rFonts w:ascii="仿宋_GB2312" w:eastAsia="仿宋_GB2312" w:hint="eastAsia"/>
              </w:rPr>
              <w:t xml:space="preserve">  </w:t>
            </w:r>
            <w:r w:rsidRPr="00790401">
              <w:rPr>
                <w:rFonts w:ascii="仿宋_GB2312" w:eastAsia="仿宋_GB2312" w:hint="eastAsia"/>
              </w:rPr>
              <w:t>架</w:t>
            </w:r>
          </w:p>
        </w:tc>
        <w:tc>
          <w:tcPr>
            <w:tcW w:w="2557"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Φ</w:t>
            </w:r>
            <w:r w:rsidRPr="00790401">
              <w:rPr>
                <w:rFonts w:ascii="仿宋_GB2312" w:eastAsia="仿宋_GB2312" w:hint="eastAsia"/>
              </w:rPr>
              <w:t>48</w:t>
            </w:r>
            <w:r w:rsidRPr="00790401">
              <w:rPr>
                <w:rFonts w:ascii="仿宋_GB2312" w:eastAsia="仿宋_GB2312" w:hint="eastAsia"/>
              </w:rPr>
              <w:t>，δ</w:t>
            </w:r>
            <w:r w:rsidRPr="00790401">
              <w:rPr>
                <w:rFonts w:ascii="仿宋_GB2312" w:eastAsia="仿宋_GB2312" w:hint="eastAsia"/>
              </w:rPr>
              <w:t xml:space="preserve">=3.5 </w:t>
            </w:r>
          </w:p>
        </w:tc>
        <w:tc>
          <w:tcPr>
            <w:tcW w:w="717"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t</w:t>
            </w:r>
          </w:p>
        </w:tc>
        <w:tc>
          <w:tcPr>
            <w:tcW w:w="1216" w:type="dxa"/>
            <w:vAlign w:val="center"/>
          </w:tcPr>
          <w:p w:rsidR="00BE2AAA" w:rsidRPr="00790401" w:rsidP="00060C38">
            <w:pPr>
              <w:pStyle w:val="Normal0"/>
              <w:adjustRightInd w:val="0"/>
              <w:snapToGrid w:val="0"/>
              <w:jc w:val="center"/>
              <w:rPr>
                <w:rFonts w:ascii="仿宋_GB2312" w:eastAsia="仿宋_GB2312"/>
              </w:rPr>
            </w:pPr>
            <w:r>
              <w:rPr>
                <w:rFonts w:ascii="仿宋_GB2312" w:eastAsia="仿宋_GB2312" w:hint="eastAsia"/>
              </w:rPr>
              <w:t>20</w:t>
            </w:r>
          </w:p>
        </w:tc>
        <w:tc>
          <w:tcPr>
            <w:tcW w:w="1928"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投</w:t>
            </w:r>
            <w:r w:rsidRPr="00790401">
              <w:rPr>
                <w:rFonts w:ascii="仿宋_GB2312" w:eastAsia="仿宋_GB2312" w:hint="eastAsia"/>
              </w:rPr>
              <w:t xml:space="preserve">  </w:t>
            </w:r>
            <w:r w:rsidRPr="00790401">
              <w:rPr>
                <w:rFonts w:ascii="仿宋_GB2312" w:eastAsia="仿宋_GB2312" w:hint="eastAsia"/>
              </w:rPr>
              <w:t>入</w:t>
            </w:r>
            <w:r w:rsidRPr="00790401">
              <w:rPr>
                <w:rFonts w:ascii="仿宋_GB2312" w:eastAsia="仿宋_GB2312" w:hint="eastAsia"/>
              </w:rPr>
              <w:t xml:space="preserve">  </w:t>
            </w:r>
            <w:r w:rsidRPr="00790401">
              <w:rPr>
                <w:rFonts w:ascii="仿宋_GB2312" w:eastAsia="仿宋_GB2312" w:hint="eastAsia"/>
              </w:rPr>
              <w:t>量</w:t>
            </w:r>
          </w:p>
        </w:tc>
      </w:tr>
      <w:tr>
        <w:tblPrEx>
          <w:tblW w:w="8815" w:type="dxa"/>
          <w:jc w:val="center"/>
          <w:tblLayout w:type="fixed"/>
          <w:tblLook w:val="0000"/>
        </w:tblPrEx>
        <w:trPr>
          <w:cantSplit/>
          <w:trHeight w:val="454"/>
          <w:jc w:val="center"/>
        </w:trPr>
        <w:tc>
          <w:tcPr>
            <w:tcW w:w="754" w:type="dxa"/>
            <w:vAlign w:val="center"/>
          </w:tcPr>
          <w:p w:rsidR="00BE2AAA" w:rsidRPr="00790401" w:rsidP="00060C38">
            <w:pPr>
              <w:pStyle w:val="Normal0"/>
              <w:adjustRightInd w:val="0"/>
              <w:snapToGrid w:val="0"/>
              <w:jc w:val="center"/>
              <w:rPr>
                <w:rFonts w:ascii="仿宋_GB2312" w:eastAsia="仿宋_GB2312"/>
              </w:rPr>
            </w:pPr>
            <w:r>
              <w:rPr>
                <w:rFonts w:ascii="仿宋_GB2312" w:eastAsia="仿宋_GB2312" w:hint="eastAsia"/>
              </w:rPr>
              <w:t>2</w:t>
            </w:r>
          </w:p>
        </w:tc>
        <w:tc>
          <w:tcPr>
            <w:tcW w:w="1643"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次楞：方木</w:t>
            </w:r>
          </w:p>
        </w:tc>
        <w:tc>
          <w:tcPr>
            <w:tcW w:w="2557"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松木，</w:t>
            </w:r>
            <w:r w:rsidRPr="00790401">
              <w:rPr>
                <w:rFonts w:ascii="仿宋_GB2312" w:eastAsia="仿宋_GB2312" w:hint="eastAsia"/>
              </w:rPr>
              <w:t>100</w:t>
            </w:r>
            <w:r w:rsidRPr="00790401">
              <w:rPr>
                <w:rFonts w:ascii="仿宋_GB2312" w:eastAsia="仿宋_GB2312" w:hint="eastAsia"/>
              </w:rPr>
              <w:t>×</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790401">
                <w:rPr>
                  <w:rFonts w:ascii="仿宋_GB2312" w:eastAsia="仿宋_GB2312" w:hint="eastAsia"/>
                </w:rPr>
                <w:t>100mm</w:t>
              </w:r>
            </w:smartTag>
          </w:p>
        </w:tc>
        <w:tc>
          <w:tcPr>
            <w:tcW w:w="717"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m</w:t>
            </w:r>
            <w:r w:rsidRPr="00790401">
              <w:rPr>
                <w:rFonts w:ascii="仿宋_GB2312" w:eastAsia="仿宋_GB2312" w:hint="eastAsia"/>
                <w:vertAlign w:val="superscript"/>
              </w:rPr>
              <w:t>3</w:t>
            </w:r>
          </w:p>
        </w:tc>
        <w:tc>
          <w:tcPr>
            <w:tcW w:w="1216" w:type="dxa"/>
            <w:vAlign w:val="center"/>
          </w:tcPr>
          <w:p w:rsidR="00BE2AAA" w:rsidRPr="00790401" w:rsidP="00060C38">
            <w:pPr>
              <w:pStyle w:val="Normal0"/>
              <w:adjustRightInd w:val="0"/>
              <w:snapToGrid w:val="0"/>
              <w:jc w:val="center"/>
              <w:rPr>
                <w:rFonts w:ascii="仿宋_GB2312" w:eastAsia="仿宋_GB2312"/>
              </w:rPr>
            </w:pPr>
            <w:r>
              <w:rPr>
                <w:rFonts w:ascii="仿宋_GB2312" w:eastAsia="仿宋_GB2312" w:hint="eastAsia"/>
              </w:rPr>
              <w:t>10</w:t>
            </w:r>
          </w:p>
        </w:tc>
        <w:tc>
          <w:tcPr>
            <w:tcW w:w="1928"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投</w:t>
            </w:r>
            <w:r w:rsidRPr="00790401">
              <w:rPr>
                <w:rFonts w:ascii="仿宋_GB2312" w:eastAsia="仿宋_GB2312" w:hint="eastAsia"/>
              </w:rPr>
              <w:t xml:space="preserve">  </w:t>
            </w:r>
            <w:r w:rsidRPr="00790401">
              <w:rPr>
                <w:rFonts w:ascii="仿宋_GB2312" w:eastAsia="仿宋_GB2312" w:hint="eastAsia"/>
              </w:rPr>
              <w:t>入</w:t>
            </w:r>
            <w:r w:rsidRPr="00790401">
              <w:rPr>
                <w:rFonts w:ascii="仿宋_GB2312" w:eastAsia="仿宋_GB2312" w:hint="eastAsia"/>
              </w:rPr>
              <w:t xml:space="preserve">  </w:t>
            </w:r>
            <w:r w:rsidRPr="00790401">
              <w:rPr>
                <w:rFonts w:ascii="仿宋_GB2312" w:eastAsia="仿宋_GB2312" w:hint="eastAsia"/>
              </w:rPr>
              <w:t>量</w:t>
            </w:r>
          </w:p>
        </w:tc>
      </w:tr>
      <w:tr>
        <w:tblPrEx>
          <w:tblW w:w="8815" w:type="dxa"/>
          <w:jc w:val="center"/>
          <w:tblLayout w:type="fixed"/>
          <w:tblLook w:val="0000"/>
        </w:tblPrEx>
        <w:trPr>
          <w:cantSplit/>
          <w:trHeight w:val="454"/>
          <w:jc w:val="center"/>
        </w:trPr>
        <w:tc>
          <w:tcPr>
            <w:tcW w:w="754" w:type="dxa"/>
            <w:vAlign w:val="center"/>
          </w:tcPr>
          <w:p w:rsidR="00BE2AAA" w:rsidRPr="00790401" w:rsidP="00060C38">
            <w:pPr>
              <w:pStyle w:val="Normal0"/>
              <w:adjustRightInd w:val="0"/>
              <w:snapToGrid w:val="0"/>
              <w:jc w:val="center"/>
              <w:rPr>
                <w:rFonts w:ascii="仿宋_GB2312" w:eastAsia="仿宋_GB2312"/>
              </w:rPr>
            </w:pPr>
            <w:r>
              <w:rPr>
                <w:rFonts w:ascii="仿宋_GB2312" w:eastAsia="仿宋_GB2312" w:hint="eastAsia"/>
              </w:rPr>
              <w:t>3</w:t>
            </w:r>
          </w:p>
        </w:tc>
        <w:tc>
          <w:tcPr>
            <w:tcW w:w="1643"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次楞：方木</w:t>
            </w:r>
          </w:p>
        </w:tc>
        <w:tc>
          <w:tcPr>
            <w:tcW w:w="2557"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松木，</w:t>
            </w:r>
            <w:r w:rsidRPr="00790401">
              <w:rPr>
                <w:rFonts w:ascii="仿宋_GB2312" w:eastAsia="仿宋_GB2312" w:hint="eastAsia"/>
              </w:rPr>
              <w:t>70</w:t>
            </w:r>
            <w:r w:rsidRPr="00790401">
              <w:rPr>
                <w:rFonts w:ascii="仿宋_GB2312" w:eastAsia="仿宋_GB2312" w:hint="eastAsia"/>
              </w:rPr>
              <w:t>×</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790401">
                <w:rPr>
                  <w:rFonts w:ascii="仿宋_GB2312" w:eastAsia="仿宋_GB2312" w:hint="eastAsia"/>
                </w:rPr>
                <w:t>100mm</w:t>
              </w:r>
            </w:smartTag>
          </w:p>
        </w:tc>
        <w:tc>
          <w:tcPr>
            <w:tcW w:w="717"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m</w:t>
            </w:r>
            <w:r w:rsidRPr="00790401">
              <w:rPr>
                <w:rFonts w:ascii="仿宋_GB2312" w:eastAsia="仿宋_GB2312" w:hint="eastAsia"/>
                <w:vertAlign w:val="superscript"/>
              </w:rPr>
              <w:t>3</w:t>
            </w:r>
          </w:p>
        </w:tc>
        <w:tc>
          <w:tcPr>
            <w:tcW w:w="1216" w:type="dxa"/>
            <w:vAlign w:val="center"/>
          </w:tcPr>
          <w:p w:rsidR="00BE2AAA" w:rsidRPr="00790401" w:rsidP="00060C38">
            <w:pPr>
              <w:pStyle w:val="Normal0"/>
              <w:adjustRightInd w:val="0"/>
              <w:snapToGrid w:val="0"/>
              <w:jc w:val="center"/>
              <w:rPr>
                <w:rFonts w:ascii="仿宋_GB2312" w:eastAsia="仿宋_GB2312"/>
              </w:rPr>
            </w:pPr>
            <w:r>
              <w:rPr>
                <w:rFonts w:ascii="仿宋_GB2312" w:eastAsia="仿宋_GB2312" w:hint="eastAsia"/>
              </w:rPr>
              <w:t>10</w:t>
            </w:r>
          </w:p>
        </w:tc>
        <w:tc>
          <w:tcPr>
            <w:tcW w:w="1928"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投</w:t>
            </w:r>
            <w:r w:rsidRPr="00790401">
              <w:rPr>
                <w:rFonts w:ascii="仿宋_GB2312" w:eastAsia="仿宋_GB2312" w:hint="eastAsia"/>
              </w:rPr>
              <w:t xml:space="preserve">  </w:t>
            </w:r>
            <w:r w:rsidRPr="00790401">
              <w:rPr>
                <w:rFonts w:ascii="仿宋_GB2312" w:eastAsia="仿宋_GB2312" w:hint="eastAsia"/>
              </w:rPr>
              <w:t>入</w:t>
            </w:r>
            <w:r w:rsidRPr="00790401">
              <w:rPr>
                <w:rFonts w:ascii="仿宋_GB2312" w:eastAsia="仿宋_GB2312" w:hint="eastAsia"/>
              </w:rPr>
              <w:t xml:space="preserve">  </w:t>
            </w:r>
            <w:r w:rsidRPr="00790401">
              <w:rPr>
                <w:rFonts w:ascii="仿宋_GB2312" w:eastAsia="仿宋_GB2312" w:hint="eastAsia"/>
              </w:rPr>
              <w:t>量</w:t>
            </w:r>
          </w:p>
        </w:tc>
      </w:tr>
      <w:tr>
        <w:tblPrEx>
          <w:tblW w:w="8815" w:type="dxa"/>
          <w:jc w:val="center"/>
          <w:tblLayout w:type="fixed"/>
          <w:tblLook w:val="0000"/>
        </w:tblPrEx>
        <w:trPr>
          <w:cantSplit/>
          <w:trHeight w:val="454"/>
          <w:jc w:val="center"/>
        </w:trPr>
        <w:tc>
          <w:tcPr>
            <w:tcW w:w="754" w:type="dxa"/>
            <w:vAlign w:val="center"/>
          </w:tcPr>
          <w:p w:rsidR="00BE2AAA" w:rsidRPr="00790401" w:rsidP="00060C38">
            <w:pPr>
              <w:pStyle w:val="Normal0"/>
              <w:adjustRightInd w:val="0"/>
              <w:snapToGrid w:val="0"/>
              <w:jc w:val="center"/>
              <w:rPr>
                <w:rFonts w:ascii="仿宋_GB2312" w:eastAsia="仿宋_GB2312"/>
              </w:rPr>
            </w:pPr>
            <w:r>
              <w:rPr>
                <w:rFonts w:ascii="仿宋_GB2312" w:eastAsia="仿宋_GB2312" w:hint="eastAsia"/>
              </w:rPr>
              <w:t>4</w:t>
            </w:r>
          </w:p>
        </w:tc>
        <w:tc>
          <w:tcPr>
            <w:tcW w:w="1643" w:type="dxa"/>
            <w:vAlign w:val="center"/>
          </w:tcPr>
          <w:p w:rsidR="00BE2AAA" w:rsidRPr="00790401" w:rsidP="00060C38">
            <w:pPr>
              <w:pStyle w:val="Normal0"/>
              <w:adjustRightInd w:val="0"/>
              <w:snapToGrid w:val="0"/>
              <w:jc w:val="center"/>
              <w:rPr>
                <w:rFonts w:ascii="仿宋_GB2312" w:eastAsia="仿宋_GB2312"/>
              </w:rPr>
            </w:pPr>
            <w:r>
              <w:rPr>
                <w:rFonts w:ascii="仿宋_GB2312" w:eastAsia="仿宋_GB2312" w:hint="eastAsia"/>
              </w:rPr>
              <w:t>木</w:t>
            </w:r>
            <w:r w:rsidRPr="00790401" w:rsidR="00823FE2">
              <w:rPr>
                <w:rFonts w:ascii="仿宋_GB2312" w:eastAsia="仿宋_GB2312" w:hint="eastAsia"/>
              </w:rPr>
              <w:t>模板</w:t>
            </w:r>
          </w:p>
        </w:tc>
        <w:tc>
          <w:tcPr>
            <w:tcW w:w="2557"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2440×1220×</w:t>
            </w:r>
            <w:smartTag w:uri="urn:schemas-microsoft-com:office:smarttags" w:element="chmetcnv">
              <w:smartTagPr>
                <w:attr w:name="HasSpace" w:val="False"/>
                <w:attr w:name="Negative" w:val="False"/>
                <w:attr w:name="NumberType" w:val="1"/>
                <w:attr w:name="SourceValue" w:val="18"/>
                <w:attr w:name="TCSC" w:val="0"/>
                <w:attr w:name="UnitName" w:val="mm"/>
              </w:smartTagPr>
              <w:r w:rsidRPr="00790401">
                <w:rPr>
                  <w:rFonts w:ascii="仿宋_GB2312" w:eastAsia="仿宋_GB2312" w:hint="eastAsia"/>
                </w:rPr>
                <w:t>18mm</w:t>
              </w:r>
            </w:smartTag>
          </w:p>
        </w:tc>
        <w:tc>
          <w:tcPr>
            <w:tcW w:w="717"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hint="eastAsia"/>
              </w:rPr>
              <w:t>㎡</w:t>
            </w:r>
          </w:p>
        </w:tc>
        <w:tc>
          <w:tcPr>
            <w:tcW w:w="1216" w:type="dxa"/>
            <w:vAlign w:val="center"/>
          </w:tcPr>
          <w:p w:rsidR="00BE2AAA" w:rsidRPr="00790401" w:rsidP="00441745">
            <w:pPr>
              <w:pStyle w:val="Normal0"/>
              <w:adjustRightInd w:val="0"/>
              <w:snapToGrid w:val="0"/>
              <w:jc w:val="center"/>
              <w:rPr>
                <w:rFonts w:ascii="仿宋_GB2312" w:eastAsia="仿宋_GB2312"/>
              </w:rPr>
            </w:pPr>
            <w:r>
              <w:rPr>
                <w:rFonts w:ascii="仿宋_GB2312" w:eastAsia="仿宋_GB2312" w:hint="eastAsia"/>
              </w:rPr>
              <w:t>500</w:t>
            </w:r>
          </w:p>
        </w:tc>
        <w:tc>
          <w:tcPr>
            <w:tcW w:w="1928"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投</w:t>
            </w:r>
            <w:r w:rsidRPr="00790401">
              <w:rPr>
                <w:rFonts w:ascii="仿宋_GB2312" w:eastAsia="仿宋_GB2312" w:hint="eastAsia"/>
              </w:rPr>
              <w:t xml:space="preserve">  </w:t>
            </w:r>
            <w:r w:rsidRPr="00790401">
              <w:rPr>
                <w:rFonts w:ascii="仿宋_GB2312" w:eastAsia="仿宋_GB2312" w:hint="eastAsia"/>
              </w:rPr>
              <w:t>入</w:t>
            </w:r>
            <w:r w:rsidRPr="00790401">
              <w:rPr>
                <w:rFonts w:ascii="仿宋_GB2312" w:eastAsia="仿宋_GB2312" w:hint="eastAsia"/>
              </w:rPr>
              <w:t xml:space="preserve">  </w:t>
            </w:r>
            <w:r w:rsidRPr="00790401">
              <w:rPr>
                <w:rFonts w:ascii="仿宋_GB2312" w:eastAsia="仿宋_GB2312" w:hint="eastAsia"/>
              </w:rPr>
              <w:t>量</w:t>
            </w:r>
          </w:p>
        </w:tc>
      </w:tr>
      <w:tr>
        <w:tblPrEx>
          <w:tblW w:w="8815" w:type="dxa"/>
          <w:jc w:val="center"/>
          <w:tblLayout w:type="fixed"/>
          <w:tblLook w:val="0000"/>
        </w:tblPrEx>
        <w:trPr>
          <w:cantSplit/>
          <w:trHeight w:val="454"/>
          <w:jc w:val="center"/>
        </w:trPr>
        <w:tc>
          <w:tcPr>
            <w:tcW w:w="754" w:type="dxa"/>
            <w:vAlign w:val="center"/>
          </w:tcPr>
          <w:p w:rsidR="00BE2AAA" w:rsidRPr="00790401" w:rsidP="00060C38">
            <w:pPr>
              <w:pStyle w:val="Normal0"/>
              <w:adjustRightInd w:val="0"/>
              <w:snapToGrid w:val="0"/>
              <w:jc w:val="center"/>
              <w:rPr>
                <w:rFonts w:ascii="仿宋_GB2312" w:eastAsia="仿宋_GB2312"/>
              </w:rPr>
            </w:pPr>
            <w:r>
              <w:rPr>
                <w:rFonts w:ascii="仿宋_GB2312" w:eastAsia="仿宋_GB2312" w:hint="eastAsia"/>
              </w:rPr>
              <w:t>5</w:t>
            </w:r>
          </w:p>
        </w:tc>
        <w:tc>
          <w:tcPr>
            <w:tcW w:w="1643"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钢</w:t>
            </w:r>
            <w:r w:rsidRPr="00790401">
              <w:rPr>
                <w:rFonts w:ascii="仿宋_GB2312" w:eastAsia="仿宋_GB2312" w:hint="eastAsia"/>
              </w:rPr>
              <w:t xml:space="preserve">     </w:t>
            </w:r>
            <w:r w:rsidRPr="00790401">
              <w:rPr>
                <w:rFonts w:ascii="仿宋_GB2312" w:eastAsia="仿宋_GB2312" w:hint="eastAsia"/>
              </w:rPr>
              <w:t>筋</w:t>
            </w:r>
          </w:p>
        </w:tc>
        <w:tc>
          <w:tcPr>
            <w:tcW w:w="2557" w:type="dxa"/>
            <w:vAlign w:val="center"/>
          </w:tcPr>
          <w:p w:rsidR="00BE2AAA" w:rsidRPr="00790401" w:rsidP="00060C38">
            <w:pPr>
              <w:pStyle w:val="Normal0"/>
              <w:adjustRightInd w:val="0"/>
              <w:snapToGrid w:val="0"/>
              <w:jc w:val="center"/>
              <w:rPr>
                <w:rFonts w:ascii="仿宋_GB2312" w:eastAsia="仿宋_GB2312"/>
              </w:rPr>
            </w:pPr>
            <w:r>
              <w:rPr>
                <w:rFonts w:ascii="仿宋_GB2312" w:eastAsia="仿宋_GB2312" w:hint="eastAsia"/>
              </w:rPr>
              <w:t>—</w:t>
            </w:r>
          </w:p>
        </w:tc>
        <w:tc>
          <w:tcPr>
            <w:tcW w:w="717" w:type="dxa"/>
            <w:vAlign w:val="center"/>
          </w:tcPr>
          <w:p w:rsidR="00BE2AAA" w:rsidRPr="00790401" w:rsidP="00060C38">
            <w:pPr>
              <w:pStyle w:val="Normal0"/>
              <w:adjustRightInd w:val="0"/>
              <w:snapToGrid w:val="0"/>
              <w:jc w:val="center"/>
              <w:rPr>
                <w:rFonts w:ascii="仿宋_GB2312" w:eastAsia="仿宋_GB2312"/>
              </w:rPr>
            </w:pPr>
            <w:r>
              <w:rPr>
                <w:rFonts w:ascii="仿宋_GB2312" w:eastAsia="仿宋_GB2312" w:hint="eastAsia"/>
              </w:rPr>
              <w:t>t</w:t>
            </w:r>
          </w:p>
        </w:tc>
        <w:tc>
          <w:tcPr>
            <w:tcW w:w="1216" w:type="dxa"/>
            <w:vAlign w:val="center"/>
          </w:tcPr>
          <w:p w:rsidR="00BE2AAA" w:rsidRPr="00790401" w:rsidP="00060C38">
            <w:pPr>
              <w:pStyle w:val="Normal0"/>
              <w:adjustRightInd w:val="0"/>
              <w:snapToGrid w:val="0"/>
              <w:jc w:val="center"/>
              <w:rPr>
                <w:rFonts w:ascii="仿宋_GB2312" w:eastAsia="仿宋_GB2312"/>
              </w:rPr>
            </w:pPr>
          </w:p>
        </w:tc>
        <w:tc>
          <w:tcPr>
            <w:tcW w:w="1928"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设</w:t>
            </w:r>
            <w:r w:rsidRPr="00790401">
              <w:rPr>
                <w:rFonts w:ascii="仿宋_GB2312" w:eastAsia="仿宋_GB2312" w:hint="eastAsia"/>
              </w:rPr>
              <w:t xml:space="preserve">  </w:t>
            </w:r>
            <w:r w:rsidRPr="00790401">
              <w:rPr>
                <w:rFonts w:ascii="仿宋_GB2312" w:eastAsia="仿宋_GB2312" w:hint="eastAsia"/>
              </w:rPr>
              <w:t>计</w:t>
            </w:r>
            <w:r w:rsidRPr="00790401">
              <w:rPr>
                <w:rFonts w:ascii="仿宋_GB2312" w:eastAsia="仿宋_GB2312" w:hint="eastAsia"/>
              </w:rPr>
              <w:t xml:space="preserve">  </w:t>
            </w:r>
            <w:r w:rsidRPr="00790401">
              <w:rPr>
                <w:rFonts w:ascii="仿宋_GB2312" w:eastAsia="仿宋_GB2312" w:hint="eastAsia"/>
              </w:rPr>
              <w:t>量</w:t>
            </w:r>
          </w:p>
        </w:tc>
      </w:tr>
      <w:tr>
        <w:tblPrEx>
          <w:tblW w:w="8815" w:type="dxa"/>
          <w:jc w:val="center"/>
          <w:tblLayout w:type="fixed"/>
          <w:tblLook w:val="0000"/>
        </w:tblPrEx>
        <w:trPr>
          <w:cantSplit/>
          <w:trHeight w:val="454"/>
          <w:jc w:val="center"/>
        </w:trPr>
        <w:tc>
          <w:tcPr>
            <w:tcW w:w="754" w:type="dxa"/>
            <w:vAlign w:val="center"/>
          </w:tcPr>
          <w:p w:rsidR="00BE2AAA" w:rsidRPr="00790401" w:rsidP="00060C38">
            <w:pPr>
              <w:pStyle w:val="Normal0"/>
              <w:adjustRightInd w:val="0"/>
              <w:snapToGrid w:val="0"/>
              <w:jc w:val="center"/>
              <w:rPr>
                <w:rFonts w:ascii="仿宋_GB2312" w:eastAsia="仿宋_GB2312"/>
              </w:rPr>
            </w:pPr>
            <w:r>
              <w:rPr>
                <w:rFonts w:ascii="仿宋_GB2312" w:eastAsia="仿宋_GB2312" w:hint="eastAsia"/>
              </w:rPr>
              <w:t>6</w:t>
            </w:r>
          </w:p>
        </w:tc>
        <w:tc>
          <w:tcPr>
            <w:tcW w:w="1643"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结构砼：</w:t>
            </w:r>
            <w:r w:rsidRPr="00790401">
              <w:rPr>
                <w:rFonts w:ascii="仿宋_GB2312" w:eastAsia="仿宋_GB2312" w:hint="eastAsia"/>
              </w:rPr>
              <w:t>C</w:t>
            </w:r>
            <w:r w:rsidR="007870B0">
              <w:rPr>
                <w:rFonts w:ascii="仿宋_GB2312" w:eastAsia="仿宋_GB2312" w:hint="eastAsia"/>
              </w:rPr>
              <w:t>4</w:t>
            </w:r>
            <w:r w:rsidR="00C31AAC">
              <w:rPr>
                <w:rFonts w:ascii="仿宋_GB2312" w:eastAsia="仿宋_GB2312" w:hint="eastAsia"/>
              </w:rPr>
              <w:t>0</w:t>
            </w:r>
          </w:p>
        </w:tc>
        <w:tc>
          <w:tcPr>
            <w:tcW w:w="2557"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防水砼</w:t>
            </w:r>
          </w:p>
        </w:tc>
        <w:tc>
          <w:tcPr>
            <w:tcW w:w="717"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m</w:t>
            </w:r>
            <w:r w:rsidRPr="00790401">
              <w:rPr>
                <w:rFonts w:ascii="仿宋_GB2312" w:eastAsia="仿宋_GB2312" w:hint="eastAsia"/>
                <w:vertAlign w:val="superscript"/>
              </w:rPr>
              <w:t>3</w:t>
            </w:r>
          </w:p>
        </w:tc>
        <w:tc>
          <w:tcPr>
            <w:tcW w:w="1216" w:type="dxa"/>
            <w:vAlign w:val="center"/>
          </w:tcPr>
          <w:p w:rsidR="00BE2AAA" w:rsidRPr="00790401" w:rsidP="00060C38">
            <w:pPr>
              <w:pStyle w:val="Normal0"/>
              <w:adjustRightInd w:val="0"/>
              <w:snapToGrid w:val="0"/>
              <w:jc w:val="center"/>
              <w:rPr>
                <w:rFonts w:ascii="仿宋_GB2312" w:eastAsia="仿宋_GB2312"/>
              </w:rPr>
            </w:pPr>
          </w:p>
        </w:tc>
        <w:tc>
          <w:tcPr>
            <w:tcW w:w="1928" w:type="dxa"/>
            <w:vAlign w:val="center"/>
          </w:tcPr>
          <w:p w:rsidR="00BE2AAA" w:rsidRPr="00790401" w:rsidP="00060C38">
            <w:pPr>
              <w:pStyle w:val="Normal0"/>
              <w:adjustRightInd w:val="0"/>
              <w:snapToGrid w:val="0"/>
              <w:jc w:val="center"/>
              <w:rPr>
                <w:rFonts w:ascii="仿宋_GB2312" w:eastAsia="仿宋_GB2312"/>
              </w:rPr>
            </w:pPr>
            <w:r w:rsidRPr="00790401">
              <w:rPr>
                <w:rFonts w:ascii="仿宋_GB2312" w:eastAsia="仿宋_GB2312" w:hint="eastAsia"/>
              </w:rPr>
              <w:t>设</w:t>
            </w:r>
            <w:r w:rsidRPr="00790401">
              <w:rPr>
                <w:rFonts w:ascii="仿宋_GB2312" w:eastAsia="仿宋_GB2312" w:hint="eastAsia"/>
              </w:rPr>
              <w:t xml:space="preserve">  </w:t>
            </w:r>
            <w:r w:rsidRPr="00790401">
              <w:rPr>
                <w:rFonts w:ascii="仿宋_GB2312" w:eastAsia="仿宋_GB2312" w:hint="eastAsia"/>
              </w:rPr>
              <w:t>计</w:t>
            </w:r>
            <w:r w:rsidRPr="00790401">
              <w:rPr>
                <w:rFonts w:ascii="仿宋_GB2312" w:eastAsia="仿宋_GB2312" w:hint="eastAsia"/>
              </w:rPr>
              <w:t xml:space="preserve">  </w:t>
            </w:r>
            <w:r w:rsidRPr="00790401">
              <w:rPr>
                <w:rFonts w:ascii="仿宋_GB2312" w:eastAsia="仿宋_GB2312" w:hint="eastAsia"/>
              </w:rPr>
              <w:t>量</w:t>
            </w:r>
          </w:p>
        </w:tc>
      </w:tr>
    </w:tbl>
    <w:p w:rsidR="00BE2AAA" w:rsidRPr="00735605" w:rsidP="00735605">
      <w:pPr>
        <w:pStyle w:val="BodyTextIndent"/>
        <w:spacing w:after="0" w:line="360" w:lineRule="auto"/>
        <w:ind w:left="0" w:leftChars="0"/>
        <w:outlineLvl w:val="1"/>
        <w:rPr>
          <w:b/>
          <w:bCs/>
          <w:color w:val="000000"/>
        </w:rPr>
      </w:pPr>
      <w:bookmarkStart w:id="114" w:name="_Toc253673010"/>
      <w:bookmarkStart w:id="115" w:name="_Toc253673351"/>
      <w:bookmarkStart w:id="116" w:name="_Toc253988700"/>
      <w:bookmarkStart w:id="117" w:name="_Toc254004266"/>
      <w:bookmarkStart w:id="118" w:name="_Toc254004422"/>
      <w:bookmarkStart w:id="119" w:name="_Toc254004574"/>
      <w:bookmarkStart w:id="120" w:name="_Toc254100262"/>
      <w:bookmarkStart w:id="121" w:name="_Toc260073222"/>
      <w:bookmarkStart w:id="122" w:name="_Toc269570355"/>
      <w:bookmarkStart w:id="123" w:name="_Toc302459481"/>
      <w:bookmarkStart w:id="124" w:name="_Toc304728284"/>
      <w:bookmarkStart w:id="125" w:name="_Toc320101855"/>
      <w:r>
        <w:rPr>
          <w:rFonts w:hint="eastAsia"/>
          <w:b/>
          <w:bCs/>
          <w:color w:val="000000"/>
        </w:rPr>
        <w:t>3</w:t>
      </w:r>
      <w:r w:rsidR="007F638F">
        <w:rPr>
          <w:rFonts w:hint="eastAsia"/>
          <w:b/>
          <w:bCs/>
          <w:color w:val="000000"/>
        </w:rPr>
        <w:t>.3机械设备配备</w:t>
      </w:r>
      <w:bookmarkEnd w:id="114"/>
      <w:bookmarkEnd w:id="115"/>
      <w:bookmarkEnd w:id="116"/>
      <w:bookmarkEnd w:id="117"/>
      <w:bookmarkEnd w:id="118"/>
      <w:bookmarkEnd w:id="119"/>
      <w:bookmarkEnd w:id="120"/>
      <w:bookmarkEnd w:id="121"/>
      <w:bookmarkEnd w:id="122"/>
      <w:bookmarkEnd w:id="123"/>
      <w:bookmarkEnd w:id="124"/>
      <w:bookmarkEnd w:id="125"/>
    </w:p>
    <w:p w:rsidR="00BC1EB7" w:rsidP="00BC1EB7">
      <w:pPr>
        <w:pStyle w:val="Normal0"/>
        <w:spacing w:line="360" w:lineRule="auto"/>
        <w:ind w:firstLine="480"/>
        <w:rPr>
          <w:rFonts w:ascii="仿宋_GB2312" w:eastAsia="仿宋_GB2312"/>
        </w:rPr>
      </w:pPr>
      <w:r w:rsidRPr="00BC1EB7">
        <w:rPr>
          <w:rFonts w:ascii="仿宋_GB2312" w:eastAsia="仿宋_GB2312" w:hint="eastAsia"/>
        </w:rPr>
        <w:t>主体结构施工所需要的</w:t>
      </w:r>
      <w:r>
        <w:rPr>
          <w:rFonts w:ascii="仿宋_GB2312" w:eastAsia="仿宋_GB2312" w:hint="eastAsia"/>
        </w:rPr>
        <w:t>机械设备</w:t>
      </w:r>
      <w:r w:rsidRPr="00BC1EB7">
        <w:rPr>
          <w:rFonts w:ascii="仿宋_GB2312" w:eastAsia="仿宋_GB2312" w:hint="eastAsia"/>
        </w:rPr>
        <w:t>数量见表</w:t>
      </w:r>
      <w:smartTag w:uri="urn:schemas-microsoft-com:office:smarttags" w:element="chsdate">
        <w:smartTagPr>
          <w:attr w:name="Day" w:val="2"/>
          <w:attr w:name="IsLunarDate" w:val="False"/>
          <w:attr w:name="IsROCDate" w:val="False"/>
          <w:attr w:name="Month" w:val="2"/>
          <w:attr w:name="Year" w:val="2003"/>
        </w:smartTagPr>
        <w:r w:rsidR="00EE6BFD">
          <w:rPr>
            <w:rFonts w:ascii="仿宋_GB2312" w:eastAsia="仿宋_GB2312" w:hint="eastAsia"/>
          </w:rPr>
          <w:t>3</w:t>
        </w:r>
        <w:r w:rsidRPr="00BC1EB7">
          <w:rPr>
            <w:rFonts w:ascii="仿宋_GB2312" w:eastAsia="仿宋_GB2312" w:hint="eastAsia"/>
          </w:rPr>
          <w:t>-2-</w:t>
        </w:r>
        <w:r>
          <w:rPr>
            <w:rFonts w:ascii="仿宋_GB2312" w:eastAsia="仿宋_GB2312" w:hint="eastAsia"/>
          </w:rPr>
          <w:t>2</w:t>
        </w:r>
      </w:smartTag>
      <w:r w:rsidRPr="00BC1EB7">
        <w:rPr>
          <w:rFonts w:ascii="仿宋_GB2312" w:eastAsia="仿宋_GB2312" w:hint="eastAsia"/>
        </w:rPr>
        <w:t>。</w:t>
      </w:r>
    </w:p>
    <w:p w:rsidR="007F638F" w:rsidP="00585313">
      <w:pPr>
        <w:pStyle w:val="BodyTextIndent"/>
        <w:adjustRightInd w:val="0"/>
        <w:snapToGrid w:val="0"/>
        <w:spacing w:after="0" w:line="360" w:lineRule="auto"/>
        <w:ind w:left="0" w:firstLine="560" w:leftChars="0" w:firstLineChars="200"/>
        <w:jc w:val="center"/>
        <w:rPr>
          <w:rFonts w:ascii="宋体" w:hAnsi="宋体"/>
          <w:b/>
          <w:bCs/>
          <w:spacing w:val="20"/>
        </w:rPr>
      </w:pPr>
      <w:r w:rsidRPr="007F638F">
        <w:rPr>
          <w:rFonts w:hAnsi="宋体" w:hint="eastAsia"/>
          <w:b/>
          <w:caps w:val="0"/>
          <w:color w:val="000000"/>
        </w:rPr>
        <w:t>表</w:t>
      </w:r>
      <w:smartTag w:uri="urn:schemas-microsoft-com:office:smarttags" w:element="chsdate">
        <w:smartTagPr>
          <w:attr w:name="Day" w:val="2"/>
          <w:attr w:name="IsLunarDate" w:val="False"/>
          <w:attr w:name="IsROCDate" w:val="False"/>
          <w:attr w:name="Month" w:val="2"/>
          <w:attr w:name="Year" w:val="2003"/>
        </w:smartTagPr>
        <w:r w:rsidR="00EE6BFD">
          <w:rPr>
            <w:rFonts w:hAnsi="宋体" w:hint="eastAsia"/>
            <w:b/>
            <w:caps w:val="0"/>
            <w:color w:val="000000"/>
          </w:rPr>
          <w:t>3</w:t>
        </w:r>
        <w:r w:rsidRPr="007F638F">
          <w:rPr>
            <w:rFonts w:hAnsi="宋体" w:hint="eastAsia"/>
            <w:b/>
            <w:caps w:val="0"/>
            <w:color w:val="000000"/>
          </w:rPr>
          <w:t>-</w:t>
        </w:r>
        <w:r w:rsidR="006B14CC">
          <w:rPr>
            <w:rFonts w:hAnsi="宋体" w:hint="eastAsia"/>
            <w:b/>
            <w:caps w:val="0"/>
            <w:color w:val="000000"/>
          </w:rPr>
          <w:t>2</w:t>
        </w:r>
        <w:r w:rsidRPr="007F638F">
          <w:rPr>
            <w:rFonts w:hAnsi="宋体" w:hint="eastAsia"/>
            <w:b/>
            <w:caps w:val="0"/>
            <w:color w:val="000000"/>
          </w:rPr>
          <w:t>-</w:t>
        </w:r>
        <w:r w:rsidR="00BC1EB7">
          <w:rPr>
            <w:rFonts w:hAnsi="宋体" w:hint="eastAsia"/>
            <w:b/>
            <w:caps w:val="0"/>
            <w:color w:val="000000"/>
          </w:rPr>
          <w:t>2</w:t>
        </w:r>
      </w:smartTag>
      <w:r w:rsidRPr="007F638F">
        <w:rPr>
          <w:rFonts w:hAnsi="宋体" w:hint="eastAsia"/>
          <w:b/>
          <w:caps w:val="0"/>
          <w:color w:val="000000"/>
        </w:rPr>
        <w:t xml:space="preserve">  </w:t>
      </w:r>
      <w:r w:rsidRPr="007F638F">
        <w:rPr>
          <w:rFonts w:hAnsi="宋体" w:hint="eastAsia"/>
          <w:b/>
          <w:caps w:val="0"/>
          <w:color w:val="000000"/>
        </w:rPr>
        <w:t>机械设备配备表</w:t>
      </w:r>
      <w:r w:rsidRPr="007F638F">
        <w:rPr>
          <w:rFonts w:hAnsi="宋体" w:hint="eastAsia"/>
          <w:b/>
          <w:caps w:val="0"/>
          <w:color w:val="000000"/>
        </w:rPr>
        <w:t xml:space="preserve">  </w:t>
      </w:r>
      <w:r>
        <w:rPr>
          <w:rFonts w:ascii="宋体" w:hAnsi="宋体" w:hint="eastAsia"/>
          <w:b/>
          <w:bCs/>
          <w:spacing w:val="20"/>
        </w:rPr>
        <w:t xml:space="preserve">   </w:t>
      </w:r>
      <w:r>
        <w:rPr>
          <w:rFonts w:ascii="宋体" w:hAnsi="宋体" w:hint="eastAsia"/>
          <w:spacing w:val="20"/>
        </w:rPr>
        <w:t xml:space="preserve"> </w:t>
      </w:r>
    </w:p>
    <w:tbl>
      <w:tblPr>
        <w:tblStyle w:val="TableNormal"/>
        <w:tblW w:w="878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984"/>
        <w:gridCol w:w="2092"/>
        <w:gridCol w:w="1604"/>
        <w:gridCol w:w="1057"/>
        <w:gridCol w:w="923"/>
        <w:gridCol w:w="2123"/>
      </w:tblGrid>
      <w:tr>
        <w:tblPrEx>
          <w:tblW w:w="878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trHeight w:val="454"/>
          <w:jc w:val="center"/>
        </w:trPr>
        <w:tc>
          <w:tcPr>
            <w:tcW w:w="984" w:type="dxa"/>
            <w:tcBorders>
              <w:top w:val="single" w:sz="12" w:space="0" w:color="auto"/>
              <w:bottom w:val="single" w:sz="6" w:space="0" w:color="auto"/>
            </w:tcBorders>
            <w:shd w:val="clear" w:color="auto" w:fill="CCFFFF"/>
            <w:vAlign w:val="center"/>
          </w:tcPr>
          <w:p w:rsidR="007F638F" w:rsidRPr="007F638F" w:rsidP="00060C38">
            <w:pPr>
              <w:pStyle w:val="Normal0"/>
              <w:adjustRightInd w:val="0"/>
              <w:snapToGrid w:val="0"/>
              <w:jc w:val="center"/>
              <w:rPr>
                <w:rFonts w:ascii="仿宋_GB2312" w:eastAsia="仿宋_GB2312"/>
                <w:b/>
                <w:bCs/>
              </w:rPr>
            </w:pPr>
            <w:r w:rsidRPr="007F638F">
              <w:rPr>
                <w:rFonts w:ascii="仿宋_GB2312" w:eastAsia="仿宋_GB2312" w:hint="eastAsia"/>
                <w:b/>
                <w:bCs/>
              </w:rPr>
              <w:t>序号</w:t>
            </w:r>
          </w:p>
        </w:tc>
        <w:tc>
          <w:tcPr>
            <w:tcW w:w="2092" w:type="dxa"/>
            <w:tcBorders>
              <w:top w:val="single" w:sz="12" w:space="0" w:color="auto"/>
              <w:bottom w:val="single" w:sz="6" w:space="0" w:color="auto"/>
            </w:tcBorders>
            <w:shd w:val="clear" w:color="auto" w:fill="CCFFFF"/>
            <w:vAlign w:val="center"/>
          </w:tcPr>
          <w:p w:rsidR="007F638F" w:rsidRPr="007F638F" w:rsidP="00060C38">
            <w:pPr>
              <w:pStyle w:val="Normal0"/>
              <w:adjustRightInd w:val="0"/>
              <w:snapToGrid w:val="0"/>
              <w:jc w:val="center"/>
              <w:rPr>
                <w:rFonts w:ascii="仿宋_GB2312" w:eastAsia="仿宋_GB2312"/>
                <w:b/>
                <w:bCs/>
              </w:rPr>
            </w:pPr>
            <w:r w:rsidRPr="007F638F">
              <w:rPr>
                <w:rFonts w:ascii="仿宋_GB2312" w:eastAsia="仿宋_GB2312" w:hint="eastAsia"/>
                <w:b/>
                <w:bCs/>
              </w:rPr>
              <w:t>设备名称</w:t>
            </w:r>
          </w:p>
        </w:tc>
        <w:tc>
          <w:tcPr>
            <w:tcW w:w="1604" w:type="dxa"/>
            <w:tcBorders>
              <w:top w:val="single" w:sz="12" w:space="0" w:color="auto"/>
              <w:bottom w:val="single" w:sz="6" w:space="0" w:color="auto"/>
            </w:tcBorders>
            <w:shd w:val="clear" w:color="auto" w:fill="CCFFFF"/>
            <w:vAlign w:val="center"/>
          </w:tcPr>
          <w:p w:rsidR="007F638F" w:rsidRPr="007F638F" w:rsidP="00060C38">
            <w:pPr>
              <w:pStyle w:val="Normal0"/>
              <w:adjustRightInd w:val="0"/>
              <w:snapToGrid w:val="0"/>
              <w:jc w:val="center"/>
              <w:rPr>
                <w:rFonts w:ascii="仿宋_GB2312" w:eastAsia="仿宋_GB2312"/>
                <w:b/>
                <w:bCs/>
              </w:rPr>
            </w:pPr>
            <w:r w:rsidRPr="007F638F">
              <w:rPr>
                <w:rFonts w:ascii="仿宋_GB2312" w:eastAsia="仿宋_GB2312" w:hint="eastAsia"/>
                <w:b/>
                <w:bCs/>
              </w:rPr>
              <w:t>规格及型号</w:t>
            </w:r>
          </w:p>
        </w:tc>
        <w:tc>
          <w:tcPr>
            <w:tcW w:w="1057" w:type="dxa"/>
            <w:tcBorders>
              <w:top w:val="single" w:sz="12" w:space="0" w:color="auto"/>
              <w:bottom w:val="single" w:sz="6" w:space="0" w:color="auto"/>
            </w:tcBorders>
            <w:shd w:val="clear" w:color="auto" w:fill="CCFFFF"/>
            <w:vAlign w:val="center"/>
          </w:tcPr>
          <w:p w:rsidR="007F638F" w:rsidRPr="007F638F" w:rsidP="00060C38">
            <w:pPr>
              <w:pStyle w:val="Normal0"/>
              <w:adjustRightInd w:val="0"/>
              <w:snapToGrid w:val="0"/>
              <w:jc w:val="center"/>
              <w:rPr>
                <w:rFonts w:ascii="仿宋_GB2312" w:eastAsia="仿宋_GB2312"/>
                <w:b/>
                <w:bCs/>
              </w:rPr>
            </w:pPr>
            <w:r w:rsidRPr="007F638F">
              <w:rPr>
                <w:rFonts w:ascii="仿宋_GB2312" w:eastAsia="仿宋_GB2312" w:hint="eastAsia"/>
                <w:b/>
                <w:bCs/>
              </w:rPr>
              <w:t>单</w:t>
            </w:r>
            <w:r w:rsidRPr="007F638F">
              <w:rPr>
                <w:rFonts w:ascii="仿宋_GB2312" w:eastAsia="仿宋_GB2312" w:hint="eastAsia"/>
                <w:b/>
                <w:bCs/>
              </w:rPr>
              <w:t xml:space="preserve"> </w:t>
            </w:r>
            <w:r w:rsidRPr="007F638F">
              <w:rPr>
                <w:rFonts w:ascii="仿宋_GB2312" w:eastAsia="仿宋_GB2312" w:hint="eastAsia"/>
                <w:b/>
                <w:bCs/>
              </w:rPr>
              <w:t>位</w:t>
            </w:r>
          </w:p>
        </w:tc>
        <w:tc>
          <w:tcPr>
            <w:tcW w:w="923" w:type="dxa"/>
            <w:tcBorders>
              <w:top w:val="single" w:sz="12" w:space="0" w:color="auto"/>
              <w:bottom w:val="single" w:sz="6" w:space="0" w:color="auto"/>
            </w:tcBorders>
            <w:shd w:val="clear" w:color="auto" w:fill="CCFFFF"/>
            <w:vAlign w:val="center"/>
          </w:tcPr>
          <w:p w:rsidR="007F638F" w:rsidRPr="007F638F" w:rsidP="00060C38">
            <w:pPr>
              <w:pStyle w:val="Normal0"/>
              <w:adjustRightInd w:val="0"/>
              <w:snapToGrid w:val="0"/>
              <w:jc w:val="center"/>
              <w:rPr>
                <w:rFonts w:ascii="仿宋_GB2312" w:eastAsia="仿宋_GB2312"/>
                <w:b/>
                <w:bCs/>
              </w:rPr>
            </w:pPr>
            <w:r w:rsidRPr="007F638F">
              <w:rPr>
                <w:rFonts w:ascii="仿宋_GB2312" w:eastAsia="仿宋_GB2312" w:hint="eastAsia"/>
                <w:b/>
                <w:bCs/>
              </w:rPr>
              <w:t>数</w:t>
            </w:r>
            <w:r w:rsidRPr="007F638F">
              <w:rPr>
                <w:rFonts w:ascii="仿宋_GB2312" w:eastAsia="仿宋_GB2312" w:hint="eastAsia"/>
                <w:b/>
                <w:bCs/>
              </w:rPr>
              <w:t xml:space="preserve"> </w:t>
            </w:r>
            <w:r w:rsidRPr="007F638F">
              <w:rPr>
                <w:rFonts w:ascii="仿宋_GB2312" w:eastAsia="仿宋_GB2312" w:hint="eastAsia"/>
                <w:b/>
                <w:bCs/>
              </w:rPr>
              <w:t>量</w:t>
            </w:r>
          </w:p>
        </w:tc>
        <w:tc>
          <w:tcPr>
            <w:tcW w:w="2123" w:type="dxa"/>
            <w:tcBorders>
              <w:top w:val="single" w:sz="12" w:space="0" w:color="auto"/>
              <w:bottom w:val="single" w:sz="6" w:space="0" w:color="auto"/>
            </w:tcBorders>
            <w:shd w:val="clear" w:color="auto" w:fill="CCFFFF"/>
            <w:vAlign w:val="center"/>
          </w:tcPr>
          <w:p w:rsidR="007F638F" w:rsidRPr="007F638F" w:rsidP="00060C38">
            <w:pPr>
              <w:pStyle w:val="Normal0"/>
              <w:adjustRightInd w:val="0"/>
              <w:snapToGrid w:val="0"/>
              <w:jc w:val="center"/>
              <w:rPr>
                <w:rFonts w:ascii="仿宋_GB2312" w:eastAsia="仿宋_GB2312"/>
                <w:b/>
                <w:bCs/>
              </w:rPr>
            </w:pPr>
            <w:r w:rsidRPr="007F638F">
              <w:rPr>
                <w:rFonts w:ascii="仿宋_GB2312" w:eastAsia="仿宋_GB2312" w:hint="eastAsia"/>
                <w:b/>
                <w:bCs/>
              </w:rPr>
              <w:t>备</w:t>
            </w:r>
            <w:r w:rsidRPr="007F638F">
              <w:rPr>
                <w:rFonts w:ascii="仿宋_GB2312" w:eastAsia="仿宋_GB2312" w:hint="eastAsia"/>
                <w:b/>
                <w:bCs/>
              </w:rPr>
              <w:t xml:space="preserve">  </w:t>
            </w:r>
            <w:r w:rsidRPr="007F638F">
              <w:rPr>
                <w:rFonts w:ascii="仿宋_GB2312" w:eastAsia="仿宋_GB2312" w:hint="eastAsia"/>
                <w:b/>
                <w:bCs/>
              </w:rPr>
              <w:t>注</w:t>
            </w:r>
          </w:p>
        </w:tc>
      </w:tr>
      <w:tr w:rsidTr="00932E82">
        <w:tblPrEx>
          <w:tblW w:w="8783" w:type="dxa"/>
          <w:jc w:val="center"/>
          <w:tblLook w:val="0000"/>
        </w:tblPrEx>
        <w:trPr>
          <w:trHeight w:val="454"/>
          <w:jc w:val="center"/>
        </w:trPr>
        <w:tc>
          <w:tcPr>
            <w:tcW w:w="984" w:type="dxa"/>
            <w:vAlign w:val="center"/>
          </w:tcPr>
          <w:p w:rsidR="007F638F" w:rsidRPr="007F638F" w:rsidP="00060C38">
            <w:pPr>
              <w:pStyle w:val="Normal0"/>
              <w:adjustRightInd w:val="0"/>
              <w:snapToGrid w:val="0"/>
              <w:jc w:val="center"/>
              <w:rPr>
                <w:rFonts w:ascii="仿宋_GB2312" w:eastAsia="仿宋_GB2312"/>
              </w:rPr>
            </w:pPr>
            <w:r>
              <w:rPr>
                <w:rFonts w:ascii="仿宋_GB2312" w:eastAsia="仿宋_GB2312" w:hint="eastAsia"/>
              </w:rPr>
              <w:t>1</w:t>
            </w:r>
          </w:p>
        </w:tc>
        <w:tc>
          <w:tcPr>
            <w:tcW w:w="2092" w:type="dxa"/>
            <w:vAlign w:val="center"/>
          </w:tcPr>
          <w:p w:rsidR="007F638F" w:rsidRPr="007F638F" w:rsidP="00062579">
            <w:pPr>
              <w:pStyle w:val="Normal0"/>
              <w:adjustRightInd w:val="0"/>
              <w:snapToGrid w:val="0"/>
              <w:jc w:val="center"/>
              <w:rPr>
                <w:rFonts w:ascii="仿宋_GB2312" w:eastAsia="仿宋_GB2312"/>
              </w:rPr>
            </w:pPr>
            <w:r>
              <w:rPr>
                <w:rFonts w:ascii="仿宋_GB2312" w:eastAsia="仿宋_GB2312" w:hint="eastAsia"/>
              </w:rPr>
              <w:t>塔吊</w:t>
            </w:r>
          </w:p>
        </w:tc>
        <w:tc>
          <w:tcPr>
            <w:tcW w:w="1604" w:type="dxa"/>
            <w:vAlign w:val="center"/>
          </w:tcPr>
          <w:p w:rsidR="007F638F" w:rsidRPr="007F638F" w:rsidP="00060C38">
            <w:pPr>
              <w:pStyle w:val="Normal0"/>
              <w:adjustRightInd w:val="0"/>
              <w:snapToGrid w:val="0"/>
              <w:jc w:val="center"/>
              <w:rPr>
                <w:rFonts w:ascii="仿宋_GB2312" w:eastAsia="仿宋_GB2312"/>
              </w:rPr>
            </w:pPr>
            <w:r>
              <w:rPr>
                <w:rFonts w:ascii="仿宋_GB2312" w:eastAsia="仿宋_GB2312" w:hint="eastAsia"/>
              </w:rPr>
              <w:t>QZ60</w:t>
            </w:r>
          </w:p>
        </w:tc>
        <w:tc>
          <w:tcPr>
            <w:tcW w:w="1057" w:type="dxa"/>
            <w:vAlign w:val="center"/>
          </w:tcPr>
          <w:p w:rsidR="007F638F" w:rsidRPr="007F638F" w:rsidP="00060C38">
            <w:pPr>
              <w:pStyle w:val="Normal0"/>
              <w:adjustRightInd w:val="0"/>
              <w:snapToGrid w:val="0"/>
              <w:jc w:val="center"/>
              <w:rPr>
                <w:rFonts w:ascii="仿宋_GB2312" w:eastAsia="仿宋_GB2312"/>
              </w:rPr>
            </w:pPr>
            <w:r w:rsidRPr="007F638F">
              <w:rPr>
                <w:rFonts w:ascii="仿宋_GB2312" w:eastAsia="仿宋_GB2312" w:hint="eastAsia"/>
              </w:rPr>
              <w:t>台</w:t>
            </w:r>
          </w:p>
        </w:tc>
        <w:tc>
          <w:tcPr>
            <w:tcW w:w="923" w:type="dxa"/>
            <w:vAlign w:val="center"/>
          </w:tcPr>
          <w:p w:rsidR="007F638F" w:rsidRPr="007F638F" w:rsidP="00060C38">
            <w:pPr>
              <w:pStyle w:val="Normal0"/>
              <w:adjustRightInd w:val="0"/>
              <w:snapToGrid w:val="0"/>
              <w:jc w:val="center"/>
              <w:rPr>
                <w:rFonts w:ascii="仿宋_GB2312" w:eastAsia="仿宋_GB2312"/>
              </w:rPr>
            </w:pPr>
            <w:r>
              <w:rPr>
                <w:rFonts w:ascii="仿宋_GB2312" w:eastAsia="仿宋_GB2312" w:hint="eastAsia"/>
              </w:rPr>
              <w:t>1</w:t>
            </w:r>
          </w:p>
        </w:tc>
        <w:tc>
          <w:tcPr>
            <w:tcW w:w="2123" w:type="dxa"/>
            <w:vAlign w:val="center"/>
          </w:tcPr>
          <w:p w:rsidR="007F638F" w:rsidRPr="007F638F" w:rsidP="00932E82">
            <w:pPr>
              <w:pStyle w:val="Normal0"/>
              <w:adjustRightInd w:val="0"/>
              <w:snapToGrid w:val="0"/>
              <w:ind w:firstLine="480"/>
              <w:rPr>
                <w:rFonts w:ascii="仿宋_GB2312" w:eastAsia="仿宋_GB2312"/>
              </w:rPr>
            </w:pPr>
            <w:r>
              <w:rPr>
                <w:rFonts w:ascii="仿宋_GB2312" w:eastAsia="仿宋_GB2312" w:hint="eastAsia"/>
              </w:rPr>
              <w:t>计划投入</w:t>
            </w:r>
          </w:p>
        </w:tc>
      </w:tr>
      <w:tr w:rsidTr="00932E82">
        <w:tblPrEx>
          <w:tblW w:w="8783" w:type="dxa"/>
          <w:jc w:val="center"/>
          <w:tblLook w:val="0000"/>
        </w:tblPrEx>
        <w:trPr>
          <w:trHeight w:val="454"/>
          <w:jc w:val="center"/>
        </w:trPr>
        <w:tc>
          <w:tcPr>
            <w:tcW w:w="984" w:type="dxa"/>
            <w:vAlign w:val="center"/>
          </w:tcPr>
          <w:p w:rsidR="00932E82" w:rsidRPr="007F638F" w:rsidP="00060C38">
            <w:pPr>
              <w:pStyle w:val="Normal0"/>
              <w:adjustRightInd w:val="0"/>
              <w:snapToGrid w:val="0"/>
              <w:jc w:val="center"/>
              <w:rPr>
                <w:rFonts w:ascii="仿宋_GB2312" w:eastAsia="仿宋_GB2312"/>
              </w:rPr>
            </w:pPr>
            <w:r>
              <w:rPr>
                <w:rFonts w:ascii="仿宋_GB2312" w:eastAsia="仿宋_GB2312" w:hint="eastAsia"/>
              </w:rPr>
              <w:t>2</w:t>
            </w:r>
          </w:p>
        </w:tc>
        <w:tc>
          <w:tcPr>
            <w:tcW w:w="2092" w:type="dxa"/>
            <w:vAlign w:val="center"/>
          </w:tcPr>
          <w:p w:rsidR="00932E82" w:rsidRPr="007F638F" w:rsidP="00060C38">
            <w:pPr>
              <w:pStyle w:val="Normal0"/>
              <w:adjustRightInd w:val="0"/>
              <w:snapToGrid w:val="0"/>
              <w:jc w:val="center"/>
              <w:rPr>
                <w:rFonts w:ascii="仿宋_GB2312" w:eastAsia="仿宋_GB2312"/>
              </w:rPr>
            </w:pPr>
            <w:r w:rsidRPr="007F638F">
              <w:rPr>
                <w:rFonts w:ascii="仿宋_GB2312" w:eastAsia="仿宋_GB2312" w:hint="eastAsia"/>
              </w:rPr>
              <w:t>弯曲机</w:t>
            </w:r>
          </w:p>
        </w:tc>
        <w:tc>
          <w:tcPr>
            <w:tcW w:w="1604" w:type="dxa"/>
            <w:vAlign w:val="center"/>
          </w:tcPr>
          <w:p w:rsidR="00932E82" w:rsidRPr="007F638F" w:rsidP="00060C38">
            <w:pPr>
              <w:pStyle w:val="Normal0"/>
              <w:adjustRightInd w:val="0"/>
              <w:snapToGrid w:val="0"/>
              <w:jc w:val="center"/>
              <w:rPr>
                <w:rFonts w:ascii="仿宋_GB2312" w:eastAsia="仿宋_GB2312"/>
              </w:rPr>
            </w:pPr>
            <w:r w:rsidRPr="007F638F">
              <w:rPr>
                <w:rFonts w:ascii="仿宋_GB2312" w:eastAsia="仿宋_GB2312" w:hint="eastAsia"/>
              </w:rPr>
              <w:t>GW40</w:t>
            </w:r>
          </w:p>
        </w:tc>
        <w:tc>
          <w:tcPr>
            <w:tcW w:w="1057" w:type="dxa"/>
            <w:vAlign w:val="center"/>
          </w:tcPr>
          <w:p w:rsidR="00932E82" w:rsidRPr="007F638F" w:rsidP="00060C38">
            <w:pPr>
              <w:pStyle w:val="Normal0"/>
              <w:adjustRightInd w:val="0"/>
              <w:snapToGrid w:val="0"/>
              <w:jc w:val="center"/>
              <w:rPr>
                <w:rFonts w:ascii="仿宋_GB2312" w:eastAsia="仿宋_GB2312"/>
              </w:rPr>
            </w:pPr>
            <w:r w:rsidRPr="007F638F">
              <w:rPr>
                <w:rFonts w:ascii="仿宋_GB2312" w:eastAsia="仿宋_GB2312" w:hint="eastAsia"/>
              </w:rPr>
              <w:t>台</w:t>
            </w:r>
          </w:p>
        </w:tc>
        <w:tc>
          <w:tcPr>
            <w:tcW w:w="923" w:type="dxa"/>
            <w:vAlign w:val="center"/>
          </w:tcPr>
          <w:p w:rsidR="00932E82" w:rsidRPr="007F638F" w:rsidP="00060C38">
            <w:pPr>
              <w:pStyle w:val="Normal0"/>
              <w:adjustRightInd w:val="0"/>
              <w:snapToGrid w:val="0"/>
              <w:jc w:val="center"/>
              <w:rPr>
                <w:rFonts w:ascii="仿宋_GB2312" w:eastAsia="仿宋_GB2312"/>
              </w:rPr>
            </w:pPr>
            <w:r>
              <w:rPr>
                <w:rFonts w:ascii="仿宋_GB2312" w:eastAsia="仿宋_GB2312" w:hint="eastAsia"/>
              </w:rPr>
              <w:t>2</w:t>
            </w:r>
          </w:p>
        </w:tc>
        <w:tc>
          <w:tcPr>
            <w:tcW w:w="2123" w:type="dxa"/>
            <w:vAlign w:val="center"/>
          </w:tcPr>
          <w:p w:rsidR="00932E82" w:rsidP="00932E82">
            <w:pPr>
              <w:pStyle w:val="Normal0"/>
              <w:jc w:val="center"/>
            </w:pPr>
            <w:r w:rsidRPr="0003324B">
              <w:rPr>
                <w:rFonts w:ascii="仿宋_GB2312" w:eastAsia="仿宋_GB2312" w:hint="eastAsia"/>
              </w:rPr>
              <w:t>计划投入</w:t>
            </w:r>
          </w:p>
        </w:tc>
      </w:tr>
      <w:tr w:rsidTr="00932E82">
        <w:tblPrEx>
          <w:tblW w:w="8783" w:type="dxa"/>
          <w:jc w:val="center"/>
          <w:tblLook w:val="0000"/>
        </w:tblPrEx>
        <w:trPr>
          <w:trHeight w:val="454"/>
          <w:jc w:val="center"/>
        </w:trPr>
        <w:tc>
          <w:tcPr>
            <w:tcW w:w="984" w:type="dxa"/>
            <w:vAlign w:val="center"/>
          </w:tcPr>
          <w:p w:rsidR="00932E82" w:rsidRPr="007F638F" w:rsidP="00060C38">
            <w:pPr>
              <w:pStyle w:val="Normal0"/>
              <w:adjustRightInd w:val="0"/>
              <w:snapToGrid w:val="0"/>
              <w:jc w:val="center"/>
              <w:rPr>
                <w:rFonts w:ascii="仿宋_GB2312" w:eastAsia="仿宋_GB2312"/>
              </w:rPr>
            </w:pPr>
            <w:r>
              <w:rPr>
                <w:rFonts w:ascii="仿宋_GB2312" w:eastAsia="仿宋_GB2312" w:hint="eastAsia"/>
              </w:rPr>
              <w:t>3</w:t>
            </w:r>
          </w:p>
        </w:tc>
        <w:tc>
          <w:tcPr>
            <w:tcW w:w="2092" w:type="dxa"/>
            <w:vAlign w:val="center"/>
          </w:tcPr>
          <w:p w:rsidR="00932E82" w:rsidRPr="007F638F" w:rsidP="00060C38">
            <w:pPr>
              <w:pStyle w:val="Normal0"/>
              <w:adjustRightInd w:val="0"/>
              <w:snapToGrid w:val="0"/>
              <w:jc w:val="center"/>
              <w:rPr>
                <w:rFonts w:ascii="仿宋_GB2312" w:eastAsia="仿宋_GB2312"/>
              </w:rPr>
            </w:pPr>
            <w:r w:rsidRPr="007F638F">
              <w:rPr>
                <w:rFonts w:ascii="仿宋_GB2312" w:eastAsia="仿宋_GB2312" w:hint="eastAsia"/>
              </w:rPr>
              <w:t>型材切割机</w:t>
            </w:r>
          </w:p>
        </w:tc>
        <w:tc>
          <w:tcPr>
            <w:tcW w:w="1604" w:type="dxa"/>
            <w:vAlign w:val="center"/>
          </w:tcPr>
          <w:p w:rsidR="00932E82" w:rsidRPr="007F638F" w:rsidP="00060C38">
            <w:pPr>
              <w:pStyle w:val="Normal0"/>
              <w:adjustRightInd w:val="0"/>
              <w:snapToGrid w:val="0"/>
              <w:jc w:val="center"/>
              <w:rPr>
                <w:rFonts w:ascii="仿宋_GB2312" w:eastAsia="仿宋_GB2312"/>
              </w:rPr>
            </w:pPr>
          </w:p>
        </w:tc>
        <w:tc>
          <w:tcPr>
            <w:tcW w:w="1057" w:type="dxa"/>
            <w:vAlign w:val="center"/>
          </w:tcPr>
          <w:p w:rsidR="00932E82" w:rsidRPr="007F638F" w:rsidP="00060C38">
            <w:pPr>
              <w:pStyle w:val="Normal0"/>
              <w:adjustRightInd w:val="0"/>
              <w:snapToGrid w:val="0"/>
              <w:jc w:val="center"/>
              <w:rPr>
                <w:rFonts w:ascii="仿宋_GB2312" w:eastAsia="仿宋_GB2312"/>
              </w:rPr>
            </w:pPr>
            <w:r w:rsidRPr="007F638F">
              <w:rPr>
                <w:rFonts w:ascii="仿宋_GB2312" w:eastAsia="仿宋_GB2312" w:hint="eastAsia"/>
              </w:rPr>
              <w:t>台</w:t>
            </w:r>
          </w:p>
        </w:tc>
        <w:tc>
          <w:tcPr>
            <w:tcW w:w="923" w:type="dxa"/>
            <w:vAlign w:val="center"/>
          </w:tcPr>
          <w:p w:rsidR="00932E82" w:rsidRPr="007F638F" w:rsidP="00060C38">
            <w:pPr>
              <w:pStyle w:val="Normal0"/>
              <w:adjustRightInd w:val="0"/>
              <w:snapToGrid w:val="0"/>
              <w:jc w:val="center"/>
              <w:rPr>
                <w:rFonts w:ascii="仿宋_GB2312" w:eastAsia="仿宋_GB2312"/>
              </w:rPr>
            </w:pPr>
            <w:r>
              <w:rPr>
                <w:rFonts w:ascii="仿宋_GB2312" w:eastAsia="仿宋_GB2312" w:hint="eastAsia"/>
              </w:rPr>
              <w:t>2</w:t>
            </w:r>
          </w:p>
        </w:tc>
        <w:tc>
          <w:tcPr>
            <w:tcW w:w="2123" w:type="dxa"/>
            <w:vAlign w:val="center"/>
          </w:tcPr>
          <w:p w:rsidR="00932E82" w:rsidP="00932E82">
            <w:pPr>
              <w:pStyle w:val="Normal0"/>
              <w:jc w:val="center"/>
            </w:pPr>
            <w:r w:rsidRPr="0003324B">
              <w:rPr>
                <w:rFonts w:ascii="仿宋_GB2312" w:eastAsia="仿宋_GB2312" w:hint="eastAsia"/>
              </w:rPr>
              <w:t>计划投入</w:t>
            </w:r>
          </w:p>
        </w:tc>
      </w:tr>
      <w:tr w:rsidTr="00932E82">
        <w:tblPrEx>
          <w:tblW w:w="8783" w:type="dxa"/>
          <w:jc w:val="center"/>
          <w:tblLook w:val="0000"/>
        </w:tblPrEx>
        <w:trPr>
          <w:trHeight w:val="454"/>
          <w:jc w:val="center"/>
        </w:trPr>
        <w:tc>
          <w:tcPr>
            <w:tcW w:w="984" w:type="dxa"/>
            <w:vAlign w:val="center"/>
          </w:tcPr>
          <w:p w:rsidR="00932E82" w:rsidRPr="007F638F" w:rsidP="00060C38">
            <w:pPr>
              <w:pStyle w:val="Normal0"/>
              <w:adjustRightInd w:val="0"/>
              <w:snapToGrid w:val="0"/>
              <w:jc w:val="center"/>
              <w:rPr>
                <w:rFonts w:ascii="仿宋_GB2312" w:eastAsia="仿宋_GB2312"/>
              </w:rPr>
            </w:pPr>
            <w:r>
              <w:rPr>
                <w:rFonts w:ascii="仿宋_GB2312" w:eastAsia="仿宋_GB2312" w:hint="eastAsia"/>
              </w:rPr>
              <w:t>4</w:t>
            </w:r>
          </w:p>
        </w:tc>
        <w:tc>
          <w:tcPr>
            <w:tcW w:w="2092" w:type="dxa"/>
            <w:vAlign w:val="center"/>
          </w:tcPr>
          <w:p w:rsidR="00932E82" w:rsidRPr="007F638F" w:rsidP="00060C38">
            <w:pPr>
              <w:pStyle w:val="Normal0"/>
              <w:adjustRightInd w:val="0"/>
              <w:snapToGrid w:val="0"/>
              <w:jc w:val="center"/>
              <w:rPr>
                <w:rFonts w:ascii="仿宋_GB2312" w:eastAsia="仿宋_GB2312"/>
              </w:rPr>
            </w:pPr>
            <w:r w:rsidRPr="007F638F">
              <w:rPr>
                <w:rFonts w:ascii="仿宋_GB2312" w:eastAsia="仿宋_GB2312" w:hint="eastAsia"/>
              </w:rPr>
              <w:t>钢筋切断机</w:t>
            </w:r>
          </w:p>
        </w:tc>
        <w:tc>
          <w:tcPr>
            <w:tcW w:w="1604" w:type="dxa"/>
            <w:vAlign w:val="center"/>
          </w:tcPr>
          <w:p w:rsidR="00932E82" w:rsidRPr="007F638F" w:rsidP="00060C38">
            <w:pPr>
              <w:pStyle w:val="Normal0"/>
              <w:adjustRightInd w:val="0"/>
              <w:snapToGrid w:val="0"/>
              <w:jc w:val="center"/>
              <w:rPr>
                <w:rFonts w:ascii="仿宋_GB2312" w:eastAsia="仿宋_GB2312"/>
              </w:rPr>
            </w:pPr>
            <w:r w:rsidRPr="007F638F">
              <w:rPr>
                <w:rFonts w:ascii="仿宋_GB2312" w:eastAsia="仿宋_GB2312" w:hint="eastAsia"/>
              </w:rPr>
              <w:t>GQ40</w:t>
            </w:r>
          </w:p>
        </w:tc>
        <w:tc>
          <w:tcPr>
            <w:tcW w:w="1057" w:type="dxa"/>
            <w:vAlign w:val="center"/>
          </w:tcPr>
          <w:p w:rsidR="00932E82" w:rsidRPr="007F638F" w:rsidP="00060C38">
            <w:pPr>
              <w:pStyle w:val="Normal0"/>
              <w:adjustRightInd w:val="0"/>
              <w:snapToGrid w:val="0"/>
              <w:jc w:val="center"/>
              <w:rPr>
                <w:rFonts w:ascii="仿宋_GB2312" w:eastAsia="仿宋_GB2312"/>
              </w:rPr>
            </w:pPr>
            <w:r w:rsidRPr="007F638F">
              <w:rPr>
                <w:rFonts w:ascii="仿宋_GB2312" w:eastAsia="仿宋_GB2312" w:hint="eastAsia"/>
              </w:rPr>
              <w:t>台</w:t>
            </w:r>
          </w:p>
        </w:tc>
        <w:tc>
          <w:tcPr>
            <w:tcW w:w="923" w:type="dxa"/>
            <w:vAlign w:val="center"/>
          </w:tcPr>
          <w:p w:rsidR="00932E82" w:rsidRPr="007F638F" w:rsidP="00060C38">
            <w:pPr>
              <w:pStyle w:val="Normal0"/>
              <w:adjustRightInd w:val="0"/>
              <w:snapToGrid w:val="0"/>
              <w:jc w:val="center"/>
              <w:rPr>
                <w:rFonts w:ascii="仿宋_GB2312" w:eastAsia="仿宋_GB2312"/>
              </w:rPr>
            </w:pPr>
            <w:r w:rsidRPr="007F638F">
              <w:rPr>
                <w:rFonts w:ascii="仿宋_GB2312" w:eastAsia="仿宋_GB2312" w:hint="eastAsia"/>
              </w:rPr>
              <w:t>2</w:t>
            </w:r>
          </w:p>
        </w:tc>
        <w:tc>
          <w:tcPr>
            <w:tcW w:w="2123" w:type="dxa"/>
            <w:vAlign w:val="center"/>
          </w:tcPr>
          <w:p w:rsidR="00932E82" w:rsidP="00932E82">
            <w:pPr>
              <w:pStyle w:val="Normal0"/>
              <w:jc w:val="center"/>
            </w:pPr>
            <w:r w:rsidRPr="0003324B">
              <w:rPr>
                <w:rFonts w:ascii="仿宋_GB2312" w:eastAsia="仿宋_GB2312" w:hint="eastAsia"/>
              </w:rPr>
              <w:t>计划投入</w:t>
            </w:r>
          </w:p>
        </w:tc>
      </w:tr>
      <w:tr w:rsidTr="00932E82">
        <w:tblPrEx>
          <w:tblW w:w="8783" w:type="dxa"/>
          <w:jc w:val="center"/>
          <w:tblLook w:val="0000"/>
        </w:tblPrEx>
        <w:trPr>
          <w:trHeight w:val="454"/>
          <w:jc w:val="center"/>
        </w:trPr>
        <w:tc>
          <w:tcPr>
            <w:tcW w:w="984" w:type="dxa"/>
            <w:vAlign w:val="center"/>
          </w:tcPr>
          <w:p w:rsidR="00932E82" w:rsidRPr="007F638F" w:rsidP="00060C38">
            <w:pPr>
              <w:pStyle w:val="Normal0"/>
              <w:adjustRightInd w:val="0"/>
              <w:snapToGrid w:val="0"/>
              <w:jc w:val="center"/>
              <w:rPr>
                <w:rFonts w:ascii="仿宋_GB2312" w:eastAsia="仿宋_GB2312"/>
              </w:rPr>
            </w:pPr>
            <w:r>
              <w:rPr>
                <w:rFonts w:ascii="仿宋_GB2312" w:eastAsia="仿宋_GB2312" w:hint="eastAsia"/>
              </w:rPr>
              <w:t>5</w:t>
            </w:r>
          </w:p>
        </w:tc>
        <w:tc>
          <w:tcPr>
            <w:tcW w:w="2092" w:type="dxa"/>
            <w:vAlign w:val="center"/>
          </w:tcPr>
          <w:p w:rsidR="00932E82" w:rsidRPr="007F638F" w:rsidP="00060C38">
            <w:pPr>
              <w:pStyle w:val="Normal0"/>
              <w:adjustRightInd w:val="0"/>
              <w:snapToGrid w:val="0"/>
              <w:jc w:val="center"/>
              <w:rPr>
                <w:rFonts w:ascii="仿宋_GB2312" w:eastAsia="仿宋_GB2312"/>
              </w:rPr>
            </w:pPr>
            <w:r w:rsidRPr="007F638F">
              <w:rPr>
                <w:rFonts w:ascii="仿宋_GB2312" w:eastAsia="仿宋_GB2312" w:hint="eastAsia"/>
              </w:rPr>
              <w:t>电焊机</w:t>
            </w:r>
          </w:p>
        </w:tc>
        <w:tc>
          <w:tcPr>
            <w:tcW w:w="1604" w:type="dxa"/>
            <w:vAlign w:val="center"/>
          </w:tcPr>
          <w:p w:rsidR="00932E82" w:rsidRPr="00C10516" w:rsidP="00060C38">
            <w:pPr>
              <w:pStyle w:val="a1"/>
              <w:widowControl/>
              <w:adjustRightInd w:val="0"/>
              <w:snapToGrid w:val="0"/>
              <w:spacing w:line="240" w:lineRule="auto"/>
              <w:rPr>
                <w:rFonts w:ascii="仿宋_GB2312" w:eastAsia="仿宋_GB2312" w:hAnsi="宋体"/>
                <w:b w:val="0"/>
                <w:kern w:val="0"/>
              </w:rPr>
            </w:pPr>
            <w:r w:rsidRPr="00C10516">
              <w:rPr>
                <w:rFonts w:ascii="仿宋_GB2312" w:eastAsia="仿宋_GB2312" w:hAnsi="宋体" w:hint="eastAsia"/>
                <w:b w:val="0"/>
              </w:rPr>
              <w:t>BX3-500</w:t>
            </w:r>
          </w:p>
        </w:tc>
        <w:tc>
          <w:tcPr>
            <w:tcW w:w="1057" w:type="dxa"/>
            <w:vAlign w:val="center"/>
          </w:tcPr>
          <w:p w:rsidR="00932E82" w:rsidRPr="007F638F" w:rsidP="00060C38">
            <w:pPr>
              <w:pStyle w:val="Normal0"/>
              <w:adjustRightInd w:val="0"/>
              <w:snapToGrid w:val="0"/>
              <w:jc w:val="center"/>
              <w:rPr>
                <w:rFonts w:ascii="仿宋_GB2312" w:eastAsia="仿宋_GB2312"/>
              </w:rPr>
            </w:pPr>
            <w:r w:rsidRPr="007F638F">
              <w:rPr>
                <w:rFonts w:ascii="仿宋_GB2312" w:eastAsia="仿宋_GB2312" w:hint="eastAsia"/>
              </w:rPr>
              <w:t>台</w:t>
            </w:r>
          </w:p>
        </w:tc>
        <w:tc>
          <w:tcPr>
            <w:tcW w:w="923" w:type="dxa"/>
            <w:vAlign w:val="center"/>
          </w:tcPr>
          <w:p w:rsidR="00932E82" w:rsidRPr="007F638F" w:rsidP="00060C38">
            <w:pPr>
              <w:pStyle w:val="Normal0"/>
              <w:adjustRightInd w:val="0"/>
              <w:snapToGrid w:val="0"/>
              <w:jc w:val="center"/>
              <w:rPr>
                <w:rFonts w:ascii="仿宋_GB2312" w:eastAsia="仿宋_GB2312"/>
              </w:rPr>
            </w:pPr>
            <w:r>
              <w:rPr>
                <w:rFonts w:ascii="仿宋_GB2312" w:eastAsia="仿宋_GB2312" w:hint="eastAsia"/>
              </w:rPr>
              <w:t>5</w:t>
            </w:r>
          </w:p>
        </w:tc>
        <w:tc>
          <w:tcPr>
            <w:tcW w:w="2123" w:type="dxa"/>
            <w:vAlign w:val="center"/>
          </w:tcPr>
          <w:p w:rsidR="00932E82" w:rsidP="00932E82">
            <w:pPr>
              <w:pStyle w:val="Normal0"/>
              <w:jc w:val="center"/>
            </w:pPr>
            <w:r w:rsidRPr="0003324B">
              <w:rPr>
                <w:rFonts w:ascii="仿宋_GB2312" w:eastAsia="仿宋_GB2312" w:hint="eastAsia"/>
              </w:rPr>
              <w:t>计划投入</w:t>
            </w:r>
          </w:p>
        </w:tc>
      </w:tr>
      <w:tr w:rsidTr="00932E82">
        <w:tblPrEx>
          <w:tblW w:w="8783" w:type="dxa"/>
          <w:jc w:val="center"/>
          <w:tblLook w:val="0000"/>
        </w:tblPrEx>
        <w:trPr>
          <w:trHeight w:val="454"/>
          <w:jc w:val="center"/>
        </w:trPr>
        <w:tc>
          <w:tcPr>
            <w:tcW w:w="984" w:type="dxa"/>
            <w:vAlign w:val="center"/>
          </w:tcPr>
          <w:p w:rsidR="00932E82" w:rsidRPr="007F638F" w:rsidP="00060C38">
            <w:pPr>
              <w:pStyle w:val="Normal0"/>
              <w:adjustRightInd w:val="0"/>
              <w:snapToGrid w:val="0"/>
              <w:jc w:val="center"/>
              <w:rPr>
                <w:rFonts w:ascii="仿宋_GB2312" w:eastAsia="仿宋_GB2312"/>
              </w:rPr>
            </w:pPr>
            <w:r>
              <w:rPr>
                <w:rFonts w:ascii="仿宋_GB2312" w:eastAsia="仿宋_GB2312" w:hint="eastAsia"/>
              </w:rPr>
              <w:t>6</w:t>
            </w:r>
          </w:p>
        </w:tc>
        <w:tc>
          <w:tcPr>
            <w:tcW w:w="2092" w:type="dxa"/>
            <w:vAlign w:val="center"/>
          </w:tcPr>
          <w:p w:rsidR="00932E82" w:rsidRPr="007F638F" w:rsidP="00060C38">
            <w:pPr>
              <w:pStyle w:val="Normal0"/>
              <w:adjustRightInd w:val="0"/>
              <w:snapToGrid w:val="0"/>
              <w:jc w:val="center"/>
              <w:rPr>
                <w:rFonts w:ascii="仿宋_GB2312" w:eastAsia="仿宋_GB2312"/>
              </w:rPr>
            </w:pPr>
            <w:r w:rsidRPr="007F638F">
              <w:rPr>
                <w:rFonts w:ascii="仿宋_GB2312" w:eastAsia="仿宋_GB2312" w:hint="eastAsia"/>
              </w:rPr>
              <w:t>木工圆锯</w:t>
            </w:r>
          </w:p>
        </w:tc>
        <w:tc>
          <w:tcPr>
            <w:tcW w:w="1604" w:type="dxa"/>
            <w:vAlign w:val="center"/>
          </w:tcPr>
          <w:p w:rsidR="00932E82" w:rsidRPr="007F638F" w:rsidP="00060C38">
            <w:pPr>
              <w:pStyle w:val="Normal0"/>
              <w:adjustRightInd w:val="0"/>
              <w:snapToGrid w:val="0"/>
              <w:jc w:val="center"/>
              <w:rPr>
                <w:rFonts w:ascii="仿宋_GB2312" w:eastAsia="仿宋_GB2312"/>
              </w:rPr>
            </w:pPr>
            <w:r w:rsidRPr="007F638F">
              <w:rPr>
                <w:rFonts w:ascii="仿宋_GB2312" w:eastAsia="仿宋_GB2312" w:hint="eastAsia"/>
              </w:rPr>
              <w:t>MT300-7</w:t>
            </w:r>
          </w:p>
        </w:tc>
        <w:tc>
          <w:tcPr>
            <w:tcW w:w="1057" w:type="dxa"/>
            <w:vAlign w:val="center"/>
          </w:tcPr>
          <w:p w:rsidR="00932E82" w:rsidRPr="007F638F" w:rsidP="00060C38">
            <w:pPr>
              <w:pStyle w:val="Normal0"/>
              <w:adjustRightInd w:val="0"/>
              <w:snapToGrid w:val="0"/>
              <w:jc w:val="center"/>
              <w:rPr>
                <w:rFonts w:ascii="仿宋_GB2312" w:eastAsia="仿宋_GB2312"/>
              </w:rPr>
            </w:pPr>
            <w:r w:rsidRPr="007F638F">
              <w:rPr>
                <w:rFonts w:ascii="仿宋_GB2312" w:eastAsia="仿宋_GB2312" w:hint="eastAsia"/>
              </w:rPr>
              <w:t>台</w:t>
            </w:r>
          </w:p>
        </w:tc>
        <w:tc>
          <w:tcPr>
            <w:tcW w:w="923" w:type="dxa"/>
            <w:vAlign w:val="center"/>
          </w:tcPr>
          <w:p w:rsidR="00932E82" w:rsidRPr="007F638F" w:rsidP="00060C38">
            <w:pPr>
              <w:pStyle w:val="Normal0"/>
              <w:adjustRightInd w:val="0"/>
              <w:snapToGrid w:val="0"/>
              <w:jc w:val="center"/>
              <w:rPr>
                <w:rFonts w:ascii="仿宋_GB2312" w:eastAsia="仿宋_GB2312"/>
              </w:rPr>
            </w:pPr>
            <w:r>
              <w:rPr>
                <w:rFonts w:ascii="仿宋_GB2312" w:eastAsia="仿宋_GB2312" w:hint="eastAsia"/>
              </w:rPr>
              <w:t>2</w:t>
            </w:r>
          </w:p>
        </w:tc>
        <w:tc>
          <w:tcPr>
            <w:tcW w:w="2123" w:type="dxa"/>
            <w:vAlign w:val="center"/>
          </w:tcPr>
          <w:p w:rsidR="00932E82" w:rsidP="00932E82">
            <w:pPr>
              <w:pStyle w:val="Normal0"/>
              <w:jc w:val="center"/>
            </w:pPr>
            <w:r w:rsidRPr="0003324B">
              <w:rPr>
                <w:rFonts w:ascii="仿宋_GB2312" w:eastAsia="仿宋_GB2312" w:hint="eastAsia"/>
              </w:rPr>
              <w:t>计划投入</w:t>
            </w:r>
          </w:p>
        </w:tc>
      </w:tr>
      <w:tr w:rsidTr="00DA00DC">
        <w:tblPrEx>
          <w:tblW w:w="8783" w:type="dxa"/>
          <w:jc w:val="center"/>
          <w:tblLook w:val="0000"/>
        </w:tblPrEx>
        <w:trPr>
          <w:trHeight w:val="454"/>
          <w:jc w:val="center"/>
        </w:trPr>
        <w:tc>
          <w:tcPr>
            <w:tcW w:w="984" w:type="dxa"/>
            <w:vAlign w:val="center"/>
          </w:tcPr>
          <w:p w:rsidR="00DA00DC" w:rsidRPr="007F638F" w:rsidP="00060C38">
            <w:pPr>
              <w:pStyle w:val="Normal0"/>
              <w:adjustRightInd w:val="0"/>
              <w:snapToGrid w:val="0"/>
              <w:jc w:val="center"/>
              <w:rPr>
                <w:rFonts w:ascii="仿宋_GB2312" w:eastAsia="仿宋_GB2312"/>
              </w:rPr>
            </w:pPr>
            <w:r>
              <w:rPr>
                <w:rFonts w:ascii="仿宋_GB2312" w:eastAsia="仿宋_GB2312" w:hint="eastAsia"/>
              </w:rPr>
              <w:t>7</w:t>
            </w:r>
          </w:p>
        </w:tc>
        <w:tc>
          <w:tcPr>
            <w:tcW w:w="2092"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手电钻</w:t>
            </w:r>
          </w:p>
        </w:tc>
        <w:tc>
          <w:tcPr>
            <w:tcW w:w="1604" w:type="dxa"/>
            <w:vAlign w:val="center"/>
          </w:tcPr>
          <w:p w:rsidR="00DA00DC" w:rsidRPr="007F638F" w:rsidP="00060C38">
            <w:pPr>
              <w:pStyle w:val="Normal0"/>
              <w:adjustRightInd w:val="0"/>
              <w:snapToGrid w:val="0"/>
              <w:jc w:val="center"/>
              <w:rPr>
                <w:rFonts w:ascii="仿宋_GB2312" w:eastAsia="仿宋_GB2312"/>
              </w:rPr>
            </w:pPr>
          </w:p>
        </w:tc>
        <w:tc>
          <w:tcPr>
            <w:tcW w:w="1057"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把</w:t>
            </w:r>
          </w:p>
        </w:tc>
        <w:tc>
          <w:tcPr>
            <w:tcW w:w="923" w:type="dxa"/>
            <w:vAlign w:val="center"/>
          </w:tcPr>
          <w:p w:rsidR="00DA00DC" w:rsidRPr="007F638F" w:rsidP="00060C38">
            <w:pPr>
              <w:pStyle w:val="Normal0"/>
              <w:adjustRightInd w:val="0"/>
              <w:snapToGrid w:val="0"/>
              <w:jc w:val="center"/>
              <w:rPr>
                <w:rFonts w:ascii="仿宋_GB2312" w:eastAsia="仿宋_GB2312"/>
              </w:rPr>
            </w:pPr>
            <w:r>
              <w:rPr>
                <w:rFonts w:ascii="仿宋_GB2312" w:eastAsia="仿宋_GB2312" w:hint="eastAsia"/>
              </w:rPr>
              <w:t>2</w:t>
            </w:r>
          </w:p>
        </w:tc>
        <w:tc>
          <w:tcPr>
            <w:tcW w:w="2123" w:type="dxa"/>
            <w:vAlign w:val="center"/>
          </w:tcPr>
          <w:p w:rsidR="00DA00DC" w:rsidP="00DA00DC">
            <w:pPr>
              <w:pStyle w:val="Normal0"/>
              <w:jc w:val="center"/>
            </w:pPr>
            <w:r w:rsidRPr="00B772B3">
              <w:rPr>
                <w:rFonts w:ascii="仿宋_GB2312" w:eastAsia="仿宋_GB2312" w:hint="eastAsia"/>
              </w:rPr>
              <w:t>计划投入</w:t>
            </w:r>
          </w:p>
        </w:tc>
      </w:tr>
      <w:tr w:rsidTr="00DA00DC">
        <w:tblPrEx>
          <w:tblW w:w="8783" w:type="dxa"/>
          <w:jc w:val="center"/>
          <w:tblLook w:val="0000"/>
        </w:tblPrEx>
        <w:trPr>
          <w:trHeight w:val="454"/>
          <w:jc w:val="center"/>
        </w:trPr>
        <w:tc>
          <w:tcPr>
            <w:tcW w:w="984" w:type="dxa"/>
            <w:vAlign w:val="center"/>
          </w:tcPr>
          <w:p w:rsidR="00DA00DC" w:rsidRPr="007F638F" w:rsidP="00060C38">
            <w:pPr>
              <w:pStyle w:val="Normal0"/>
              <w:adjustRightInd w:val="0"/>
              <w:snapToGrid w:val="0"/>
              <w:jc w:val="center"/>
              <w:rPr>
                <w:rFonts w:ascii="仿宋_GB2312" w:eastAsia="仿宋_GB2312"/>
              </w:rPr>
            </w:pPr>
            <w:r>
              <w:rPr>
                <w:rFonts w:ascii="仿宋_GB2312" w:eastAsia="仿宋_GB2312" w:hint="eastAsia"/>
              </w:rPr>
              <w:t>8</w:t>
            </w:r>
          </w:p>
        </w:tc>
        <w:tc>
          <w:tcPr>
            <w:tcW w:w="2092"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木工刨床</w:t>
            </w:r>
          </w:p>
        </w:tc>
        <w:tc>
          <w:tcPr>
            <w:tcW w:w="1604" w:type="dxa"/>
            <w:vAlign w:val="center"/>
          </w:tcPr>
          <w:p w:rsidR="00DA00DC" w:rsidRPr="007F638F" w:rsidP="00060C38">
            <w:pPr>
              <w:pStyle w:val="Normal0"/>
              <w:adjustRightInd w:val="0"/>
              <w:snapToGrid w:val="0"/>
              <w:jc w:val="center"/>
              <w:rPr>
                <w:rFonts w:ascii="仿宋_GB2312" w:eastAsia="仿宋_GB2312"/>
              </w:rPr>
            </w:pPr>
          </w:p>
        </w:tc>
        <w:tc>
          <w:tcPr>
            <w:tcW w:w="1057"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台</w:t>
            </w:r>
          </w:p>
        </w:tc>
        <w:tc>
          <w:tcPr>
            <w:tcW w:w="923"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2</w:t>
            </w:r>
          </w:p>
        </w:tc>
        <w:tc>
          <w:tcPr>
            <w:tcW w:w="2123" w:type="dxa"/>
            <w:vAlign w:val="center"/>
          </w:tcPr>
          <w:p w:rsidR="00DA00DC" w:rsidP="00DA00DC">
            <w:pPr>
              <w:pStyle w:val="Normal0"/>
              <w:jc w:val="center"/>
            </w:pPr>
            <w:r w:rsidRPr="00B772B3">
              <w:rPr>
                <w:rFonts w:ascii="仿宋_GB2312" w:eastAsia="仿宋_GB2312" w:hint="eastAsia"/>
              </w:rPr>
              <w:t>计划投入</w:t>
            </w:r>
          </w:p>
        </w:tc>
      </w:tr>
      <w:tr w:rsidTr="00DA00DC">
        <w:tblPrEx>
          <w:tblW w:w="8783" w:type="dxa"/>
          <w:jc w:val="center"/>
          <w:tblLook w:val="0000"/>
        </w:tblPrEx>
        <w:trPr>
          <w:trHeight w:val="454"/>
          <w:jc w:val="center"/>
        </w:trPr>
        <w:tc>
          <w:tcPr>
            <w:tcW w:w="984" w:type="dxa"/>
            <w:vAlign w:val="center"/>
          </w:tcPr>
          <w:p w:rsidR="00DA00DC" w:rsidRPr="007F638F" w:rsidP="00060C38">
            <w:pPr>
              <w:pStyle w:val="Normal0"/>
              <w:adjustRightInd w:val="0"/>
              <w:snapToGrid w:val="0"/>
              <w:jc w:val="center"/>
              <w:rPr>
                <w:rFonts w:ascii="仿宋_GB2312" w:eastAsia="仿宋_GB2312"/>
              </w:rPr>
            </w:pPr>
            <w:r>
              <w:rPr>
                <w:rFonts w:ascii="仿宋_GB2312" w:eastAsia="仿宋_GB2312" w:hint="eastAsia"/>
              </w:rPr>
              <w:t>9</w:t>
            </w:r>
          </w:p>
        </w:tc>
        <w:tc>
          <w:tcPr>
            <w:tcW w:w="2092"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滚压直螺纹机床</w:t>
            </w:r>
          </w:p>
        </w:tc>
        <w:tc>
          <w:tcPr>
            <w:tcW w:w="1604"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GYZL-40</w:t>
            </w:r>
          </w:p>
        </w:tc>
        <w:tc>
          <w:tcPr>
            <w:tcW w:w="1057"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台</w:t>
            </w:r>
          </w:p>
        </w:tc>
        <w:tc>
          <w:tcPr>
            <w:tcW w:w="923" w:type="dxa"/>
            <w:vAlign w:val="center"/>
          </w:tcPr>
          <w:p w:rsidR="00DA00DC" w:rsidRPr="007F638F" w:rsidP="00060C38">
            <w:pPr>
              <w:pStyle w:val="Normal0"/>
              <w:adjustRightInd w:val="0"/>
              <w:snapToGrid w:val="0"/>
              <w:jc w:val="center"/>
              <w:rPr>
                <w:rFonts w:ascii="仿宋_GB2312" w:eastAsia="仿宋_GB2312"/>
              </w:rPr>
            </w:pPr>
            <w:r>
              <w:rPr>
                <w:rFonts w:ascii="仿宋_GB2312" w:eastAsia="仿宋_GB2312" w:hint="eastAsia"/>
              </w:rPr>
              <w:t>2</w:t>
            </w:r>
          </w:p>
        </w:tc>
        <w:tc>
          <w:tcPr>
            <w:tcW w:w="2123" w:type="dxa"/>
            <w:vAlign w:val="center"/>
          </w:tcPr>
          <w:p w:rsidR="00DA00DC" w:rsidP="00DA00DC">
            <w:pPr>
              <w:pStyle w:val="Normal0"/>
              <w:jc w:val="center"/>
            </w:pPr>
            <w:r w:rsidRPr="00B772B3">
              <w:rPr>
                <w:rFonts w:ascii="仿宋_GB2312" w:eastAsia="仿宋_GB2312" w:hint="eastAsia"/>
              </w:rPr>
              <w:t>计划投入</w:t>
            </w:r>
          </w:p>
        </w:tc>
      </w:tr>
      <w:tr w:rsidTr="00DA00DC">
        <w:tblPrEx>
          <w:tblW w:w="8783" w:type="dxa"/>
          <w:jc w:val="center"/>
          <w:tblLook w:val="0000"/>
        </w:tblPrEx>
        <w:trPr>
          <w:trHeight w:val="454"/>
          <w:jc w:val="center"/>
        </w:trPr>
        <w:tc>
          <w:tcPr>
            <w:tcW w:w="984"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1</w:t>
            </w:r>
            <w:r>
              <w:rPr>
                <w:rFonts w:ascii="仿宋_GB2312" w:eastAsia="仿宋_GB2312" w:hint="eastAsia"/>
              </w:rPr>
              <w:t>0</w:t>
            </w:r>
          </w:p>
        </w:tc>
        <w:tc>
          <w:tcPr>
            <w:tcW w:w="2092"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钢筋调直机</w:t>
            </w:r>
          </w:p>
        </w:tc>
        <w:tc>
          <w:tcPr>
            <w:tcW w:w="1604"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GT8</w:t>
            </w:r>
          </w:p>
        </w:tc>
        <w:tc>
          <w:tcPr>
            <w:tcW w:w="1057"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台</w:t>
            </w:r>
          </w:p>
        </w:tc>
        <w:tc>
          <w:tcPr>
            <w:tcW w:w="923"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2</w:t>
            </w:r>
          </w:p>
        </w:tc>
        <w:tc>
          <w:tcPr>
            <w:tcW w:w="2123" w:type="dxa"/>
            <w:vAlign w:val="center"/>
          </w:tcPr>
          <w:p w:rsidR="00DA00DC" w:rsidP="00DA00DC">
            <w:pPr>
              <w:pStyle w:val="Normal0"/>
              <w:jc w:val="center"/>
            </w:pPr>
            <w:r w:rsidRPr="00B772B3">
              <w:rPr>
                <w:rFonts w:ascii="仿宋_GB2312" w:eastAsia="仿宋_GB2312" w:hint="eastAsia"/>
              </w:rPr>
              <w:t>计划投入</w:t>
            </w:r>
          </w:p>
        </w:tc>
      </w:tr>
      <w:tr w:rsidTr="00DA00DC">
        <w:tblPrEx>
          <w:tblW w:w="8783" w:type="dxa"/>
          <w:jc w:val="center"/>
          <w:tblLook w:val="0000"/>
        </w:tblPrEx>
        <w:trPr>
          <w:trHeight w:val="454"/>
          <w:jc w:val="center"/>
        </w:trPr>
        <w:tc>
          <w:tcPr>
            <w:tcW w:w="984"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1</w:t>
            </w:r>
            <w:r>
              <w:rPr>
                <w:rFonts w:ascii="仿宋_GB2312" w:eastAsia="仿宋_GB2312" w:hint="eastAsia"/>
              </w:rPr>
              <w:t>1</w:t>
            </w:r>
          </w:p>
        </w:tc>
        <w:tc>
          <w:tcPr>
            <w:tcW w:w="2092"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钢筋调直机</w:t>
            </w:r>
          </w:p>
        </w:tc>
        <w:tc>
          <w:tcPr>
            <w:tcW w:w="1604"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GT10</w:t>
            </w:r>
          </w:p>
        </w:tc>
        <w:tc>
          <w:tcPr>
            <w:tcW w:w="1057"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台</w:t>
            </w:r>
          </w:p>
        </w:tc>
        <w:tc>
          <w:tcPr>
            <w:tcW w:w="923" w:type="dxa"/>
            <w:vAlign w:val="center"/>
          </w:tcPr>
          <w:p w:rsidR="00DA00DC" w:rsidRPr="007F638F" w:rsidP="00060C38">
            <w:pPr>
              <w:pStyle w:val="Normal0"/>
              <w:adjustRightInd w:val="0"/>
              <w:snapToGrid w:val="0"/>
              <w:jc w:val="center"/>
              <w:rPr>
                <w:rFonts w:ascii="仿宋_GB2312" w:eastAsia="仿宋_GB2312"/>
              </w:rPr>
            </w:pPr>
            <w:r w:rsidRPr="007F638F">
              <w:rPr>
                <w:rFonts w:ascii="仿宋_GB2312" w:eastAsia="仿宋_GB2312" w:hint="eastAsia"/>
              </w:rPr>
              <w:t>2</w:t>
            </w:r>
          </w:p>
        </w:tc>
        <w:tc>
          <w:tcPr>
            <w:tcW w:w="2123" w:type="dxa"/>
            <w:vAlign w:val="center"/>
          </w:tcPr>
          <w:p w:rsidR="00DA00DC" w:rsidP="00DA00DC">
            <w:pPr>
              <w:pStyle w:val="Normal0"/>
              <w:jc w:val="center"/>
            </w:pPr>
            <w:r w:rsidRPr="00B772B3">
              <w:rPr>
                <w:rFonts w:ascii="仿宋_GB2312" w:eastAsia="仿宋_GB2312" w:hint="eastAsia"/>
              </w:rPr>
              <w:t>计划投入</w:t>
            </w:r>
          </w:p>
        </w:tc>
      </w:tr>
      <w:tr w:rsidTr="00F86897">
        <w:tblPrEx>
          <w:tblW w:w="8783" w:type="dxa"/>
          <w:jc w:val="center"/>
          <w:tblLook w:val="0000"/>
        </w:tblPrEx>
        <w:trPr>
          <w:trHeight w:val="454"/>
          <w:jc w:val="center"/>
        </w:trPr>
        <w:tc>
          <w:tcPr>
            <w:tcW w:w="984" w:type="dxa"/>
            <w:vAlign w:val="center"/>
          </w:tcPr>
          <w:p w:rsidR="00AE0585" w:rsidRPr="007F638F" w:rsidP="00060C38">
            <w:pPr>
              <w:pStyle w:val="Normal0"/>
              <w:adjustRightInd w:val="0"/>
              <w:snapToGrid w:val="0"/>
              <w:jc w:val="center"/>
              <w:rPr>
                <w:rFonts w:ascii="仿宋_GB2312" w:eastAsia="仿宋_GB2312"/>
              </w:rPr>
            </w:pPr>
            <w:r>
              <w:rPr>
                <w:rFonts w:ascii="仿宋_GB2312" w:eastAsia="仿宋_GB2312" w:hint="eastAsia"/>
              </w:rPr>
              <w:t>12</w:t>
            </w:r>
          </w:p>
        </w:tc>
        <w:tc>
          <w:tcPr>
            <w:tcW w:w="2092" w:type="dxa"/>
            <w:vAlign w:val="center"/>
          </w:tcPr>
          <w:p w:rsidR="00AE0585" w:rsidRPr="007F638F" w:rsidP="00060C38">
            <w:pPr>
              <w:pStyle w:val="Normal0"/>
              <w:adjustRightInd w:val="0"/>
              <w:snapToGrid w:val="0"/>
              <w:jc w:val="center"/>
              <w:rPr>
                <w:rFonts w:ascii="仿宋_GB2312" w:eastAsia="仿宋_GB2312"/>
              </w:rPr>
            </w:pPr>
            <w:r>
              <w:rPr>
                <w:rFonts w:ascii="仿宋_GB2312" w:eastAsia="仿宋_GB2312" w:hint="eastAsia"/>
              </w:rPr>
              <w:t>凿岩机</w:t>
            </w:r>
          </w:p>
        </w:tc>
        <w:tc>
          <w:tcPr>
            <w:tcW w:w="1604" w:type="dxa"/>
            <w:vAlign w:val="center"/>
          </w:tcPr>
          <w:p w:rsidR="00AE0585" w:rsidRPr="007F638F" w:rsidP="00060C38">
            <w:pPr>
              <w:pStyle w:val="Normal0"/>
              <w:adjustRightInd w:val="0"/>
              <w:snapToGrid w:val="0"/>
              <w:jc w:val="center"/>
              <w:rPr>
                <w:rFonts w:ascii="仿宋_GB2312" w:eastAsia="仿宋_GB2312"/>
              </w:rPr>
            </w:pPr>
          </w:p>
        </w:tc>
        <w:tc>
          <w:tcPr>
            <w:tcW w:w="1057" w:type="dxa"/>
          </w:tcPr>
          <w:p w:rsidR="00AE0585" w:rsidP="00AE0585">
            <w:pPr>
              <w:pStyle w:val="Normal0"/>
              <w:jc w:val="center"/>
            </w:pPr>
            <w:r w:rsidRPr="00296C0A">
              <w:rPr>
                <w:rFonts w:ascii="仿宋_GB2312" w:eastAsia="仿宋_GB2312" w:hint="eastAsia"/>
              </w:rPr>
              <w:t>台</w:t>
            </w:r>
          </w:p>
        </w:tc>
        <w:tc>
          <w:tcPr>
            <w:tcW w:w="923" w:type="dxa"/>
            <w:vAlign w:val="center"/>
          </w:tcPr>
          <w:p w:rsidR="00AE0585" w:rsidRPr="007F638F" w:rsidP="00060C38">
            <w:pPr>
              <w:pStyle w:val="Normal0"/>
              <w:adjustRightInd w:val="0"/>
              <w:snapToGrid w:val="0"/>
              <w:jc w:val="center"/>
              <w:rPr>
                <w:rFonts w:ascii="仿宋_GB2312" w:eastAsia="仿宋_GB2312"/>
              </w:rPr>
            </w:pPr>
            <w:r>
              <w:rPr>
                <w:rFonts w:ascii="仿宋_GB2312" w:eastAsia="仿宋_GB2312" w:hint="eastAsia"/>
              </w:rPr>
              <w:t>1</w:t>
            </w:r>
          </w:p>
        </w:tc>
        <w:tc>
          <w:tcPr>
            <w:tcW w:w="2123" w:type="dxa"/>
          </w:tcPr>
          <w:p w:rsidR="00AE0585" w:rsidP="00AE0585">
            <w:pPr>
              <w:pStyle w:val="Normal0"/>
              <w:jc w:val="center"/>
            </w:pPr>
            <w:r w:rsidRPr="007D0ECA">
              <w:rPr>
                <w:rFonts w:ascii="仿宋_GB2312" w:eastAsia="仿宋_GB2312" w:hint="eastAsia"/>
              </w:rPr>
              <w:t>计划投入</w:t>
            </w:r>
          </w:p>
        </w:tc>
      </w:tr>
      <w:tr w:rsidTr="00F86897">
        <w:tblPrEx>
          <w:tblW w:w="8783" w:type="dxa"/>
          <w:jc w:val="center"/>
          <w:tblLook w:val="0000"/>
        </w:tblPrEx>
        <w:trPr>
          <w:trHeight w:val="454"/>
          <w:jc w:val="center"/>
        </w:trPr>
        <w:tc>
          <w:tcPr>
            <w:tcW w:w="984" w:type="dxa"/>
            <w:vAlign w:val="center"/>
          </w:tcPr>
          <w:p w:rsidR="00AE0585" w:rsidP="00060C38">
            <w:pPr>
              <w:pStyle w:val="Normal0"/>
              <w:adjustRightInd w:val="0"/>
              <w:snapToGrid w:val="0"/>
              <w:jc w:val="center"/>
              <w:rPr>
                <w:rFonts w:ascii="仿宋_GB2312" w:eastAsia="仿宋_GB2312"/>
              </w:rPr>
            </w:pPr>
            <w:r>
              <w:rPr>
                <w:rFonts w:ascii="仿宋_GB2312" w:eastAsia="仿宋_GB2312" w:hint="eastAsia"/>
              </w:rPr>
              <w:t>13</w:t>
            </w:r>
          </w:p>
        </w:tc>
        <w:tc>
          <w:tcPr>
            <w:tcW w:w="2092" w:type="dxa"/>
            <w:vAlign w:val="center"/>
          </w:tcPr>
          <w:p w:rsidR="00AE0585" w:rsidP="00060C38">
            <w:pPr>
              <w:pStyle w:val="Normal0"/>
              <w:adjustRightInd w:val="0"/>
              <w:snapToGrid w:val="0"/>
              <w:jc w:val="center"/>
              <w:rPr>
                <w:rFonts w:ascii="仿宋_GB2312" w:eastAsia="仿宋_GB2312"/>
              </w:rPr>
            </w:pPr>
            <w:r>
              <w:rPr>
                <w:rFonts w:ascii="仿宋_GB2312" w:eastAsia="仿宋_GB2312" w:hint="eastAsia"/>
              </w:rPr>
              <w:t>挖掘机</w:t>
            </w:r>
          </w:p>
        </w:tc>
        <w:tc>
          <w:tcPr>
            <w:tcW w:w="1604" w:type="dxa"/>
            <w:vAlign w:val="center"/>
          </w:tcPr>
          <w:p w:rsidR="00AE0585" w:rsidRPr="007F638F" w:rsidP="00060C38">
            <w:pPr>
              <w:pStyle w:val="Normal0"/>
              <w:adjustRightInd w:val="0"/>
              <w:snapToGrid w:val="0"/>
              <w:jc w:val="center"/>
              <w:rPr>
                <w:rFonts w:ascii="仿宋_GB2312" w:eastAsia="仿宋_GB2312"/>
              </w:rPr>
            </w:pPr>
          </w:p>
        </w:tc>
        <w:tc>
          <w:tcPr>
            <w:tcW w:w="1057" w:type="dxa"/>
          </w:tcPr>
          <w:p w:rsidR="00AE0585" w:rsidP="00AE0585">
            <w:pPr>
              <w:pStyle w:val="Normal0"/>
              <w:jc w:val="center"/>
            </w:pPr>
            <w:r w:rsidRPr="00296C0A">
              <w:rPr>
                <w:rFonts w:ascii="仿宋_GB2312" w:eastAsia="仿宋_GB2312" w:hint="eastAsia"/>
              </w:rPr>
              <w:t>台</w:t>
            </w:r>
          </w:p>
        </w:tc>
        <w:tc>
          <w:tcPr>
            <w:tcW w:w="923" w:type="dxa"/>
            <w:vAlign w:val="center"/>
          </w:tcPr>
          <w:p w:rsidR="00AE0585" w:rsidRPr="007F638F" w:rsidP="00060C38">
            <w:pPr>
              <w:pStyle w:val="Normal0"/>
              <w:adjustRightInd w:val="0"/>
              <w:snapToGrid w:val="0"/>
              <w:jc w:val="center"/>
              <w:rPr>
                <w:rFonts w:ascii="仿宋_GB2312" w:eastAsia="仿宋_GB2312"/>
              </w:rPr>
            </w:pPr>
            <w:r>
              <w:rPr>
                <w:rFonts w:ascii="仿宋_GB2312" w:eastAsia="仿宋_GB2312" w:hint="eastAsia"/>
              </w:rPr>
              <w:t>2</w:t>
            </w:r>
          </w:p>
        </w:tc>
        <w:tc>
          <w:tcPr>
            <w:tcW w:w="2123" w:type="dxa"/>
          </w:tcPr>
          <w:p w:rsidR="00AE0585" w:rsidP="00AE0585">
            <w:pPr>
              <w:pStyle w:val="Normal0"/>
              <w:jc w:val="center"/>
            </w:pPr>
            <w:r w:rsidRPr="007D0ECA">
              <w:rPr>
                <w:rFonts w:ascii="仿宋_GB2312" w:eastAsia="仿宋_GB2312" w:hint="eastAsia"/>
              </w:rPr>
              <w:t>计划投入</w:t>
            </w:r>
          </w:p>
        </w:tc>
      </w:tr>
      <w:tr w:rsidTr="00F86897">
        <w:tblPrEx>
          <w:tblW w:w="8783" w:type="dxa"/>
          <w:jc w:val="center"/>
          <w:tblLook w:val="0000"/>
        </w:tblPrEx>
        <w:trPr>
          <w:trHeight w:val="454"/>
          <w:jc w:val="center"/>
        </w:trPr>
        <w:tc>
          <w:tcPr>
            <w:tcW w:w="984" w:type="dxa"/>
            <w:vAlign w:val="center"/>
          </w:tcPr>
          <w:p w:rsidR="00AE0585" w:rsidP="00060C38">
            <w:pPr>
              <w:pStyle w:val="Normal0"/>
              <w:adjustRightInd w:val="0"/>
              <w:snapToGrid w:val="0"/>
              <w:jc w:val="center"/>
              <w:rPr>
                <w:rFonts w:ascii="仿宋_GB2312" w:eastAsia="仿宋_GB2312"/>
              </w:rPr>
            </w:pPr>
            <w:r>
              <w:rPr>
                <w:rFonts w:ascii="仿宋_GB2312" w:eastAsia="仿宋_GB2312" w:hint="eastAsia"/>
              </w:rPr>
              <w:t>14</w:t>
            </w:r>
          </w:p>
        </w:tc>
        <w:tc>
          <w:tcPr>
            <w:tcW w:w="2092" w:type="dxa"/>
            <w:vAlign w:val="center"/>
          </w:tcPr>
          <w:p w:rsidR="00AE0585" w:rsidP="00060C38">
            <w:pPr>
              <w:pStyle w:val="Normal0"/>
              <w:adjustRightInd w:val="0"/>
              <w:snapToGrid w:val="0"/>
              <w:jc w:val="center"/>
              <w:rPr>
                <w:rFonts w:ascii="仿宋_GB2312" w:eastAsia="仿宋_GB2312"/>
              </w:rPr>
            </w:pPr>
            <w:r>
              <w:rPr>
                <w:rFonts w:ascii="仿宋_GB2312" w:eastAsia="仿宋_GB2312" w:hint="eastAsia"/>
              </w:rPr>
              <w:t>自卸车</w:t>
            </w:r>
          </w:p>
        </w:tc>
        <w:tc>
          <w:tcPr>
            <w:tcW w:w="1604" w:type="dxa"/>
            <w:vAlign w:val="center"/>
          </w:tcPr>
          <w:p w:rsidR="00AE0585" w:rsidRPr="007F638F" w:rsidP="00060C38">
            <w:pPr>
              <w:pStyle w:val="Normal0"/>
              <w:adjustRightInd w:val="0"/>
              <w:snapToGrid w:val="0"/>
              <w:jc w:val="center"/>
              <w:rPr>
                <w:rFonts w:ascii="仿宋_GB2312" w:eastAsia="仿宋_GB2312"/>
              </w:rPr>
            </w:pPr>
          </w:p>
        </w:tc>
        <w:tc>
          <w:tcPr>
            <w:tcW w:w="1057" w:type="dxa"/>
          </w:tcPr>
          <w:p w:rsidR="00AE0585" w:rsidP="00AE0585">
            <w:pPr>
              <w:pStyle w:val="Normal0"/>
              <w:jc w:val="center"/>
            </w:pPr>
            <w:r w:rsidRPr="00296C0A">
              <w:rPr>
                <w:rFonts w:ascii="仿宋_GB2312" w:eastAsia="仿宋_GB2312" w:hint="eastAsia"/>
              </w:rPr>
              <w:t>台</w:t>
            </w:r>
          </w:p>
        </w:tc>
        <w:tc>
          <w:tcPr>
            <w:tcW w:w="923" w:type="dxa"/>
            <w:vAlign w:val="center"/>
          </w:tcPr>
          <w:p w:rsidR="00AE0585" w:rsidRPr="007F638F" w:rsidP="00060C38">
            <w:pPr>
              <w:pStyle w:val="Normal0"/>
              <w:adjustRightInd w:val="0"/>
              <w:snapToGrid w:val="0"/>
              <w:jc w:val="center"/>
              <w:rPr>
                <w:rFonts w:ascii="仿宋_GB2312" w:eastAsia="仿宋_GB2312"/>
              </w:rPr>
            </w:pPr>
            <w:r>
              <w:rPr>
                <w:rFonts w:ascii="仿宋_GB2312" w:eastAsia="仿宋_GB2312" w:hint="eastAsia"/>
              </w:rPr>
              <w:t>15</w:t>
            </w:r>
          </w:p>
        </w:tc>
        <w:tc>
          <w:tcPr>
            <w:tcW w:w="2123" w:type="dxa"/>
          </w:tcPr>
          <w:p w:rsidR="00AE0585" w:rsidP="00AE0585">
            <w:pPr>
              <w:pStyle w:val="Normal0"/>
              <w:jc w:val="center"/>
            </w:pPr>
            <w:r w:rsidRPr="007D0ECA">
              <w:rPr>
                <w:rFonts w:ascii="仿宋_GB2312" w:eastAsia="仿宋_GB2312" w:hint="eastAsia"/>
              </w:rPr>
              <w:t>计划投入</w:t>
            </w:r>
          </w:p>
        </w:tc>
      </w:tr>
    </w:tbl>
    <w:p w:rsidR="00804748" w:rsidRPr="004D2F27" w:rsidP="00244F62">
      <w:pPr>
        <w:pStyle w:val="BodyTextIndent"/>
        <w:spacing w:after="0" w:line="360" w:lineRule="auto"/>
        <w:ind w:left="0" w:leftChars="0"/>
        <w:outlineLvl w:val="0"/>
        <w:rPr>
          <w:b/>
          <w:bCs/>
          <w:sz w:val="30"/>
          <w:szCs w:val="30"/>
        </w:rPr>
      </w:pPr>
      <w:bookmarkStart w:id="126" w:name="_Toc253673012"/>
      <w:bookmarkStart w:id="127" w:name="_Toc253673353"/>
      <w:bookmarkStart w:id="128" w:name="_Toc253988702"/>
      <w:bookmarkStart w:id="129" w:name="_Toc254004268"/>
      <w:bookmarkStart w:id="130" w:name="_Toc254004424"/>
      <w:bookmarkStart w:id="131" w:name="_Toc254004576"/>
      <w:bookmarkStart w:id="132" w:name="_Toc254100264"/>
      <w:bookmarkStart w:id="133" w:name="_Toc260073224"/>
      <w:bookmarkStart w:id="134" w:name="_Toc269570357"/>
      <w:bookmarkStart w:id="135" w:name="_Toc302459483"/>
      <w:bookmarkStart w:id="136" w:name="_Toc304728285"/>
      <w:bookmarkStart w:id="137" w:name="_Toc320101856"/>
      <w:r>
        <w:rPr>
          <w:rFonts w:hint="eastAsia"/>
          <w:b/>
          <w:bCs/>
          <w:sz w:val="30"/>
          <w:szCs w:val="30"/>
        </w:rPr>
        <w:t>四</w:t>
      </w:r>
      <w:r w:rsidRPr="004D2F27" w:rsidR="00823FE2">
        <w:rPr>
          <w:rFonts w:hint="eastAsia"/>
          <w:b/>
          <w:bCs/>
          <w:sz w:val="30"/>
          <w:szCs w:val="30"/>
        </w:rPr>
        <w:t>、施工方法</w:t>
      </w:r>
      <w:bookmarkEnd w:id="126"/>
      <w:bookmarkEnd w:id="127"/>
      <w:bookmarkEnd w:id="128"/>
      <w:bookmarkEnd w:id="129"/>
      <w:bookmarkEnd w:id="130"/>
      <w:bookmarkEnd w:id="131"/>
      <w:bookmarkEnd w:id="132"/>
      <w:bookmarkEnd w:id="133"/>
      <w:bookmarkEnd w:id="134"/>
      <w:bookmarkEnd w:id="135"/>
      <w:bookmarkEnd w:id="136"/>
      <w:bookmarkEnd w:id="137"/>
    </w:p>
    <w:p w:rsidR="00661AEB" w:rsidRPr="00EC1FD3" w:rsidP="00E57DD2">
      <w:pPr>
        <w:pStyle w:val="BodyTextIndent"/>
        <w:spacing w:after="0" w:line="360" w:lineRule="auto"/>
        <w:ind w:left="0" w:leftChars="0"/>
        <w:outlineLvl w:val="1"/>
        <w:rPr>
          <w:b/>
          <w:bCs/>
        </w:rPr>
      </w:pPr>
      <w:bookmarkStart w:id="138" w:name="_Toc304728286"/>
      <w:bookmarkStart w:id="139" w:name="_Toc320101857"/>
      <w:bookmarkStart w:id="140" w:name="_Toc253673013"/>
      <w:bookmarkStart w:id="141" w:name="_Toc253673354"/>
      <w:bookmarkStart w:id="142" w:name="_Toc253988703"/>
      <w:bookmarkStart w:id="143" w:name="_Toc254004269"/>
      <w:bookmarkStart w:id="144" w:name="_Toc254004425"/>
      <w:bookmarkStart w:id="145" w:name="_Toc254004577"/>
      <w:bookmarkStart w:id="146" w:name="_Toc254100265"/>
      <w:bookmarkStart w:id="147" w:name="_Toc260073225"/>
      <w:bookmarkStart w:id="148" w:name="_Toc269570358"/>
      <w:bookmarkStart w:id="149" w:name="_Toc302459484"/>
      <w:r w:rsidRPr="00EC1FD3">
        <w:rPr>
          <w:rFonts w:hint="eastAsia"/>
          <w:b/>
          <w:bCs/>
        </w:rPr>
        <w:t>4.1</w:t>
      </w:r>
      <w:r w:rsidRPr="00EC1FD3">
        <w:rPr>
          <w:rFonts w:hint="eastAsia"/>
          <w:b/>
          <w:bCs/>
        </w:rPr>
        <w:t>基坑开挖及边坡支护</w:t>
      </w:r>
      <w:bookmarkEnd w:id="138"/>
      <w:bookmarkEnd w:id="139"/>
    </w:p>
    <w:p w:rsidR="00A96C6F" w:rsidP="009731F5">
      <w:pPr>
        <w:pStyle w:val="Normal0"/>
        <w:spacing w:line="360" w:lineRule="auto"/>
        <w:ind w:firstLine="480"/>
        <w:rPr>
          <w:rFonts w:ascii="仿宋_GB2312" w:eastAsia="仿宋_GB2312"/>
        </w:rPr>
      </w:pPr>
      <w:r>
        <w:rPr>
          <w:rFonts w:ascii="仿宋_GB2312" w:eastAsia="仿宋_GB2312" w:hint="eastAsia"/>
        </w:rPr>
        <w:t>三号出入口采用机械开挖，边坡采用放坡结合锚杆挡墙进行支护，</w:t>
      </w:r>
      <w:r w:rsidR="003C7F53">
        <w:rPr>
          <w:rFonts w:ascii="仿宋_GB2312" w:eastAsia="仿宋_GB2312" w:hint="eastAsia"/>
        </w:rPr>
        <w:t>开挖过程中随挖随支护</w:t>
      </w:r>
      <w:r w:rsidR="00782CDB">
        <w:rPr>
          <w:rFonts w:ascii="仿宋_GB2312" w:eastAsia="仿宋_GB2312" w:hint="eastAsia"/>
        </w:rPr>
        <w:t>。为保证基坑开挖安全、有序进行，采取如下开挖、支护措施：</w:t>
      </w:r>
    </w:p>
    <w:p w:rsidR="00661AEB" w:rsidP="009731F5">
      <w:pPr>
        <w:pStyle w:val="Normal0"/>
        <w:spacing w:line="360" w:lineRule="auto"/>
        <w:ind w:firstLine="480"/>
        <w:rPr>
          <w:rFonts w:ascii="仿宋_GB2312" w:eastAsia="仿宋_GB2312"/>
        </w:rPr>
        <w:sectPr w:rsidSect="003B67EE">
          <w:type w:val="nextPage"/>
          <w:pgSz w:w="11906" w:h="16838" w:code="9"/>
          <w:pgMar w:top="1701" w:right="851" w:bottom="851" w:left="1814" w:header="851" w:footer="851" w:gutter="284"/>
          <w:pgNumType w:start="5"/>
          <w:cols w:space="425"/>
          <w:titlePg w:val="0"/>
          <w:docGrid w:linePitch="381"/>
        </w:sectPr>
      </w:pPr>
      <w:r>
        <w:rPr>
          <w:rFonts w:ascii="仿宋_GB2312" w:eastAsia="仿宋_GB2312" w:hint="eastAsia"/>
        </w:rPr>
        <w:t>1）、</w:t>
      </w:r>
      <w:r w:rsidR="003C7F53">
        <w:rPr>
          <w:rFonts w:ascii="仿宋_GB2312" w:eastAsia="仿宋_GB2312" w:hint="eastAsia"/>
        </w:rPr>
        <w:t>基底至结构顶板</w:t>
      </w:r>
      <w:smartTag w:uri="urn:schemas-microsoft-com:office:smarttags" w:element="chmetcnv">
        <w:smartTagPr>
          <w:attr w:name="HasSpace" w:val="False"/>
          <w:attr w:name="Negative" w:val="False"/>
          <w:attr w:name="NumberType" w:val="1"/>
          <w:attr w:name="SourceValue" w:val="2.5"/>
          <w:attr w:name="TCSC" w:val="0"/>
          <w:attr w:name="UnitName" w:val="m"/>
        </w:smartTagPr>
        <w:r w:rsidR="003C7F53">
          <w:rPr>
            <w:rFonts w:ascii="仿宋_GB2312" w:eastAsia="仿宋_GB2312" w:hint="eastAsia"/>
          </w:rPr>
          <w:t>2.5m</w:t>
        </w:r>
      </w:smartTag>
    </w:p>
    <w:p w:rsidR="00661AEB" w:rsidP="009731F5">
      <w:pPr>
        <w:pStyle w:val="Normal0"/>
        <w:spacing w:line="360" w:lineRule="auto"/>
        <w:ind w:firstLine="480"/>
        <w:rPr>
          <w:rFonts w:ascii="仿宋_GB2312" w:eastAsia="仿宋_GB2312"/>
        </w:rPr>
      </w:pPr>
      <w:r w:rsidR="003C7F53">
        <w:rPr>
          <w:rFonts w:ascii="仿宋_GB2312" w:eastAsia="仿宋_GB2312" w:hint="eastAsia"/>
        </w:rPr>
        <w:t>以上范围内左右两侧岩质边坡按岩石1：0.3、砂质泥岩1：0.5的临时放坡率进行放坡处理，结合喷锚支护，</w:t>
      </w:r>
      <w:smartTag w:uri="urn:schemas-microsoft-com:office:smarttags" w:element="chmetcnv">
        <w:smartTagPr>
          <w:attr w:name="HasSpace" w:val="False"/>
          <w:attr w:name="Negative" w:val="False"/>
          <w:attr w:name="NumberType" w:val="1"/>
          <w:attr w:name="SourceValue" w:val="100"/>
          <w:attr w:name="TCSC" w:val="0"/>
          <w:attr w:name="UnitName" w:val="mm"/>
        </w:smartTagPr>
        <w:r w:rsidR="003C7F53">
          <w:rPr>
            <w:rFonts w:ascii="仿宋_GB2312" w:eastAsia="仿宋_GB2312" w:hint="eastAsia"/>
          </w:rPr>
          <w:t>100mm</w:t>
        </w:r>
      </w:smartTag>
      <w:r w:rsidR="003C7F53">
        <w:rPr>
          <w:rFonts w:ascii="仿宋_GB2312" w:eastAsia="仿宋_GB2312" w:hint="eastAsia"/>
        </w:rPr>
        <w:t>厚C25喷射混凝土，</w:t>
      </w:r>
      <w:r w:rsidRPr="00790401" w:rsidR="003C7F53">
        <w:rPr>
          <w:rFonts w:ascii="仿宋_GB2312" w:eastAsia="仿宋_GB2312" w:hint="eastAsia"/>
        </w:rPr>
        <w:t>Φ</w:t>
      </w:r>
      <w:r w:rsidR="003C7F53">
        <w:rPr>
          <w:rFonts w:ascii="仿宋_GB2312" w:eastAsia="仿宋_GB2312" w:hint="eastAsia"/>
        </w:rPr>
        <w:t>8@200×</w:t>
      </w:r>
      <w:smartTag w:uri="urn:schemas-microsoft-com:office:smarttags" w:element="chmetcnv">
        <w:smartTagPr>
          <w:attr w:name="HasSpace" w:val="False"/>
          <w:attr w:name="Negative" w:val="False"/>
          <w:attr w:name="NumberType" w:val="1"/>
          <w:attr w:name="SourceValue" w:val="200"/>
          <w:attr w:name="TCSC" w:val="0"/>
          <w:attr w:name="UnitName" w:val="mm"/>
        </w:smartTagPr>
        <w:r w:rsidR="003C7F53">
          <w:rPr>
            <w:rFonts w:ascii="仿宋_GB2312" w:eastAsia="仿宋_GB2312" w:hint="eastAsia"/>
          </w:rPr>
          <w:t>200mm</w:t>
        </w:r>
      </w:smartTag>
      <w:r w:rsidR="003C7F53">
        <w:rPr>
          <w:rFonts w:ascii="仿宋_GB2312" w:eastAsia="仿宋_GB2312" w:hint="eastAsia"/>
        </w:rPr>
        <w:t>钢筋网，锚杆</w:t>
      </w:r>
      <w:r w:rsidR="00A96C6F">
        <w:rPr>
          <w:rFonts w:ascii="仿宋_GB2312" w:eastAsia="仿宋_GB2312" w:hint="eastAsia"/>
        </w:rPr>
        <w:t>间距为</w:t>
      </w:r>
      <w:smartTag w:uri="urn:schemas-microsoft-com:office:smarttags" w:element="chmetcnv">
        <w:smartTagPr>
          <w:attr w:name="HasSpace" w:val="False"/>
          <w:attr w:name="Negative" w:val="False"/>
          <w:attr w:name="NumberType" w:val="1"/>
          <w:attr w:name="SourceValue" w:val="2"/>
          <w:attr w:name="TCSC" w:val="0"/>
          <w:attr w:name="UnitName" w:val="m"/>
        </w:smartTagPr>
        <w:r w:rsidR="00A96C6F">
          <w:rPr>
            <w:rFonts w:ascii="仿宋_GB2312" w:eastAsia="仿宋_GB2312" w:hint="eastAsia"/>
          </w:rPr>
          <w:t>2m</w:t>
        </w:r>
      </w:smartTag>
      <w:r w:rsidR="00A96C6F">
        <w:rPr>
          <w:rFonts w:ascii="仿宋_GB2312" w:eastAsia="仿宋_GB2312" w:hint="eastAsia"/>
        </w:rPr>
        <w:t>×</w:t>
      </w:r>
      <w:smartTag w:uri="urn:schemas-microsoft-com:office:smarttags" w:element="chmetcnv">
        <w:smartTagPr>
          <w:attr w:name="HasSpace" w:val="False"/>
          <w:attr w:name="Negative" w:val="False"/>
          <w:attr w:name="NumberType" w:val="1"/>
          <w:attr w:name="SourceValue" w:val="2"/>
          <w:attr w:name="TCSC" w:val="0"/>
          <w:attr w:name="UnitName" w:val="m"/>
        </w:smartTagPr>
        <w:r w:rsidR="00A96C6F">
          <w:rPr>
            <w:rFonts w:ascii="仿宋_GB2312" w:eastAsia="仿宋_GB2312" w:hint="eastAsia"/>
          </w:rPr>
          <w:t>2m</w:t>
        </w:r>
      </w:smartTag>
      <w:r w:rsidR="00A96C6F">
        <w:rPr>
          <w:rFonts w:ascii="仿宋_GB2312" w:eastAsia="仿宋_GB2312" w:hint="eastAsia"/>
        </w:rPr>
        <w:t>，插入角度为15度。锚杆采用</w:t>
      </w:r>
      <w:r w:rsidRPr="00790401" w:rsidR="00A96C6F">
        <w:rPr>
          <w:rFonts w:ascii="仿宋_GB2312" w:eastAsia="仿宋_GB2312" w:hint="eastAsia"/>
        </w:rPr>
        <w:t>Φ</w:t>
      </w:r>
      <w:smartTag w:uri="urn:schemas-microsoft-com:office:smarttags" w:element="chmetcnv">
        <w:smartTagPr>
          <w:attr w:name="HasSpace" w:val="False"/>
          <w:attr w:name="Negative" w:val="False"/>
          <w:attr w:name="NumberType" w:val="1"/>
          <w:attr w:name="SourceValue" w:val="25"/>
          <w:attr w:name="TCSC" w:val="0"/>
          <w:attr w:name="UnitName" w:val="mm"/>
        </w:smartTagPr>
        <w:r w:rsidR="00A96C6F">
          <w:rPr>
            <w:rFonts w:ascii="仿宋_GB2312" w:eastAsia="仿宋_GB2312" w:hint="eastAsia"/>
          </w:rPr>
          <w:t>25mm</w:t>
        </w:r>
      </w:smartTag>
      <w:r w:rsidR="00A96C6F">
        <w:rPr>
          <w:rFonts w:ascii="仿宋_GB2312" w:eastAsia="仿宋_GB2312" w:hint="eastAsia"/>
        </w:rPr>
        <w:t>，L=</w:t>
      </w:r>
      <w:smartTag w:uri="urn:schemas-microsoft-com:office:smarttags" w:element="chmetcnv">
        <w:smartTagPr>
          <w:attr w:name="HasSpace" w:val="False"/>
          <w:attr w:name="Negative" w:val="False"/>
          <w:attr w:name="NumberType" w:val="1"/>
          <w:attr w:name="SourceValue" w:val="5"/>
          <w:attr w:name="TCSC" w:val="0"/>
          <w:attr w:name="UnitName" w:val="m"/>
        </w:smartTagPr>
        <w:r w:rsidR="00A96C6F">
          <w:rPr>
            <w:rFonts w:ascii="仿宋_GB2312" w:eastAsia="仿宋_GB2312" w:hint="eastAsia"/>
          </w:rPr>
          <w:t>5m</w:t>
        </w:r>
      </w:smartTag>
      <w:r w:rsidR="00A96C6F">
        <w:rPr>
          <w:rFonts w:ascii="仿宋_GB2312" w:eastAsia="仿宋_GB2312" w:hint="eastAsia"/>
        </w:rPr>
        <w:t>砂浆锚杆。</w:t>
      </w:r>
    </w:p>
    <w:p w:rsidR="00A96C6F" w:rsidP="009731F5">
      <w:pPr>
        <w:pStyle w:val="Normal0"/>
        <w:spacing w:line="360" w:lineRule="auto"/>
        <w:ind w:firstLine="480"/>
        <w:rPr>
          <w:rFonts w:ascii="仿宋_GB2312" w:eastAsia="仿宋_GB2312"/>
        </w:rPr>
      </w:pPr>
      <w:r>
        <w:rPr>
          <w:rFonts w:ascii="仿宋_GB2312" w:eastAsia="仿宋_GB2312" w:hint="eastAsia"/>
        </w:rPr>
        <w:t>2）、</w:t>
      </w:r>
      <w:r w:rsidR="00823FE2">
        <w:rPr>
          <w:rFonts w:ascii="仿宋_GB2312" w:eastAsia="仿宋_GB2312" w:hint="eastAsia"/>
        </w:rPr>
        <w:t>锚杆注浆采用</w:t>
      </w:r>
      <w:r w:rsidR="00823FE2">
        <w:rPr>
          <w:rFonts w:ascii="仿宋_GB2312" w:eastAsia="仿宋_GB2312" w:hint="eastAsia"/>
        </w:rPr>
        <w:t>M30</w:t>
      </w:r>
      <w:r w:rsidR="00823FE2">
        <w:rPr>
          <w:rFonts w:ascii="仿宋_GB2312" w:eastAsia="仿宋_GB2312" w:hint="eastAsia"/>
        </w:rPr>
        <w:t>水泥砂浆，水灰比</w:t>
      </w:r>
      <w:r w:rsidR="00823FE2">
        <w:rPr>
          <w:rFonts w:ascii="仿宋_GB2312" w:eastAsia="仿宋_GB2312" w:hint="eastAsia"/>
        </w:rPr>
        <w:t>1</w:t>
      </w:r>
      <w:r w:rsidR="00823FE2">
        <w:rPr>
          <w:rFonts w:ascii="仿宋_GB2312" w:eastAsia="仿宋_GB2312" w:hint="eastAsia"/>
        </w:rPr>
        <w:t>：</w:t>
      </w:r>
      <w:r w:rsidR="00823FE2">
        <w:rPr>
          <w:rFonts w:ascii="仿宋_GB2312" w:eastAsia="仿宋_GB2312" w:hint="eastAsia"/>
        </w:rPr>
        <w:t>0.45</w:t>
      </w:r>
      <w:r w:rsidR="00823FE2">
        <w:rPr>
          <w:rFonts w:ascii="仿宋_GB2312" w:eastAsia="仿宋_GB2312" w:hint="eastAsia"/>
        </w:rPr>
        <w:t>，注浆压力为</w:t>
      </w:r>
      <w:r w:rsidR="00823FE2">
        <w:rPr>
          <w:rFonts w:ascii="仿宋_GB2312" w:eastAsia="仿宋_GB2312" w:hint="eastAsia"/>
        </w:rPr>
        <w:t>0.5MPa</w:t>
      </w:r>
      <w:r w:rsidR="00823FE2">
        <w:rPr>
          <w:rFonts w:ascii="仿宋_GB2312" w:eastAsia="仿宋_GB2312" w:hint="eastAsia"/>
        </w:rPr>
        <w:t>；锚喷坡面设置</w:t>
      </w:r>
      <w:r w:rsidR="00823FE2">
        <w:rPr>
          <w:rFonts w:ascii="仿宋_GB2312" w:eastAsia="仿宋_GB2312" w:hint="eastAsia"/>
        </w:rPr>
        <w:t>PVC</w:t>
      </w:r>
      <w:r w:rsidRPr="00790401" w:rsidR="00823FE2">
        <w:rPr>
          <w:rFonts w:ascii="仿宋_GB2312" w:eastAsia="仿宋_GB2312" w:hint="eastAsia"/>
        </w:rPr>
        <w:t>Φ</w:t>
      </w:r>
      <w:r w:rsidR="00823FE2">
        <w:rPr>
          <w:rFonts w:ascii="仿宋_GB2312" w:eastAsia="仿宋_GB2312" w:hint="eastAsia"/>
        </w:rPr>
        <w:t>50</w:t>
      </w:r>
      <w:r w:rsidR="00823FE2">
        <w:rPr>
          <w:rFonts w:ascii="仿宋_GB2312" w:eastAsia="仿宋_GB2312" w:hint="eastAsia"/>
        </w:rPr>
        <w:t>泄水管，梅花型布置，横纵间距</w:t>
      </w:r>
      <w:smartTag w:uri="urn:schemas-microsoft-com:office:smarttags" w:element="chmetcnv">
        <w:smartTagPr>
          <w:attr w:name="HasSpace" w:val="False"/>
          <w:attr w:name="Negative" w:val="False"/>
          <w:attr w:name="NumberType" w:val="1"/>
          <w:attr w:name="SourceValue" w:val="5"/>
          <w:attr w:name="TCSC" w:val="0"/>
          <w:attr w:name="UnitName" w:val="m"/>
        </w:smartTagPr>
        <w:r w:rsidR="00823FE2">
          <w:rPr>
            <w:rFonts w:ascii="仿宋_GB2312" w:eastAsia="仿宋_GB2312" w:hint="eastAsia"/>
          </w:rPr>
          <w:t>5.0m</w:t>
        </w:r>
      </w:smartTag>
      <w:r w:rsidR="00823FE2">
        <w:rPr>
          <w:rFonts w:ascii="仿宋_GB2312" w:eastAsia="仿宋_GB2312" w:hint="eastAsia"/>
        </w:rPr>
        <w:t>。</w:t>
      </w:r>
    </w:p>
    <w:p w:rsidR="00A96C6F" w:rsidP="009731F5">
      <w:pPr>
        <w:pStyle w:val="Normal0"/>
        <w:spacing w:line="360" w:lineRule="auto"/>
        <w:ind w:firstLine="480"/>
        <w:rPr>
          <w:rFonts w:ascii="仿宋_GB2312" w:eastAsia="仿宋_GB2312"/>
        </w:rPr>
      </w:pPr>
      <w:r>
        <w:rPr>
          <w:rFonts w:ascii="仿宋_GB2312" w:eastAsia="仿宋_GB2312" w:hint="eastAsia"/>
        </w:rPr>
        <w:t>3）、基坑边沿</w:t>
      </w:r>
      <w:smartTag w:uri="urn:schemas-microsoft-com:office:smarttags" w:element="chmetcnv">
        <w:smartTagPr>
          <w:attr w:name="HasSpace" w:val="False"/>
          <w:attr w:name="Negative" w:val="False"/>
          <w:attr w:name="NumberType" w:val="1"/>
          <w:attr w:name="SourceValue" w:val="1"/>
          <w:attr w:name="TCSC" w:val="0"/>
          <w:attr w:name="UnitName" w:val="m"/>
        </w:smartTagPr>
        <w:r>
          <w:rPr>
            <w:rFonts w:ascii="仿宋_GB2312" w:eastAsia="仿宋_GB2312" w:hint="eastAsia"/>
          </w:rPr>
          <w:t>1m</w:t>
        </w:r>
      </w:smartTag>
      <w:r>
        <w:rPr>
          <w:rFonts w:ascii="仿宋_GB2312" w:eastAsia="仿宋_GB2312" w:hint="eastAsia"/>
        </w:rPr>
        <w:t>处设置排水沟，及时排出排水沟中的积水，防止积水流入基坑内，基底部两侧和基顶两侧设置排水沟。</w:t>
      </w:r>
    </w:p>
    <w:p w:rsidR="00A25274" w:rsidP="00A25274">
      <w:pPr>
        <w:pStyle w:val="Normal0"/>
        <w:spacing w:line="360" w:lineRule="auto"/>
        <w:ind w:firstLine="480"/>
        <w:rPr>
          <w:rFonts w:ascii="仿宋_GB2312" w:eastAsia="仿宋_GB2312"/>
        </w:rPr>
      </w:pPr>
      <w:r>
        <w:rPr>
          <w:rFonts w:ascii="仿宋_GB2312" w:eastAsia="仿宋_GB2312" w:hint="eastAsia"/>
        </w:rPr>
        <w:t>详见</w:t>
      </w:r>
      <w:smartTag w:uri="urn:schemas-microsoft-com:office:smarttags" w:element="chsdate">
        <w:smartTagPr>
          <w:attr w:name="Day" w:val="1"/>
          <w:attr w:name="IsLunarDate" w:val="False"/>
          <w:attr w:name="IsROCDate" w:val="False"/>
          <w:attr w:name="Month" w:val="1"/>
          <w:attr w:name="Year" w:val="2004"/>
        </w:smartTagPr>
        <w:r>
          <w:rPr>
            <w:rFonts w:ascii="仿宋_GB2312" w:eastAsia="仿宋_GB2312" w:hint="eastAsia"/>
          </w:rPr>
          <w:t>4-1-1</w:t>
        </w:r>
      </w:smartTag>
      <w:r>
        <w:rPr>
          <w:rFonts w:ascii="仿宋_GB2312" w:eastAsia="仿宋_GB2312" w:hint="eastAsia"/>
        </w:rPr>
        <w:t>基坑开挖典型横断面支护图。</w:t>
      </w:r>
    </w:p>
    <w:p w:rsidR="00A25274" w:rsidP="009731F5">
      <w:pPr>
        <w:pStyle w:val="Normal0"/>
        <w:spacing w:line="360" w:lineRule="auto"/>
        <w:ind w:firstLine="480"/>
        <w:rPr>
          <w:rFonts w:ascii="仿宋_GB2312" w:eastAsia="仿宋_GB2312"/>
        </w:rPr>
      </w:pPr>
      <w:r>
        <w:rPr>
          <w:noProof/>
        </w:rPr>
        <w:pict>
          <v:shape id="_x0000_s1074" type="#_x0000_t75" style="width:446.95pt;height:209.85pt;margin-top:8.35pt;margin-left:7.1pt;position:absolute;z-index:251661312">
            <v:imagedata r:id="rId7" o:title="11" croptop="1738f" cropbottom="2999f"/>
          </v:shape>
        </w:pict>
      </w:r>
    </w:p>
    <w:p w:rsidR="00A25274" w:rsidP="009731F5">
      <w:pPr>
        <w:pStyle w:val="Normal0"/>
        <w:spacing w:line="360" w:lineRule="auto"/>
        <w:ind w:firstLine="480"/>
        <w:rPr>
          <w:rFonts w:ascii="仿宋_GB2312" w:eastAsia="仿宋_GB2312"/>
        </w:rPr>
      </w:pPr>
    </w:p>
    <w:p w:rsidR="00A25274" w:rsidP="009731F5">
      <w:pPr>
        <w:pStyle w:val="Normal0"/>
        <w:spacing w:line="360" w:lineRule="auto"/>
        <w:ind w:firstLine="480"/>
        <w:rPr>
          <w:rFonts w:ascii="仿宋_GB2312" w:eastAsia="仿宋_GB2312"/>
        </w:rPr>
      </w:pPr>
    </w:p>
    <w:p w:rsidR="00A25274" w:rsidP="009731F5">
      <w:pPr>
        <w:pStyle w:val="Normal0"/>
        <w:spacing w:line="360" w:lineRule="auto"/>
        <w:ind w:firstLine="480"/>
        <w:rPr>
          <w:rFonts w:ascii="仿宋_GB2312" w:eastAsia="仿宋_GB2312"/>
        </w:rPr>
      </w:pPr>
    </w:p>
    <w:p w:rsidR="00A25274" w:rsidP="009731F5">
      <w:pPr>
        <w:pStyle w:val="Normal0"/>
        <w:spacing w:line="360" w:lineRule="auto"/>
        <w:ind w:firstLine="480"/>
        <w:rPr>
          <w:rFonts w:ascii="仿宋_GB2312" w:eastAsia="仿宋_GB2312"/>
        </w:rPr>
      </w:pPr>
    </w:p>
    <w:p w:rsidR="00A25274" w:rsidP="009731F5">
      <w:pPr>
        <w:pStyle w:val="Normal0"/>
        <w:spacing w:line="360" w:lineRule="auto"/>
        <w:ind w:firstLine="480"/>
        <w:rPr>
          <w:rFonts w:ascii="仿宋_GB2312" w:eastAsia="仿宋_GB2312"/>
        </w:rPr>
      </w:pPr>
    </w:p>
    <w:p w:rsidR="00A25274" w:rsidP="009731F5">
      <w:pPr>
        <w:pStyle w:val="Normal0"/>
        <w:spacing w:line="360" w:lineRule="auto"/>
        <w:ind w:firstLine="480"/>
        <w:rPr>
          <w:rFonts w:ascii="仿宋_GB2312" w:eastAsia="仿宋_GB2312"/>
        </w:rPr>
      </w:pPr>
    </w:p>
    <w:p w:rsidR="00170096" w:rsidP="009731F5">
      <w:pPr>
        <w:pStyle w:val="Normal0"/>
        <w:spacing w:line="360" w:lineRule="auto"/>
        <w:ind w:firstLine="480"/>
        <w:rPr>
          <w:rFonts w:ascii="仿宋_GB2312" w:eastAsia="仿宋_GB2312"/>
        </w:rPr>
      </w:pPr>
    </w:p>
    <w:p w:rsidR="00170096" w:rsidP="009731F5">
      <w:pPr>
        <w:pStyle w:val="Normal0"/>
        <w:spacing w:line="360" w:lineRule="auto"/>
        <w:ind w:firstLine="480"/>
        <w:rPr>
          <w:rFonts w:ascii="仿宋_GB2312" w:eastAsia="仿宋_GB2312"/>
        </w:rPr>
      </w:pPr>
    </w:p>
    <w:p w:rsidR="00170096" w:rsidP="009731F5">
      <w:pPr>
        <w:pStyle w:val="Normal0"/>
        <w:spacing w:line="360" w:lineRule="auto"/>
        <w:ind w:firstLine="480"/>
        <w:rPr>
          <w:rFonts w:ascii="仿宋_GB2312" w:eastAsia="仿宋_GB2312"/>
        </w:rPr>
      </w:pPr>
    </w:p>
    <w:p w:rsidR="00723CD6" w:rsidP="00E57DD2">
      <w:pPr>
        <w:pStyle w:val="BodyTextIndent"/>
        <w:spacing w:after="0" w:line="360" w:lineRule="auto"/>
        <w:ind w:left="0" w:leftChars="0"/>
        <w:outlineLvl w:val="1"/>
        <w:rPr>
          <w:b/>
          <w:bCs/>
        </w:rPr>
      </w:pPr>
      <w:bookmarkStart w:id="150" w:name="_Toc304728287"/>
      <w:bookmarkStart w:id="151" w:name="_Toc320101858"/>
      <w:r w:rsidRPr="003E774B">
        <w:rPr>
          <w:rFonts w:hint="eastAsia"/>
          <w:b/>
          <w:bCs/>
        </w:rPr>
        <w:t>4.2</w:t>
      </w:r>
      <w:r w:rsidRPr="003E774B" w:rsidR="003E774B">
        <w:rPr>
          <w:rFonts w:hint="eastAsia"/>
          <w:b/>
          <w:bCs/>
        </w:rPr>
        <w:t>围护桩破除施工</w:t>
      </w:r>
      <w:bookmarkEnd w:id="150"/>
      <w:bookmarkEnd w:id="151"/>
    </w:p>
    <w:p w:rsidR="006F34E4" w:rsidP="00D17E98">
      <w:pPr>
        <w:pStyle w:val="Normal0"/>
        <w:spacing w:line="360" w:lineRule="auto"/>
        <w:ind w:firstLine="480"/>
        <w:rPr>
          <w:rFonts w:ascii="仿宋_GB2312" w:eastAsia="仿宋_GB2312"/>
        </w:rPr>
      </w:pPr>
      <w:r w:rsidRPr="006F34E4">
        <w:rPr>
          <w:rFonts w:ascii="仿宋_GB2312" w:eastAsia="仿宋_GB2312" w:hint="eastAsia"/>
        </w:rPr>
        <w:t>五里店车站</w:t>
      </w:r>
      <w:r w:rsidR="005347DC">
        <w:rPr>
          <w:rFonts w:ascii="仿宋_GB2312" w:eastAsia="仿宋_GB2312" w:hint="eastAsia"/>
        </w:rPr>
        <w:t>主体围护结构48#、49#、50#桩</w:t>
      </w:r>
      <w:r w:rsidR="00450E88">
        <w:rPr>
          <w:rFonts w:ascii="仿宋_GB2312" w:eastAsia="仿宋_GB2312" w:hint="eastAsia"/>
        </w:rPr>
        <w:t>（</w:t>
      </w:r>
      <w:r w:rsidR="00B05DEE">
        <w:rPr>
          <w:rFonts w:ascii="仿宋_GB2312" w:eastAsia="仿宋_GB2312" w:hint="eastAsia"/>
        </w:rPr>
        <w:t>桩型：</w:t>
      </w:r>
      <w:r w:rsidR="00450E88">
        <w:rPr>
          <w:rFonts w:ascii="仿宋_GB2312" w:eastAsia="仿宋_GB2312" w:hint="eastAsia"/>
        </w:rPr>
        <w:t>1500×</w:t>
      </w:r>
      <w:smartTag w:uri="urn:schemas-microsoft-com:office:smarttags" w:element="chmetcnv">
        <w:smartTagPr>
          <w:attr w:name="HasSpace" w:val="False"/>
          <w:attr w:name="Negative" w:val="False"/>
          <w:attr w:name="NumberType" w:val="1"/>
          <w:attr w:name="SourceValue" w:val="1000"/>
          <w:attr w:name="TCSC" w:val="0"/>
          <w:attr w:name="UnitName" w:val="mm"/>
        </w:smartTagPr>
        <w:r w:rsidR="00450E88">
          <w:rPr>
            <w:rFonts w:ascii="仿宋_GB2312" w:eastAsia="仿宋_GB2312" w:hint="eastAsia"/>
          </w:rPr>
          <w:t>1000mm</w:t>
        </w:r>
      </w:smartTag>
      <w:r w:rsidR="00450E88">
        <w:rPr>
          <w:rFonts w:ascii="仿宋_GB2312" w:eastAsia="仿宋_GB2312" w:hint="eastAsia"/>
        </w:rPr>
        <w:t>）</w:t>
      </w:r>
      <w:r w:rsidR="005347DC">
        <w:rPr>
          <w:rFonts w:ascii="仿宋_GB2312" w:eastAsia="仿宋_GB2312" w:hint="eastAsia"/>
        </w:rPr>
        <w:t>位于3号出入口，需要进行围护桩破除施工。</w:t>
      </w:r>
      <w:r w:rsidR="00D17E98">
        <w:rPr>
          <w:rFonts w:ascii="仿宋_GB2312" w:eastAsia="仿宋_GB2312" w:hint="eastAsia"/>
        </w:rPr>
        <w:t>见</w:t>
      </w:r>
      <w:r w:rsidR="00141CE2">
        <w:rPr>
          <w:rFonts w:ascii="仿宋_GB2312" w:eastAsia="仿宋_GB2312" w:hint="eastAsia"/>
        </w:rPr>
        <w:t>图</w:t>
      </w:r>
      <w:r w:rsidR="00D17E98">
        <w:rPr>
          <w:rFonts w:ascii="仿宋_GB2312" w:eastAsia="仿宋_GB2312" w:hint="eastAsia"/>
        </w:rPr>
        <w:t>4-2-1</w:t>
      </w:r>
      <w:r w:rsidR="00141CE2">
        <w:rPr>
          <w:rFonts w:ascii="仿宋_GB2312" w:eastAsia="仿宋_GB2312" w:hint="eastAsia"/>
        </w:rPr>
        <w:t xml:space="preserve">  3号出入口</w:t>
      </w:r>
      <w:r w:rsidR="00D17E98">
        <w:rPr>
          <w:rFonts w:ascii="仿宋_GB2312" w:eastAsia="仿宋_GB2312" w:hint="eastAsia"/>
        </w:rPr>
        <w:t>围护桩位置</w:t>
      </w:r>
      <w:r w:rsidR="00141CE2">
        <w:rPr>
          <w:rFonts w:ascii="仿宋_GB2312" w:eastAsia="仿宋_GB2312" w:hint="eastAsia"/>
        </w:rPr>
        <w:t>布置</w:t>
      </w:r>
      <w:r w:rsidR="00D17E98">
        <w:rPr>
          <w:rFonts w:ascii="仿宋_GB2312" w:eastAsia="仿宋_GB2312" w:hint="eastAsia"/>
        </w:rPr>
        <w:t>图。</w:t>
      </w:r>
    </w:p>
    <w:p w:rsidR="00D17E98" w:rsidP="006F34E4">
      <w:pPr>
        <w:pStyle w:val="Normal0"/>
        <w:spacing w:line="360" w:lineRule="auto"/>
        <w:ind w:firstLine="480"/>
        <w:rPr>
          <w:rFonts w:ascii="仿宋_GB2312" w:eastAsia="仿宋_GB2312"/>
        </w:rPr>
      </w:pPr>
      <w:r>
        <w:rPr>
          <w:rFonts w:ascii="仿宋_GB2312" w:eastAsia="仿宋_GB2312" w:hint="eastAsia"/>
        </w:rPr>
        <w:t>围护桩破除采用机械破除为主，48#、50#桩与车站主体结构相接</w:t>
      </w:r>
      <w:r w:rsidR="007B1634">
        <w:rPr>
          <w:rFonts w:ascii="仿宋_GB2312" w:eastAsia="仿宋_GB2312" w:hint="eastAsia"/>
        </w:rPr>
        <w:t>，</w:t>
      </w:r>
      <w:r>
        <w:rPr>
          <w:rFonts w:ascii="仿宋_GB2312" w:eastAsia="仿宋_GB2312" w:hint="eastAsia"/>
        </w:rPr>
        <w:t>采用人工破除，防止破坏车站主体结构</w:t>
      </w:r>
      <w:r w:rsidR="00D818E7">
        <w:rPr>
          <w:rFonts w:ascii="仿宋_GB2312" w:eastAsia="仿宋_GB2312" w:hint="eastAsia"/>
        </w:rPr>
        <w:t>及车站侧墙防水层</w:t>
      </w:r>
      <w:r>
        <w:rPr>
          <w:rFonts w:ascii="仿宋_GB2312" w:eastAsia="仿宋_GB2312" w:hint="eastAsia"/>
        </w:rPr>
        <w:t>，采用风镐进行破除。</w:t>
      </w:r>
    </w:p>
    <w:p w:rsidR="00A34F75" w:rsidP="006F34E4">
      <w:pPr>
        <w:pStyle w:val="Normal0"/>
        <w:spacing w:line="360" w:lineRule="auto"/>
        <w:ind w:firstLine="480"/>
        <w:rPr>
          <w:rFonts w:ascii="仿宋_GB2312" w:eastAsia="仿宋_GB2312"/>
        </w:rPr>
      </w:pPr>
      <w:r>
        <w:rPr>
          <w:rFonts w:ascii="仿宋_GB2312" w:eastAsia="仿宋_GB2312" w:hint="eastAsia"/>
        </w:rPr>
        <w:t>基坑</w:t>
      </w:r>
      <w:r w:rsidR="0094712D">
        <w:rPr>
          <w:rFonts w:ascii="仿宋_GB2312" w:eastAsia="仿宋_GB2312" w:hint="eastAsia"/>
        </w:rPr>
        <w:t>开挖过程中，随着挖随进行锚索的割除。开挖</w:t>
      </w:r>
      <w:r>
        <w:rPr>
          <w:rFonts w:ascii="仿宋_GB2312" w:eastAsia="仿宋_GB2312" w:hint="eastAsia"/>
        </w:rPr>
        <w:t>至设计基底标高后，</w:t>
      </w:r>
      <w:r w:rsidR="00BC1B1B">
        <w:rPr>
          <w:rFonts w:ascii="仿宋_GB2312" w:eastAsia="仿宋_GB2312" w:hint="eastAsia"/>
        </w:rPr>
        <w:t>凿岩机进场进行</w:t>
      </w:r>
      <w:r w:rsidR="00D675A4">
        <w:rPr>
          <w:rFonts w:ascii="仿宋_GB2312" w:eastAsia="仿宋_GB2312" w:hint="eastAsia"/>
        </w:rPr>
        <w:t>围护桩破除。</w:t>
      </w:r>
      <w:r w:rsidR="003977CF">
        <w:rPr>
          <w:rFonts w:ascii="仿宋_GB2312" w:eastAsia="仿宋_GB2312" w:hint="eastAsia"/>
        </w:rPr>
        <w:t>破除顺序为：</w:t>
      </w:r>
      <w:r w:rsidR="0094712D">
        <w:rPr>
          <w:rFonts w:ascii="仿宋_GB2312" w:eastAsia="仿宋_GB2312" w:hint="eastAsia"/>
        </w:rPr>
        <w:t>先破除49#桩，</w:t>
      </w:r>
      <w:r w:rsidR="00327C25">
        <w:rPr>
          <w:rFonts w:ascii="仿宋_GB2312" w:eastAsia="仿宋_GB2312" w:hint="eastAsia"/>
        </w:rPr>
        <w:t>49#桩破除至基底开挖标高后，再进行破除48#、50#桩。</w:t>
      </w:r>
      <w:r w:rsidR="003977CF">
        <w:rPr>
          <w:rFonts w:ascii="仿宋_GB2312" w:eastAsia="仿宋_GB2312" w:hint="eastAsia"/>
        </w:rPr>
        <w:t>48#、50#桩临近车站主体结构时，采用人工破除，保证车站主体结构及侧墙防水不被破坏。</w:t>
      </w:r>
    </w:p>
    <w:p w:rsidR="00932C57" w:rsidP="006F34E4">
      <w:pPr>
        <w:pStyle w:val="Normal0"/>
        <w:spacing w:line="360" w:lineRule="auto"/>
        <w:ind w:firstLine="480"/>
        <w:rPr>
          <w:rFonts w:ascii="仿宋_GB2312" w:eastAsia="仿宋_GB2312"/>
        </w:rPr>
      </w:pPr>
    </w:p>
    <w:p w:rsidR="00A34F75" w:rsidP="006F34E4">
      <w:pPr>
        <w:pStyle w:val="Normal0"/>
        <w:spacing w:line="360" w:lineRule="auto"/>
        <w:ind w:firstLine="480"/>
        <w:rPr>
          <w:rFonts w:ascii="仿宋_GB2312" w:eastAsia="仿宋_GB2312"/>
        </w:rPr>
      </w:pPr>
    </w:p>
    <w:p w:rsidR="00EE6BFD" w:rsidP="006F34E4">
      <w:pPr>
        <w:pStyle w:val="Normal0"/>
        <w:spacing w:line="360" w:lineRule="auto"/>
        <w:ind w:firstLine="480"/>
        <w:rPr>
          <w:rFonts w:ascii="仿宋_GB2312" w:eastAsia="仿宋_GB2312"/>
        </w:rPr>
        <w:sectPr w:rsidSect="003B67EE">
          <w:type w:val="nextPage"/>
          <w:pgSz w:w="11906" w:h="16838" w:code="9"/>
          <w:pgMar w:top="1701" w:right="851" w:bottom="851" w:left="1814" w:header="851" w:footer="851" w:gutter="284"/>
          <w:pgNumType w:start="6"/>
          <w:cols w:space="425"/>
          <w:titlePg w:val="0"/>
          <w:docGrid w:linePitch="381"/>
        </w:sectPr>
      </w:pPr>
      <w:r>
        <w:rPr>
          <w:noProof/>
        </w:rPr>
        <w:pict>
          <v:group id="_x0000_s1075" style="width:396pt;height:405.6pt;margin-top:-7.8pt;margin-left:14.2pt;position:absolute;z-index:251662336" coordorigin="2351,1398" coordsize="7920,8112">
            <v:shape id="_x0000_s1076" type="#_x0000_t75" style="width:7920;height:7241;left:2351;position:absolute;top:1398">
              <v:imagedata r:id="rId8" o:title="桩位置图"/>
            </v:shape>
            <v:shape id="_x0000_s1077" type="#_x0000_t202" style="width:4952;height:522;left:4301;mso-height-percent:200;mso-height-relative:margin;mso-width-relative:margin;position:absolute;top:8988" strokecolor="white">
              <v:textbox style="mso-fit-shape-to-text:t">
                <w:txbxContent>
                  <w:p w:rsidR="00244F62" w:rsidRPr="00141CE2">
                    <w:pPr>
                      <w:pStyle w:val="Normal0"/>
                      <w:rPr>
                        <w:b/>
                        <w:sz w:val="28"/>
                        <w:szCs w:val="28"/>
                      </w:rPr>
                    </w:pPr>
                    <w:r w:rsidRPr="00141CE2">
                      <w:rPr>
                        <w:rFonts w:hint="eastAsia"/>
                        <w:b/>
                        <w:sz w:val="28"/>
                        <w:szCs w:val="28"/>
                      </w:rPr>
                      <w:t>图</w:t>
                    </w:r>
                    <w:smartTag w:uri="urn:schemas-microsoft-com:office:smarttags" w:element="chsdate">
                      <w:smartTagPr>
                        <w:attr w:name="Day" w:val="1"/>
                        <w:attr w:name="IsLunarDate" w:val="False"/>
                        <w:attr w:name="IsROCDate" w:val="False"/>
                        <w:attr w:name="Month" w:val="2"/>
                        <w:attr w:name="Year" w:val="2004"/>
                      </w:smartTagPr>
                      <w:r w:rsidRPr="00141CE2">
                        <w:rPr>
                          <w:rFonts w:hint="eastAsia"/>
                          <w:b/>
                          <w:sz w:val="28"/>
                          <w:szCs w:val="28"/>
                        </w:rPr>
                        <w:t>4-2-1</w:t>
                      </w:r>
                    </w:smartTag>
                    <w:r w:rsidRPr="00141CE2">
                      <w:rPr>
                        <w:rFonts w:hint="eastAsia"/>
                        <w:b/>
                        <w:sz w:val="28"/>
                        <w:szCs w:val="28"/>
                      </w:rPr>
                      <w:t xml:space="preserve"> </w:t>
                    </w:r>
                    <w:r w:rsidRPr="00141CE2">
                      <w:rPr>
                        <w:rFonts w:hint="eastAsia"/>
                        <w:b/>
                        <w:sz w:val="28"/>
                        <w:szCs w:val="28"/>
                      </w:rPr>
                      <w:t>号出入口围护桩位置布置图</w:t>
                    </w:r>
                  </w:p>
                </w:txbxContent>
              </v:textbox>
            </v:shape>
          </v:group>
        </w:pict>
      </w:r>
    </w:p>
    <w:p w:rsidR="00EE6BFD" w:rsidP="006F34E4">
      <w:pPr>
        <w:pStyle w:val="Normal0"/>
        <w:spacing w:line="360" w:lineRule="auto"/>
        <w:ind w:firstLine="480"/>
        <w:rPr>
          <w:rFonts w:ascii="仿宋_GB2312" w:eastAsia="仿宋_GB2312"/>
        </w:rPr>
      </w:pPr>
    </w:p>
    <w:p w:rsidR="00EE6BFD" w:rsidP="006F34E4">
      <w:pPr>
        <w:pStyle w:val="Normal0"/>
        <w:spacing w:line="360" w:lineRule="auto"/>
        <w:ind w:firstLine="480"/>
        <w:rPr>
          <w:rFonts w:ascii="仿宋_GB2312" w:eastAsia="仿宋_GB2312"/>
        </w:rPr>
      </w:pPr>
    </w:p>
    <w:p w:rsidR="00A34F75" w:rsidP="006F34E4">
      <w:pPr>
        <w:pStyle w:val="Normal0"/>
        <w:spacing w:line="360" w:lineRule="auto"/>
        <w:ind w:firstLine="480"/>
        <w:rPr>
          <w:rFonts w:ascii="仿宋_GB2312" w:eastAsia="仿宋_GB2312"/>
        </w:rPr>
      </w:pPr>
    </w:p>
    <w:p w:rsidR="00A34F75" w:rsidP="006F34E4">
      <w:pPr>
        <w:pStyle w:val="Normal0"/>
        <w:spacing w:line="360" w:lineRule="auto"/>
        <w:ind w:firstLine="480"/>
        <w:rPr>
          <w:rFonts w:ascii="仿宋_GB2312" w:eastAsia="仿宋_GB2312"/>
        </w:rPr>
      </w:pPr>
    </w:p>
    <w:p w:rsidR="00A34F75" w:rsidP="006F34E4">
      <w:pPr>
        <w:pStyle w:val="Normal0"/>
        <w:spacing w:line="360" w:lineRule="auto"/>
        <w:ind w:firstLine="480"/>
        <w:rPr>
          <w:rFonts w:ascii="仿宋_GB2312" w:eastAsia="仿宋_GB2312"/>
        </w:rPr>
      </w:pPr>
    </w:p>
    <w:p w:rsidR="00A34F75" w:rsidP="006F34E4">
      <w:pPr>
        <w:pStyle w:val="Normal0"/>
        <w:spacing w:line="360" w:lineRule="auto"/>
        <w:ind w:firstLine="480"/>
        <w:rPr>
          <w:rFonts w:ascii="仿宋_GB2312" w:eastAsia="仿宋_GB2312"/>
        </w:rPr>
      </w:pPr>
    </w:p>
    <w:p w:rsidR="00A34F75" w:rsidP="006F34E4">
      <w:pPr>
        <w:pStyle w:val="Normal0"/>
        <w:spacing w:line="360" w:lineRule="auto"/>
        <w:ind w:firstLine="480"/>
        <w:rPr>
          <w:rFonts w:ascii="仿宋_GB2312" w:eastAsia="仿宋_GB2312"/>
        </w:rPr>
      </w:pPr>
    </w:p>
    <w:p w:rsidR="00A34F75" w:rsidP="006F34E4">
      <w:pPr>
        <w:pStyle w:val="Normal0"/>
        <w:spacing w:line="360" w:lineRule="auto"/>
        <w:ind w:firstLine="480"/>
        <w:rPr>
          <w:rFonts w:ascii="仿宋_GB2312" w:eastAsia="仿宋_GB2312"/>
        </w:rPr>
      </w:pPr>
    </w:p>
    <w:p w:rsidR="00A34F75" w:rsidP="006F34E4">
      <w:pPr>
        <w:pStyle w:val="Normal0"/>
        <w:spacing w:line="360" w:lineRule="auto"/>
        <w:ind w:firstLine="480"/>
        <w:rPr>
          <w:rFonts w:ascii="仿宋_GB2312" w:eastAsia="仿宋_GB2312"/>
        </w:rPr>
      </w:pPr>
    </w:p>
    <w:p w:rsidR="00A34F75" w:rsidP="006F34E4">
      <w:pPr>
        <w:pStyle w:val="Normal0"/>
        <w:spacing w:line="360" w:lineRule="auto"/>
        <w:ind w:firstLine="480"/>
        <w:rPr>
          <w:rFonts w:ascii="仿宋_GB2312" w:eastAsia="仿宋_GB2312"/>
        </w:rPr>
      </w:pPr>
    </w:p>
    <w:p w:rsidR="00EE6BFD" w:rsidP="006F34E4">
      <w:pPr>
        <w:pStyle w:val="Normal0"/>
        <w:spacing w:line="360" w:lineRule="auto"/>
        <w:ind w:firstLine="480"/>
        <w:rPr>
          <w:rFonts w:ascii="仿宋_GB2312" w:eastAsia="仿宋_GB2312"/>
        </w:rPr>
      </w:pPr>
    </w:p>
    <w:p w:rsidR="00EE6BFD" w:rsidP="006F34E4">
      <w:pPr>
        <w:pStyle w:val="Normal0"/>
        <w:spacing w:line="360" w:lineRule="auto"/>
        <w:ind w:firstLine="480"/>
        <w:rPr>
          <w:rFonts w:ascii="仿宋_GB2312" w:eastAsia="仿宋_GB2312"/>
        </w:rPr>
      </w:pPr>
    </w:p>
    <w:p w:rsidR="00EE6BFD" w:rsidP="006F34E4">
      <w:pPr>
        <w:pStyle w:val="Normal0"/>
        <w:spacing w:line="360" w:lineRule="auto"/>
        <w:ind w:firstLine="480"/>
        <w:rPr>
          <w:rFonts w:ascii="仿宋_GB2312" w:eastAsia="仿宋_GB2312"/>
        </w:rPr>
      </w:pPr>
    </w:p>
    <w:p w:rsidR="00EE6BFD" w:rsidP="006F34E4">
      <w:pPr>
        <w:pStyle w:val="Normal0"/>
        <w:spacing w:line="360" w:lineRule="auto"/>
        <w:ind w:firstLine="480"/>
        <w:rPr>
          <w:rFonts w:ascii="仿宋_GB2312" w:eastAsia="仿宋_GB2312"/>
        </w:rPr>
      </w:pPr>
    </w:p>
    <w:p w:rsidR="00EE6BFD" w:rsidP="006F34E4">
      <w:pPr>
        <w:pStyle w:val="Normal0"/>
        <w:spacing w:line="360" w:lineRule="auto"/>
        <w:ind w:firstLine="480"/>
        <w:rPr>
          <w:rFonts w:ascii="仿宋_GB2312" w:eastAsia="仿宋_GB2312"/>
        </w:rPr>
      </w:pPr>
    </w:p>
    <w:p w:rsidR="00A34F75" w:rsidP="006F34E4">
      <w:pPr>
        <w:pStyle w:val="Normal0"/>
        <w:spacing w:line="360" w:lineRule="auto"/>
        <w:ind w:firstLine="480"/>
        <w:rPr>
          <w:rFonts w:ascii="仿宋_GB2312" w:eastAsia="仿宋_GB2312"/>
        </w:rPr>
      </w:pPr>
    </w:p>
    <w:p w:rsidR="00661AEB" w:rsidRPr="00661AEB" w:rsidP="00E57DD2">
      <w:pPr>
        <w:pStyle w:val="BodyTextIndent"/>
        <w:spacing w:after="0" w:line="360" w:lineRule="auto"/>
        <w:ind w:left="0" w:leftChars="0"/>
        <w:outlineLvl w:val="1"/>
        <w:rPr>
          <w:b/>
          <w:bCs/>
          <w:color w:val="000000"/>
        </w:rPr>
      </w:pPr>
      <w:bookmarkStart w:id="152" w:name="_Toc304728288"/>
      <w:bookmarkStart w:id="153" w:name="_Toc320101859"/>
      <w:r>
        <w:rPr>
          <w:rFonts w:hint="eastAsia"/>
          <w:b/>
          <w:bCs/>
          <w:color w:val="000000"/>
        </w:rPr>
        <w:t>4</w:t>
      </w:r>
      <w:r w:rsidRPr="00661AEB">
        <w:rPr>
          <w:rFonts w:hint="eastAsia"/>
          <w:b/>
          <w:bCs/>
          <w:color w:val="000000"/>
        </w:rPr>
        <w:t>.</w:t>
      </w:r>
      <w:r w:rsidR="005347DC">
        <w:rPr>
          <w:rFonts w:hint="eastAsia"/>
          <w:b/>
          <w:bCs/>
          <w:color w:val="000000"/>
        </w:rPr>
        <w:t>3</w:t>
      </w:r>
      <w:r w:rsidRPr="00661AEB">
        <w:rPr>
          <w:rFonts w:hint="eastAsia"/>
          <w:b/>
          <w:bCs/>
          <w:color w:val="000000"/>
        </w:rPr>
        <w:t>结构施工顺序</w:t>
      </w:r>
      <w:bookmarkEnd w:id="152"/>
      <w:bookmarkEnd w:id="153"/>
    </w:p>
    <w:p w:rsidR="00661AEB" w:rsidRPr="004A10C1" w:rsidP="00661AEB">
      <w:pPr>
        <w:pStyle w:val="Normal0"/>
        <w:spacing w:line="360" w:lineRule="auto"/>
        <w:ind w:firstLine="480"/>
        <w:rPr>
          <w:rFonts w:ascii="仿宋_GB2312" w:eastAsia="仿宋_GB2312"/>
        </w:rPr>
      </w:pPr>
      <w:r>
        <w:rPr>
          <w:rFonts w:ascii="仿宋_GB2312" w:eastAsia="仿宋_GB2312" w:hint="eastAsia"/>
        </w:rPr>
        <w:t>每一施工段按以下的施工顺序分层施工：</w:t>
      </w:r>
    </w:p>
    <w:p w:rsidR="00661AEB" w:rsidRPr="004A10C1" w:rsidP="00661AEB">
      <w:pPr>
        <w:pStyle w:val="Normal0"/>
        <w:spacing w:line="360" w:lineRule="auto"/>
        <w:ind w:firstLine="480"/>
        <w:rPr>
          <w:rFonts w:ascii="仿宋_GB2312" w:eastAsia="仿宋_GB2312"/>
        </w:rPr>
      </w:pPr>
      <w:r>
        <w:rPr>
          <w:rFonts w:ascii="仿宋_GB2312" w:eastAsia="仿宋_GB2312" w:hint="eastAsia"/>
        </w:rPr>
        <w:t>垫层→防水→保护层→</w:t>
      </w:r>
      <w:r w:rsidRPr="004A10C1">
        <w:rPr>
          <w:rFonts w:ascii="仿宋_GB2312" w:eastAsia="仿宋_GB2312" w:hint="eastAsia"/>
        </w:rPr>
        <w:t>底板</w:t>
      </w:r>
      <w:r>
        <w:rPr>
          <w:rFonts w:ascii="仿宋_GB2312" w:eastAsia="仿宋_GB2312" w:hint="eastAsia"/>
        </w:rPr>
        <w:t>、底板梁→侧墙→顶板→附属结构（楼梯</w:t>
      </w:r>
      <w:r w:rsidRPr="004A10C1">
        <w:rPr>
          <w:rFonts w:ascii="仿宋_GB2312" w:eastAsia="仿宋_GB2312" w:hint="eastAsia"/>
        </w:rPr>
        <w:t>）</w:t>
      </w:r>
      <w:r>
        <w:rPr>
          <w:rFonts w:ascii="仿宋_GB2312" w:eastAsia="仿宋_GB2312" w:hint="eastAsia"/>
        </w:rPr>
        <w:t>。</w:t>
      </w:r>
    </w:p>
    <w:p w:rsidR="00661AEB" w:rsidP="00661AEB">
      <w:pPr>
        <w:pStyle w:val="BodyTextIndent"/>
        <w:adjustRightInd w:val="0"/>
        <w:snapToGrid w:val="0"/>
        <w:spacing w:after="0" w:line="360" w:lineRule="auto"/>
        <w:ind w:left="0" w:firstLine="480" w:leftChars="0" w:firstLineChars="200"/>
        <w:rPr>
          <w:rFonts w:hAnsi="宋体"/>
          <w:caps w:val="0"/>
          <w:color w:val="000000"/>
          <w:sz w:val="24"/>
          <w:szCs w:val="24"/>
        </w:rPr>
      </w:pPr>
      <w:r>
        <w:rPr>
          <w:rFonts w:hAnsi="宋体" w:hint="eastAsia"/>
          <w:caps w:val="0"/>
          <w:color w:val="000000"/>
          <w:sz w:val="24"/>
          <w:szCs w:val="24"/>
        </w:rPr>
        <w:t>详见附表</w:t>
      </w:r>
      <w:smartTag w:uri="urn:schemas-microsoft-com:office:smarttags" w:element="chsdate">
        <w:smartTagPr>
          <w:attr w:name="Day" w:val="1"/>
          <w:attr w:name="IsLunarDate" w:val="False"/>
          <w:attr w:name="IsROCDate" w:val="False"/>
          <w:attr w:name="Month" w:val="3"/>
          <w:attr w:name="Year" w:val="2004"/>
        </w:smartTagPr>
        <w:r>
          <w:rPr>
            <w:rFonts w:hAnsi="宋体" w:hint="eastAsia"/>
            <w:caps w:val="0"/>
            <w:color w:val="000000"/>
            <w:sz w:val="24"/>
            <w:szCs w:val="24"/>
          </w:rPr>
          <w:t>4-</w:t>
        </w:r>
        <w:r w:rsidR="00FC6DF7">
          <w:rPr>
            <w:rFonts w:hAnsi="宋体" w:hint="eastAsia"/>
            <w:caps w:val="0"/>
            <w:color w:val="000000"/>
            <w:sz w:val="24"/>
            <w:szCs w:val="24"/>
          </w:rPr>
          <w:t>3-1</w:t>
        </w:r>
      </w:smartTag>
      <w:r>
        <w:rPr>
          <w:rFonts w:hAnsi="宋体" w:hint="eastAsia"/>
          <w:caps w:val="0"/>
          <w:color w:val="000000"/>
          <w:sz w:val="24"/>
          <w:szCs w:val="24"/>
        </w:rPr>
        <w:t>《五里店站</w:t>
      </w:r>
      <w:r>
        <w:rPr>
          <w:rFonts w:hAnsi="宋体" w:hint="eastAsia"/>
          <w:caps w:val="0"/>
          <w:color w:val="000000"/>
          <w:sz w:val="24"/>
          <w:szCs w:val="24"/>
        </w:rPr>
        <w:t>3</w:t>
      </w:r>
      <w:r>
        <w:rPr>
          <w:rFonts w:hAnsi="宋体" w:hint="eastAsia"/>
          <w:caps w:val="0"/>
          <w:color w:val="000000"/>
          <w:sz w:val="24"/>
          <w:szCs w:val="24"/>
        </w:rPr>
        <w:t>号出入口结构施工工艺流程表》。</w:t>
      </w:r>
    </w:p>
    <w:p w:rsidR="00661AEB" w:rsidRPr="006C423E" w:rsidP="00585313">
      <w:pPr>
        <w:pStyle w:val="BodyTextIndent"/>
        <w:adjustRightInd w:val="0"/>
        <w:snapToGrid w:val="0"/>
        <w:spacing w:after="0" w:line="360" w:lineRule="auto"/>
        <w:ind w:left="0" w:firstLine="560" w:leftChars="0" w:firstLineChars="200"/>
        <w:jc w:val="center"/>
        <w:rPr>
          <w:rFonts w:hAnsi="宋体"/>
          <w:b/>
          <w:caps w:val="0"/>
          <w:color w:val="000000"/>
        </w:rPr>
      </w:pPr>
      <w:r w:rsidRPr="006C423E">
        <w:rPr>
          <w:rFonts w:hAnsi="宋体" w:hint="eastAsia"/>
          <w:b/>
          <w:caps w:val="0"/>
          <w:color w:val="000000"/>
        </w:rPr>
        <w:t>表</w:t>
      </w:r>
      <w:smartTag w:uri="urn:schemas-microsoft-com:office:smarttags" w:element="chsdate">
        <w:smartTagPr>
          <w:attr w:name="Day" w:val="1"/>
          <w:attr w:name="IsLunarDate" w:val="False"/>
          <w:attr w:name="IsROCDate" w:val="False"/>
          <w:attr w:name="Month" w:val="3"/>
          <w:attr w:name="Year" w:val="2004"/>
        </w:smartTagPr>
        <w:r w:rsidRPr="006C423E">
          <w:rPr>
            <w:rFonts w:hAnsi="宋体" w:hint="eastAsia"/>
            <w:b/>
            <w:caps w:val="0"/>
            <w:color w:val="000000"/>
          </w:rPr>
          <w:t>4-</w:t>
        </w:r>
        <w:r w:rsidR="00FC6DF7">
          <w:rPr>
            <w:rFonts w:hAnsi="宋体" w:hint="eastAsia"/>
            <w:b/>
            <w:caps w:val="0"/>
            <w:color w:val="000000"/>
          </w:rPr>
          <w:t>3-1</w:t>
        </w:r>
      </w:smartTag>
      <w:r w:rsidRPr="006C423E">
        <w:rPr>
          <w:rFonts w:hAnsi="宋体" w:hint="eastAsia"/>
          <w:b/>
          <w:caps w:val="0"/>
          <w:color w:val="000000"/>
        </w:rPr>
        <w:t xml:space="preserve">  </w:t>
      </w:r>
      <w:r>
        <w:rPr>
          <w:rFonts w:hAnsi="宋体" w:hint="eastAsia"/>
          <w:b/>
          <w:caps w:val="0"/>
          <w:color w:val="000000"/>
        </w:rPr>
        <w:t>五里店</w:t>
      </w:r>
      <w:r w:rsidRPr="006C423E">
        <w:rPr>
          <w:rFonts w:hAnsi="宋体" w:hint="eastAsia"/>
          <w:b/>
          <w:caps w:val="0"/>
          <w:color w:val="000000"/>
        </w:rPr>
        <w:t>站</w:t>
      </w:r>
      <w:r>
        <w:rPr>
          <w:rFonts w:hAnsi="宋体" w:hint="eastAsia"/>
          <w:b/>
          <w:caps w:val="0"/>
          <w:color w:val="000000"/>
        </w:rPr>
        <w:t>3</w:t>
      </w:r>
      <w:r>
        <w:rPr>
          <w:rFonts w:hAnsi="宋体" w:hint="eastAsia"/>
          <w:b/>
          <w:caps w:val="0"/>
          <w:color w:val="000000"/>
        </w:rPr>
        <w:t>号出入口</w:t>
      </w:r>
      <w:r w:rsidRPr="006C423E">
        <w:rPr>
          <w:rFonts w:hAnsi="宋体" w:hint="eastAsia"/>
          <w:b/>
          <w:caps w:val="0"/>
          <w:color w:val="000000"/>
        </w:rPr>
        <w:t>结构施工工艺流程表</w:t>
      </w:r>
    </w:p>
    <w:tbl>
      <w:tblPr>
        <w:tblStyle w:val="TableNormal"/>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1101"/>
        <w:gridCol w:w="1559"/>
        <w:gridCol w:w="6237"/>
      </w:tblGrid>
      <w:tr w:rsidTr="002A4548">
        <w:tblPrEx>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Ex>
        <w:trPr>
          <w:trHeight w:val="298"/>
        </w:trPr>
        <w:tc>
          <w:tcPr>
            <w:tcW w:w="1101" w:type="dxa"/>
            <w:tcBorders>
              <w:top w:val="single" w:sz="12" w:space="0" w:color="auto"/>
              <w:bottom w:val="single" w:sz="6" w:space="0" w:color="auto"/>
            </w:tcBorders>
            <w:shd w:val="clear" w:color="auto" w:fill="CCFFFF"/>
          </w:tcPr>
          <w:p w:rsidR="00661AEB" w:rsidRPr="00EA5944" w:rsidP="002A4548">
            <w:pPr>
              <w:pStyle w:val="BodyTextIndent"/>
              <w:adjustRightInd w:val="0"/>
              <w:snapToGrid w:val="0"/>
              <w:spacing w:after="0" w:line="360" w:lineRule="auto"/>
              <w:ind w:left="0" w:leftChars="0"/>
              <w:jc w:val="center"/>
              <w:rPr>
                <w:rFonts w:hAnsi="宋体"/>
                <w:b/>
                <w:caps w:val="0"/>
                <w:color w:val="000000"/>
                <w:sz w:val="24"/>
                <w:szCs w:val="24"/>
              </w:rPr>
            </w:pPr>
            <w:r w:rsidRPr="00EA5944">
              <w:rPr>
                <w:rFonts w:hAnsi="宋体" w:hint="eastAsia"/>
                <w:b/>
                <w:caps w:val="0"/>
                <w:color w:val="000000"/>
                <w:sz w:val="24"/>
                <w:szCs w:val="24"/>
              </w:rPr>
              <w:t>序号</w:t>
            </w:r>
          </w:p>
        </w:tc>
        <w:tc>
          <w:tcPr>
            <w:tcW w:w="1559" w:type="dxa"/>
            <w:tcBorders>
              <w:top w:val="single" w:sz="12" w:space="0" w:color="auto"/>
              <w:bottom w:val="single" w:sz="6" w:space="0" w:color="auto"/>
            </w:tcBorders>
            <w:shd w:val="clear" w:color="auto" w:fill="CCFFFF"/>
          </w:tcPr>
          <w:p w:rsidR="00661AEB" w:rsidRPr="00EA5944" w:rsidP="002A4548">
            <w:pPr>
              <w:pStyle w:val="BodyTextIndent"/>
              <w:adjustRightInd w:val="0"/>
              <w:snapToGrid w:val="0"/>
              <w:spacing w:after="0" w:line="360" w:lineRule="auto"/>
              <w:ind w:left="0" w:leftChars="0"/>
              <w:jc w:val="center"/>
              <w:rPr>
                <w:rFonts w:hAnsi="宋体"/>
                <w:b/>
                <w:caps w:val="0"/>
                <w:color w:val="000000"/>
                <w:sz w:val="24"/>
                <w:szCs w:val="24"/>
              </w:rPr>
            </w:pPr>
            <w:r w:rsidRPr="00EA5944">
              <w:rPr>
                <w:rFonts w:hAnsi="宋体" w:hint="eastAsia"/>
                <w:b/>
                <w:caps w:val="0"/>
                <w:color w:val="000000"/>
                <w:sz w:val="24"/>
                <w:szCs w:val="24"/>
              </w:rPr>
              <w:t>施工步骤</w:t>
            </w:r>
          </w:p>
        </w:tc>
        <w:tc>
          <w:tcPr>
            <w:tcW w:w="6237" w:type="dxa"/>
            <w:tcBorders>
              <w:top w:val="single" w:sz="12" w:space="0" w:color="auto"/>
              <w:bottom w:val="single" w:sz="6" w:space="0" w:color="auto"/>
            </w:tcBorders>
            <w:shd w:val="clear" w:color="auto" w:fill="CCFFFF"/>
          </w:tcPr>
          <w:p w:rsidR="00661AEB" w:rsidRPr="00EA5944" w:rsidP="002A4548">
            <w:pPr>
              <w:pStyle w:val="BodyTextIndent"/>
              <w:adjustRightInd w:val="0"/>
              <w:snapToGrid w:val="0"/>
              <w:spacing w:after="0" w:line="360" w:lineRule="auto"/>
              <w:ind w:left="0" w:leftChars="0"/>
              <w:jc w:val="center"/>
              <w:rPr>
                <w:rFonts w:hAnsi="宋体"/>
                <w:b/>
                <w:caps w:val="0"/>
                <w:color w:val="000000"/>
                <w:sz w:val="24"/>
                <w:szCs w:val="24"/>
              </w:rPr>
            </w:pPr>
            <w:r w:rsidRPr="00EA5944">
              <w:rPr>
                <w:rFonts w:hAnsi="宋体" w:hint="eastAsia"/>
                <w:b/>
                <w:caps w:val="0"/>
                <w:color w:val="000000"/>
                <w:sz w:val="24"/>
                <w:szCs w:val="24"/>
              </w:rPr>
              <w:t>施工说明</w:t>
            </w:r>
          </w:p>
        </w:tc>
      </w:tr>
      <w:tr w:rsidTr="002A4548">
        <w:tblPrEx>
          <w:tblW w:w="0" w:type="auto"/>
          <w:tblLook w:val="01E0"/>
        </w:tblPrEx>
        <w:tc>
          <w:tcPr>
            <w:tcW w:w="1101" w:type="dxa"/>
            <w:tcBorders>
              <w:top w:val="single" w:sz="6" w:space="0" w:color="auto"/>
            </w:tcBorders>
            <w:vAlign w:val="center"/>
          </w:tcPr>
          <w:p w:rsidR="00661AEB" w:rsidRPr="00AF2065" w:rsidP="002A4548">
            <w:pPr>
              <w:pStyle w:val="BodyTextIndent"/>
              <w:adjustRightInd w:val="0"/>
              <w:snapToGrid w:val="0"/>
              <w:spacing w:after="0" w:line="360" w:lineRule="auto"/>
              <w:ind w:left="0" w:leftChars="0"/>
              <w:jc w:val="center"/>
              <w:rPr>
                <w:rFonts w:hAnsi="宋体"/>
                <w:caps w:val="0"/>
                <w:color w:val="000000"/>
                <w:sz w:val="24"/>
                <w:szCs w:val="24"/>
              </w:rPr>
            </w:pPr>
            <w:r w:rsidRPr="00AF2065">
              <w:rPr>
                <w:rFonts w:hAnsi="宋体" w:hint="eastAsia"/>
                <w:caps w:val="0"/>
                <w:color w:val="000000"/>
                <w:sz w:val="24"/>
                <w:szCs w:val="24"/>
              </w:rPr>
              <w:t>1</w:t>
            </w:r>
          </w:p>
        </w:tc>
        <w:tc>
          <w:tcPr>
            <w:tcW w:w="1559" w:type="dxa"/>
            <w:tcBorders>
              <w:top w:val="single" w:sz="6" w:space="0" w:color="auto"/>
            </w:tcBorders>
            <w:vAlign w:val="center"/>
          </w:tcPr>
          <w:p w:rsidR="00661AEB" w:rsidRPr="00AF2065" w:rsidP="002A4548">
            <w:pPr>
              <w:pStyle w:val="BodyTextIndent"/>
              <w:adjustRightInd w:val="0"/>
              <w:snapToGrid w:val="0"/>
              <w:spacing w:after="0" w:line="360" w:lineRule="auto"/>
              <w:ind w:left="0" w:leftChars="0"/>
              <w:jc w:val="center"/>
              <w:rPr>
                <w:rFonts w:hAnsi="宋体"/>
                <w:caps w:val="0"/>
                <w:color w:val="000000"/>
                <w:sz w:val="24"/>
                <w:szCs w:val="24"/>
              </w:rPr>
            </w:pPr>
            <w:r w:rsidRPr="00AF2065">
              <w:rPr>
                <w:rFonts w:hAnsi="宋体" w:hint="eastAsia"/>
                <w:caps w:val="0"/>
                <w:color w:val="000000"/>
                <w:sz w:val="24"/>
                <w:szCs w:val="24"/>
              </w:rPr>
              <w:t>垫层</w:t>
            </w:r>
          </w:p>
          <w:p w:rsidR="00661AEB" w:rsidRPr="00AF2065" w:rsidP="002A4548">
            <w:pPr>
              <w:pStyle w:val="BodyTextIndent"/>
              <w:adjustRightInd w:val="0"/>
              <w:snapToGrid w:val="0"/>
              <w:spacing w:after="0" w:line="360" w:lineRule="auto"/>
              <w:ind w:left="0" w:leftChars="0"/>
              <w:jc w:val="center"/>
              <w:rPr>
                <w:rFonts w:hAnsi="宋体"/>
                <w:caps w:val="0"/>
                <w:color w:val="000000"/>
                <w:sz w:val="24"/>
                <w:szCs w:val="24"/>
              </w:rPr>
            </w:pPr>
            <w:r w:rsidRPr="00AF2065">
              <w:rPr>
                <w:rFonts w:hAnsi="宋体" w:hint="eastAsia"/>
                <w:caps w:val="0"/>
                <w:color w:val="000000"/>
                <w:sz w:val="24"/>
                <w:szCs w:val="24"/>
              </w:rPr>
              <w:t>防水</w:t>
            </w:r>
          </w:p>
          <w:p w:rsidR="00661AEB" w:rsidRPr="00AF2065" w:rsidP="002A4548">
            <w:pPr>
              <w:pStyle w:val="BodyTextIndent"/>
              <w:adjustRightInd w:val="0"/>
              <w:snapToGrid w:val="0"/>
              <w:spacing w:after="0" w:line="360" w:lineRule="auto"/>
              <w:ind w:left="0" w:leftChars="0"/>
              <w:jc w:val="center"/>
              <w:rPr>
                <w:rFonts w:hAnsi="宋体"/>
                <w:caps w:val="0"/>
                <w:color w:val="000000"/>
                <w:sz w:val="24"/>
                <w:szCs w:val="24"/>
              </w:rPr>
            </w:pPr>
            <w:r w:rsidRPr="00AF2065">
              <w:rPr>
                <w:rFonts w:hAnsi="宋体" w:hint="eastAsia"/>
                <w:caps w:val="0"/>
                <w:color w:val="000000"/>
                <w:sz w:val="24"/>
                <w:szCs w:val="24"/>
              </w:rPr>
              <w:t>防水保护层</w:t>
            </w:r>
          </w:p>
        </w:tc>
        <w:tc>
          <w:tcPr>
            <w:tcW w:w="6237" w:type="dxa"/>
            <w:tcBorders>
              <w:top w:val="single" w:sz="6" w:space="0" w:color="auto"/>
            </w:tcBorders>
            <w:vAlign w:val="center"/>
          </w:tcPr>
          <w:p w:rsidR="00661AEB" w:rsidRPr="00AF2065" w:rsidP="002A4548">
            <w:pPr>
              <w:pStyle w:val="BodyTextIndent"/>
              <w:adjustRightInd w:val="0"/>
              <w:snapToGrid w:val="0"/>
              <w:spacing w:after="0" w:line="360" w:lineRule="auto"/>
              <w:ind w:left="0" w:leftChars="0"/>
              <w:jc w:val="left"/>
              <w:rPr>
                <w:rFonts w:hAnsi="宋体"/>
                <w:caps w:val="0"/>
                <w:color w:val="000000"/>
                <w:sz w:val="24"/>
                <w:szCs w:val="24"/>
              </w:rPr>
            </w:pPr>
            <w:r w:rsidRPr="00AF2065">
              <w:rPr>
                <w:rFonts w:hint="eastAsia"/>
                <w:sz w:val="24"/>
                <w:szCs w:val="24"/>
              </w:rPr>
              <w:t>基坑开挖至基底标高，浇筑垫层砼，人工抹平。砼达到强度后施做防水层及防水保护层。</w:t>
            </w:r>
          </w:p>
        </w:tc>
      </w:tr>
      <w:tr w:rsidTr="002A4548">
        <w:tblPrEx>
          <w:tblW w:w="0" w:type="auto"/>
          <w:tblLook w:val="01E0"/>
        </w:tblPrEx>
        <w:tc>
          <w:tcPr>
            <w:tcW w:w="1101" w:type="dxa"/>
            <w:vAlign w:val="center"/>
          </w:tcPr>
          <w:p w:rsidR="00661AEB" w:rsidRPr="00AF2065" w:rsidP="002A4548">
            <w:pPr>
              <w:pStyle w:val="BodyTextIndent"/>
              <w:adjustRightInd w:val="0"/>
              <w:snapToGrid w:val="0"/>
              <w:spacing w:after="0" w:line="360" w:lineRule="auto"/>
              <w:ind w:left="0" w:leftChars="0"/>
              <w:jc w:val="center"/>
              <w:rPr>
                <w:rFonts w:hAnsi="宋体"/>
                <w:caps w:val="0"/>
                <w:color w:val="000000"/>
                <w:sz w:val="24"/>
                <w:szCs w:val="24"/>
              </w:rPr>
            </w:pPr>
            <w:r w:rsidRPr="00AF2065">
              <w:rPr>
                <w:rFonts w:hAnsi="宋体" w:hint="eastAsia"/>
                <w:caps w:val="0"/>
                <w:color w:val="000000"/>
                <w:sz w:val="24"/>
                <w:szCs w:val="24"/>
              </w:rPr>
              <w:t>2</w:t>
            </w:r>
          </w:p>
        </w:tc>
        <w:tc>
          <w:tcPr>
            <w:tcW w:w="1559" w:type="dxa"/>
            <w:vAlign w:val="center"/>
          </w:tcPr>
          <w:p w:rsidR="00661AEB" w:rsidRPr="00AF2065" w:rsidP="002A4548">
            <w:pPr>
              <w:pStyle w:val="BodyTextIndent"/>
              <w:adjustRightInd w:val="0"/>
              <w:snapToGrid w:val="0"/>
              <w:spacing w:after="0" w:line="360" w:lineRule="auto"/>
              <w:ind w:left="0" w:leftChars="0"/>
              <w:jc w:val="center"/>
              <w:rPr>
                <w:rFonts w:hAnsi="宋体"/>
                <w:caps w:val="0"/>
                <w:color w:val="000000"/>
                <w:sz w:val="24"/>
                <w:szCs w:val="24"/>
              </w:rPr>
            </w:pPr>
            <w:r w:rsidRPr="00AF2065">
              <w:rPr>
                <w:rFonts w:hAnsi="宋体" w:hint="eastAsia"/>
                <w:caps w:val="0"/>
                <w:color w:val="000000"/>
                <w:sz w:val="24"/>
                <w:szCs w:val="24"/>
              </w:rPr>
              <w:t>底板、底板梁</w:t>
            </w:r>
          </w:p>
        </w:tc>
        <w:tc>
          <w:tcPr>
            <w:tcW w:w="6237" w:type="dxa"/>
            <w:vAlign w:val="center"/>
          </w:tcPr>
          <w:p w:rsidR="00661AEB" w:rsidRPr="00AF2065" w:rsidP="002A4548">
            <w:pPr>
              <w:pStyle w:val="BodyTextIndent"/>
              <w:adjustRightInd w:val="0"/>
              <w:snapToGrid w:val="0"/>
              <w:spacing w:after="0" w:line="360" w:lineRule="auto"/>
              <w:ind w:left="0" w:leftChars="0"/>
              <w:jc w:val="left"/>
              <w:rPr>
                <w:rFonts w:hAnsi="宋体"/>
                <w:caps w:val="0"/>
                <w:color w:val="000000"/>
                <w:sz w:val="24"/>
                <w:szCs w:val="24"/>
              </w:rPr>
            </w:pPr>
            <w:r w:rsidRPr="00AF2065">
              <w:rPr>
                <w:rFonts w:hint="eastAsia"/>
                <w:sz w:val="24"/>
                <w:szCs w:val="24"/>
              </w:rPr>
              <w:t>混凝土纵向分幅，横向由两侧向中部浇注。底板梁位置，先浇筑梁体砼，达到底板底面时，和底板同时浇筑。侧墙浇至倒角上</w:t>
            </w:r>
            <w:smartTag w:uri="urn:schemas-microsoft-com:office:smarttags" w:element="chmetcnv">
              <w:smartTagPr>
                <w:attr w:name="HasSpace" w:val="False"/>
                <w:attr w:name="Negative" w:val="False"/>
                <w:attr w:name="NumberType" w:val="1"/>
                <w:attr w:name="SourceValue" w:val="20"/>
                <w:attr w:name="TCSC" w:val="0"/>
                <w:attr w:name="UnitName" w:val="cm"/>
              </w:smartTagPr>
              <w:r w:rsidRPr="00AF2065">
                <w:rPr>
                  <w:rFonts w:hint="eastAsia"/>
                  <w:sz w:val="24"/>
                  <w:szCs w:val="24"/>
                </w:rPr>
                <w:t>20cm</w:t>
              </w:r>
            </w:smartTag>
            <w:r w:rsidRPr="00AF2065">
              <w:rPr>
                <w:rFonts w:hint="eastAsia"/>
                <w:sz w:val="24"/>
                <w:szCs w:val="24"/>
              </w:rPr>
              <w:t>处，插入式捣固器捣固。板面进行压实、抹光处理。</w:t>
            </w:r>
          </w:p>
        </w:tc>
      </w:tr>
      <w:tr w:rsidTr="002A4548">
        <w:tblPrEx>
          <w:tblW w:w="0" w:type="auto"/>
          <w:tblLook w:val="01E0"/>
        </w:tblPrEx>
        <w:tc>
          <w:tcPr>
            <w:tcW w:w="1101" w:type="dxa"/>
            <w:vAlign w:val="center"/>
          </w:tcPr>
          <w:p w:rsidR="00661AEB" w:rsidRPr="00AF2065" w:rsidP="002A4548">
            <w:pPr>
              <w:pStyle w:val="BodyTextIndent"/>
              <w:adjustRightInd w:val="0"/>
              <w:snapToGrid w:val="0"/>
              <w:spacing w:after="0" w:line="360" w:lineRule="auto"/>
              <w:ind w:left="0" w:leftChars="0"/>
              <w:jc w:val="center"/>
              <w:rPr>
                <w:rFonts w:hAnsi="宋体"/>
                <w:caps w:val="0"/>
                <w:color w:val="000000"/>
                <w:sz w:val="24"/>
                <w:szCs w:val="24"/>
              </w:rPr>
            </w:pPr>
            <w:r w:rsidRPr="00AF2065">
              <w:rPr>
                <w:rFonts w:hAnsi="宋体" w:hint="eastAsia"/>
                <w:caps w:val="0"/>
                <w:color w:val="000000"/>
                <w:sz w:val="24"/>
                <w:szCs w:val="24"/>
              </w:rPr>
              <w:t>3</w:t>
            </w:r>
          </w:p>
        </w:tc>
        <w:tc>
          <w:tcPr>
            <w:tcW w:w="1559" w:type="dxa"/>
            <w:vAlign w:val="center"/>
          </w:tcPr>
          <w:p w:rsidR="00661AEB" w:rsidRPr="00AF2065" w:rsidP="002A4548">
            <w:pPr>
              <w:pStyle w:val="BodyTextIndent"/>
              <w:adjustRightInd w:val="0"/>
              <w:snapToGrid w:val="0"/>
              <w:spacing w:after="0" w:line="360" w:lineRule="auto"/>
              <w:ind w:left="0" w:leftChars="0"/>
              <w:jc w:val="center"/>
              <w:rPr>
                <w:rFonts w:hAnsi="宋体"/>
                <w:caps w:val="0"/>
                <w:color w:val="000000"/>
                <w:sz w:val="24"/>
                <w:szCs w:val="24"/>
              </w:rPr>
            </w:pPr>
            <w:r w:rsidRPr="00AF2065">
              <w:rPr>
                <w:rFonts w:hAnsi="宋体" w:hint="eastAsia"/>
                <w:caps w:val="0"/>
                <w:color w:val="000000"/>
                <w:sz w:val="24"/>
                <w:szCs w:val="24"/>
              </w:rPr>
              <w:t>侧墙</w:t>
            </w:r>
          </w:p>
        </w:tc>
        <w:tc>
          <w:tcPr>
            <w:tcW w:w="6237" w:type="dxa"/>
            <w:vAlign w:val="center"/>
          </w:tcPr>
          <w:p w:rsidR="00661AEB" w:rsidRPr="00AF2065" w:rsidP="002A4548">
            <w:pPr>
              <w:pStyle w:val="BodyTextIndent"/>
              <w:adjustRightInd w:val="0"/>
              <w:snapToGrid w:val="0"/>
              <w:spacing w:after="0" w:line="360" w:lineRule="auto"/>
              <w:ind w:left="0" w:leftChars="0"/>
              <w:jc w:val="left"/>
              <w:rPr>
                <w:rFonts w:hAnsi="宋体"/>
                <w:caps w:val="0"/>
                <w:color w:val="000000"/>
                <w:sz w:val="24"/>
                <w:szCs w:val="24"/>
              </w:rPr>
            </w:pPr>
            <w:r w:rsidRPr="00AF2065">
              <w:rPr>
                <w:rFonts w:hint="eastAsia"/>
                <w:sz w:val="24"/>
                <w:szCs w:val="24"/>
              </w:rPr>
              <w:t>砼两侧对称浇注，分层浇注厚度不大于</w:t>
            </w:r>
            <w:smartTag w:uri="urn:schemas-microsoft-com:office:smarttags" w:element="chmetcnv">
              <w:smartTagPr>
                <w:attr w:name="HasSpace" w:val="False"/>
                <w:attr w:name="Negative" w:val="False"/>
                <w:attr w:name="NumberType" w:val="1"/>
                <w:attr w:name="SourceValue" w:val="50"/>
                <w:attr w:name="TCSC" w:val="0"/>
                <w:attr w:name="UnitName" w:val="cm"/>
              </w:smartTagPr>
              <w:r w:rsidRPr="00AF2065">
                <w:rPr>
                  <w:rFonts w:hint="eastAsia"/>
                  <w:sz w:val="24"/>
                  <w:szCs w:val="24"/>
                </w:rPr>
                <w:t>50cm</w:t>
              </w:r>
            </w:smartTag>
          </w:p>
        </w:tc>
      </w:tr>
    </w:tbl>
    <w:p>
      <w:pPr>
        <w:sectPr w:rsidSect="003B67EE">
          <w:type w:val="nextPage"/>
          <w:pgSz w:w="11906" w:h="16838" w:code="9"/>
          <w:pgMar w:top="1701" w:right="851" w:bottom="851" w:left="1814" w:header="851" w:footer="851" w:gutter="284"/>
          <w:pgNumType w:start="7"/>
          <w:cols w:space="425"/>
          <w:titlePg w:val="0"/>
          <w:docGrid w:linePitch="381"/>
        </w:sectPr>
      </w:pPr>
    </w:p>
    <w:tbl>
      <w:tblPr>
        <w:tblStyle w:val="TableNormal"/>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1101"/>
        <w:gridCol w:w="1559"/>
        <w:gridCol w:w="6237"/>
      </w:tblGrid>
      <w:tr w:rsidTr="002A4548">
        <w:tblPrEx>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Ex>
        <w:tc>
          <w:tcPr>
            <w:tcW w:w="1101" w:type="dxa"/>
            <w:vAlign w:val="center"/>
          </w:tcPr>
          <w:p/>
        </w:tc>
        <w:tc>
          <w:tcPr>
            <w:tcW w:w="1559" w:type="dxa"/>
            <w:vAlign w:val="center"/>
          </w:tcPr>
          <w:p/>
        </w:tc>
        <w:tc>
          <w:tcPr>
            <w:tcW w:w="6237" w:type="dxa"/>
            <w:vAlign w:val="center"/>
          </w:tcPr>
          <w:p w:rsidR="00661AEB" w:rsidRPr="00AF2065" w:rsidP="002A4548">
            <w:pPr>
              <w:pStyle w:val="BodyTextIndent"/>
              <w:adjustRightInd w:val="0"/>
              <w:snapToGrid w:val="0"/>
              <w:spacing w:before="0" w:after="0" w:line="360" w:lineRule="auto"/>
              <w:ind w:left="0" w:leftChars="0"/>
              <w:jc w:val="left"/>
              <w:rPr>
                <w:rFonts w:hAnsi="宋体"/>
                <w:caps w:val="0"/>
                <w:color w:val="000000"/>
                <w:sz w:val="24"/>
                <w:szCs w:val="24"/>
              </w:rPr>
            </w:pPr>
            <w:r w:rsidRPr="00AF2065">
              <w:rPr>
                <w:rFonts w:hint="eastAsia"/>
                <w:sz w:val="24"/>
                <w:szCs w:val="24"/>
              </w:rPr>
              <w:t>，模板用木模板，钢管脚手架支撑体系，</w:t>
            </w:r>
            <w:smartTag w:uri="urn:schemas-microsoft-com:office:smarttags" w:element="chmetcnv">
              <w:smartTagPr>
                <w:attr w:name="HasSpace" w:val="False"/>
                <w:attr w:name="Negative" w:val="False"/>
                <w:attr w:name="NumberType" w:val="1"/>
                <w:attr w:name="SourceValue" w:val="8"/>
                <w:attr w:name="TCSC" w:val="0"/>
                <w:attr w:name="UnitName" w:val="m"/>
              </w:smartTagPr>
              <w:r w:rsidRPr="00AF2065">
                <w:rPr>
                  <w:rFonts w:hint="eastAsia"/>
                  <w:sz w:val="24"/>
                  <w:szCs w:val="24"/>
                </w:rPr>
                <w:t>8m</w:t>
              </w:r>
            </w:smartTag>
            <w:r w:rsidRPr="00AF2065">
              <w:rPr>
                <w:rFonts w:hint="eastAsia"/>
                <w:sz w:val="24"/>
                <w:szCs w:val="24"/>
              </w:rPr>
              <w:t>长插入式捣固器捣固，板顶砼面人工压实、抹光处理。</w:t>
            </w:r>
          </w:p>
        </w:tc>
      </w:tr>
      <w:tr w:rsidTr="002A4548">
        <w:tblPrEx>
          <w:tblW w:w="0" w:type="auto"/>
          <w:tblLook w:val="01E0"/>
        </w:tblPrEx>
        <w:tc>
          <w:tcPr>
            <w:tcW w:w="1101" w:type="dxa"/>
            <w:vAlign w:val="center"/>
          </w:tcPr>
          <w:p w:rsidR="00661AEB" w:rsidRPr="00AF2065" w:rsidP="002A4548">
            <w:pPr>
              <w:pStyle w:val="BodyTextIndent"/>
              <w:adjustRightInd w:val="0"/>
              <w:snapToGrid w:val="0"/>
              <w:spacing w:after="0" w:line="360" w:lineRule="auto"/>
              <w:ind w:left="0" w:leftChars="0"/>
              <w:jc w:val="center"/>
              <w:rPr>
                <w:rFonts w:hAnsi="宋体"/>
                <w:caps w:val="0"/>
                <w:color w:val="000000"/>
                <w:sz w:val="24"/>
                <w:szCs w:val="24"/>
              </w:rPr>
            </w:pPr>
            <w:r w:rsidRPr="00AF2065">
              <w:rPr>
                <w:rFonts w:hAnsi="宋体" w:hint="eastAsia"/>
                <w:caps w:val="0"/>
                <w:color w:val="000000"/>
                <w:sz w:val="24"/>
                <w:szCs w:val="24"/>
              </w:rPr>
              <w:t>4</w:t>
            </w:r>
          </w:p>
        </w:tc>
        <w:tc>
          <w:tcPr>
            <w:tcW w:w="1559" w:type="dxa"/>
            <w:vAlign w:val="center"/>
          </w:tcPr>
          <w:p w:rsidR="00661AEB" w:rsidRPr="00AF2065" w:rsidP="002A4548">
            <w:pPr>
              <w:pStyle w:val="BodyTextIndent"/>
              <w:adjustRightInd w:val="0"/>
              <w:snapToGrid w:val="0"/>
              <w:spacing w:after="0" w:line="360" w:lineRule="auto"/>
              <w:ind w:left="0" w:leftChars="0"/>
              <w:jc w:val="center"/>
              <w:rPr>
                <w:rFonts w:hAnsi="宋体"/>
                <w:caps w:val="0"/>
                <w:color w:val="000000"/>
                <w:sz w:val="24"/>
                <w:szCs w:val="24"/>
              </w:rPr>
            </w:pPr>
            <w:r w:rsidRPr="00AF2065">
              <w:rPr>
                <w:rFonts w:hAnsi="宋体" w:hint="eastAsia"/>
                <w:caps w:val="0"/>
                <w:color w:val="000000"/>
                <w:sz w:val="24"/>
                <w:szCs w:val="24"/>
              </w:rPr>
              <w:t>顶板</w:t>
            </w:r>
          </w:p>
        </w:tc>
        <w:tc>
          <w:tcPr>
            <w:tcW w:w="6237" w:type="dxa"/>
            <w:vAlign w:val="center"/>
          </w:tcPr>
          <w:p w:rsidR="00661AEB" w:rsidRPr="00AF2065" w:rsidP="002A4548">
            <w:pPr>
              <w:pStyle w:val="BodyTextIndent"/>
              <w:adjustRightInd w:val="0"/>
              <w:snapToGrid w:val="0"/>
              <w:spacing w:after="0" w:line="360" w:lineRule="auto"/>
              <w:ind w:left="0" w:leftChars="0"/>
              <w:jc w:val="left"/>
              <w:rPr>
                <w:rFonts w:hAnsi="宋体"/>
                <w:caps w:val="0"/>
                <w:color w:val="000000"/>
                <w:sz w:val="24"/>
                <w:szCs w:val="24"/>
              </w:rPr>
            </w:pPr>
            <w:r w:rsidRPr="00AF2065">
              <w:rPr>
                <w:rFonts w:hint="eastAsia"/>
                <w:sz w:val="24"/>
                <w:szCs w:val="24"/>
              </w:rPr>
              <w:t>模板用木模板，钢管脚手架支撑体系，</w:t>
            </w:r>
            <w:smartTag w:uri="urn:schemas-microsoft-com:office:smarttags" w:element="chmetcnv">
              <w:smartTagPr>
                <w:attr w:name="HasSpace" w:val="False"/>
                <w:attr w:name="Negative" w:val="False"/>
                <w:attr w:name="NumberType" w:val="1"/>
                <w:attr w:name="SourceValue" w:val="8"/>
                <w:attr w:name="TCSC" w:val="0"/>
                <w:attr w:name="UnitName" w:val="m"/>
              </w:smartTagPr>
              <w:r w:rsidRPr="00AF2065">
                <w:rPr>
                  <w:rFonts w:hint="eastAsia"/>
                  <w:sz w:val="24"/>
                  <w:szCs w:val="24"/>
                </w:rPr>
                <w:t>8m</w:t>
              </w:r>
            </w:smartTag>
            <w:r w:rsidRPr="00AF2065">
              <w:rPr>
                <w:rFonts w:hint="eastAsia"/>
                <w:sz w:val="24"/>
                <w:szCs w:val="24"/>
              </w:rPr>
              <w:t>长插入式捣固器捣固，板顶砼面人工压实、抹光处理。</w:t>
            </w:r>
          </w:p>
        </w:tc>
      </w:tr>
      <w:tr w:rsidTr="002A4548">
        <w:tblPrEx>
          <w:tblW w:w="0" w:type="auto"/>
          <w:tblLook w:val="01E0"/>
        </w:tblPrEx>
        <w:trPr>
          <w:trHeight w:val="1043"/>
        </w:trPr>
        <w:tc>
          <w:tcPr>
            <w:tcW w:w="1101" w:type="dxa"/>
            <w:vAlign w:val="center"/>
          </w:tcPr>
          <w:p w:rsidR="00661AEB" w:rsidRPr="00AF2065" w:rsidP="002A4548">
            <w:pPr>
              <w:pStyle w:val="BodyTextIndent"/>
              <w:adjustRightInd w:val="0"/>
              <w:snapToGrid w:val="0"/>
              <w:spacing w:after="0" w:line="360" w:lineRule="auto"/>
              <w:ind w:left="0" w:leftChars="0"/>
              <w:jc w:val="center"/>
              <w:rPr>
                <w:rFonts w:hAnsi="宋体"/>
                <w:caps w:val="0"/>
                <w:color w:val="000000"/>
                <w:sz w:val="24"/>
                <w:szCs w:val="24"/>
              </w:rPr>
            </w:pPr>
            <w:r w:rsidRPr="00AF2065">
              <w:rPr>
                <w:rFonts w:hAnsi="宋体" w:hint="eastAsia"/>
                <w:caps w:val="0"/>
                <w:color w:val="000000"/>
                <w:sz w:val="24"/>
                <w:szCs w:val="24"/>
              </w:rPr>
              <w:t>5</w:t>
            </w:r>
          </w:p>
        </w:tc>
        <w:tc>
          <w:tcPr>
            <w:tcW w:w="1559" w:type="dxa"/>
            <w:vAlign w:val="center"/>
          </w:tcPr>
          <w:p w:rsidR="00661AEB" w:rsidRPr="00AF2065" w:rsidP="002A4548">
            <w:pPr>
              <w:pStyle w:val="BodyTextIndent"/>
              <w:adjustRightInd w:val="0"/>
              <w:snapToGrid w:val="0"/>
              <w:spacing w:after="0" w:line="360" w:lineRule="auto"/>
              <w:ind w:left="0" w:leftChars="0"/>
              <w:jc w:val="center"/>
              <w:rPr>
                <w:rFonts w:hAnsi="宋体"/>
                <w:caps w:val="0"/>
                <w:color w:val="000000"/>
                <w:sz w:val="24"/>
                <w:szCs w:val="24"/>
              </w:rPr>
            </w:pPr>
            <w:r w:rsidRPr="00AF2065">
              <w:rPr>
                <w:rFonts w:hAnsi="宋体" w:hint="eastAsia"/>
                <w:caps w:val="0"/>
                <w:color w:val="000000"/>
                <w:sz w:val="24"/>
                <w:szCs w:val="24"/>
              </w:rPr>
              <w:t>附属结构</w:t>
            </w:r>
          </w:p>
        </w:tc>
        <w:tc>
          <w:tcPr>
            <w:tcW w:w="6237" w:type="dxa"/>
            <w:vAlign w:val="center"/>
          </w:tcPr>
          <w:p w:rsidR="00661AEB" w:rsidRPr="00AF2065" w:rsidP="002A4548">
            <w:pPr>
              <w:pStyle w:val="BodyTextIndent"/>
              <w:adjustRightInd w:val="0"/>
              <w:snapToGrid w:val="0"/>
              <w:spacing w:after="0" w:line="360" w:lineRule="auto"/>
              <w:ind w:left="0" w:leftChars="0"/>
              <w:jc w:val="center"/>
              <w:rPr>
                <w:rFonts w:hAnsi="宋体"/>
                <w:caps w:val="0"/>
                <w:color w:val="000000"/>
                <w:sz w:val="24"/>
                <w:szCs w:val="24"/>
              </w:rPr>
            </w:pPr>
            <w:r w:rsidRPr="00AF2065">
              <w:rPr>
                <w:rFonts w:hint="eastAsia"/>
                <w:sz w:val="24"/>
                <w:szCs w:val="24"/>
              </w:rPr>
              <w:t>施做楼梯等。</w:t>
            </w:r>
          </w:p>
        </w:tc>
      </w:tr>
    </w:tbl>
    <w:p w:rsidR="00804748" w:rsidRPr="004D2F27" w:rsidP="00E57DD2">
      <w:pPr>
        <w:pStyle w:val="BodyTextIndent"/>
        <w:spacing w:after="0" w:line="360" w:lineRule="auto"/>
        <w:ind w:left="0" w:leftChars="0"/>
        <w:outlineLvl w:val="1"/>
        <w:rPr>
          <w:b/>
          <w:bCs/>
          <w:color w:val="000000"/>
        </w:rPr>
      </w:pPr>
      <w:bookmarkStart w:id="154" w:name="_Toc304728289"/>
      <w:bookmarkStart w:id="155" w:name="_Toc320101860"/>
      <w:r>
        <w:rPr>
          <w:rFonts w:hint="eastAsia"/>
          <w:b/>
          <w:bCs/>
          <w:color w:val="000000"/>
        </w:rPr>
        <w:t>4</w:t>
      </w:r>
      <w:r w:rsidRPr="004D2F27" w:rsidR="00E57DD2">
        <w:rPr>
          <w:rFonts w:hint="eastAsia"/>
          <w:b/>
          <w:bCs/>
          <w:color w:val="000000"/>
        </w:rPr>
        <w:t>.</w:t>
      </w:r>
      <w:r w:rsidR="00CA6070">
        <w:rPr>
          <w:rFonts w:hint="eastAsia"/>
          <w:b/>
          <w:bCs/>
          <w:color w:val="000000"/>
        </w:rPr>
        <w:t>4</w:t>
      </w:r>
      <w:r w:rsidRPr="004D2F27" w:rsidR="00E57DD2">
        <w:rPr>
          <w:rFonts w:hint="eastAsia"/>
          <w:b/>
          <w:bCs/>
          <w:color w:val="000000"/>
        </w:rPr>
        <w:t>模板及支撑系统</w:t>
      </w:r>
      <w:bookmarkEnd w:id="140"/>
      <w:bookmarkEnd w:id="141"/>
      <w:bookmarkEnd w:id="142"/>
      <w:bookmarkEnd w:id="143"/>
      <w:bookmarkEnd w:id="144"/>
      <w:bookmarkEnd w:id="145"/>
      <w:bookmarkEnd w:id="146"/>
      <w:bookmarkEnd w:id="147"/>
      <w:bookmarkEnd w:id="148"/>
      <w:bookmarkEnd w:id="149"/>
      <w:bookmarkEnd w:id="154"/>
      <w:bookmarkEnd w:id="155"/>
    </w:p>
    <w:p w:rsidR="00E57DD2" w:rsidRPr="00E57DD2" w:rsidP="00E57DD2">
      <w:pPr>
        <w:pStyle w:val="Normal0"/>
        <w:spacing w:line="360" w:lineRule="auto"/>
        <w:ind w:firstLine="482"/>
        <w:rPr>
          <w:rFonts w:ascii="仿宋_GB2312" w:eastAsia="仿宋_GB2312"/>
        </w:rPr>
      </w:pPr>
      <w:r w:rsidRPr="00E57DD2">
        <w:rPr>
          <w:rFonts w:ascii="仿宋_GB2312" w:eastAsia="仿宋_GB2312" w:hint="eastAsia"/>
        </w:rPr>
        <w:t>根据车站主体结构形式、施工荷载、施工质量等方面的因素，结合以往类似工程施工经验，车站主体结构侧墙模板采用</w:t>
      </w:r>
      <w:r w:rsidRPr="00790401" w:rsidR="006A1328">
        <w:rPr>
          <w:rFonts w:ascii="仿宋_GB2312" w:eastAsia="仿宋_GB2312" w:hint="eastAsia"/>
        </w:rPr>
        <w:t>2440×1220×</w:t>
      </w:r>
      <w:smartTag w:uri="urn:schemas-microsoft-com:office:smarttags" w:element="chmetcnv">
        <w:smartTagPr>
          <w:attr w:name="HasSpace" w:val="False"/>
          <w:attr w:name="Negative" w:val="False"/>
          <w:attr w:name="NumberType" w:val="1"/>
          <w:attr w:name="SourceValue" w:val="18"/>
          <w:attr w:name="TCSC" w:val="0"/>
          <w:attr w:name="UnitName" w:val="mm"/>
        </w:smartTagPr>
        <w:r w:rsidRPr="00790401" w:rsidR="006A1328">
          <w:rPr>
            <w:rFonts w:ascii="仿宋_GB2312" w:eastAsia="仿宋_GB2312" w:hint="eastAsia"/>
          </w:rPr>
          <w:t>18mm</w:t>
        </w:r>
      </w:smartTag>
      <w:r w:rsidR="006A1328">
        <w:rPr>
          <w:rFonts w:ascii="仿宋_GB2312" w:eastAsia="仿宋_GB2312" w:hint="eastAsia"/>
        </w:rPr>
        <w:t>木</w:t>
      </w:r>
      <w:r w:rsidRPr="00E57DD2">
        <w:rPr>
          <w:rFonts w:ascii="仿宋_GB2312" w:eastAsia="仿宋_GB2312" w:hint="eastAsia"/>
        </w:rPr>
        <w:t>模板。背楞采用双排φ</w:t>
      </w:r>
      <w:r w:rsidRPr="00E57DD2">
        <w:rPr>
          <w:rFonts w:ascii="仿宋_GB2312" w:eastAsia="仿宋_GB2312" w:hint="eastAsia"/>
        </w:rPr>
        <w:t>48</w:t>
      </w:r>
      <w:r w:rsidRPr="00E57DD2">
        <w:rPr>
          <w:rFonts w:ascii="仿宋_GB2312" w:eastAsia="仿宋_GB2312" w:hint="eastAsia"/>
        </w:rPr>
        <w:t>×</w:t>
      </w:r>
      <w:smartTag w:uri="urn:schemas-microsoft-com:office:smarttags" w:element="chmetcnv">
        <w:smartTagPr>
          <w:attr w:name="HasSpace" w:val="False"/>
          <w:attr w:name="Negative" w:val="False"/>
          <w:attr w:name="NumberType" w:val="1"/>
          <w:attr w:name="SourceValue" w:val="3.5"/>
          <w:attr w:name="TCSC" w:val="0"/>
          <w:attr w:name="UnitName" w:val="mm"/>
        </w:smartTagPr>
        <w:r w:rsidRPr="00E57DD2">
          <w:rPr>
            <w:rFonts w:ascii="仿宋_GB2312" w:eastAsia="仿宋_GB2312" w:hint="eastAsia"/>
          </w:rPr>
          <w:t>3.5mm</w:t>
        </w:r>
      </w:smartTag>
      <w:r w:rsidRPr="00E57DD2">
        <w:rPr>
          <w:rFonts w:ascii="仿宋_GB2312" w:eastAsia="仿宋_GB2312" w:hint="eastAsia"/>
        </w:rPr>
        <w:t>的钢管，中板及顶板模板采用</w:t>
      </w:r>
      <w:r w:rsidRPr="00E57DD2">
        <w:rPr>
          <w:rFonts w:ascii="仿宋_GB2312" w:eastAsia="仿宋_GB2312" w:hint="eastAsia"/>
        </w:rPr>
        <w:t>18</w:t>
      </w:r>
      <w:r w:rsidRPr="00E57DD2">
        <w:rPr>
          <w:rFonts w:ascii="仿宋_GB2312" w:eastAsia="仿宋_GB2312" w:hint="eastAsia"/>
        </w:rPr>
        <w:t>㎜厚木胶板，背楞为</w:t>
      </w:r>
      <w:r w:rsidRPr="00E57DD2">
        <w:rPr>
          <w:rFonts w:ascii="仿宋_GB2312" w:eastAsia="仿宋_GB2312" w:hint="eastAsia"/>
        </w:rPr>
        <w:t>100</w:t>
      </w:r>
      <w:r w:rsidRPr="00E57DD2">
        <w:rPr>
          <w:rFonts w:ascii="仿宋_GB2312" w:eastAsia="仿宋_GB2312" w:hint="eastAsia"/>
        </w:rPr>
        <w:t>×</w:t>
      </w:r>
      <w:r w:rsidRPr="00E57DD2">
        <w:rPr>
          <w:rFonts w:ascii="仿宋_GB2312" w:eastAsia="仿宋_GB2312" w:hint="eastAsia"/>
        </w:rPr>
        <w:t>100</w:t>
      </w:r>
      <w:r w:rsidRPr="00E57DD2">
        <w:rPr>
          <w:rFonts w:ascii="仿宋_GB2312" w:eastAsia="仿宋_GB2312" w:hint="eastAsia"/>
        </w:rPr>
        <w:t>㎜方木，间距如下：</w:t>
      </w:r>
    </w:p>
    <w:p w:rsidR="00E57DD2" w:rsidP="00E57DD2">
      <w:pPr>
        <w:pStyle w:val="Normal0"/>
        <w:spacing w:line="360" w:lineRule="auto"/>
        <w:ind w:firstLine="482"/>
        <w:rPr>
          <w:rFonts w:ascii="仿宋_GB2312" w:eastAsia="仿宋_GB2312"/>
        </w:rPr>
      </w:pPr>
      <w:r w:rsidRPr="00E57DD2">
        <w:rPr>
          <w:rFonts w:ascii="仿宋_GB2312" w:eastAsia="仿宋_GB2312" w:hint="eastAsia"/>
        </w:rPr>
        <w:t>立杆间距：</w:t>
      </w:r>
      <w:r w:rsidRPr="00E57DD2">
        <w:rPr>
          <w:rFonts w:ascii="仿宋_GB2312" w:eastAsia="仿宋_GB2312" w:hint="eastAsia"/>
        </w:rPr>
        <w:t>600</w:t>
      </w:r>
      <w:r w:rsidRPr="00E57DD2">
        <w:rPr>
          <w:rFonts w:ascii="仿宋_GB2312" w:eastAsia="仿宋_GB2312" w:hint="eastAsia"/>
        </w:rPr>
        <w:t>㎜×</w:t>
      </w:r>
      <w:r w:rsidRPr="00E57DD2">
        <w:rPr>
          <w:rFonts w:ascii="仿宋_GB2312" w:eastAsia="仿宋_GB2312" w:hint="eastAsia"/>
        </w:rPr>
        <w:t>800</w:t>
      </w:r>
      <w:r w:rsidRPr="00E57DD2">
        <w:rPr>
          <w:rFonts w:ascii="仿宋_GB2312" w:eastAsia="仿宋_GB2312" w:hint="eastAsia"/>
        </w:rPr>
        <w:t>㎜（纵×横）</w:t>
      </w:r>
    </w:p>
    <w:p w:rsidR="00E57DD2" w:rsidRPr="00E57DD2" w:rsidP="00E57DD2">
      <w:pPr>
        <w:pStyle w:val="Normal0"/>
        <w:spacing w:line="360" w:lineRule="auto"/>
        <w:ind w:firstLine="482"/>
        <w:rPr>
          <w:rFonts w:ascii="仿宋_GB2312" w:eastAsia="仿宋_GB2312"/>
        </w:rPr>
      </w:pPr>
      <w:r w:rsidRPr="00E57DD2">
        <w:rPr>
          <w:rFonts w:ascii="仿宋_GB2312" w:eastAsia="仿宋_GB2312" w:hint="eastAsia"/>
        </w:rPr>
        <w:t>水平杆步距：</w:t>
      </w:r>
      <w:r w:rsidRPr="00E57DD2">
        <w:rPr>
          <w:rFonts w:ascii="仿宋_GB2312" w:eastAsia="仿宋_GB2312" w:hint="eastAsia"/>
        </w:rPr>
        <w:t>1200</w:t>
      </w:r>
      <w:r w:rsidRPr="00E57DD2">
        <w:rPr>
          <w:rFonts w:ascii="仿宋_GB2312" w:eastAsia="仿宋_GB2312" w:hint="eastAsia"/>
        </w:rPr>
        <w:t>㎜</w:t>
      </w:r>
    </w:p>
    <w:p w:rsidR="00E57DD2" w:rsidRPr="00E57DD2" w:rsidP="00E57DD2">
      <w:pPr>
        <w:pStyle w:val="Normal0"/>
        <w:spacing w:line="360" w:lineRule="auto"/>
        <w:ind w:firstLine="482"/>
        <w:rPr>
          <w:rFonts w:ascii="仿宋_GB2312" w:eastAsia="仿宋_GB2312"/>
        </w:rPr>
      </w:pPr>
      <w:r w:rsidRPr="00E57DD2">
        <w:rPr>
          <w:rFonts w:ascii="仿宋_GB2312" w:eastAsia="仿宋_GB2312" w:hint="eastAsia"/>
        </w:rPr>
        <w:t>竖向背杆间距：</w:t>
      </w:r>
      <w:r w:rsidRPr="00E57DD2">
        <w:rPr>
          <w:rFonts w:ascii="仿宋_GB2312" w:eastAsia="仿宋_GB2312" w:hint="eastAsia"/>
        </w:rPr>
        <w:t>300</w:t>
      </w:r>
      <w:r w:rsidRPr="00E57DD2">
        <w:rPr>
          <w:rFonts w:ascii="仿宋_GB2312" w:eastAsia="仿宋_GB2312" w:hint="eastAsia"/>
        </w:rPr>
        <w:t>㎜</w:t>
      </w:r>
    </w:p>
    <w:p w:rsidR="00E57DD2" w:rsidRPr="00E57DD2" w:rsidP="00E57DD2">
      <w:pPr>
        <w:pStyle w:val="Normal0"/>
        <w:spacing w:line="360" w:lineRule="auto"/>
        <w:ind w:firstLine="482"/>
        <w:rPr>
          <w:rFonts w:ascii="仿宋_GB2312" w:eastAsia="仿宋_GB2312"/>
        </w:rPr>
      </w:pPr>
      <w:r w:rsidRPr="00E57DD2">
        <w:rPr>
          <w:rFonts w:ascii="仿宋_GB2312" w:eastAsia="仿宋_GB2312" w:hint="eastAsia"/>
        </w:rPr>
        <w:t>横向背杆间距：</w:t>
      </w:r>
      <w:r w:rsidRPr="00E57DD2">
        <w:rPr>
          <w:rFonts w:ascii="仿宋_GB2312" w:eastAsia="仿宋_GB2312" w:hint="eastAsia"/>
        </w:rPr>
        <w:t>600</w:t>
      </w:r>
      <w:r w:rsidRPr="00E57DD2">
        <w:rPr>
          <w:rFonts w:ascii="仿宋_GB2312" w:eastAsia="仿宋_GB2312" w:hint="eastAsia"/>
        </w:rPr>
        <w:t>㎜</w:t>
      </w:r>
    </w:p>
    <w:p w:rsidR="00E57DD2" w:rsidRPr="00E57DD2" w:rsidP="00E57DD2">
      <w:pPr>
        <w:pStyle w:val="Normal0"/>
        <w:spacing w:line="360" w:lineRule="auto"/>
        <w:ind w:firstLine="482"/>
        <w:rPr>
          <w:rFonts w:ascii="仿宋_GB2312" w:eastAsia="仿宋_GB2312"/>
        </w:rPr>
      </w:pPr>
      <w:r w:rsidRPr="00E57DD2">
        <w:rPr>
          <w:rFonts w:ascii="仿宋_GB2312" w:eastAsia="仿宋_GB2312" w:hint="eastAsia"/>
        </w:rPr>
        <w:t>中板次楞间距：</w:t>
      </w:r>
      <w:r w:rsidRPr="00E57DD2">
        <w:rPr>
          <w:rFonts w:ascii="仿宋_GB2312" w:eastAsia="仿宋_GB2312" w:hint="eastAsia"/>
        </w:rPr>
        <w:t>300</w:t>
      </w:r>
      <w:r w:rsidRPr="00E57DD2">
        <w:rPr>
          <w:rFonts w:ascii="仿宋_GB2312" w:eastAsia="仿宋_GB2312" w:hint="eastAsia"/>
        </w:rPr>
        <w:t>㎜</w:t>
      </w:r>
    </w:p>
    <w:p w:rsidR="00E57DD2" w:rsidRPr="00E57DD2" w:rsidP="00E57DD2">
      <w:pPr>
        <w:pStyle w:val="Normal0"/>
        <w:spacing w:line="360" w:lineRule="auto"/>
        <w:ind w:firstLine="482"/>
        <w:rPr>
          <w:rFonts w:ascii="仿宋_GB2312" w:eastAsia="仿宋_GB2312"/>
        </w:rPr>
      </w:pPr>
      <w:r w:rsidRPr="00E57DD2">
        <w:rPr>
          <w:rFonts w:ascii="仿宋_GB2312" w:eastAsia="仿宋_GB2312" w:hint="eastAsia"/>
        </w:rPr>
        <w:t>背杆间距：</w:t>
      </w:r>
      <w:r w:rsidRPr="00E57DD2">
        <w:rPr>
          <w:rFonts w:ascii="仿宋_GB2312" w:eastAsia="仿宋_GB2312" w:hint="eastAsia"/>
        </w:rPr>
        <w:t>600</w:t>
      </w:r>
      <w:r w:rsidRPr="00E57DD2">
        <w:rPr>
          <w:rFonts w:ascii="仿宋_GB2312" w:eastAsia="仿宋_GB2312" w:hint="eastAsia"/>
        </w:rPr>
        <w:t>㎜</w:t>
      </w:r>
    </w:p>
    <w:p w:rsidR="00E57DD2" w:rsidRPr="00E57DD2" w:rsidP="00E57DD2">
      <w:pPr>
        <w:pStyle w:val="Normal0"/>
        <w:spacing w:line="360" w:lineRule="auto"/>
        <w:ind w:firstLine="482"/>
        <w:rPr>
          <w:rFonts w:ascii="仿宋_GB2312" w:eastAsia="仿宋_GB2312"/>
        </w:rPr>
      </w:pPr>
      <w:r w:rsidRPr="00E57DD2">
        <w:rPr>
          <w:rFonts w:ascii="仿宋_GB2312" w:eastAsia="仿宋_GB2312" w:hint="eastAsia"/>
        </w:rPr>
        <w:t>顶板次楞间距：</w:t>
      </w:r>
      <w:r w:rsidRPr="00E57DD2">
        <w:rPr>
          <w:rFonts w:ascii="仿宋_GB2312" w:eastAsia="仿宋_GB2312" w:hint="eastAsia"/>
        </w:rPr>
        <w:t>250</w:t>
      </w:r>
      <w:r w:rsidRPr="00E57DD2">
        <w:rPr>
          <w:rFonts w:ascii="仿宋_GB2312" w:eastAsia="仿宋_GB2312" w:hint="eastAsia"/>
        </w:rPr>
        <w:t>㎜</w:t>
      </w:r>
    </w:p>
    <w:p w:rsidR="00E57DD2" w:rsidRPr="00E57DD2" w:rsidP="00E57DD2">
      <w:pPr>
        <w:pStyle w:val="Normal0"/>
        <w:spacing w:line="360" w:lineRule="auto"/>
        <w:ind w:firstLine="482"/>
        <w:rPr>
          <w:rFonts w:ascii="仿宋_GB2312" w:eastAsia="仿宋_GB2312"/>
        </w:rPr>
      </w:pPr>
      <w:r w:rsidRPr="00E57DD2">
        <w:rPr>
          <w:rFonts w:ascii="仿宋_GB2312" w:eastAsia="仿宋_GB2312" w:hint="eastAsia"/>
        </w:rPr>
        <w:t>背杆间距：</w:t>
      </w:r>
      <w:r w:rsidRPr="00E57DD2">
        <w:rPr>
          <w:rFonts w:ascii="仿宋_GB2312" w:eastAsia="仿宋_GB2312" w:hint="eastAsia"/>
        </w:rPr>
        <w:t>600</w:t>
      </w:r>
      <w:r w:rsidRPr="00E57DD2">
        <w:rPr>
          <w:rFonts w:ascii="仿宋_GB2312" w:eastAsia="仿宋_GB2312" w:hint="eastAsia"/>
        </w:rPr>
        <w:t>㎜</w:t>
      </w:r>
    </w:p>
    <w:p w:rsidR="00653479" w:rsidP="00CC0C19">
      <w:pPr>
        <w:pStyle w:val="Normal0"/>
        <w:spacing w:line="360" w:lineRule="auto"/>
        <w:ind w:firstLine="482"/>
        <w:rPr>
          <w:rFonts w:ascii="仿宋_GB2312" w:eastAsia="仿宋_GB2312"/>
        </w:rPr>
      </w:pPr>
      <w:bookmarkStart w:id="156" w:name="_Toc253673014"/>
      <w:r w:rsidRPr="00E57DD2">
        <w:rPr>
          <w:rFonts w:ascii="仿宋_GB2312" w:eastAsia="仿宋_GB2312" w:hint="eastAsia"/>
        </w:rPr>
        <w:t>模板支撑体系采用扣件式脚手架钢管。</w:t>
      </w:r>
      <w:bookmarkEnd w:id="156"/>
    </w:p>
    <w:p w:rsidR="00653479" w:rsidP="00585313">
      <w:pPr>
        <w:pStyle w:val="Normal0"/>
        <w:spacing w:line="360" w:lineRule="auto"/>
        <w:ind w:firstLine="560" w:firstLineChars="200"/>
        <w:outlineLvl w:val="2"/>
        <w:rPr>
          <w:rFonts w:ascii="仿宋_GB2312" w:eastAsia="仿宋_GB2312"/>
          <w:b/>
          <w:bCs/>
          <w:sz w:val="28"/>
          <w:szCs w:val="28"/>
        </w:rPr>
      </w:pPr>
      <w:bookmarkStart w:id="157" w:name="_Toc253673015"/>
      <w:bookmarkStart w:id="158" w:name="_Toc253673355"/>
      <w:bookmarkStart w:id="159" w:name="_Toc253988704"/>
      <w:bookmarkStart w:id="160" w:name="_Toc254004270"/>
      <w:bookmarkStart w:id="161" w:name="_Toc254004426"/>
      <w:bookmarkStart w:id="162" w:name="_Toc254004578"/>
      <w:bookmarkStart w:id="163" w:name="_Toc254100266"/>
      <w:bookmarkStart w:id="164" w:name="_Toc260073226"/>
      <w:bookmarkStart w:id="165" w:name="_Toc269570359"/>
      <w:bookmarkStart w:id="166" w:name="_Toc302459485"/>
      <w:bookmarkStart w:id="167" w:name="_Toc304728290"/>
      <w:bookmarkStart w:id="168" w:name="_Toc320101861"/>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bCs/>
            <w:sz w:val="28"/>
            <w:szCs w:val="28"/>
          </w:rPr>
          <w:t>4</w:t>
        </w:r>
        <w:r w:rsidRPr="00653479" w:rsidR="00823FE2">
          <w:rPr>
            <w:rFonts w:ascii="仿宋_GB2312" w:eastAsia="仿宋_GB2312" w:hint="eastAsia"/>
            <w:b/>
            <w:bCs/>
            <w:sz w:val="28"/>
            <w:szCs w:val="28"/>
          </w:rPr>
          <w:t>.</w:t>
        </w:r>
        <w:r w:rsidR="00CA6070">
          <w:rPr>
            <w:rFonts w:ascii="仿宋_GB2312" w:eastAsia="仿宋_GB2312" w:hint="eastAsia"/>
            <w:b/>
            <w:bCs/>
            <w:sz w:val="28"/>
            <w:szCs w:val="28"/>
          </w:rPr>
          <w:t>4</w:t>
        </w:r>
        <w:r w:rsidRPr="00653479" w:rsidR="00823FE2">
          <w:rPr>
            <w:rFonts w:ascii="仿宋_GB2312" w:eastAsia="仿宋_GB2312" w:hint="eastAsia"/>
            <w:b/>
            <w:bCs/>
            <w:sz w:val="28"/>
            <w:szCs w:val="28"/>
          </w:rPr>
          <w:t>.1</w:t>
        </w:r>
      </w:smartTag>
      <w:r w:rsidRPr="00653479" w:rsidR="00823FE2">
        <w:rPr>
          <w:rFonts w:ascii="仿宋_GB2312" w:eastAsia="仿宋_GB2312" w:hint="eastAsia"/>
          <w:b/>
          <w:bCs/>
          <w:sz w:val="28"/>
          <w:szCs w:val="28"/>
        </w:rPr>
        <w:t>模板验算</w:t>
      </w:r>
      <w:bookmarkEnd w:id="157"/>
      <w:bookmarkEnd w:id="158"/>
      <w:bookmarkEnd w:id="159"/>
      <w:bookmarkEnd w:id="160"/>
      <w:bookmarkEnd w:id="161"/>
      <w:bookmarkEnd w:id="162"/>
      <w:bookmarkEnd w:id="163"/>
      <w:bookmarkEnd w:id="164"/>
      <w:bookmarkEnd w:id="165"/>
      <w:bookmarkEnd w:id="166"/>
      <w:bookmarkEnd w:id="167"/>
      <w:bookmarkEnd w:id="168"/>
    </w:p>
    <w:p w:rsidR="00653479" w:rsidRPr="00044AAA" w:rsidP="00367EAA">
      <w:pPr>
        <w:pStyle w:val="Normal0"/>
        <w:spacing w:line="360" w:lineRule="auto"/>
        <w:ind w:firstLine="482"/>
        <w:rPr>
          <w:rFonts w:ascii="仿宋_GB2312" w:eastAsia="仿宋_GB2312"/>
          <w:b/>
        </w:rPr>
      </w:pPr>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rPr>
          <w:t>4</w:t>
        </w:r>
        <w:r w:rsidRPr="00044AAA" w:rsidR="00367EAA">
          <w:rPr>
            <w:rFonts w:ascii="仿宋_GB2312" w:eastAsia="仿宋_GB2312" w:hint="eastAsia"/>
            <w:b/>
          </w:rPr>
          <w:t>.</w:t>
        </w:r>
        <w:r w:rsidR="00CA6070">
          <w:rPr>
            <w:rFonts w:ascii="仿宋_GB2312" w:eastAsia="仿宋_GB2312" w:hint="eastAsia"/>
            <w:b/>
          </w:rPr>
          <w:t>4</w:t>
        </w:r>
        <w:r w:rsidRPr="00044AAA" w:rsidR="00367EAA">
          <w:rPr>
            <w:rFonts w:ascii="仿宋_GB2312" w:eastAsia="仿宋_GB2312" w:hint="eastAsia"/>
            <w:b/>
          </w:rPr>
          <w:t>.1</w:t>
        </w:r>
      </w:smartTag>
      <w:r w:rsidRPr="00044AAA" w:rsidR="00367EAA">
        <w:rPr>
          <w:rFonts w:ascii="仿宋_GB2312" w:eastAsia="仿宋_GB2312" w:hint="eastAsia"/>
          <w:b/>
        </w:rPr>
        <w:t>.1侧墙模板验算</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w:t>
      </w:r>
      <w:r w:rsidRPr="00044AAA">
        <w:rPr>
          <w:rFonts w:ascii="仿宋_GB2312" w:eastAsia="仿宋_GB2312" w:hint="eastAsia"/>
        </w:rPr>
        <w:t>1</w:t>
      </w:r>
      <w:r w:rsidRPr="00044AAA">
        <w:rPr>
          <w:rFonts w:ascii="仿宋_GB2312" w:eastAsia="仿宋_GB2312" w:hint="eastAsia"/>
        </w:rPr>
        <w:t>）荷载计算</w:t>
      </w:r>
    </w:p>
    <w:p w:rsidR="00044AAA" w:rsidRPr="00044AAA" w:rsidP="00044AAA">
      <w:pPr>
        <w:pStyle w:val="Normal0"/>
        <w:spacing w:line="360" w:lineRule="auto"/>
        <w:ind w:firstLine="482"/>
        <w:rPr>
          <w:rFonts w:ascii="仿宋_GB2312" w:eastAsia="仿宋_GB2312"/>
        </w:rPr>
        <w:sectPr w:rsidSect="003B67EE">
          <w:type w:val="nextPage"/>
          <w:pgSz w:w="11906" w:h="16838" w:code="9"/>
          <w:pgMar w:top="1701" w:right="851" w:bottom="851" w:left="1814" w:header="851" w:footer="851" w:gutter="284"/>
          <w:pgNumType w:start="8"/>
          <w:cols w:space="425"/>
          <w:titlePg w:val="0"/>
          <w:docGrid w:linePitch="381"/>
        </w:sectPr>
      </w:pPr>
      <w:r w:rsidRPr="00044AAA">
        <w:rPr>
          <w:rFonts w:ascii="仿宋_GB2312" w:eastAsia="仿宋_GB2312" w:hint="eastAsia"/>
        </w:rPr>
        <w:t>新浇筑的混凝土作用于模板的最大侧压力，按下列二公式计算，并取二式中的较小值。</w:t>
      </w:r>
      <w:r w:rsidRPr="00044AAA">
        <w:rPr>
          <w:rFonts w:ascii="仿宋_GB2312" w:eastAsia="仿宋_GB2312" w:hint="eastAsia"/>
        </w:rPr>
        <w:cr/>
      </w:r>
      <w:r w:rsidRPr="00044AAA">
        <w:rPr>
          <w:rFonts w:ascii="仿宋_GB2312" w:eastAsia="仿宋_GB2312" w:hint="eastAsia"/>
        </w:rPr>
        <w:t xml:space="preserve">   </w:t>
      </w:r>
      <w:r>
        <w:rPr>
          <w:rFonts w:ascii="仿宋_GB2312" w:eastAsia="仿宋_GB2312"/>
        </w:rPr>
        <w:object>
          <v:shape id="_x0000_i1078" type="#_x0000_t75" style="width:111pt;height:18.75pt" o:oleicon="f" o:ole="">
            <v:imagedata r:id="rId9" o:title=""/>
          </v:shape>
          <o:OLEObject Type="Embed" ProgID="Equation.3" ShapeID="_x0000_i1078" DrawAspect="Content" ObjectID="_1759568909" r:id="rId10"/>
        </w:object>
      </w:r>
      <w:r w:rsidRPr="00044AAA">
        <w:rPr>
          <w:rFonts w:ascii="仿宋_GB2312" w:eastAsia="仿宋_GB2312" w:hint="eastAsia"/>
        </w:rPr>
        <w:t xml:space="preserve"> </w:t>
      </w:r>
      <w:r w:rsidRPr="00044AAA">
        <w:rPr>
          <w:rFonts w:ascii="仿宋_GB2312" w:eastAsia="仿宋_GB2312" w:hint="eastAsia"/>
        </w:rPr>
        <w:cr/>
        <w:t xml:space="preserve">   </w:t>
      </w:r>
      <w:r>
        <w:rPr>
          <w:rFonts w:ascii="仿宋_GB2312" w:eastAsia="仿宋_GB2312"/>
        </w:rPr>
        <w:object>
          <v:shape id="_x0000_i1079" type="#_x0000_t75" style="width:48.75pt;height:18pt" o:oleicon="f" o:ole="">
            <v:imagedata r:id="rId11" o:title=""/>
          </v:shape>
          <o:OLEObject Type="Embed" ProgID="Equation.3" ShapeID="_x0000_i1079" DrawAspect="Content" ObjectID="_1759568910" r:id="rId12"/>
        </w:object>
      </w:r>
      <w:r w:rsidRPr="00044AAA">
        <w:rPr>
          <w:rFonts w:ascii="仿宋_GB2312" w:eastAsia="仿宋_GB2312" w:hint="eastAsia"/>
        </w:rPr>
        <w:t xml:space="preserve"> </w:t>
      </w:r>
      <w:r w:rsidRPr="00044AAA">
        <w:rPr>
          <w:rFonts w:ascii="仿宋_GB2312" w:eastAsia="仿宋_GB2312" w:hint="eastAsia"/>
        </w:rPr>
        <w:cr/>
      </w:r>
      <w:r w:rsidRPr="00044AAA">
        <w:rPr>
          <w:rFonts w:ascii="仿宋_GB2312" w:eastAsia="仿宋_GB2312" w:hint="eastAsia"/>
        </w:rPr>
        <w:t>式中</w:t>
      </w:r>
      <w:r w:rsidRPr="00044AAA">
        <w:rPr>
          <w:rFonts w:ascii="仿宋_GB2312" w:eastAsia="仿宋_GB2312" w:hint="eastAsia"/>
        </w:rPr>
        <w:t xml:space="preserve">  F</w:t>
      </w:r>
      <w:r w:rsidRPr="00044AAA">
        <w:rPr>
          <w:rFonts w:ascii="仿宋_GB2312" w:eastAsia="仿宋_GB2312"/>
        </w:rPr>
        <w:softHyphen/>
      </w:r>
      <w:r w:rsidRPr="00044AAA">
        <w:rPr>
          <w:rFonts w:ascii="仿宋_GB2312" w:eastAsia="仿宋_GB2312" w:hint="eastAsia"/>
        </w:rPr>
        <w:t>——新浇筑混凝土对模板的最大侧压力（</w:t>
      </w:r>
      <w:r w:rsidRPr="00044AAA">
        <w:rPr>
          <w:rFonts w:ascii="仿宋_GB2312" w:eastAsia="仿宋_GB2312" w:hint="eastAsia"/>
        </w:rPr>
        <w:t>kN/</w:t>
      </w:r>
      <w:r w:rsidRPr="00044AAA">
        <w:rPr>
          <w:rFonts w:ascii="仿宋_GB2312" w:eastAsia="仿宋_GB2312" w:hint="eastAsia"/>
        </w:rPr>
        <w:t>㎡）；</w:t>
      </w:r>
      <w:r w:rsidRPr="00044AAA">
        <w:rPr>
          <w:rFonts w:ascii="仿宋_GB2312" w:eastAsia="仿宋_GB2312" w:hint="eastAsia"/>
        </w:rPr>
        <w:cr/>
        <w:t xml:space="preserve">      </w:t>
      </w:r>
      <w:r w:rsidRPr="00044AAA">
        <w:rPr>
          <w:rFonts w:ascii="仿宋_GB2312" w:eastAsia="仿宋_GB2312" w:hint="eastAsia"/>
        </w:rPr>
        <w:t>γ</w:t>
      </w:r>
      <w:r w:rsidRPr="00044AAA">
        <w:rPr>
          <w:rFonts w:ascii="仿宋_GB2312" w:eastAsia="仿宋_GB2312" w:hint="eastAsia"/>
        </w:rPr>
        <w:t>c</w:t>
      </w:r>
      <w:r w:rsidRPr="00044AAA">
        <w:rPr>
          <w:rFonts w:ascii="仿宋_GB2312" w:eastAsia="仿宋_GB2312" w:hint="eastAsia"/>
        </w:rPr>
        <w:t>——混凝土的重力密度（</w:t>
      </w:r>
      <w:r w:rsidRPr="00044AAA">
        <w:rPr>
          <w:rFonts w:ascii="仿宋_GB2312" w:eastAsia="仿宋_GB2312" w:hint="eastAsia"/>
        </w:rPr>
        <w:t>kN/m3</w:t>
      </w:r>
      <w:r w:rsidRPr="00044AAA">
        <w:rPr>
          <w:rFonts w:ascii="仿宋_GB2312" w:eastAsia="仿宋_GB2312" w:hint="eastAsia"/>
        </w:rPr>
        <w:t>），计算中取</w:t>
      </w:r>
      <w:r w:rsidRPr="00044AAA">
        <w:rPr>
          <w:rFonts w:ascii="仿宋_GB2312" w:eastAsia="仿宋_GB2312" w:hint="eastAsia"/>
        </w:rPr>
        <w:t>24kN/m3</w:t>
      </w:r>
      <w:r w:rsidRPr="00044AAA">
        <w:rPr>
          <w:rFonts w:ascii="仿宋_GB2312" w:eastAsia="仿宋_GB2312" w:hint="eastAsia"/>
        </w:rPr>
        <w:t>；</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cr/>
        <w:t xml:space="preserve"> </w:t>
      </w:r>
      <w:r w:rsidRPr="00044AAA">
        <w:rPr>
          <w:rFonts w:ascii="仿宋_GB2312" w:eastAsia="仿宋_GB2312" w:hint="eastAsia"/>
        </w:rPr>
        <w:t xml:space="preserve"> </w:t>
      </w:r>
      <w:r w:rsidRPr="00044AAA">
        <w:rPr>
          <w:rFonts w:ascii="仿宋_GB2312" w:eastAsia="仿宋_GB2312" w:hint="eastAsia"/>
        </w:rPr>
        <w:t xml:space="preserve"> </w:t>
      </w:r>
      <w:r w:rsidRPr="00044AAA">
        <w:rPr>
          <w:rFonts w:ascii="仿宋_GB2312" w:eastAsia="仿宋_GB2312" w:hint="eastAsia"/>
        </w:rPr>
        <w:t xml:space="preserve"> </w:t>
      </w:r>
      <w:r w:rsidRPr="00044AAA">
        <w:rPr>
          <w:rFonts w:ascii="仿宋_GB2312" w:eastAsia="仿宋_GB2312" w:hint="eastAsia"/>
        </w:rPr>
        <w:t xml:space="preserve"> </w:t>
      </w:r>
      <w:r w:rsidRPr="00044AAA">
        <w:rPr>
          <w:rFonts w:ascii="仿宋_GB2312" w:eastAsia="仿宋_GB2312" w:hint="eastAsia"/>
        </w:rPr>
        <w:t xml:space="preserve"> t0</w:t>
      </w:r>
      <w:r w:rsidRPr="00044AAA">
        <w:rPr>
          <w:rFonts w:ascii="仿宋_GB2312" w:eastAsia="仿宋_GB2312" w:hint="eastAsia"/>
        </w:rPr>
        <w:t>——</w:t>
      </w:r>
      <w:r w:rsidRPr="00044AAA">
        <w:rPr>
          <w:rFonts w:ascii="仿宋_GB2312" w:eastAsia="仿宋_GB2312" w:hint="eastAsia"/>
        </w:rPr>
        <w:t>新浇筑混凝土的初凝时间（</w:t>
      </w:r>
      <w:r w:rsidRPr="00044AAA">
        <w:rPr>
          <w:rFonts w:ascii="仿宋_GB2312" w:eastAsia="仿宋_GB2312" w:hint="eastAsia"/>
        </w:rPr>
        <w:t>h</w:t>
      </w:r>
      <w:r w:rsidRPr="00044AAA">
        <w:rPr>
          <w:rFonts w:ascii="仿宋_GB2312" w:eastAsia="仿宋_GB2312" w:hint="eastAsia"/>
        </w:rPr>
        <w:t>），冬季施工混凝土掺加有早强性防冻剂，初凝时间较普通混凝土短，计算时按非冬季施工考虑，按</w:t>
      </w:r>
      <w:r w:rsidRPr="00044AAA">
        <w:rPr>
          <w:rFonts w:ascii="仿宋_GB2312" w:eastAsia="仿宋_GB2312" w:hint="eastAsia"/>
        </w:rPr>
        <w:t>t=200/</w:t>
      </w:r>
      <w:r w:rsidRPr="00044AAA">
        <w:rPr>
          <w:rFonts w:ascii="仿宋_GB2312" w:eastAsia="仿宋_GB2312" w:hint="eastAsia"/>
        </w:rPr>
        <w:t>（</w:t>
      </w:r>
      <w:r w:rsidRPr="00044AAA">
        <w:rPr>
          <w:rFonts w:ascii="仿宋_GB2312" w:eastAsia="仿宋_GB2312" w:hint="eastAsia"/>
        </w:rPr>
        <w:t>T+15</w:t>
      </w:r>
      <w:r w:rsidRPr="00044AAA">
        <w:rPr>
          <w:rFonts w:ascii="仿宋_GB2312" w:eastAsia="仿宋_GB2312" w:hint="eastAsia"/>
        </w:rPr>
        <w:t>）计算；</w:t>
      </w:r>
      <w:r w:rsidRPr="00044AAA">
        <w:rPr>
          <w:rFonts w:ascii="仿宋_GB2312" w:eastAsia="仿宋_GB2312" w:hint="eastAsia"/>
        </w:rPr>
        <w:cr/>
        <w:t xml:space="preserve">      T</w:t>
      </w:r>
      <w:r w:rsidRPr="00044AAA">
        <w:rPr>
          <w:rFonts w:ascii="仿宋_GB2312" w:eastAsia="仿宋_GB2312" w:hint="eastAsia"/>
        </w:rPr>
        <w:t>——混凝土的温度，计算时取</w:t>
      </w:r>
      <w:smartTag w:uri="urn:schemas-microsoft-com:office:smarttags" w:element="chmetcnv">
        <w:smartTagPr>
          <w:attr w:name="HasSpace" w:val="False"/>
          <w:attr w:name="Negative" w:val="False"/>
          <w:attr w:name="NumberType" w:val="1"/>
          <w:attr w:name="SourceValue" w:val="25"/>
          <w:attr w:name="TCSC" w:val="0"/>
          <w:attr w:name="UnitName" w:val="℃"/>
        </w:smartTagPr>
        <w:r w:rsidRPr="00044AAA">
          <w:rPr>
            <w:rFonts w:ascii="仿宋_GB2312" w:eastAsia="仿宋_GB2312" w:hint="eastAsia"/>
          </w:rPr>
          <w:t>25</w:t>
        </w:r>
        <w:r w:rsidRPr="00044AAA">
          <w:rPr>
            <w:rFonts w:ascii="仿宋_GB2312" w:eastAsia="仿宋_GB2312" w:hint="eastAsia"/>
          </w:rPr>
          <w:t>℃</w:t>
        </w:r>
      </w:smartTag>
      <w:r w:rsidRPr="00044AAA">
        <w:rPr>
          <w:rFonts w:ascii="仿宋_GB2312" w:eastAsia="仿宋_GB2312" w:hint="eastAsia"/>
        </w:rPr>
        <w:t>；</w:t>
      </w:r>
      <w:r w:rsidRPr="00044AAA">
        <w:rPr>
          <w:rFonts w:ascii="仿宋_GB2312" w:eastAsia="仿宋_GB2312" w:hint="eastAsia"/>
        </w:rPr>
        <w:cr/>
        <w:t xml:space="preserve">      V</w:t>
      </w:r>
      <w:r w:rsidRPr="00044AAA">
        <w:rPr>
          <w:rFonts w:ascii="仿宋_GB2312" w:eastAsia="仿宋_GB2312" w:hint="eastAsia"/>
        </w:rPr>
        <w:t>——混凝土的浇筑速度（</w:t>
      </w:r>
      <w:r w:rsidRPr="00044AAA">
        <w:rPr>
          <w:rFonts w:ascii="仿宋_GB2312" w:eastAsia="仿宋_GB2312" w:hint="eastAsia"/>
        </w:rPr>
        <w:t>m/h</w:t>
      </w:r>
      <w:r w:rsidRPr="00044AAA">
        <w:rPr>
          <w:rFonts w:ascii="仿宋_GB2312" w:eastAsia="仿宋_GB2312" w:hint="eastAsia"/>
        </w:rPr>
        <w:t>）；</w:t>
      </w:r>
      <w:r w:rsidRPr="00044AAA">
        <w:rPr>
          <w:rFonts w:ascii="仿宋_GB2312" w:eastAsia="仿宋_GB2312" w:hint="eastAsia"/>
        </w:rPr>
        <w:cr/>
        <w:t xml:space="preserve">      </w:t>
      </w:r>
      <w:r w:rsidRPr="00044AAA">
        <w:rPr>
          <w:rFonts w:ascii="仿宋_GB2312" w:eastAsia="仿宋_GB2312" w:hint="eastAsia"/>
        </w:rPr>
        <w:t>β</w:t>
      </w:r>
      <w:r w:rsidRPr="00044AAA">
        <w:rPr>
          <w:rFonts w:ascii="仿宋_GB2312" w:eastAsia="仿宋_GB2312" w:hint="eastAsia"/>
        </w:rPr>
        <w:t>1</w:t>
      </w:r>
      <w:r w:rsidRPr="00044AAA">
        <w:rPr>
          <w:rFonts w:ascii="仿宋_GB2312" w:eastAsia="仿宋_GB2312" w:hint="eastAsia"/>
        </w:rPr>
        <w:t>——外加剂影响修正系数，不掺加外加剂时取</w:t>
      </w:r>
      <w:r w:rsidRPr="00044AAA">
        <w:rPr>
          <w:rFonts w:ascii="仿宋_GB2312" w:eastAsia="仿宋_GB2312" w:hint="eastAsia"/>
        </w:rPr>
        <w:t>1.0</w:t>
      </w:r>
      <w:r w:rsidRPr="00044AAA">
        <w:rPr>
          <w:rFonts w:ascii="仿宋_GB2312" w:eastAsia="仿宋_GB2312" w:hint="eastAsia"/>
        </w:rPr>
        <w:t>；掺加缓凝作用的外加剂时取</w:t>
      </w:r>
      <w:r w:rsidRPr="00044AAA">
        <w:rPr>
          <w:rFonts w:ascii="仿宋_GB2312" w:eastAsia="仿宋_GB2312" w:hint="eastAsia"/>
        </w:rPr>
        <w:t>1.2</w:t>
      </w:r>
      <w:r w:rsidRPr="00044AAA">
        <w:rPr>
          <w:rFonts w:ascii="仿宋_GB2312" w:eastAsia="仿宋_GB2312" w:hint="eastAsia"/>
        </w:rPr>
        <w:t>；</w:t>
      </w:r>
      <w:r w:rsidRPr="00044AAA">
        <w:rPr>
          <w:rFonts w:ascii="仿宋_GB2312" w:eastAsia="仿宋_GB2312" w:hint="eastAsia"/>
        </w:rPr>
        <w:cr/>
        <w:t xml:space="preserve">      </w:t>
      </w:r>
      <w:r w:rsidRPr="00044AAA">
        <w:rPr>
          <w:rFonts w:ascii="仿宋_GB2312" w:eastAsia="仿宋_GB2312" w:hint="eastAsia"/>
        </w:rPr>
        <w:t>β</w:t>
      </w:r>
      <w:r w:rsidRPr="00044AAA">
        <w:rPr>
          <w:rFonts w:ascii="仿宋_GB2312" w:eastAsia="仿宋_GB2312" w:hint="eastAsia"/>
        </w:rPr>
        <w:t>2</w:t>
      </w:r>
      <w:r w:rsidRPr="00044AAA">
        <w:rPr>
          <w:rFonts w:ascii="仿宋_GB2312" w:eastAsia="仿宋_GB2312" w:hint="eastAsia"/>
        </w:rPr>
        <w:t>——混凝土塌落度影响修正系数，当塌落度小于</w:t>
      </w:r>
      <w:smartTag w:uri="urn:schemas-microsoft-com:office:smarttags" w:element="chmetcnv">
        <w:smartTagPr>
          <w:attr w:name="HasSpace" w:val="False"/>
          <w:attr w:name="Negative" w:val="False"/>
          <w:attr w:name="NumberType" w:val="1"/>
          <w:attr w:name="SourceValue" w:val="30"/>
          <w:attr w:name="TCSC" w:val="0"/>
          <w:attr w:name="UnitName" w:val="mm"/>
        </w:smartTagPr>
        <w:r w:rsidRPr="00044AAA">
          <w:rPr>
            <w:rFonts w:ascii="仿宋_GB2312" w:eastAsia="仿宋_GB2312" w:hint="eastAsia"/>
          </w:rPr>
          <w:t>30mm</w:t>
        </w:r>
      </w:smartTag>
      <w:r w:rsidRPr="00044AAA">
        <w:rPr>
          <w:rFonts w:ascii="仿宋_GB2312" w:eastAsia="仿宋_GB2312" w:hint="eastAsia"/>
        </w:rPr>
        <w:t>时，取</w:t>
      </w:r>
      <w:r w:rsidRPr="00044AAA">
        <w:rPr>
          <w:rFonts w:ascii="仿宋_GB2312" w:eastAsia="仿宋_GB2312" w:hint="eastAsia"/>
        </w:rPr>
        <w:t>0.85</w:t>
      </w:r>
      <w:r w:rsidRPr="00044AAA">
        <w:rPr>
          <w:rFonts w:ascii="仿宋_GB2312" w:eastAsia="仿宋_GB2312" w:hint="eastAsia"/>
        </w:rPr>
        <w:t>；</w:t>
      </w:r>
      <w:r w:rsidRPr="00044AAA">
        <w:rPr>
          <w:rFonts w:ascii="仿宋_GB2312" w:eastAsia="仿宋_GB2312" w:hint="eastAsia"/>
        </w:rPr>
        <w:t>50</w:t>
      </w:r>
      <w:r w:rsidRPr="00044AAA">
        <w:rPr>
          <w:rFonts w:ascii="仿宋_GB2312" w:eastAsia="仿宋_GB2312" w:hint="eastAsia"/>
        </w:rPr>
        <w:t>～</w:t>
      </w:r>
      <w:r w:rsidRPr="00044AAA">
        <w:rPr>
          <w:rFonts w:ascii="仿宋_GB2312" w:eastAsia="仿宋_GB2312" w:hint="eastAsia"/>
        </w:rPr>
        <w:t>90mm</w:t>
      </w:r>
      <w:r w:rsidRPr="00044AAA">
        <w:rPr>
          <w:rFonts w:ascii="仿宋_GB2312" w:eastAsia="仿宋_GB2312" w:hint="eastAsia"/>
        </w:rPr>
        <w:t>时取</w:t>
      </w:r>
      <w:r w:rsidRPr="00044AAA">
        <w:rPr>
          <w:rFonts w:ascii="仿宋_GB2312" w:eastAsia="仿宋_GB2312" w:hint="eastAsia"/>
        </w:rPr>
        <w:t>1.0</w:t>
      </w:r>
      <w:r w:rsidRPr="00044AAA">
        <w:rPr>
          <w:rFonts w:ascii="仿宋_GB2312" w:eastAsia="仿宋_GB2312" w:hint="eastAsia"/>
        </w:rPr>
        <w:t>；</w:t>
      </w:r>
      <w:r w:rsidRPr="00044AAA">
        <w:rPr>
          <w:rFonts w:ascii="仿宋_GB2312" w:eastAsia="仿宋_GB2312" w:hint="eastAsia"/>
        </w:rPr>
        <w:t>110</w:t>
      </w:r>
      <w:r w:rsidRPr="00044AAA">
        <w:rPr>
          <w:rFonts w:ascii="仿宋_GB2312" w:eastAsia="仿宋_GB2312" w:hint="eastAsia"/>
        </w:rPr>
        <w:t>～</w:t>
      </w:r>
      <w:r w:rsidRPr="00044AAA">
        <w:rPr>
          <w:rFonts w:ascii="仿宋_GB2312" w:eastAsia="仿宋_GB2312" w:hint="eastAsia"/>
        </w:rPr>
        <w:t>150mm</w:t>
      </w:r>
      <w:r w:rsidRPr="00044AAA">
        <w:rPr>
          <w:rFonts w:ascii="仿宋_GB2312" w:eastAsia="仿宋_GB2312" w:hint="eastAsia"/>
        </w:rPr>
        <w:t>时，取</w:t>
      </w:r>
      <w:r w:rsidRPr="00044AAA">
        <w:rPr>
          <w:rFonts w:ascii="仿宋_GB2312" w:eastAsia="仿宋_GB2312" w:hint="eastAsia"/>
        </w:rPr>
        <w:t>1.15</w:t>
      </w:r>
      <w:r w:rsidRPr="00044AAA">
        <w:rPr>
          <w:rFonts w:ascii="仿宋_GB2312" w:eastAsia="仿宋_GB2312" w:hint="eastAsia"/>
        </w:rPr>
        <w:t>。结构砼采用泵送，计算时，取</w:t>
      </w:r>
      <w:r w:rsidRPr="00044AAA">
        <w:rPr>
          <w:rFonts w:ascii="仿宋_GB2312" w:eastAsia="仿宋_GB2312" w:hint="eastAsia"/>
        </w:rPr>
        <w:t>1</w:t>
      </w:r>
      <w:r w:rsidRPr="00044AAA">
        <w:rPr>
          <w:rFonts w:ascii="仿宋_GB2312" w:eastAsia="仿宋_GB2312" w:hint="eastAsia"/>
        </w:rPr>
        <w:t>.15</w:t>
      </w:r>
      <w:r w:rsidRPr="00044AAA">
        <w:rPr>
          <w:rFonts w:ascii="仿宋_GB2312" w:eastAsia="仿宋_GB2312" w:hint="eastAsia"/>
        </w:rPr>
        <w:t>。</w:t>
      </w:r>
      <w:r w:rsidRPr="00044AAA">
        <w:rPr>
          <w:rFonts w:ascii="仿宋_GB2312" w:eastAsia="仿宋_GB2312" w:hint="eastAsia"/>
        </w:rPr>
        <w:cr/>
        <w:t xml:space="preserve">    </w:t>
      </w:r>
      <w:r w:rsidRPr="00044AAA">
        <w:rPr>
          <w:rFonts w:ascii="仿宋_GB2312" w:eastAsia="仿宋_GB2312" w:hint="eastAsia"/>
        </w:rPr>
        <w:t>混凝土的侧压力为：</w:t>
      </w:r>
      <w:r w:rsidRPr="00044AAA">
        <w:rPr>
          <w:rFonts w:ascii="仿宋_GB2312" w:eastAsia="仿宋_GB2312" w:hint="eastAsia"/>
        </w:rPr>
        <w:cr/>
        <w:t xml:space="preserve">    F=0.22</w:t>
      </w:r>
      <w:r w:rsidRPr="00044AAA">
        <w:rPr>
          <w:rFonts w:ascii="仿宋_GB2312" w:eastAsia="仿宋_GB2312" w:hint="eastAsia"/>
        </w:rPr>
        <w:t>×</w:t>
      </w:r>
      <w:r w:rsidRPr="00044AAA">
        <w:rPr>
          <w:rFonts w:ascii="仿宋_GB2312" w:eastAsia="仿宋_GB2312" w:hint="eastAsia"/>
        </w:rPr>
        <w:t>24</w:t>
      </w:r>
      <w:r w:rsidRPr="00044AAA">
        <w:rPr>
          <w:rFonts w:ascii="仿宋_GB2312" w:eastAsia="仿宋_GB2312" w:hint="eastAsia"/>
        </w:rPr>
        <w:t>×</w:t>
      </w:r>
      <w:r w:rsidRPr="00044AAA">
        <w:rPr>
          <w:rFonts w:ascii="仿宋_GB2312" w:eastAsia="仿宋_GB2312" w:hint="eastAsia"/>
        </w:rPr>
        <w:t>5</w:t>
      </w:r>
      <w:r w:rsidRPr="00044AAA">
        <w:rPr>
          <w:rFonts w:ascii="仿宋_GB2312" w:eastAsia="仿宋_GB2312" w:hint="eastAsia"/>
        </w:rPr>
        <w:t>×</w:t>
      </w:r>
      <w:r w:rsidRPr="00044AAA">
        <w:rPr>
          <w:rFonts w:ascii="仿宋_GB2312" w:eastAsia="仿宋_GB2312" w:hint="eastAsia"/>
        </w:rPr>
        <w:t>1</w:t>
      </w:r>
      <w:r w:rsidRPr="00044AAA">
        <w:rPr>
          <w:rFonts w:ascii="仿宋_GB2312" w:eastAsia="仿宋_GB2312" w:hint="eastAsia"/>
        </w:rPr>
        <w:t>×</w:t>
      </w:r>
      <w:r w:rsidRPr="00044AAA">
        <w:rPr>
          <w:rFonts w:ascii="仿宋_GB2312" w:eastAsia="仿宋_GB2312" w:hint="eastAsia"/>
        </w:rPr>
        <w:t>1.15</w:t>
      </w:r>
      <w:r w:rsidRPr="00044AAA">
        <w:rPr>
          <w:rFonts w:ascii="仿宋_GB2312" w:eastAsia="仿宋_GB2312" w:hint="eastAsia"/>
        </w:rPr>
        <w:t>×</w:t>
      </w:r>
      <w:r w:rsidRPr="00044AAA">
        <w:rPr>
          <w:rFonts w:ascii="仿宋_GB2312" w:eastAsia="仿宋_GB2312" w:hint="eastAsia"/>
        </w:rPr>
        <w:t>21/2=42.94KN/</w:t>
      </w:r>
      <w:r w:rsidRPr="00044AAA">
        <w:rPr>
          <w:rFonts w:ascii="仿宋_GB2312" w:eastAsia="仿宋_GB2312" w:hint="eastAsia"/>
        </w:rPr>
        <w:t>㎡；</w:t>
      </w:r>
      <w:r w:rsidRPr="00044AAA">
        <w:rPr>
          <w:rFonts w:ascii="仿宋_GB2312" w:eastAsia="仿宋_GB2312" w:hint="eastAsia"/>
        </w:rPr>
        <w:cr/>
        <w:t xml:space="preserve">    F=24</w:t>
      </w:r>
      <w:r w:rsidRPr="00044AAA">
        <w:rPr>
          <w:rFonts w:ascii="仿宋_GB2312" w:eastAsia="仿宋_GB2312" w:hint="eastAsia"/>
        </w:rPr>
        <w:t>×</w:t>
      </w:r>
      <w:r w:rsidRPr="00044AAA">
        <w:rPr>
          <w:rFonts w:ascii="仿宋_GB2312" w:eastAsia="仿宋_GB2312" w:hint="eastAsia"/>
        </w:rPr>
        <w:t>6.3=151.2KN/</w:t>
      </w:r>
      <w:r w:rsidRPr="00044AAA">
        <w:rPr>
          <w:rFonts w:ascii="仿宋_GB2312" w:eastAsia="仿宋_GB2312" w:hint="eastAsia"/>
        </w:rPr>
        <w:t>㎡；</w:t>
      </w:r>
      <w:r w:rsidRPr="00044AAA">
        <w:rPr>
          <w:rFonts w:ascii="仿宋_GB2312" w:eastAsia="仿宋_GB2312" w:hint="eastAsia"/>
        </w:rPr>
        <w:cr/>
        <w:t xml:space="preserve">    </w:t>
      </w:r>
      <w:r w:rsidRPr="00044AAA">
        <w:rPr>
          <w:rFonts w:ascii="仿宋_GB2312" w:eastAsia="仿宋_GB2312" w:hint="eastAsia"/>
        </w:rPr>
        <w:t>根据计算结果，取较小值，</w:t>
      </w:r>
      <w:r w:rsidRPr="00044AAA">
        <w:rPr>
          <w:rFonts w:ascii="仿宋_GB2312" w:eastAsia="仿宋_GB2312" w:hint="eastAsia"/>
        </w:rPr>
        <w:t>F=42.94KN/</w:t>
      </w:r>
      <w:r w:rsidRPr="00044AAA">
        <w:rPr>
          <w:rFonts w:ascii="仿宋_GB2312" w:eastAsia="仿宋_GB2312" w:hint="eastAsia"/>
        </w:rPr>
        <w:t>㎡。</w:t>
      </w:r>
      <w:r w:rsidRPr="00044AAA">
        <w:rPr>
          <w:rFonts w:ascii="仿宋_GB2312" w:eastAsia="仿宋_GB2312" w:hint="eastAsia"/>
        </w:rPr>
        <w:cr/>
        <w:t xml:space="preserve">    </w:t>
      </w:r>
      <w:r w:rsidRPr="00044AAA">
        <w:rPr>
          <w:rFonts w:ascii="仿宋_GB2312" w:eastAsia="仿宋_GB2312" w:hint="eastAsia"/>
        </w:rPr>
        <w:t>考虑倾倒混凝土时，采用混凝土泵车导管，倾倒混凝土对侧模板产生的水平荷载标准值取</w:t>
      </w:r>
      <w:r w:rsidRPr="00044AAA">
        <w:rPr>
          <w:rFonts w:ascii="仿宋_GB2312" w:eastAsia="仿宋_GB2312" w:hint="eastAsia"/>
        </w:rPr>
        <w:t>2KN/</w:t>
      </w:r>
      <w:r w:rsidRPr="00044AAA">
        <w:rPr>
          <w:rFonts w:ascii="仿宋_GB2312" w:eastAsia="仿宋_GB2312" w:hint="eastAsia"/>
        </w:rPr>
        <w:t>㎡。则按强度要求计算模板支撑系统时，组合荷载为：</w:t>
      </w:r>
      <w:r w:rsidRPr="00044AAA">
        <w:rPr>
          <w:rFonts w:ascii="仿宋_GB2312" w:eastAsia="仿宋_GB2312" w:hint="eastAsia"/>
        </w:rPr>
        <w:cr/>
        <w:t xml:space="preserve">    F1=1.2</w:t>
      </w:r>
      <w:r w:rsidRPr="00044AAA">
        <w:rPr>
          <w:rFonts w:ascii="仿宋_GB2312" w:eastAsia="仿宋_GB2312" w:hint="eastAsia"/>
        </w:rPr>
        <w:t>×</w:t>
      </w:r>
      <w:r w:rsidRPr="00044AAA">
        <w:rPr>
          <w:rFonts w:ascii="仿宋_GB2312" w:eastAsia="仿宋_GB2312" w:hint="eastAsia"/>
        </w:rPr>
        <w:t>42.94+1.4</w:t>
      </w:r>
      <w:r w:rsidRPr="00044AAA">
        <w:rPr>
          <w:rFonts w:ascii="仿宋_GB2312" w:eastAsia="仿宋_GB2312" w:hint="eastAsia"/>
        </w:rPr>
        <w:t>×</w:t>
      </w:r>
      <w:r w:rsidRPr="00044AAA">
        <w:rPr>
          <w:rFonts w:ascii="仿宋_GB2312" w:eastAsia="仿宋_GB2312" w:hint="eastAsia"/>
        </w:rPr>
        <w:t>2=54.33 KN/</w:t>
      </w:r>
      <w:r w:rsidRPr="00044AAA">
        <w:rPr>
          <w:rFonts w:ascii="仿宋_GB2312" w:eastAsia="仿宋_GB2312" w:hint="eastAsia"/>
        </w:rPr>
        <w:t>㎡；</w:t>
      </w:r>
      <w:r w:rsidRPr="00044AAA">
        <w:rPr>
          <w:rFonts w:ascii="仿宋_GB2312" w:eastAsia="仿宋_GB2312" w:hint="eastAsia"/>
        </w:rPr>
        <w:cr/>
        <w:t xml:space="preserve">    </w:t>
      </w:r>
      <w:r w:rsidRPr="00044AAA">
        <w:rPr>
          <w:rFonts w:ascii="仿宋_GB2312" w:eastAsia="仿宋_GB2312" w:hint="eastAsia"/>
        </w:rPr>
        <w:t>按刚度要求计算支撑系统时，不考虑倾倒混凝土荷载，</w:t>
      </w:r>
      <w:r w:rsidRPr="00044AAA">
        <w:rPr>
          <w:rFonts w:ascii="仿宋_GB2312" w:eastAsia="仿宋_GB2312" w:hint="eastAsia"/>
        </w:rPr>
        <w:t>F2=1.2</w:t>
      </w:r>
      <w:r w:rsidRPr="00044AAA">
        <w:rPr>
          <w:rFonts w:ascii="仿宋_GB2312" w:eastAsia="仿宋_GB2312" w:hint="eastAsia"/>
        </w:rPr>
        <w:t>×</w:t>
      </w:r>
      <w:r w:rsidRPr="00044AAA">
        <w:rPr>
          <w:rFonts w:ascii="仿宋_GB2312" w:eastAsia="仿宋_GB2312" w:hint="eastAsia"/>
        </w:rPr>
        <w:t>42.</w:t>
      </w:r>
      <w:r w:rsidRPr="00044AAA">
        <w:rPr>
          <w:rFonts w:ascii="仿宋_GB2312" w:eastAsia="仿宋_GB2312" w:hint="eastAsia"/>
        </w:rPr>
        <w:t>94=51.53KN/</w:t>
      </w:r>
      <w:r w:rsidRPr="00044AAA">
        <w:rPr>
          <w:rFonts w:ascii="仿宋_GB2312" w:eastAsia="仿宋_GB2312" w:hint="eastAsia"/>
        </w:rPr>
        <w:t>㎡；</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w:t>
      </w:r>
      <w:r w:rsidRPr="00044AAA">
        <w:rPr>
          <w:rFonts w:ascii="仿宋_GB2312" w:eastAsia="仿宋_GB2312" w:hint="eastAsia"/>
        </w:rPr>
        <w:t>2</w:t>
      </w:r>
      <w:r w:rsidRPr="00044AAA">
        <w:rPr>
          <w:rFonts w:ascii="仿宋_GB2312" w:eastAsia="仿宋_GB2312" w:hint="eastAsia"/>
        </w:rPr>
        <w:t>）侧墙模板验算</w:t>
      </w:r>
      <w:r w:rsidRPr="00044AAA">
        <w:rPr>
          <w:rFonts w:ascii="仿宋_GB2312" w:eastAsia="仿宋_GB2312" w:hint="eastAsia"/>
        </w:rPr>
        <w:cr/>
        <w:t xml:space="preserve">    </w:t>
      </w:r>
      <w:r w:rsidRPr="00044AAA">
        <w:rPr>
          <w:rFonts w:ascii="仿宋_GB2312" w:eastAsia="仿宋_GB2312" w:hint="eastAsia"/>
        </w:rPr>
        <w:t>①强度验算</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侧墙模板验算按单跨两端悬臂进行强度验算（不考虑穿墙拉杆），计算简图如下。</w:t>
      </w:r>
      <w:r w:rsidRPr="00044AAA">
        <w:rPr>
          <w:rFonts w:ascii="仿宋_GB2312" w:eastAsia="仿宋_GB2312" w:hint="eastAsia"/>
        </w:rPr>
        <w:t>P6015</w:t>
      </w:r>
      <w:r w:rsidRPr="00044AAA">
        <w:rPr>
          <w:rFonts w:ascii="仿宋_GB2312" w:eastAsia="仿宋_GB2312" w:hint="eastAsia"/>
        </w:rPr>
        <w:t>钢模板截面特征：</w:t>
      </w:r>
      <w:r w:rsidRPr="00044AAA">
        <w:rPr>
          <w:rFonts w:ascii="仿宋_GB2312" w:eastAsia="仿宋_GB2312" w:hint="eastAsia"/>
        </w:rPr>
        <w:t>W=13.02</w:t>
      </w:r>
      <w:r w:rsidRPr="00044AAA">
        <w:rPr>
          <w:rFonts w:ascii="仿宋_GB2312" w:eastAsia="仿宋_GB2312" w:hint="eastAsia"/>
        </w:rPr>
        <w:t>×</w:t>
      </w:r>
      <w:smartTag w:uri="urn:schemas-microsoft-com:office:smarttags" w:element="chmetcnv">
        <w:smartTagPr>
          <w:attr w:name="HasSpace" w:val="False"/>
          <w:attr w:name="Negative" w:val="False"/>
          <w:attr w:name="NumberType" w:val="1"/>
          <w:attr w:name="SourceValue" w:val="103"/>
          <w:attr w:name="TCSC" w:val="0"/>
          <w:attr w:name="UnitName" w:val="mm"/>
        </w:smartTagPr>
        <w:r w:rsidRPr="00044AAA">
          <w:rPr>
            <w:rFonts w:ascii="仿宋_GB2312" w:eastAsia="仿宋_GB2312" w:hint="eastAsia"/>
          </w:rPr>
          <w:t>103mm</w:t>
        </w:r>
      </w:smartTag>
      <w:r w:rsidRPr="00044AAA">
        <w:rPr>
          <w:rFonts w:ascii="仿宋_GB2312" w:eastAsia="仿宋_GB2312" w:hint="eastAsia"/>
        </w:rPr>
        <w:t>3    I=58.87</w:t>
      </w:r>
      <w:r w:rsidRPr="00044AAA">
        <w:rPr>
          <w:rFonts w:ascii="仿宋_GB2312" w:eastAsia="仿宋_GB2312" w:hint="eastAsia"/>
        </w:rPr>
        <w:t>×</w:t>
      </w:r>
      <w:smartTag w:uri="urn:schemas-microsoft-com:office:smarttags" w:element="chmetcnv">
        <w:smartTagPr>
          <w:attr w:name="HasSpace" w:val="False"/>
          <w:attr w:name="Negative" w:val="False"/>
          <w:attr w:name="NumberType" w:val="1"/>
          <w:attr w:name="SourceValue" w:val="104"/>
          <w:attr w:name="TCSC" w:val="0"/>
          <w:attr w:name="UnitName" w:val="mm"/>
        </w:smartTagPr>
        <w:r w:rsidRPr="00044AAA">
          <w:rPr>
            <w:rFonts w:ascii="仿宋_GB2312" w:eastAsia="仿宋_GB2312" w:hint="eastAsia"/>
          </w:rPr>
          <w:t>104mm</w:t>
        </w:r>
      </w:smartTag>
      <w:r w:rsidRPr="00044AAA">
        <w:rPr>
          <w:rFonts w:ascii="仿宋_GB2312" w:eastAsia="仿宋_GB2312" w:hint="eastAsia"/>
        </w:rPr>
        <w:t>4    E=2.1</w:t>
      </w:r>
      <w:r w:rsidRPr="00044AAA">
        <w:rPr>
          <w:rFonts w:ascii="仿宋_GB2312" w:eastAsia="仿宋_GB2312" w:hint="eastAsia"/>
        </w:rPr>
        <w:t>×</w:t>
      </w:r>
      <w:r w:rsidRPr="00044AAA">
        <w:rPr>
          <w:rFonts w:ascii="仿宋_GB2312" w:eastAsia="仿宋_GB2312" w:hint="eastAsia"/>
        </w:rPr>
        <w:t>105</w:t>
      </w:r>
    </w:p>
    <w:p w:rsidR="00044AAA" w:rsidRPr="00044AAA" w:rsidP="00044AAA">
      <w:pPr>
        <w:pStyle w:val="Normal0"/>
        <w:spacing w:line="360" w:lineRule="auto"/>
        <w:ind w:firstLine="482"/>
        <w:rPr>
          <w:rFonts w:ascii="仿宋_GB2312" w:eastAsia="仿宋_GB2312"/>
        </w:rPr>
      </w:pPr>
      <w:r>
        <w:rPr>
          <w:rFonts w:ascii="仿宋_GB2312" w:eastAsia="仿宋_GB2312"/>
        </w:rPr>
        <w:object>
          <v:shape id="_x0000_i1080" type="#_x0000_t75" style="width:241.5pt;height:52.5pt" o:oleicon="f" o:ole="">
            <v:imagedata r:id="rId13" o:title="" croptop="18364f" cropbottom="37198f" cropleft="12995f" cropright="25582f"/>
          </v:shape>
          <o:OLEObject Type="Embed" ProgID="AutoCAD.Drawing.16" ShapeID="_x0000_i1080" DrawAspect="Content" ObjectID="_1759568911" r:id="rId14"/>
        </w:objec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每块模板承受的线荷载为：</w:t>
      </w:r>
      <w:r w:rsidRPr="00044AAA">
        <w:rPr>
          <w:rFonts w:ascii="仿宋_GB2312" w:eastAsia="仿宋_GB2312" w:hint="eastAsia"/>
        </w:rPr>
        <w:t>54.33</w:t>
      </w:r>
      <w:r w:rsidRPr="00044AAA">
        <w:rPr>
          <w:rFonts w:ascii="仿宋_GB2312" w:eastAsia="仿宋_GB2312" w:hint="eastAsia"/>
        </w:rPr>
        <w:t>×</w:t>
      </w:r>
      <w:r w:rsidRPr="00044AAA">
        <w:rPr>
          <w:rFonts w:ascii="仿宋_GB2312" w:eastAsia="仿宋_GB2312" w:hint="eastAsia"/>
        </w:rPr>
        <w:t>0.6=32.60KN/</w:t>
      </w:r>
      <w:r w:rsidRPr="00044AAA">
        <w:rPr>
          <w:rFonts w:ascii="仿宋_GB2312" w:eastAsia="仿宋_GB2312" w:hint="eastAsia"/>
        </w:rPr>
        <w:t>㎡</w:t>
      </w:r>
      <w:r w:rsidRPr="00044AAA">
        <w:rPr>
          <w:rFonts w:ascii="仿宋_GB2312" w:eastAsia="仿宋_GB2312" w:hint="eastAsia"/>
        </w:rPr>
        <w:cr/>
        <w:t xml:space="preserve">    </w:t>
      </w:r>
      <w:r w:rsidRPr="00044AAA">
        <w:rPr>
          <w:rFonts w:ascii="仿宋_GB2312" w:eastAsia="仿宋_GB2312" w:hint="eastAsia"/>
        </w:rPr>
        <w:t>最大弯矩：</w:t>
      </w:r>
      <w:r w:rsidRPr="00044AAA">
        <w:rPr>
          <w:rFonts w:ascii="仿宋_GB2312" w:eastAsia="仿宋_GB2312" w:hint="eastAsia"/>
        </w:rPr>
        <w:t>M=ql2/8-qla/2=32.6</w:t>
      </w:r>
      <w:r w:rsidRPr="00044AAA">
        <w:rPr>
          <w:rFonts w:ascii="仿宋_GB2312" w:eastAsia="仿宋_GB2312" w:hint="eastAsia"/>
        </w:rPr>
        <w:t>×</w:t>
      </w:r>
      <w:r w:rsidRPr="00044AAA">
        <w:rPr>
          <w:rFonts w:ascii="仿宋_GB2312" w:eastAsia="仿宋_GB2312" w:hint="eastAsia"/>
        </w:rPr>
        <w:t>15002/8-32.6</w:t>
      </w:r>
      <w:r w:rsidRPr="00044AAA">
        <w:rPr>
          <w:rFonts w:ascii="仿宋_GB2312" w:eastAsia="仿宋_GB2312" w:hint="eastAsia"/>
        </w:rPr>
        <w:t>×</w:t>
      </w:r>
      <w:r w:rsidRPr="00044AAA">
        <w:rPr>
          <w:rFonts w:ascii="仿宋_GB2312" w:eastAsia="仿宋_GB2312" w:hint="eastAsia"/>
        </w:rPr>
        <w:t>1500</w:t>
      </w:r>
      <w:r w:rsidRPr="00044AAA">
        <w:rPr>
          <w:rFonts w:ascii="仿宋_GB2312" w:eastAsia="仿宋_GB2312" w:hint="eastAsia"/>
        </w:rPr>
        <w:t>×</w:t>
      </w:r>
      <w:r w:rsidRPr="00044AAA">
        <w:rPr>
          <w:rFonts w:ascii="仿宋_GB2312" w:eastAsia="仿宋_GB2312" w:hint="eastAsia"/>
        </w:rPr>
        <w:t>300/2=235.4</w:t>
      </w:r>
      <w:r w:rsidRPr="00044AAA">
        <w:rPr>
          <w:rFonts w:ascii="仿宋_GB2312" w:eastAsia="仿宋_GB2312" w:hint="eastAsia"/>
        </w:rPr>
        <w:t>×</w:t>
      </w:r>
      <w:r w:rsidRPr="00044AAA">
        <w:rPr>
          <w:rFonts w:ascii="仿宋_GB2312" w:eastAsia="仿宋_GB2312" w:hint="eastAsia"/>
        </w:rPr>
        <w:t>104N</w:t>
      </w:r>
      <w:r w:rsidRPr="00044AAA">
        <w:rPr>
          <w:rFonts w:ascii="仿宋_GB2312" w:eastAsia="仿宋_GB2312" w:hint="eastAsia"/>
        </w:rPr>
        <w:t>·㎜</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σ</w:t>
      </w:r>
      <w:r w:rsidRPr="00044AAA">
        <w:rPr>
          <w:rFonts w:ascii="仿宋_GB2312" w:eastAsia="仿宋_GB2312" w:hint="eastAsia"/>
        </w:rPr>
        <w:t>=M/W=235.4</w:t>
      </w:r>
      <w:r w:rsidRPr="00044AAA">
        <w:rPr>
          <w:rFonts w:ascii="仿宋_GB2312" w:eastAsia="仿宋_GB2312" w:hint="eastAsia"/>
        </w:rPr>
        <w:t>×</w:t>
      </w:r>
      <w:r w:rsidRPr="00044AAA">
        <w:rPr>
          <w:rFonts w:ascii="仿宋_GB2312" w:eastAsia="仿宋_GB2312" w:hint="eastAsia"/>
        </w:rPr>
        <w:t>104/</w:t>
      </w:r>
      <w:r w:rsidRPr="00044AAA">
        <w:rPr>
          <w:rFonts w:ascii="仿宋_GB2312" w:eastAsia="仿宋_GB2312" w:hint="eastAsia"/>
        </w:rPr>
        <w:t>（</w:t>
      </w:r>
      <w:r w:rsidRPr="00044AAA">
        <w:rPr>
          <w:rFonts w:ascii="仿宋_GB2312" w:eastAsia="仿宋_GB2312" w:hint="eastAsia"/>
        </w:rPr>
        <w:t>13.02</w:t>
      </w:r>
      <w:r w:rsidRPr="00044AAA">
        <w:rPr>
          <w:rFonts w:ascii="仿宋_GB2312" w:eastAsia="仿宋_GB2312" w:hint="eastAsia"/>
        </w:rPr>
        <w:t>×</w:t>
      </w:r>
      <w:r w:rsidRPr="00044AAA">
        <w:rPr>
          <w:rFonts w:ascii="仿宋_GB2312" w:eastAsia="仿宋_GB2312" w:hint="eastAsia"/>
        </w:rPr>
        <w:t>103</w:t>
      </w:r>
      <w:r w:rsidRPr="00044AAA">
        <w:rPr>
          <w:rFonts w:ascii="仿宋_GB2312" w:eastAsia="仿宋_GB2312" w:hint="eastAsia"/>
        </w:rPr>
        <w:t>）</w:t>
      </w:r>
      <w:r w:rsidRPr="00044AAA">
        <w:rPr>
          <w:rFonts w:ascii="仿宋_GB2312" w:eastAsia="仿宋_GB2312" w:hint="eastAsia"/>
        </w:rPr>
        <w:t>=180.8</w:t>
      </w:r>
      <w:r w:rsidRPr="00044AAA">
        <w:rPr>
          <w:rFonts w:ascii="仿宋_GB2312" w:eastAsia="仿宋_GB2312" w:hint="eastAsia"/>
        </w:rPr>
        <w:t>＜</w:t>
      </w:r>
      <w:r w:rsidRPr="00044AAA">
        <w:rPr>
          <w:rFonts w:ascii="仿宋_GB2312" w:eastAsia="仿宋_GB2312" w:hint="eastAsia"/>
        </w:rPr>
        <w:t>215N/</w:t>
      </w:r>
      <w:r w:rsidRPr="00044AAA">
        <w:rPr>
          <w:rFonts w:ascii="仿宋_GB2312" w:eastAsia="仿宋_GB2312" w:hint="eastAsia"/>
        </w:rPr>
        <w:t>㎜</w:t>
      </w:r>
      <w:r w:rsidRPr="00044AAA">
        <w:rPr>
          <w:rFonts w:ascii="仿宋_GB2312" w:eastAsia="仿宋_GB2312" w:hint="eastAsia"/>
        </w:rPr>
        <w:t>2</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满足强度要求。</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②刚度验算</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刚度验算时不考虑荷载组合，则每块模板承受的线荷载为：</w:t>
      </w:r>
    </w:p>
    <w:p w:rsidR="00044AAA" w:rsidRPr="00044AAA" w:rsidP="00044AAA">
      <w:pPr>
        <w:pStyle w:val="Normal0"/>
        <w:spacing w:line="360" w:lineRule="auto"/>
        <w:ind w:firstLine="482"/>
        <w:rPr>
          <w:rFonts w:ascii="仿宋_GB2312" w:eastAsia="仿宋_GB2312"/>
        </w:rPr>
        <w:sectPr w:rsidSect="003B67EE">
          <w:type w:val="nextPage"/>
          <w:pgSz w:w="11906" w:h="16838" w:code="9"/>
          <w:pgMar w:top="1701" w:right="851" w:bottom="851" w:left="1814" w:header="851" w:footer="851" w:gutter="284"/>
          <w:pgNumType w:start="9"/>
          <w:cols w:space="425"/>
          <w:titlePg w:val="0"/>
          <w:docGrid w:linePitch="381"/>
        </w:sectPr>
      </w:pPr>
      <w:r w:rsidRPr="00044AAA">
        <w:rPr>
          <w:rFonts w:ascii="仿宋_GB2312" w:eastAsia="仿宋_GB2312" w:hint="eastAsia"/>
        </w:rPr>
        <w:t>42.94</w:t>
      </w:r>
      <w:r w:rsidRPr="00044AAA">
        <w:rPr>
          <w:rFonts w:ascii="仿宋_GB2312" w:eastAsia="仿宋_GB2312" w:hint="eastAsia"/>
        </w:rPr>
        <w:t>×</w:t>
      </w:r>
      <w:r w:rsidRPr="00044AAA">
        <w:rPr>
          <w:rFonts w:ascii="仿宋_GB2312" w:eastAsia="仿宋_GB2312" w:hint="eastAsia"/>
        </w:rPr>
        <w:t>0.6=25.76KN/</w:t>
      </w:r>
      <w:r w:rsidRPr="00044AAA">
        <w:rPr>
          <w:rFonts w:ascii="仿宋_GB2312" w:eastAsia="仿宋_GB2312" w:hint="eastAsia"/>
        </w:rPr>
        <w:t>㎡</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ω</w:t>
      </w:r>
      <w:r w:rsidRPr="00044AAA">
        <w:rPr>
          <w:rFonts w:ascii="仿宋_GB2312" w:eastAsia="仿宋_GB2312" w:hint="eastAsia"/>
        </w:rPr>
        <w:t>=25.76</w:t>
      </w:r>
      <w:r w:rsidRPr="00044AAA">
        <w:rPr>
          <w:rFonts w:ascii="仿宋_GB2312" w:eastAsia="仿宋_GB2312" w:hint="eastAsia"/>
        </w:rPr>
        <w:t>×</w:t>
      </w:r>
      <w:r w:rsidRPr="00044AAA">
        <w:rPr>
          <w:rFonts w:ascii="仿宋_GB2312" w:eastAsia="仿宋_GB2312" w:hint="eastAsia"/>
        </w:rPr>
        <w:t>300</w:t>
      </w:r>
      <w:r w:rsidRPr="00044AAA">
        <w:rPr>
          <w:rFonts w:ascii="仿宋_GB2312" w:eastAsia="仿宋_GB2312" w:hint="eastAsia"/>
        </w:rPr>
        <w:t>×（</w:t>
      </w:r>
      <w:r w:rsidRPr="00044AAA">
        <w:rPr>
          <w:rFonts w:ascii="仿宋_GB2312" w:eastAsia="仿宋_GB2312" w:hint="eastAsia"/>
        </w:rPr>
        <w:t>-9003+6</w:t>
      </w:r>
      <w:r w:rsidRPr="00044AAA">
        <w:rPr>
          <w:rFonts w:ascii="仿宋_GB2312" w:eastAsia="仿宋_GB2312" w:hint="eastAsia"/>
        </w:rPr>
        <w:t>×</w:t>
      </w:r>
      <w:r w:rsidRPr="00044AAA">
        <w:rPr>
          <w:rFonts w:ascii="仿宋_GB2312" w:eastAsia="仿宋_GB2312" w:hint="eastAsia"/>
        </w:rPr>
        <w:t>900</w:t>
      </w:r>
      <w:r w:rsidRPr="00044AAA">
        <w:rPr>
          <w:rFonts w:ascii="仿宋_GB2312" w:eastAsia="仿宋_GB2312" w:hint="eastAsia"/>
        </w:rPr>
        <w:t>×</w:t>
      </w:r>
      <w:r w:rsidRPr="00044AAA">
        <w:rPr>
          <w:rFonts w:ascii="仿宋_GB2312" w:eastAsia="仿宋_GB2312" w:hint="eastAsia"/>
        </w:rPr>
        <w:t>3002+3003</w:t>
      </w:r>
      <w:r w:rsidRPr="00044AAA">
        <w:rPr>
          <w:rFonts w:ascii="仿宋_GB2312" w:eastAsia="仿宋_GB2312" w:hint="eastAsia"/>
        </w:rPr>
        <w:t>）</w:t>
      </w:r>
      <w:r w:rsidRPr="00044AAA">
        <w:rPr>
          <w:rFonts w:ascii="仿宋_GB2312" w:eastAsia="仿宋_GB2312" w:hint="eastAsia"/>
        </w:rPr>
        <w:t>/</w:t>
      </w:r>
      <w:r w:rsidRPr="00044AAA">
        <w:rPr>
          <w:rFonts w:ascii="仿宋_GB2312" w:eastAsia="仿宋_GB2312" w:hint="eastAsia"/>
        </w:rPr>
        <w:t>（</w:t>
      </w:r>
      <w:r w:rsidRPr="00044AAA">
        <w:rPr>
          <w:rFonts w:ascii="仿宋_GB2312" w:eastAsia="仿宋_GB2312" w:hint="eastAsia"/>
        </w:rPr>
        <w:t>24</w:t>
      </w:r>
      <w:r w:rsidRPr="00044AAA">
        <w:rPr>
          <w:rFonts w:ascii="仿宋_GB2312" w:eastAsia="仿宋_GB2312" w:hint="eastAsia"/>
        </w:rPr>
        <w:t>×</w:t>
      </w:r>
      <w:r w:rsidRPr="00044AAA">
        <w:rPr>
          <w:rFonts w:ascii="仿宋_GB2312" w:eastAsia="仿宋_GB2312" w:hint="eastAsia"/>
        </w:rPr>
        <w:t>2.1</w:t>
      </w:r>
      <w:r w:rsidRPr="00044AAA">
        <w:rPr>
          <w:rFonts w:ascii="仿宋_GB2312" w:eastAsia="仿宋_GB2312" w:hint="eastAsia"/>
        </w:rPr>
        <w:t>×</w:t>
      </w:r>
      <w:r w:rsidRPr="00044AAA">
        <w:rPr>
          <w:rFonts w:ascii="仿宋_GB2312" w:eastAsia="仿宋_GB2312" w:hint="eastAsia"/>
        </w:rPr>
        <w:t>105</w:t>
      </w:r>
      <w:r w:rsidRPr="00044AAA">
        <w:rPr>
          <w:rFonts w:ascii="仿宋_GB2312" w:eastAsia="仿宋_GB2312" w:hint="eastAsia"/>
        </w:rPr>
        <w:t>×</w:t>
      </w:r>
      <w:r w:rsidRPr="00044AAA">
        <w:rPr>
          <w:rFonts w:ascii="仿宋_GB2312" w:eastAsia="仿宋_GB2312" w:hint="eastAsia"/>
        </w:rPr>
        <w:t>58.87</w:t>
      </w:r>
      <w:r w:rsidRPr="00044AAA">
        <w:rPr>
          <w:rFonts w:ascii="仿宋_GB2312" w:eastAsia="仿宋_GB2312" w:hint="eastAsia"/>
        </w:rPr>
        <w:t>×</w:t>
      </w:r>
      <w:r w:rsidRPr="00044AAA">
        <w:rPr>
          <w:rFonts w:ascii="仿宋_GB2312" w:eastAsia="仿宋_GB2312" w:hint="eastAsia"/>
        </w:rPr>
        <w:t>104</w:t>
      </w:r>
      <w:r w:rsidRPr="00044AAA">
        <w:rPr>
          <w:rFonts w:ascii="仿宋_GB2312" w:eastAsia="仿宋_GB2312" w:hint="eastAsia"/>
        </w:rPr>
        <w:t>）</w:t>
      </w:r>
      <w:r w:rsidRPr="00044AAA">
        <w:rPr>
          <w:rFonts w:ascii="仿宋_GB2312" w:eastAsia="仿宋_GB2312" w:hint="eastAsia"/>
        </w:rPr>
        <w:t>=-0.56</w:t>
      </w:r>
      <w:r w:rsidRPr="00044AAA">
        <w:rPr>
          <w:rFonts w:ascii="仿宋_GB2312" w:eastAsia="仿宋_GB2312" w:hint="eastAsia"/>
        </w:rPr>
        <w:t>㎜＜【ω】</w:t>
      </w:r>
      <w:r w:rsidRPr="00044AAA">
        <w:rPr>
          <w:rFonts w:ascii="仿宋_GB2312" w:eastAsia="仿宋_GB2312" w:hint="eastAsia"/>
        </w:rPr>
        <w:t>=1.5</w:t>
      </w:r>
      <w:r w:rsidRPr="00044AAA">
        <w:rPr>
          <w:rFonts w:ascii="仿宋_GB2312" w:eastAsia="仿宋_GB2312" w:hint="eastAsia"/>
        </w:rPr>
        <w:t>㎜</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满足刚度要求。</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w:t>
      </w:r>
      <w:r w:rsidRPr="00044AAA">
        <w:rPr>
          <w:rFonts w:ascii="仿宋_GB2312" w:eastAsia="仿宋_GB2312" w:hint="eastAsia"/>
        </w:rPr>
        <w:t>2</w:t>
      </w:r>
      <w:r w:rsidRPr="00044AAA">
        <w:rPr>
          <w:rFonts w:ascii="仿宋_GB2312" w:eastAsia="仿宋_GB2312" w:hint="eastAsia"/>
        </w:rPr>
        <w:t>）支撑检验</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根据以上计算，横向水平钢管承受的最大水平压力为（线荷载）：</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①强度检算：</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脚手架钢管采用φ</w:t>
      </w:r>
      <w:r w:rsidRPr="00044AAA">
        <w:rPr>
          <w:rFonts w:ascii="仿宋_GB2312" w:eastAsia="仿宋_GB2312" w:hint="eastAsia"/>
        </w:rPr>
        <w:t>48</w:t>
      </w:r>
      <w:r w:rsidRPr="00044AAA">
        <w:rPr>
          <w:rFonts w:ascii="仿宋_GB2312" w:eastAsia="仿宋_GB2312" w:hint="eastAsia"/>
        </w:rPr>
        <w:t>钢管，δ</w:t>
      </w:r>
      <w:r w:rsidRPr="00044AAA">
        <w:rPr>
          <w:rFonts w:ascii="仿宋_GB2312" w:eastAsia="仿宋_GB2312" w:hint="eastAsia"/>
        </w:rPr>
        <w:t>=</w:t>
      </w:r>
      <w:smartTag w:uri="urn:schemas-microsoft-com:office:smarttags" w:element="chmetcnv">
        <w:smartTagPr>
          <w:attr w:name="HasSpace" w:val="False"/>
          <w:attr w:name="Negative" w:val="False"/>
          <w:attr w:name="NumberType" w:val="1"/>
          <w:attr w:name="SourceValue" w:val="3.5"/>
          <w:attr w:name="TCSC" w:val="0"/>
          <w:attr w:name="UnitName" w:val="mm"/>
        </w:smartTagPr>
        <w:r w:rsidRPr="00044AAA">
          <w:rPr>
            <w:rFonts w:ascii="仿宋_GB2312" w:eastAsia="仿宋_GB2312" w:hint="eastAsia"/>
          </w:rPr>
          <w:t>3.5mm</w:t>
        </w:r>
      </w:smartTag>
      <w:r w:rsidRPr="00044AAA">
        <w:rPr>
          <w:rFonts w:ascii="仿宋_GB2312" w:eastAsia="仿宋_GB2312" w:hint="eastAsia"/>
        </w:rPr>
        <w:t>，</w:t>
      </w:r>
      <w:r w:rsidRPr="00044AAA">
        <w:rPr>
          <w:rFonts w:ascii="仿宋_GB2312" w:eastAsia="仿宋_GB2312" w:hint="eastAsia"/>
        </w:rPr>
        <w:t>A=</w:t>
      </w:r>
      <w:smartTag w:uri="urn:schemas-microsoft-com:office:smarttags" w:element="chmetcnv">
        <w:smartTagPr>
          <w:attr w:name="HasSpace" w:val="False"/>
          <w:attr w:name="Negative" w:val="False"/>
          <w:attr w:name="NumberType" w:val="1"/>
          <w:attr w:name="SourceValue" w:val="489.3"/>
          <w:attr w:name="TCSC" w:val="0"/>
          <w:attr w:name="UnitName" w:val="mm"/>
        </w:smartTagPr>
        <w:r w:rsidRPr="00044AAA">
          <w:rPr>
            <w:rFonts w:ascii="仿宋_GB2312" w:eastAsia="仿宋_GB2312" w:hint="eastAsia"/>
          </w:rPr>
          <w:t>4</w:t>
        </w:r>
        <w:r w:rsidRPr="00044AAA">
          <w:rPr>
            <w:rFonts w:ascii="仿宋_GB2312" w:eastAsia="仿宋_GB2312" w:hint="eastAsia"/>
          </w:rPr>
          <w:t>89.3mm</w:t>
        </w:r>
      </w:smartTag>
      <w:r w:rsidRPr="00044AAA">
        <w:rPr>
          <w:rFonts w:ascii="仿宋_GB2312" w:eastAsia="仿宋_GB2312" w:hint="eastAsia"/>
        </w:rPr>
        <w:t>2</w:t>
      </w:r>
      <w:r w:rsidRPr="00044AAA">
        <w:rPr>
          <w:rFonts w:ascii="仿宋_GB2312" w:eastAsia="仿宋_GB2312" w:hint="eastAsia"/>
        </w:rPr>
        <w:t>。查《建筑施工扣件式钢管脚手架安全技术规范》（</w:t>
      </w:r>
      <w:r w:rsidRPr="00044AAA">
        <w:rPr>
          <w:rFonts w:ascii="仿宋_GB2312" w:eastAsia="仿宋_GB2312" w:hint="eastAsia"/>
        </w:rPr>
        <w:t>JGJ130-2001</w:t>
      </w:r>
      <w:r w:rsidRPr="00044AAA">
        <w:rPr>
          <w:rFonts w:ascii="仿宋_GB2312" w:eastAsia="仿宋_GB2312" w:hint="eastAsia"/>
        </w:rPr>
        <w:t>），φ</w:t>
      </w:r>
      <w:r w:rsidRPr="00044AAA">
        <w:rPr>
          <w:rFonts w:ascii="仿宋_GB2312" w:eastAsia="仿宋_GB2312" w:hint="eastAsia"/>
        </w:rPr>
        <w:t>48</w:t>
      </w:r>
      <w:r w:rsidRPr="00044AAA">
        <w:rPr>
          <w:rFonts w:ascii="仿宋_GB2312" w:eastAsia="仿宋_GB2312" w:hint="eastAsia"/>
        </w:rPr>
        <w:t>钢管的允许抗压强度设计值</w:t>
      </w:r>
      <w:r w:rsidRPr="00044AAA">
        <w:rPr>
          <w:rFonts w:ascii="仿宋_GB2312" w:eastAsia="仿宋_GB2312" w:hint="eastAsia"/>
        </w:rPr>
        <w:t>[</w:t>
      </w:r>
      <w:r w:rsidRPr="00044AAA">
        <w:rPr>
          <w:rFonts w:ascii="仿宋_GB2312" w:eastAsia="仿宋_GB2312" w:hint="eastAsia"/>
        </w:rPr>
        <w:t>σ</w:t>
      </w:r>
      <w:r w:rsidRPr="00044AAA">
        <w:rPr>
          <w:rFonts w:ascii="仿宋_GB2312" w:eastAsia="仿宋_GB2312" w:hint="eastAsia"/>
        </w:rPr>
        <w:t>]=205N/mm2</w:t>
      </w:r>
      <w:r w:rsidRPr="00044AAA">
        <w:rPr>
          <w:rFonts w:ascii="仿宋_GB2312" w:eastAsia="仿宋_GB2312" w:hint="eastAsia"/>
        </w:rPr>
        <w:t>。</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σ</w:t>
      </w:r>
      <w:r w:rsidRPr="00044AAA">
        <w:rPr>
          <w:rFonts w:ascii="仿宋_GB2312" w:eastAsia="仿宋_GB2312" w:hint="eastAsia"/>
        </w:rPr>
        <w:t>=N/A=54.33kN/</w:t>
      </w:r>
      <w:smartTag w:uri="urn:schemas-microsoft-com:office:smarttags" w:element="chmetcnv">
        <w:smartTagPr>
          <w:attr w:name="HasSpace" w:val="False"/>
          <w:attr w:name="Negative" w:val="False"/>
          <w:attr w:name="NumberType" w:val="1"/>
          <w:attr w:name="SourceValue" w:val="489.3"/>
          <w:attr w:name="TCSC" w:val="0"/>
          <w:attr w:name="UnitName" w:val="mm"/>
        </w:smartTagPr>
        <w:r w:rsidRPr="00044AAA">
          <w:rPr>
            <w:rFonts w:ascii="仿宋_GB2312" w:eastAsia="仿宋_GB2312" w:hint="eastAsia"/>
          </w:rPr>
          <w:t>489.3mm</w:t>
        </w:r>
      </w:smartTag>
      <w:r w:rsidRPr="00044AAA">
        <w:rPr>
          <w:rFonts w:ascii="仿宋_GB2312" w:eastAsia="仿宋_GB2312" w:hint="eastAsia"/>
        </w:rPr>
        <w:t>2=111.04N/mm2&lt;[</w:t>
      </w:r>
      <w:r w:rsidRPr="00044AAA">
        <w:rPr>
          <w:rFonts w:ascii="仿宋_GB2312" w:eastAsia="仿宋_GB2312" w:hint="eastAsia"/>
        </w:rPr>
        <w:t>σ</w:t>
      </w:r>
      <w:r w:rsidRPr="00044AAA">
        <w:rPr>
          <w:rFonts w:ascii="仿宋_GB2312" w:eastAsia="仿宋_GB2312" w:hint="eastAsia"/>
        </w:rPr>
        <w:t xml:space="preserve">]=205N/mm2   </w:t>
      </w:r>
      <w:r w:rsidRPr="00044AAA">
        <w:rPr>
          <w:rFonts w:ascii="仿宋_GB2312" w:eastAsia="仿宋_GB2312" w:hint="eastAsia"/>
        </w:rPr>
        <w:t>（满足要</w:t>
      </w:r>
      <w:r w:rsidRPr="00044AAA">
        <w:rPr>
          <w:rFonts w:ascii="仿宋_GB2312" w:eastAsia="仿宋_GB2312" w:hint="eastAsia"/>
        </w:rPr>
        <w:t>求）</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②稳定性检算：</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为使脚手架横向水平杆承受主楞的压力并保持稳定，必须满足σ≤</w:t>
      </w:r>
      <w:r w:rsidRPr="00044AAA">
        <w:rPr>
          <w:rFonts w:ascii="仿宋_GB2312" w:eastAsia="仿宋_GB2312" w:hint="eastAsia"/>
        </w:rPr>
        <w:t>[</w:t>
      </w:r>
      <w:r w:rsidRPr="00044AAA">
        <w:rPr>
          <w:rFonts w:ascii="仿宋_GB2312" w:eastAsia="仿宋_GB2312" w:hint="eastAsia"/>
        </w:rPr>
        <w:t>σ</w:t>
      </w:r>
      <w:r w:rsidRPr="00044AAA">
        <w:rPr>
          <w:rFonts w:ascii="仿宋_GB2312" w:eastAsia="仿宋_GB2312" w:hint="eastAsia"/>
        </w:rPr>
        <w:t>w]</w:t>
      </w:r>
      <w:r w:rsidRPr="00044AAA">
        <w:rPr>
          <w:rFonts w:ascii="仿宋_GB2312" w:eastAsia="仿宋_GB2312" w:hint="eastAsia"/>
        </w:rPr>
        <w:t>，</w:t>
      </w:r>
      <w:r w:rsidRPr="00044AAA">
        <w:rPr>
          <w:rFonts w:ascii="仿宋_GB2312" w:eastAsia="仿宋_GB2312" w:hint="eastAsia"/>
        </w:rPr>
        <w:t>[</w:t>
      </w:r>
      <w:r w:rsidRPr="00044AAA">
        <w:rPr>
          <w:rFonts w:ascii="仿宋_GB2312" w:eastAsia="仿宋_GB2312" w:hint="eastAsia"/>
        </w:rPr>
        <w:t>σ</w:t>
      </w:r>
      <w:r w:rsidRPr="00044AAA">
        <w:rPr>
          <w:rFonts w:ascii="仿宋_GB2312" w:eastAsia="仿宋_GB2312" w:hint="eastAsia"/>
        </w:rPr>
        <w:t>w]</w:t>
      </w:r>
      <w:r w:rsidRPr="00044AAA">
        <w:rPr>
          <w:rFonts w:ascii="仿宋_GB2312" w:eastAsia="仿宋_GB2312" w:hint="eastAsia"/>
        </w:rPr>
        <w:t>为受压杆件的稳定允许应力。</w:t>
      </w:r>
      <w:r w:rsidRPr="00044AAA">
        <w:rPr>
          <w:rFonts w:ascii="仿宋_GB2312" w:eastAsia="仿宋_GB2312" w:hint="eastAsia"/>
        </w:rPr>
        <w:t xml:space="preserve"> [</w:t>
      </w:r>
      <w:r w:rsidRPr="00044AAA">
        <w:rPr>
          <w:rFonts w:ascii="仿宋_GB2312" w:eastAsia="仿宋_GB2312" w:hint="eastAsia"/>
        </w:rPr>
        <w:t>σ</w:t>
      </w:r>
      <w:r w:rsidRPr="00044AAA">
        <w:rPr>
          <w:rFonts w:ascii="仿宋_GB2312" w:eastAsia="仿宋_GB2312" w:hint="eastAsia"/>
        </w:rPr>
        <w:t>w]=</w:t>
      </w:r>
      <w:r w:rsidRPr="00044AAA">
        <w:rPr>
          <w:rFonts w:ascii="仿宋_GB2312" w:eastAsia="仿宋_GB2312" w:hint="eastAsia"/>
        </w:rPr>
        <w:t>ψ</w:t>
      </w:r>
      <w:r w:rsidRPr="00044AAA">
        <w:rPr>
          <w:rFonts w:ascii="仿宋_GB2312" w:eastAsia="仿宋_GB2312" w:hint="eastAsia"/>
        </w:rPr>
        <w:t>(</w:t>
      </w:r>
      <w:r w:rsidRPr="00044AAA">
        <w:rPr>
          <w:rFonts w:ascii="仿宋_GB2312" w:eastAsia="仿宋_GB2312" w:hint="eastAsia"/>
        </w:rPr>
        <w:t>λ</w:t>
      </w:r>
      <w:r w:rsidRPr="00044AAA">
        <w:rPr>
          <w:rFonts w:ascii="仿宋_GB2312" w:eastAsia="仿宋_GB2312" w:hint="eastAsia"/>
        </w:rPr>
        <w:t>) [</w:t>
      </w:r>
      <w:r w:rsidRPr="00044AAA">
        <w:rPr>
          <w:rFonts w:ascii="仿宋_GB2312" w:eastAsia="仿宋_GB2312" w:hint="eastAsia"/>
        </w:rPr>
        <w:t>σ</w:t>
      </w:r>
      <w:r w:rsidRPr="00044AAA">
        <w:rPr>
          <w:rFonts w:ascii="仿宋_GB2312" w:eastAsia="仿宋_GB2312" w:hint="eastAsia"/>
        </w:rPr>
        <w:t xml:space="preserve">] </w:t>
      </w:r>
      <w:r w:rsidRPr="00044AAA">
        <w:rPr>
          <w:rFonts w:ascii="仿宋_GB2312" w:eastAsia="仿宋_GB2312" w:hint="eastAsia"/>
        </w:rPr>
        <w:t>，ψ为稳定系数，λ为压杆的长细比。</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查《建筑施工扣件式钢管脚手架安全技术规范》（</w:t>
      </w:r>
      <w:r w:rsidRPr="00044AAA">
        <w:rPr>
          <w:rFonts w:ascii="仿宋_GB2312" w:eastAsia="仿宋_GB2312" w:hint="eastAsia"/>
        </w:rPr>
        <w:t>JGJ130-2001</w:t>
      </w:r>
      <w:r w:rsidRPr="00044AAA">
        <w:rPr>
          <w:rFonts w:ascii="仿宋_GB2312" w:eastAsia="仿宋_GB2312" w:hint="eastAsia"/>
        </w:rPr>
        <w:t>），</w:t>
      </w:r>
      <w:r w:rsidRPr="00044AAA">
        <w:rPr>
          <w:rFonts w:ascii="仿宋_GB2312" w:eastAsia="仿宋_GB2312" w:hint="eastAsia"/>
        </w:rPr>
        <w:t>φ</w:t>
      </w:r>
      <w:r w:rsidRPr="00044AAA">
        <w:rPr>
          <w:rFonts w:ascii="仿宋_GB2312" w:eastAsia="仿宋_GB2312" w:hint="eastAsia"/>
        </w:rPr>
        <w:t>48</w:t>
      </w:r>
      <w:r w:rsidRPr="00044AAA">
        <w:rPr>
          <w:rFonts w:ascii="仿宋_GB2312" w:eastAsia="仿宋_GB2312" w:hint="eastAsia"/>
        </w:rPr>
        <w:t>钢管的截面回转半径</w:t>
      </w:r>
      <w:r w:rsidRPr="00044AAA">
        <w:rPr>
          <w:rFonts w:ascii="仿宋_GB2312" w:eastAsia="仿宋_GB2312" w:hint="eastAsia"/>
        </w:rPr>
        <w:t>i=</w:t>
      </w:r>
      <w:smartTag w:uri="urn:schemas-microsoft-com:office:smarttags" w:element="chmetcnv">
        <w:smartTagPr>
          <w:attr w:name="HasSpace" w:val="False"/>
          <w:attr w:name="Negative" w:val="False"/>
          <w:attr w:name="NumberType" w:val="1"/>
          <w:attr w:name="SourceValue" w:val="15.8"/>
          <w:attr w:name="TCSC" w:val="0"/>
          <w:attr w:name="UnitName" w:val="mm"/>
        </w:smartTagPr>
        <w:r w:rsidRPr="00044AAA">
          <w:rPr>
            <w:rFonts w:ascii="仿宋_GB2312" w:eastAsia="仿宋_GB2312" w:hint="eastAsia"/>
          </w:rPr>
          <w:t>15.8mm</w:t>
        </w:r>
      </w:smartTag>
      <w:r w:rsidRPr="00044AAA">
        <w:rPr>
          <w:rFonts w:ascii="仿宋_GB2312" w:eastAsia="仿宋_GB2312" w:hint="eastAsia"/>
        </w:rPr>
        <w:t>，允许抗压强度设计值</w:t>
      </w:r>
      <w:r w:rsidRPr="00044AAA">
        <w:rPr>
          <w:rFonts w:ascii="仿宋_GB2312" w:eastAsia="仿宋_GB2312" w:hint="eastAsia"/>
        </w:rPr>
        <w:t>[</w:t>
      </w:r>
      <w:r w:rsidRPr="00044AAA">
        <w:rPr>
          <w:rFonts w:ascii="仿宋_GB2312" w:eastAsia="仿宋_GB2312" w:hint="eastAsia"/>
        </w:rPr>
        <w:t>σ</w:t>
      </w:r>
      <w:r w:rsidRPr="00044AAA">
        <w:rPr>
          <w:rFonts w:ascii="仿宋_GB2312" w:eastAsia="仿宋_GB2312" w:hint="eastAsia"/>
        </w:rPr>
        <w:t>]=205N/mm2</w:t>
      </w:r>
      <w:r w:rsidRPr="00044AAA">
        <w:rPr>
          <w:rFonts w:ascii="仿宋_GB2312" w:eastAsia="仿宋_GB2312" w:hint="eastAsia"/>
        </w:rPr>
        <w:t>。</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λ</w:t>
      </w:r>
      <w:r w:rsidRPr="00044AAA">
        <w:rPr>
          <w:rFonts w:ascii="仿宋_GB2312" w:eastAsia="仿宋_GB2312" w:hint="eastAsia"/>
        </w:rPr>
        <w:t>=</w:t>
      </w:r>
      <w:r w:rsidRPr="00044AAA">
        <w:rPr>
          <w:rFonts w:ascii="仿宋_GB2312" w:eastAsia="仿宋_GB2312" w:hint="eastAsia"/>
        </w:rPr>
        <w:t>μ</w:t>
      </w:r>
      <w:r w:rsidRPr="00044AAA">
        <w:rPr>
          <w:rFonts w:ascii="仿宋_GB2312" w:eastAsia="仿宋_GB2312" w:hint="eastAsia"/>
        </w:rPr>
        <w:t>l/i</w:t>
      </w:r>
      <w:r w:rsidRPr="00044AAA">
        <w:rPr>
          <w:rFonts w:ascii="仿宋_GB2312" w:eastAsia="仿宋_GB2312" w:hint="eastAsia"/>
        </w:rPr>
        <w:t>，</w:t>
      </w:r>
      <w:r w:rsidRPr="00044AAA">
        <w:rPr>
          <w:rFonts w:ascii="仿宋_GB2312" w:eastAsia="仿宋_GB2312" w:hint="eastAsia"/>
        </w:rPr>
        <w:t xml:space="preserve"> l</w:t>
      </w:r>
      <w:r w:rsidRPr="00044AAA">
        <w:rPr>
          <w:rFonts w:ascii="仿宋_GB2312" w:eastAsia="仿宋_GB2312" w:hint="eastAsia"/>
        </w:rPr>
        <w:t>为立杆的横向间距，本处按</w:t>
      </w:r>
      <w:r w:rsidRPr="00044AAA">
        <w:rPr>
          <w:rFonts w:ascii="仿宋_GB2312" w:eastAsia="仿宋_GB2312" w:hint="eastAsia"/>
        </w:rPr>
        <w:t>800</w:t>
      </w:r>
      <w:r w:rsidRPr="00044AAA">
        <w:rPr>
          <w:rFonts w:ascii="仿宋_GB2312" w:eastAsia="仿宋_GB2312" w:hint="eastAsia"/>
        </w:rPr>
        <w:t>㎜考虑。横向水平杆两端固定，按铰接考虑，μ取</w:t>
      </w:r>
      <w:r w:rsidRPr="00044AAA">
        <w:rPr>
          <w:rFonts w:ascii="仿宋_GB2312" w:eastAsia="仿宋_GB2312" w:hint="eastAsia"/>
        </w:rPr>
        <w:t>1.0</w:t>
      </w:r>
      <w:r w:rsidRPr="00044AAA">
        <w:rPr>
          <w:rFonts w:ascii="仿宋_GB2312" w:eastAsia="仿宋_GB2312" w:hint="eastAsia"/>
        </w:rPr>
        <w:t>。则，λ</w:t>
      </w:r>
      <w:r w:rsidRPr="00044AAA">
        <w:rPr>
          <w:rFonts w:ascii="仿宋_GB2312" w:eastAsia="仿宋_GB2312" w:hint="eastAsia"/>
        </w:rPr>
        <w:t>=50.6</w:t>
      </w:r>
      <w:r w:rsidRPr="00044AAA">
        <w:rPr>
          <w:rFonts w:ascii="仿宋_GB2312" w:eastAsia="仿宋_GB2312" w:hint="eastAsia"/>
        </w:rPr>
        <w:t>。</w:t>
      </w:r>
    </w:p>
    <w:p w:rsidR="00044AAA" w:rsidRPr="00044AAA" w:rsidP="00044AAA">
      <w:pPr>
        <w:pStyle w:val="Normal0"/>
        <w:spacing w:line="360" w:lineRule="auto"/>
        <w:ind w:firstLine="482"/>
        <w:rPr>
          <w:rFonts w:ascii="仿宋_GB2312" w:eastAsia="仿宋_GB2312"/>
        </w:rPr>
      </w:pPr>
      <w:r w:rsidRPr="00044AAA">
        <w:rPr>
          <w:rFonts w:ascii="仿宋_GB2312" w:eastAsia="仿宋_GB2312" w:hint="eastAsia"/>
        </w:rPr>
        <w:t>查《建筑施工扣件式钢管脚手架安全技术规范》（</w:t>
      </w:r>
      <w:r w:rsidRPr="00044AAA">
        <w:rPr>
          <w:rFonts w:ascii="仿宋_GB2312" w:eastAsia="仿宋_GB2312" w:hint="eastAsia"/>
        </w:rPr>
        <w:t>JGJ130-2001</w:t>
      </w:r>
      <w:r w:rsidRPr="00044AAA">
        <w:rPr>
          <w:rFonts w:ascii="仿宋_GB2312" w:eastAsia="仿宋_GB2312" w:hint="eastAsia"/>
        </w:rPr>
        <w:t>）附表，ψ</w:t>
      </w:r>
      <w:r w:rsidRPr="00044AAA">
        <w:rPr>
          <w:rFonts w:ascii="仿宋_GB2312" w:eastAsia="仿宋_GB2312" w:hint="eastAsia"/>
        </w:rPr>
        <w:t>(50.6)=0.832</w:t>
      </w:r>
      <w:r w:rsidRPr="00044AAA">
        <w:rPr>
          <w:rFonts w:ascii="仿宋_GB2312" w:eastAsia="仿宋_GB2312" w:hint="eastAsia"/>
        </w:rPr>
        <w:t>，则：</w:t>
      </w:r>
      <w:r w:rsidRPr="00044AAA">
        <w:rPr>
          <w:rFonts w:ascii="仿宋_GB2312" w:eastAsia="仿宋_GB2312" w:hint="eastAsia"/>
        </w:rPr>
        <w:t>[</w:t>
      </w:r>
      <w:r w:rsidRPr="00044AAA">
        <w:rPr>
          <w:rFonts w:ascii="仿宋_GB2312" w:eastAsia="仿宋_GB2312" w:hint="eastAsia"/>
        </w:rPr>
        <w:t>σ</w:t>
      </w:r>
      <w:r w:rsidRPr="00044AAA">
        <w:rPr>
          <w:rFonts w:ascii="仿宋_GB2312" w:eastAsia="仿宋_GB2312" w:hint="eastAsia"/>
        </w:rPr>
        <w:t>w]=</w:t>
      </w:r>
      <w:r w:rsidRPr="00044AAA">
        <w:rPr>
          <w:rFonts w:ascii="仿宋_GB2312" w:eastAsia="仿宋_GB2312" w:hint="eastAsia"/>
        </w:rPr>
        <w:t>ψ</w:t>
      </w:r>
      <w:r w:rsidRPr="00044AAA">
        <w:rPr>
          <w:rFonts w:ascii="仿宋_GB2312" w:eastAsia="仿宋_GB2312" w:hint="eastAsia"/>
        </w:rPr>
        <w:t>(</w:t>
      </w:r>
      <w:r w:rsidRPr="00044AAA">
        <w:rPr>
          <w:rFonts w:ascii="仿宋_GB2312" w:eastAsia="仿宋_GB2312" w:hint="eastAsia"/>
        </w:rPr>
        <w:t>λ</w:t>
      </w:r>
      <w:r w:rsidRPr="00044AAA">
        <w:rPr>
          <w:rFonts w:ascii="仿宋_GB2312" w:eastAsia="仿宋_GB2312" w:hint="eastAsia"/>
        </w:rPr>
        <w:t>)[</w:t>
      </w:r>
      <w:r w:rsidRPr="00044AAA">
        <w:rPr>
          <w:rFonts w:ascii="仿宋_GB2312" w:eastAsia="仿宋_GB2312" w:hint="eastAsia"/>
        </w:rPr>
        <w:t>σ</w:t>
      </w:r>
      <w:r w:rsidRPr="00044AAA">
        <w:rPr>
          <w:rFonts w:ascii="仿宋_GB2312" w:eastAsia="仿宋_GB2312" w:hint="eastAsia"/>
        </w:rPr>
        <w:t>]=0.832</w:t>
      </w:r>
      <w:r w:rsidRPr="00044AAA">
        <w:rPr>
          <w:rFonts w:ascii="仿宋_GB2312" w:eastAsia="仿宋_GB2312" w:hint="eastAsia"/>
        </w:rPr>
        <w:t>×</w:t>
      </w:r>
      <w:r w:rsidRPr="00044AAA">
        <w:rPr>
          <w:rFonts w:ascii="仿宋_GB2312" w:eastAsia="仿宋_GB2312" w:hint="eastAsia"/>
        </w:rPr>
        <w:t>205=170.56N/mm2</w:t>
      </w:r>
      <w:r w:rsidRPr="00044AAA">
        <w:rPr>
          <w:rFonts w:ascii="仿宋_GB2312" w:eastAsia="仿宋_GB2312" w:hint="eastAsia"/>
        </w:rPr>
        <w:t>，σ</w:t>
      </w:r>
      <w:r w:rsidRPr="00044AAA">
        <w:rPr>
          <w:rFonts w:ascii="仿宋_GB2312" w:eastAsia="仿宋_GB2312" w:hint="eastAsia"/>
        </w:rPr>
        <w:t>=107.65N/mm2&lt;[</w:t>
      </w:r>
      <w:r w:rsidRPr="00044AAA">
        <w:rPr>
          <w:rFonts w:ascii="仿宋_GB2312" w:eastAsia="仿宋_GB2312" w:hint="eastAsia"/>
        </w:rPr>
        <w:t>σ</w:t>
      </w:r>
      <w:r w:rsidRPr="00044AAA">
        <w:rPr>
          <w:rFonts w:ascii="仿宋_GB2312" w:eastAsia="仿宋_GB2312" w:hint="eastAsia"/>
        </w:rPr>
        <w:t>w],</w:t>
      </w:r>
      <w:r w:rsidRPr="00044AAA">
        <w:rPr>
          <w:rFonts w:ascii="仿宋_GB2312" w:eastAsia="仿宋_GB2312" w:hint="eastAsia"/>
        </w:rPr>
        <w:t>可判断横向水平杆支撑侧墙模板稳定。</w:t>
      </w:r>
    </w:p>
    <w:p w:rsidR="00367EAA" w:rsidRPr="00680098" w:rsidP="00367EAA">
      <w:pPr>
        <w:pStyle w:val="Normal0"/>
        <w:spacing w:line="360" w:lineRule="auto"/>
        <w:ind w:firstLine="482"/>
        <w:rPr>
          <w:rFonts w:ascii="仿宋_GB2312" w:eastAsia="仿宋_GB2312"/>
          <w:b/>
        </w:rPr>
      </w:pPr>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rPr>
          <w:t>4</w:t>
        </w:r>
        <w:r w:rsidRPr="00680098" w:rsidR="00680098">
          <w:rPr>
            <w:rFonts w:ascii="仿宋_GB2312" w:eastAsia="仿宋_GB2312" w:hint="eastAsia"/>
            <w:b/>
          </w:rPr>
          <w:t>.</w:t>
        </w:r>
        <w:r w:rsidR="00CA6070">
          <w:rPr>
            <w:rFonts w:ascii="仿宋_GB2312" w:eastAsia="仿宋_GB2312" w:hint="eastAsia"/>
            <w:b/>
          </w:rPr>
          <w:t>4</w:t>
        </w:r>
        <w:r w:rsidRPr="00680098" w:rsidR="00680098">
          <w:rPr>
            <w:rFonts w:ascii="仿宋_GB2312" w:eastAsia="仿宋_GB2312" w:hint="eastAsia"/>
            <w:b/>
          </w:rPr>
          <w:t>.1</w:t>
        </w:r>
      </w:smartTag>
      <w:r w:rsidRPr="00680098" w:rsidR="00680098">
        <w:rPr>
          <w:rFonts w:ascii="仿宋_GB2312" w:eastAsia="仿宋_GB2312" w:hint="eastAsia"/>
          <w:b/>
        </w:rPr>
        <w:t>.2顶板底模板计算</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车站主体结构</w:t>
      </w:r>
      <w:r>
        <w:rPr>
          <w:rFonts w:ascii="仿宋_GB2312" w:eastAsia="仿宋_GB2312" w:hint="eastAsia"/>
        </w:rPr>
        <w:t>环线站台板</w:t>
      </w:r>
      <w:r w:rsidRPr="00BA18F7">
        <w:rPr>
          <w:rFonts w:ascii="仿宋_GB2312" w:eastAsia="仿宋_GB2312" w:hint="eastAsia"/>
        </w:rPr>
        <w:t>厚</w:t>
      </w:r>
      <w:smartTag w:uri="urn:schemas-microsoft-com:office:smarttags" w:element="chmetcnv">
        <w:smartTagPr>
          <w:attr w:name="HasSpace" w:val="False"/>
          <w:attr w:name="Negative" w:val="False"/>
          <w:attr w:name="NumberType" w:val="1"/>
          <w:attr w:name="SourceValue" w:val="700"/>
          <w:attr w:name="TCSC" w:val="0"/>
          <w:attr w:name="UnitName" w:val="mm"/>
        </w:smartTagPr>
        <w:r>
          <w:rPr>
            <w:rFonts w:ascii="仿宋_GB2312" w:eastAsia="仿宋_GB2312" w:hint="eastAsia"/>
          </w:rPr>
          <w:t>7</w:t>
        </w:r>
        <w:r w:rsidRPr="00BA18F7">
          <w:rPr>
            <w:rFonts w:ascii="仿宋_GB2312" w:eastAsia="仿宋_GB2312" w:hint="eastAsia"/>
          </w:rPr>
          <w:t>00mm</w:t>
        </w:r>
      </w:smartTag>
      <w:r w:rsidRPr="00BA18F7">
        <w:rPr>
          <w:rFonts w:ascii="仿宋_GB2312" w:eastAsia="仿宋_GB2312" w:hint="eastAsia"/>
        </w:rPr>
        <w:t>，</w:t>
      </w:r>
      <w:r>
        <w:rPr>
          <w:rFonts w:ascii="仿宋_GB2312" w:eastAsia="仿宋_GB2312" w:hint="eastAsia"/>
        </w:rPr>
        <w:t>站厅</w:t>
      </w:r>
      <w:r w:rsidRPr="00BA18F7">
        <w:rPr>
          <w:rFonts w:ascii="仿宋_GB2312" w:eastAsia="仿宋_GB2312" w:hint="eastAsia"/>
        </w:rPr>
        <w:t>板厚</w:t>
      </w:r>
      <w:smartTag w:uri="urn:schemas-microsoft-com:office:smarttags" w:element="chmetcnv">
        <w:smartTagPr>
          <w:attr w:name="HasSpace" w:val="False"/>
          <w:attr w:name="Negative" w:val="False"/>
          <w:attr w:name="NumberType" w:val="1"/>
          <w:attr w:name="SourceValue" w:val="400"/>
          <w:attr w:name="TCSC" w:val="0"/>
          <w:attr w:name="UnitName" w:val="mm"/>
        </w:smartTagPr>
        <w:r>
          <w:rPr>
            <w:rFonts w:ascii="仿宋_GB2312" w:eastAsia="仿宋_GB2312" w:hint="eastAsia"/>
          </w:rPr>
          <w:t>4</w:t>
        </w:r>
        <w:r w:rsidRPr="00BA18F7">
          <w:rPr>
            <w:rFonts w:ascii="仿宋_GB2312" w:eastAsia="仿宋_GB2312" w:hint="eastAsia"/>
          </w:rPr>
          <w:t>00mm</w:t>
        </w:r>
      </w:smartTag>
      <w:r w:rsidRPr="00BA18F7">
        <w:rPr>
          <w:rFonts w:ascii="仿宋_GB2312" w:eastAsia="仿宋_GB2312" w:hint="eastAsia"/>
        </w:rPr>
        <w:t>，</w:t>
      </w:r>
      <w:r>
        <w:rPr>
          <w:rFonts w:ascii="仿宋_GB2312" w:eastAsia="仿宋_GB2312" w:hint="eastAsia"/>
        </w:rPr>
        <w:t>顶板厚</w:t>
      </w:r>
      <w:smartTag w:uri="urn:schemas-microsoft-com:office:smarttags" w:element="chmetcnv">
        <w:smartTagPr>
          <w:attr w:name="HasSpace" w:val="False"/>
          <w:attr w:name="Negative" w:val="False"/>
          <w:attr w:name="NumberType" w:val="1"/>
          <w:attr w:name="SourceValue" w:val="800"/>
          <w:attr w:name="TCSC" w:val="0"/>
          <w:attr w:name="UnitName" w:val="mm"/>
        </w:smartTagPr>
        <w:r>
          <w:rPr>
            <w:rFonts w:ascii="仿宋_GB2312" w:eastAsia="仿宋_GB2312" w:hint="eastAsia"/>
          </w:rPr>
          <w:t>800mm</w:t>
        </w:r>
      </w:smartTag>
      <w:r>
        <w:rPr>
          <w:rFonts w:ascii="仿宋_GB2312" w:eastAsia="仿宋_GB2312" w:hint="eastAsia"/>
        </w:rPr>
        <w:t>，</w:t>
      </w:r>
      <w:r w:rsidRPr="00BA18F7">
        <w:rPr>
          <w:rFonts w:ascii="仿宋_GB2312" w:eastAsia="仿宋_GB2312" w:hint="eastAsia"/>
        </w:rPr>
        <w:t>故以顶板为验算对象。</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w:t>
      </w:r>
      <w:r w:rsidRPr="00BA18F7">
        <w:rPr>
          <w:rFonts w:ascii="仿宋_GB2312" w:eastAsia="仿宋_GB2312" w:hint="eastAsia"/>
        </w:rPr>
        <w:t>1</w:t>
      </w:r>
      <w:r w:rsidRPr="00BA18F7">
        <w:rPr>
          <w:rFonts w:ascii="仿宋_GB2312" w:eastAsia="仿宋_GB2312" w:hint="eastAsia"/>
        </w:rPr>
        <w:t>）顶板荷载计算、组合</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钢筋砼自重：</w:t>
      </w:r>
      <w:r w:rsidRPr="00BA18F7">
        <w:rPr>
          <w:rFonts w:ascii="仿宋_GB2312" w:eastAsia="仿宋_GB2312" w:hint="eastAsia"/>
        </w:rPr>
        <w:t>25.1</w:t>
      </w:r>
      <w:r w:rsidRPr="00BA18F7">
        <w:rPr>
          <w:rFonts w:ascii="仿宋_GB2312" w:eastAsia="仿宋_GB2312" w:hint="eastAsia"/>
        </w:rPr>
        <w:t>×</w:t>
      </w:r>
      <w:r w:rsidRPr="00BA18F7">
        <w:rPr>
          <w:rFonts w:ascii="仿宋_GB2312" w:eastAsia="仿宋_GB2312" w:hint="eastAsia"/>
        </w:rPr>
        <w:t>0.9=22.59kN/</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模板自重</w:t>
      </w:r>
      <w:r w:rsidRPr="00BA18F7">
        <w:rPr>
          <w:rFonts w:ascii="仿宋_GB2312" w:eastAsia="仿宋_GB2312" w:hint="eastAsia"/>
        </w:rPr>
        <w:t>:0.3kN/</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砼振捣产生的荷载：</w:t>
      </w:r>
      <w:r w:rsidRPr="00BA18F7">
        <w:rPr>
          <w:rFonts w:ascii="仿宋_GB2312" w:eastAsia="仿宋_GB2312" w:hint="eastAsia"/>
        </w:rPr>
        <w:t>4kN/</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施工人员及设备荷载：</w:t>
      </w:r>
      <w:r w:rsidRPr="00BA18F7">
        <w:rPr>
          <w:rFonts w:ascii="仿宋_GB2312" w:eastAsia="仿宋_GB2312" w:hint="eastAsia"/>
        </w:rPr>
        <w:t>2.5kN/</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强度检算荷载组合：模板自重</w:t>
      </w:r>
      <w:r w:rsidRPr="00BA18F7">
        <w:rPr>
          <w:rFonts w:ascii="仿宋_GB2312" w:eastAsia="仿宋_GB2312" w:hint="eastAsia"/>
        </w:rPr>
        <w:t>+</w:t>
      </w:r>
      <w:r w:rsidRPr="00BA18F7">
        <w:rPr>
          <w:rFonts w:ascii="仿宋_GB2312" w:eastAsia="仿宋_GB2312" w:hint="eastAsia"/>
        </w:rPr>
        <w:t>钢筋砼自重</w:t>
      </w:r>
      <w:r w:rsidRPr="00BA18F7">
        <w:rPr>
          <w:rFonts w:ascii="仿宋_GB2312" w:eastAsia="仿宋_GB2312" w:hint="eastAsia"/>
        </w:rPr>
        <w:t>+</w:t>
      </w:r>
      <w:r w:rsidRPr="00BA18F7">
        <w:rPr>
          <w:rFonts w:ascii="仿宋_GB2312" w:eastAsia="仿宋_GB2312" w:hint="eastAsia"/>
        </w:rPr>
        <w:t>振捣产生的荷载</w:t>
      </w:r>
      <w:r w:rsidRPr="00BA18F7">
        <w:rPr>
          <w:rFonts w:ascii="仿宋_GB2312" w:eastAsia="仿宋_GB2312" w:hint="eastAsia"/>
        </w:rPr>
        <w:t>+</w:t>
      </w:r>
      <w:r w:rsidRPr="00BA18F7">
        <w:rPr>
          <w:rFonts w:ascii="仿宋_GB2312" w:eastAsia="仿宋_GB2312" w:hint="eastAsia"/>
        </w:rPr>
        <w:t>施工人员及设备荷载。</w:t>
      </w:r>
    </w:p>
    <w:p w:rsidR="00BA18F7" w:rsidRPr="00BA18F7" w:rsidP="00BA18F7">
      <w:pPr>
        <w:pStyle w:val="Normal0"/>
        <w:spacing w:line="360" w:lineRule="auto"/>
        <w:ind w:firstLine="482"/>
        <w:rPr>
          <w:rFonts w:ascii="仿宋_GB2312" w:eastAsia="仿宋_GB2312"/>
        </w:rPr>
        <w:sectPr w:rsidSect="003B67EE">
          <w:type w:val="nextPage"/>
          <w:pgSz w:w="11906" w:h="16838" w:code="9"/>
          <w:pgMar w:top="1701" w:right="851" w:bottom="851" w:left="1814" w:header="851" w:footer="851" w:gutter="284"/>
          <w:pgNumType w:start="10"/>
          <w:cols w:space="425"/>
          <w:titlePg w:val="0"/>
          <w:docGrid w:linePitch="381"/>
        </w:sectPr>
      </w:pPr>
      <w:r w:rsidRPr="00BA18F7">
        <w:rPr>
          <w:rFonts w:ascii="仿宋_GB2312" w:eastAsia="仿宋_GB2312" w:hint="eastAsia"/>
        </w:rPr>
        <w:t>q1=</w:t>
      </w:r>
      <w:r w:rsidRPr="00BA18F7">
        <w:rPr>
          <w:rFonts w:ascii="仿宋_GB2312" w:eastAsia="仿宋_GB2312" w:hint="eastAsia"/>
        </w:rPr>
        <w:t>（</w:t>
      </w:r>
      <w:r w:rsidRPr="00BA18F7">
        <w:rPr>
          <w:rFonts w:ascii="仿宋_GB2312" w:eastAsia="仿宋_GB2312" w:hint="eastAsia"/>
        </w:rPr>
        <w:t>0.3+22.59</w:t>
      </w:r>
      <w:r w:rsidRPr="00BA18F7">
        <w:rPr>
          <w:rFonts w:ascii="仿宋_GB2312" w:eastAsia="仿宋_GB2312"/>
        </w:rPr>
        <w:t>）</w:t>
      </w:r>
      <w:r w:rsidRPr="00BA18F7">
        <w:rPr>
          <w:rFonts w:ascii="仿宋_GB2312" w:eastAsia="仿宋_GB2312" w:hint="eastAsia"/>
        </w:rPr>
        <w:t>×</w:t>
      </w:r>
      <w:r w:rsidRPr="00BA18F7">
        <w:rPr>
          <w:rFonts w:ascii="仿宋_GB2312" w:eastAsia="仿宋_GB2312" w:hint="eastAsia"/>
        </w:rPr>
        <w:t>1.2+(4+2.5)</w:t>
      </w:r>
      <w:r w:rsidRPr="00BA18F7">
        <w:rPr>
          <w:rFonts w:ascii="仿宋_GB2312" w:eastAsia="仿宋_GB2312" w:hint="eastAsia"/>
        </w:rPr>
        <w:t>×</w:t>
      </w:r>
      <w:r w:rsidRPr="00BA18F7">
        <w:rPr>
          <w:rFonts w:ascii="仿宋_GB2312" w:eastAsia="仿宋_GB2312" w:hint="eastAsia"/>
        </w:rPr>
        <w:t>1.4=36.218kN/</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刚度检算荷载组合：模板自重</w:t>
      </w:r>
      <w:r w:rsidRPr="00BA18F7">
        <w:rPr>
          <w:rFonts w:ascii="仿宋_GB2312" w:eastAsia="仿宋_GB2312" w:hint="eastAsia"/>
        </w:rPr>
        <w:t>+</w:t>
      </w:r>
      <w:r w:rsidRPr="00BA18F7">
        <w:rPr>
          <w:rFonts w:ascii="仿宋_GB2312" w:eastAsia="仿宋_GB2312" w:hint="eastAsia"/>
        </w:rPr>
        <w:t>钢筋砼自重。</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q2=</w:t>
      </w:r>
      <w:r w:rsidRPr="00BA18F7">
        <w:rPr>
          <w:rFonts w:ascii="仿宋_GB2312" w:eastAsia="仿宋_GB2312" w:hint="eastAsia"/>
        </w:rPr>
        <w:t>（</w:t>
      </w:r>
      <w:r w:rsidRPr="00BA18F7">
        <w:rPr>
          <w:rFonts w:ascii="仿宋_GB2312" w:eastAsia="仿宋_GB2312" w:hint="eastAsia"/>
        </w:rPr>
        <w:t>0.3+22.59</w:t>
      </w:r>
      <w:r w:rsidRPr="00BA18F7">
        <w:rPr>
          <w:rFonts w:ascii="仿宋_GB2312" w:eastAsia="仿宋_GB2312"/>
        </w:rPr>
        <w:t>）</w:t>
      </w:r>
      <w:r w:rsidRPr="00BA18F7">
        <w:rPr>
          <w:rFonts w:ascii="仿宋_GB2312" w:eastAsia="仿宋_GB2312" w:hint="eastAsia"/>
        </w:rPr>
        <w:t>×</w:t>
      </w:r>
      <w:r w:rsidRPr="00BA18F7">
        <w:rPr>
          <w:rFonts w:ascii="仿宋_GB2312" w:eastAsia="仿宋_GB2312" w:hint="eastAsia"/>
        </w:rPr>
        <w:t>1.2=27.4</w:t>
      </w:r>
      <w:r w:rsidRPr="00BA18F7">
        <w:rPr>
          <w:rFonts w:ascii="仿宋_GB2312" w:eastAsia="仿宋_GB2312" w:hint="eastAsia"/>
        </w:rPr>
        <w:t>68kN/</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经计算顶板模板所受到的荷载较侧墙要小得多。每块模板为</w:t>
      </w:r>
      <w:r w:rsidRPr="00BA18F7">
        <w:rPr>
          <w:rFonts w:ascii="仿宋_GB2312" w:eastAsia="仿宋_GB2312" w:hint="eastAsia"/>
        </w:rPr>
        <w:t>2440</w:t>
      </w:r>
      <w:r w:rsidRPr="00BA18F7">
        <w:rPr>
          <w:rFonts w:ascii="仿宋_GB2312" w:eastAsia="仿宋_GB2312" w:hint="eastAsia"/>
        </w:rPr>
        <w:t>×</w:t>
      </w:r>
      <w:r w:rsidRPr="00BA18F7">
        <w:rPr>
          <w:rFonts w:ascii="仿宋_GB2312" w:eastAsia="仿宋_GB2312" w:hint="eastAsia"/>
        </w:rPr>
        <w:t>1220</w:t>
      </w:r>
      <w:r w:rsidRPr="00BA18F7">
        <w:rPr>
          <w:rFonts w:ascii="仿宋_GB2312" w:eastAsia="仿宋_GB2312" w:hint="eastAsia"/>
        </w:rPr>
        <w:t>×</w:t>
      </w:r>
      <w:smartTag w:uri="urn:schemas-microsoft-com:office:smarttags" w:element="chmetcnv">
        <w:smartTagPr>
          <w:attr w:name="HasSpace" w:val="False"/>
          <w:attr w:name="Negative" w:val="False"/>
          <w:attr w:name="NumberType" w:val="1"/>
          <w:attr w:name="SourceValue" w:val="18"/>
          <w:attr w:name="TCSC" w:val="0"/>
          <w:attr w:name="UnitName" w:val="mm"/>
        </w:smartTagPr>
        <w:r w:rsidRPr="00BA18F7">
          <w:rPr>
            <w:rFonts w:ascii="仿宋_GB2312" w:eastAsia="仿宋_GB2312" w:hint="eastAsia"/>
          </w:rPr>
          <w:t>18mm</w:t>
        </w:r>
      </w:smartTag>
      <w:r w:rsidRPr="00BA18F7">
        <w:rPr>
          <w:rFonts w:ascii="仿宋_GB2312" w:eastAsia="仿宋_GB2312" w:hint="eastAsia"/>
        </w:rPr>
        <w:t>，因此将次楞间距仍确定为</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BA18F7">
          <w:rPr>
            <w:rFonts w:ascii="仿宋_GB2312" w:eastAsia="仿宋_GB2312" w:hint="eastAsia"/>
          </w:rPr>
          <w:t>300mm</w:t>
        </w:r>
      </w:smartTag>
      <w:r w:rsidRPr="00BA18F7">
        <w:rPr>
          <w:rFonts w:ascii="仿宋_GB2312" w:eastAsia="仿宋_GB2312" w:hint="eastAsia"/>
        </w:rPr>
        <w:t>，主楞间距确定为</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BA18F7">
          <w:rPr>
            <w:rFonts w:ascii="仿宋_GB2312" w:eastAsia="仿宋_GB2312" w:hint="eastAsia"/>
          </w:rPr>
          <w:t>600mm</w:t>
        </w:r>
      </w:smartTag>
      <w:r w:rsidRPr="00BA18F7">
        <w:rPr>
          <w:rFonts w:ascii="仿宋_GB2312" w:eastAsia="仿宋_GB2312" w:hint="eastAsia"/>
        </w:rPr>
        <w:t>，即脚手架立杆纵向间距为</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BA18F7">
          <w:rPr>
            <w:rFonts w:ascii="仿宋_GB2312" w:eastAsia="仿宋_GB2312" w:hint="eastAsia"/>
          </w:rPr>
          <w:t>600mm</w:t>
        </w:r>
      </w:smartTag>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w:t>
      </w:r>
      <w:r w:rsidRPr="00BA18F7">
        <w:rPr>
          <w:rFonts w:ascii="仿宋_GB2312" w:eastAsia="仿宋_GB2312" w:hint="eastAsia"/>
        </w:rPr>
        <w:t>2</w:t>
      </w:r>
      <w:r w:rsidRPr="00BA18F7">
        <w:rPr>
          <w:rFonts w:ascii="仿宋_GB2312" w:eastAsia="仿宋_GB2312" w:hint="eastAsia"/>
        </w:rPr>
        <w:t>）模板检算</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根据计算模板截面抵抗矩</w:t>
      </w:r>
      <w:r w:rsidRPr="00BA18F7">
        <w:rPr>
          <w:rFonts w:ascii="仿宋_GB2312" w:eastAsia="仿宋_GB2312" w:hint="eastAsia"/>
        </w:rPr>
        <w:t>W=</w:t>
      </w:r>
      <w:smartTag w:uri="urn:schemas-microsoft-com:office:smarttags" w:element="chmetcnv">
        <w:smartTagPr>
          <w:attr w:name="HasSpace" w:val="False"/>
          <w:attr w:name="Negative" w:val="False"/>
          <w:attr w:name="NumberType" w:val="1"/>
          <w:attr w:name="SourceValue" w:val="54"/>
          <w:attr w:name="TCSC" w:val="0"/>
          <w:attr w:name="UnitName" w:val="mm"/>
        </w:smartTagPr>
        <w:r w:rsidRPr="00BA18F7">
          <w:rPr>
            <w:rFonts w:ascii="仿宋_GB2312" w:eastAsia="仿宋_GB2312" w:hint="eastAsia"/>
          </w:rPr>
          <w:t>54mm</w:t>
        </w:r>
      </w:smartTag>
      <w:r w:rsidRPr="00BA18F7">
        <w:rPr>
          <w:rFonts w:ascii="仿宋_GB2312" w:eastAsia="仿宋_GB2312" w:hint="eastAsia"/>
        </w:rPr>
        <w:t>3,</w:t>
      </w:r>
      <w:r w:rsidRPr="00BA18F7">
        <w:rPr>
          <w:rFonts w:ascii="仿宋_GB2312" w:eastAsia="仿宋_GB2312" w:hint="eastAsia"/>
        </w:rPr>
        <w:t>截面惯性矩</w:t>
      </w:r>
      <w:r w:rsidRPr="00BA18F7">
        <w:rPr>
          <w:rFonts w:ascii="仿宋_GB2312" w:eastAsia="仿宋_GB2312" w:hint="eastAsia"/>
        </w:rPr>
        <w:t>I=</w:t>
      </w:r>
      <w:smartTag w:uri="urn:schemas-microsoft-com:office:smarttags" w:element="chmetcnv">
        <w:smartTagPr>
          <w:attr w:name="HasSpace" w:val="False"/>
          <w:attr w:name="Negative" w:val="False"/>
          <w:attr w:name="NumberType" w:val="1"/>
          <w:attr w:name="SourceValue" w:val="486"/>
          <w:attr w:name="TCSC" w:val="0"/>
          <w:attr w:name="UnitName" w:val="mm"/>
        </w:smartTagPr>
        <w:r w:rsidRPr="00BA18F7">
          <w:rPr>
            <w:rFonts w:ascii="仿宋_GB2312" w:eastAsia="仿宋_GB2312" w:hint="eastAsia"/>
          </w:rPr>
          <w:t>486mm</w:t>
        </w:r>
      </w:smartTag>
      <w:r w:rsidRPr="00BA18F7">
        <w:rPr>
          <w:rFonts w:ascii="仿宋_GB2312" w:eastAsia="仿宋_GB2312" w:hint="eastAsia"/>
        </w:rPr>
        <w:t>4</w:t>
      </w:r>
      <w:r w:rsidRPr="00BA18F7">
        <w:rPr>
          <w:rFonts w:ascii="仿宋_GB2312" w:eastAsia="仿宋_GB2312" w:hint="eastAsia"/>
        </w:rPr>
        <w:t>。模板受力计算简图如下：</w:t>
      </w:r>
    </w:p>
    <w:p w:rsidR="00BA18F7" w:rsidRPr="00BA18F7" w:rsidP="00BA18F7">
      <w:pPr>
        <w:pStyle w:val="Normal0"/>
        <w:spacing w:line="360" w:lineRule="auto"/>
        <w:ind w:firstLine="482"/>
        <w:rPr>
          <w:rFonts w:ascii="仿宋_GB2312" w:eastAsia="仿宋_GB2312"/>
        </w:rPr>
      </w:pPr>
      <w:r>
        <w:rPr>
          <w:rFonts w:ascii="仿宋_GB2312" w:eastAsia="仿宋_GB2312"/>
        </w:rPr>
        <w:object>
          <v:shape id="_x0000_i1081" type="#_x0000_t75" style="width:252pt;height:56.25pt" o:oleicon="f" o:ole="">
            <v:imagedata r:id="rId15" o:title="" croptop="11312f" cropbottom="43365f" cropleft="15082f" cropright="21404f"/>
          </v:shape>
          <o:OLEObject Type="Embed" ProgID="AutoCAD.Drawing.16" ShapeID="_x0000_i1081" DrawAspect="Content" ObjectID="_1759568912" r:id="rId16"/>
        </w:objec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强度检算</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σ</w:t>
      </w:r>
      <w:r w:rsidRPr="00BA18F7">
        <w:rPr>
          <w:rFonts w:ascii="仿宋_GB2312" w:eastAsia="仿宋_GB2312" w:hint="eastAsia"/>
        </w:rPr>
        <w:t>=M/W= KMql2/ W=0.107</w:t>
      </w:r>
      <w:r w:rsidRPr="00BA18F7">
        <w:rPr>
          <w:rFonts w:ascii="仿宋_GB2312" w:eastAsia="仿宋_GB2312" w:hint="eastAsia"/>
        </w:rPr>
        <w:t>×</w:t>
      </w:r>
      <w:r w:rsidRPr="00BA18F7">
        <w:rPr>
          <w:rFonts w:ascii="仿宋_GB2312" w:eastAsia="仿宋_GB2312" w:hint="eastAsia"/>
        </w:rPr>
        <w:t>0.03622</w:t>
      </w:r>
      <w:r w:rsidRPr="00BA18F7">
        <w:rPr>
          <w:rFonts w:ascii="仿宋_GB2312" w:eastAsia="仿宋_GB2312" w:hint="eastAsia"/>
        </w:rPr>
        <w:t>×</w:t>
      </w:r>
      <w:r w:rsidRPr="00BA18F7">
        <w:rPr>
          <w:rFonts w:ascii="仿宋_GB2312" w:eastAsia="仿宋_GB2312" w:hint="eastAsia"/>
        </w:rPr>
        <w:t>3002</w:t>
      </w:r>
      <w:r w:rsidRPr="00BA18F7">
        <w:rPr>
          <w:rFonts w:ascii="仿宋_GB2312" w:eastAsia="仿宋_GB2312" w:hint="eastAsia"/>
        </w:rPr>
        <w:t>÷</w:t>
      </w:r>
      <w:r w:rsidRPr="00BA18F7">
        <w:rPr>
          <w:rFonts w:ascii="仿宋_GB2312" w:eastAsia="仿宋_GB2312" w:hint="eastAsia"/>
        </w:rPr>
        <w:t>54=6.46N/</w:t>
      </w:r>
      <w:r w:rsidRPr="00BA18F7">
        <w:rPr>
          <w:rFonts w:ascii="仿宋_GB2312" w:eastAsia="仿宋_GB2312" w:hint="eastAsia"/>
        </w:rPr>
        <w:t>㎜</w:t>
      </w:r>
      <w:r w:rsidRPr="00BA18F7">
        <w:rPr>
          <w:rFonts w:ascii="仿宋_GB2312" w:eastAsia="仿宋_GB2312" w:hint="eastAsia"/>
        </w:rPr>
        <w:t>2</w:t>
      </w:r>
      <w:r w:rsidRPr="00BA18F7">
        <w:rPr>
          <w:rFonts w:ascii="仿宋_GB2312" w:eastAsia="仿宋_GB2312" w:hint="eastAsia"/>
        </w:rPr>
        <w:t>〈</w:t>
      </w:r>
      <w:r w:rsidRPr="00BA18F7">
        <w:rPr>
          <w:rFonts w:ascii="仿宋_GB2312" w:eastAsia="仿宋_GB2312" w:hint="eastAsia"/>
        </w:rPr>
        <w:t>[</w:t>
      </w:r>
      <w:r w:rsidRPr="00BA18F7">
        <w:rPr>
          <w:rFonts w:ascii="仿宋_GB2312" w:eastAsia="仿宋_GB2312" w:hint="eastAsia"/>
        </w:rPr>
        <w:t>σ</w:t>
      </w:r>
      <w:r w:rsidRPr="00BA18F7">
        <w:rPr>
          <w:rFonts w:ascii="仿宋_GB2312" w:eastAsia="仿宋_GB2312" w:hint="eastAsia"/>
        </w:rPr>
        <w:t>]= 13N/</w:t>
      </w:r>
      <w:r w:rsidRPr="00BA18F7">
        <w:rPr>
          <w:rFonts w:ascii="仿宋_GB2312" w:eastAsia="仿宋_GB2312" w:hint="eastAsia"/>
        </w:rPr>
        <w:t>㎜</w:t>
      </w:r>
      <w:r w:rsidRPr="00BA18F7">
        <w:rPr>
          <w:rFonts w:ascii="仿宋_GB2312" w:eastAsia="仿宋_GB2312" w:hint="eastAsia"/>
        </w:rPr>
        <w:t>2   (</w:t>
      </w:r>
      <w:r w:rsidRPr="00BA18F7">
        <w:rPr>
          <w:rFonts w:ascii="仿宋_GB2312" w:eastAsia="仿宋_GB2312" w:hint="eastAsia"/>
        </w:rPr>
        <w:t>可行</w:t>
      </w:r>
      <w:r w:rsidRPr="00BA18F7">
        <w:rPr>
          <w:rFonts w:ascii="仿宋_GB2312" w:eastAsia="仿宋_GB2312" w:hint="eastAsia"/>
        </w:rPr>
        <w:t>)</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刚度</w:t>
      </w:r>
      <w:r w:rsidRPr="00BA18F7">
        <w:rPr>
          <w:rFonts w:ascii="仿宋_GB2312" w:eastAsia="仿宋_GB2312" w:hint="eastAsia"/>
        </w:rPr>
        <w:t>检算</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ω</w:t>
      </w:r>
      <w:r w:rsidRPr="00BA18F7">
        <w:rPr>
          <w:rFonts w:ascii="仿宋_GB2312" w:eastAsia="仿宋_GB2312" w:hint="eastAsia"/>
        </w:rPr>
        <w:t>=KWql4/100EI=0.677</w:t>
      </w:r>
      <w:r w:rsidRPr="00BA18F7">
        <w:rPr>
          <w:rFonts w:ascii="仿宋_GB2312" w:eastAsia="仿宋_GB2312" w:hint="eastAsia"/>
        </w:rPr>
        <w:t>×</w:t>
      </w:r>
      <w:r w:rsidRPr="00BA18F7">
        <w:rPr>
          <w:rFonts w:ascii="仿宋_GB2312" w:eastAsia="仿宋_GB2312" w:hint="eastAsia"/>
        </w:rPr>
        <w:t>0.02747</w:t>
      </w:r>
      <w:r w:rsidRPr="00BA18F7">
        <w:rPr>
          <w:rFonts w:ascii="仿宋_GB2312" w:eastAsia="仿宋_GB2312" w:hint="eastAsia"/>
        </w:rPr>
        <w:t>×</w:t>
      </w:r>
      <w:r w:rsidRPr="00BA18F7">
        <w:rPr>
          <w:rFonts w:ascii="仿宋_GB2312" w:eastAsia="仿宋_GB2312" w:hint="eastAsia"/>
        </w:rPr>
        <w:t>3003</w:t>
      </w:r>
      <w:r w:rsidRPr="00BA18F7">
        <w:rPr>
          <w:rFonts w:ascii="仿宋_GB2312" w:eastAsia="仿宋_GB2312" w:hint="eastAsia"/>
        </w:rPr>
        <w:t>×</w:t>
      </w:r>
      <w:r w:rsidRPr="00BA18F7">
        <w:rPr>
          <w:rFonts w:ascii="仿宋_GB2312" w:eastAsia="仿宋_GB2312" w:hint="eastAsia"/>
        </w:rPr>
        <w:t>300</w:t>
      </w:r>
      <w:r w:rsidRPr="00BA18F7">
        <w:rPr>
          <w:rFonts w:ascii="仿宋_GB2312" w:eastAsia="仿宋_GB2312" w:hint="eastAsia"/>
        </w:rPr>
        <w:t>÷</w:t>
      </w:r>
      <w:r w:rsidRPr="00BA18F7">
        <w:rPr>
          <w:rFonts w:ascii="仿宋_GB2312" w:eastAsia="仿宋_GB2312" w:hint="eastAsia"/>
        </w:rPr>
        <w:t>100</w:t>
      </w:r>
      <w:r w:rsidRPr="00BA18F7">
        <w:rPr>
          <w:rFonts w:ascii="仿宋_GB2312" w:eastAsia="仿宋_GB2312" w:hint="eastAsia"/>
        </w:rPr>
        <w:t>÷</w:t>
      </w:r>
      <w:r w:rsidRPr="00BA18F7">
        <w:rPr>
          <w:rFonts w:ascii="仿宋_GB2312" w:eastAsia="仿宋_GB2312" w:hint="eastAsia"/>
        </w:rPr>
        <w:t>10000</w:t>
      </w:r>
      <w:r w:rsidRPr="00BA18F7">
        <w:rPr>
          <w:rFonts w:ascii="仿宋_GB2312" w:eastAsia="仿宋_GB2312" w:hint="eastAsia"/>
        </w:rPr>
        <w:t>÷</w:t>
      </w:r>
      <w:r w:rsidRPr="00BA18F7">
        <w:rPr>
          <w:rFonts w:ascii="仿宋_GB2312" w:eastAsia="仿宋_GB2312" w:hint="eastAsia"/>
        </w:rPr>
        <w:t>486</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=0.001033</w:t>
      </w:r>
      <w:r w:rsidRPr="00BA18F7">
        <w:rPr>
          <w:rFonts w:ascii="仿宋_GB2312" w:eastAsia="仿宋_GB2312" w:hint="eastAsia"/>
        </w:rPr>
        <w:t>×</w:t>
      </w:r>
      <w:r w:rsidRPr="00BA18F7">
        <w:rPr>
          <w:rFonts w:ascii="仿宋_GB2312" w:eastAsia="仿宋_GB2312" w:hint="eastAsia"/>
        </w:rPr>
        <w:t>300=0.304&lt;[</w:t>
      </w:r>
      <w:r w:rsidRPr="00BA18F7">
        <w:rPr>
          <w:rFonts w:ascii="仿宋_GB2312" w:eastAsia="仿宋_GB2312" w:hint="eastAsia"/>
        </w:rPr>
        <w:t>ω</w:t>
      </w:r>
      <w:r w:rsidRPr="00BA18F7">
        <w:rPr>
          <w:rFonts w:ascii="仿宋_GB2312" w:eastAsia="仿宋_GB2312" w:hint="eastAsia"/>
        </w:rPr>
        <w:t xml:space="preserve">]=1/400=0.75   </w:t>
      </w:r>
      <w:r w:rsidRPr="00BA18F7">
        <w:rPr>
          <w:rFonts w:ascii="仿宋_GB2312" w:eastAsia="仿宋_GB2312" w:hint="eastAsia"/>
        </w:rPr>
        <w:t>（可行）</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w:t>
      </w:r>
      <w:r w:rsidRPr="00BA18F7">
        <w:rPr>
          <w:rFonts w:ascii="仿宋_GB2312" w:eastAsia="仿宋_GB2312" w:hint="eastAsia"/>
        </w:rPr>
        <w:t>3</w:t>
      </w:r>
      <w:r w:rsidRPr="00BA18F7">
        <w:rPr>
          <w:rFonts w:ascii="仿宋_GB2312" w:eastAsia="仿宋_GB2312" w:hint="eastAsia"/>
        </w:rPr>
        <w:t>）次楞检算</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次楞承受的均布荷载分别为</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q3=0.03622</w:t>
      </w:r>
      <w:r w:rsidRPr="00BA18F7">
        <w:rPr>
          <w:rFonts w:ascii="仿宋_GB2312" w:eastAsia="仿宋_GB2312" w:hint="eastAsia"/>
        </w:rPr>
        <w:t>×</w:t>
      </w:r>
      <w:r w:rsidRPr="00BA18F7">
        <w:rPr>
          <w:rFonts w:ascii="仿宋_GB2312" w:eastAsia="仿宋_GB2312" w:hint="eastAsia"/>
        </w:rPr>
        <w:t>300=10.87N/</w:t>
      </w:r>
      <w:r w:rsidRPr="00BA18F7">
        <w:rPr>
          <w:rFonts w:ascii="仿宋_GB2312" w:eastAsia="仿宋_GB2312" w:hint="eastAsia"/>
        </w:rPr>
        <w:t>㎜</w:t>
      </w:r>
      <w:r w:rsidRPr="00BA18F7">
        <w:rPr>
          <w:rFonts w:ascii="仿宋_GB2312" w:eastAsia="仿宋_GB2312" w:hint="eastAsia"/>
        </w:rPr>
        <w:t>(</w:t>
      </w:r>
      <w:r w:rsidRPr="00BA18F7">
        <w:rPr>
          <w:rFonts w:ascii="仿宋_GB2312" w:eastAsia="仿宋_GB2312" w:hint="eastAsia"/>
        </w:rPr>
        <w:t>强度要求</w:t>
      </w:r>
      <w:r w:rsidRPr="00BA18F7">
        <w:rPr>
          <w:rFonts w:ascii="仿宋_GB2312" w:eastAsia="仿宋_GB2312" w:hint="eastAsia"/>
        </w:rPr>
        <w:t>)</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q4=0.02747</w:t>
      </w:r>
      <w:r w:rsidRPr="00BA18F7">
        <w:rPr>
          <w:rFonts w:ascii="仿宋_GB2312" w:eastAsia="仿宋_GB2312" w:hint="eastAsia"/>
        </w:rPr>
        <w:t>×</w:t>
      </w:r>
      <w:r w:rsidRPr="00BA18F7">
        <w:rPr>
          <w:rFonts w:ascii="仿宋_GB2312" w:eastAsia="仿宋_GB2312" w:hint="eastAsia"/>
        </w:rPr>
        <w:t>300=8.24N/</w:t>
      </w:r>
      <w:r w:rsidRPr="00BA18F7">
        <w:rPr>
          <w:rFonts w:ascii="仿宋_GB2312" w:eastAsia="仿宋_GB2312" w:hint="eastAsia"/>
        </w:rPr>
        <w:t>㎜</w:t>
      </w:r>
      <w:r w:rsidRPr="00BA18F7">
        <w:rPr>
          <w:rFonts w:ascii="仿宋_GB2312" w:eastAsia="仿宋_GB2312" w:hint="eastAsia"/>
        </w:rPr>
        <w:t>(</w:t>
      </w:r>
      <w:r w:rsidRPr="00BA18F7">
        <w:rPr>
          <w:rFonts w:ascii="仿宋_GB2312" w:eastAsia="仿宋_GB2312" w:hint="eastAsia"/>
        </w:rPr>
        <w:t>刚度要求</w:t>
      </w:r>
      <w:r w:rsidRPr="00BA18F7">
        <w:rPr>
          <w:rFonts w:ascii="仿宋_GB2312" w:eastAsia="仿宋_GB2312" w:hint="eastAsia"/>
        </w:rPr>
        <w:t>)</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次楞截面为</w:t>
      </w:r>
      <w:r w:rsidRPr="00BA18F7">
        <w:rPr>
          <w:rFonts w:ascii="仿宋_GB2312" w:eastAsia="仿宋_GB2312" w:hint="eastAsia"/>
        </w:rPr>
        <w:t>100</w:t>
      </w:r>
      <w:r w:rsidRPr="00BA18F7">
        <w:rPr>
          <w:rFonts w:ascii="仿宋_GB2312" w:eastAsia="仿宋_GB2312" w:hint="eastAsia"/>
        </w:rPr>
        <w:t>×</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BA18F7">
          <w:rPr>
            <w:rFonts w:ascii="仿宋_GB2312" w:eastAsia="仿宋_GB2312" w:hint="eastAsia"/>
          </w:rPr>
          <w:t>100mm</w:t>
        </w:r>
      </w:smartTag>
      <w:r w:rsidRPr="00BA18F7">
        <w:rPr>
          <w:rFonts w:ascii="仿宋_GB2312" w:eastAsia="仿宋_GB2312" w:hint="eastAsia"/>
        </w:rPr>
        <w:t>，截面抵抗距</w:t>
      </w:r>
      <w:r w:rsidRPr="00BA18F7">
        <w:rPr>
          <w:rFonts w:ascii="仿宋_GB2312" w:eastAsia="仿宋_GB2312" w:hint="eastAsia"/>
        </w:rPr>
        <w:t>W=bh2/6=</w:t>
      </w:r>
      <w:smartTag w:uri="urn:schemas-microsoft-com:office:smarttags" w:element="chmetcnv">
        <w:smartTagPr>
          <w:attr w:name="HasSpace" w:val="False"/>
          <w:attr w:name="Negative" w:val="False"/>
          <w:attr w:name="NumberType" w:val="1"/>
          <w:attr w:name="SourceValue" w:val="166666.7"/>
          <w:attr w:name="TCSC" w:val="0"/>
          <w:attr w:name="UnitName" w:val="mm"/>
        </w:smartTagPr>
        <w:r w:rsidRPr="00BA18F7">
          <w:rPr>
            <w:rFonts w:ascii="仿宋_GB2312" w:eastAsia="仿宋_GB2312" w:hint="eastAsia"/>
          </w:rPr>
          <w:t>166666.7mm</w:t>
        </w:r>
      </w:smartTag>
      <w:r w:rsidRPr="00BA18F7">
        <w:rPr>
          <w:rFonts w:ascii="仿宋_GB2312" w:eastAsia="仿宋_GB2312" w:hint="eastAsia"/>
        </w:rPr>
        <w:t>3</w:t>
      </w:r>
      <w:r w:rsidRPr="00BA18F7">
        <w:rPr>
          <w:rFonts w:ascii="仿宋_GB2312" w:eastAsia="仿宋_GB2312" w:hint="eastAsia"/>
        </w:rPr>
        <w:t>，截面惯性距</w:t>
      </w:r>
      <w:r w:rsidRPr="00BA18F7">
        <w:rPr>
          <w:rFonts w:ascii="仿宋_GB2312" w:eastAsia="仿宋_GB2312" w:hint="eastAsia"/>
        </w:rPr>
        <w:t>I=bh3/12=</w:t>
      </w:r>
      <w:smartTag w:uri="urn:schemas-microsoft-com:office:smarttags" w:element="chmetcnv">
        <w:smartTagPr>
          <w:attr w:name="HasSpace" w:val="False"/>
          <w:attr w:name="Negative" w:val="False"/>
          <w:attr w:name="NumberType" w:val="1"/>
          <w:attr w:name="SourceValue" w:val="8333333.3"/>
          <w:attr w:name="TCSC" w:val="0"/>
          <w:attr w:name="UnitName" w:val="mm"/>
        </w:smartTagPr>
        <w:r w:rsidRPr="00BA18F7">
          <w:rPr>
            <w:rFonts w:ascii="仿宋_GB2312" w:eastAsia="仿宋_GB2312" w:hint="eastAsia"/>
          </w:rPr>
          <w:t>8333333.3mm</w:t>
        </w:r>
      </w:smartTag>
      <w:r w:rsidRPr="00BA18F7">
        <w:rPr>
          <w:rFonts w:ascii="仿宋_GB2312" w:eastAsia="仿宋_GB2312" w:hint="eastAsia"/>
        </w:rPr>
        <w:t>4</w:t>
      </w:r>
      <w:r w:rsidRPr="00BA18F7">
        <w:rPr>
          <w:rFonts w:ascii="仿宋_GB2312" w:eastAsia="仿宋_GB2312" w:hint="eastAsia"/>
        </w:rPr>
        <w:t>。计算简图如下：</w:t>
      </w:r>
    </w:p>
    <w:p w:rsidR="00BA18F7" w:rsidRPr="00BA18F7" w:rsidP="00BA18F7">
      <w:pPr>
        <w:pStyle w:val="Normal0"/>
        <w:spacing w:line="360" w:lineRule="auto"/>
        <w:ind w:firstLine="482"/>
        <w:rPr>
          <w:rFonts w:ascii="仿宋_GB2312" w:eastAsia="仿宋_GB2312"/>
        </w:rPr>
      </w:pPr>
      <w:r>
        <w:rPr>
          <w:rFonts w:ascii="仿宋_GB2312" w:eastAsia="仿宋_GB2312"/>
        </w:rPr>
        <w:object>
          <v:shape id="_x0000_i1082" type="#_x0000_t75" style="width:276.75pt;height:51pt" o:oleicon="f" o:ole="">
            <v:imagedata r:id="rId17" o:title="" croptop="29110f" cropbottom="24166f" cropleft="9184f" cropright="17273f"/>
          </v:shape>
          <o:OLEObject Type="Embed" ProgID="AutoCAD.Drawing.16" ShapeID="_x0000_i1082" DrawAspect="Content" ObjectID="_1759568913" r:id="rId18"/>
        </w:objec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强度检算</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σ</w:t>
      </w:r>
      <w:r w:rsidRPr="00BA18F7">
        <w:rPr>
          <w:rFonts w:ascii="仿宋_GB2312" w:eastAsia="仿宋_GB2312" w:hint="eastAsia"/>
        </w:rPr>
        <w:t>=M/W=KMql2/W =0.1</w:t>
      </w:r>
      <w:r w:rsidRPr="00BA18F7">
        <w:rPr>
          <w:rFonts w:ascii="仿宋_GB2312" w:eastAsia="仿宋_GB2312" w:hint="eastAsia"/>
        </w:rPr>
        <w:t>×</w:t>
      </w:r>
      <w:r w:rsidRPr="00BA18F7">
        <w:rPr>
          <w:rFonts w:ascii="仿宋_GB2312" w:eastAsia="仿宋_GB2312" w:hint="eastAsia"/>
        </w:rPr>
        <w:t>10.87</w:t>
      </w:r>
      <w:r w:rsidRPr="00BA18F7">
        <w:rPr>
          <w:rFonts w:ascii="仿宋_GB2312" w:eastAsia="仿宋_GB2312" w:hint="eastAsia"/>
        </w:rPr>
        <w:t>×</w:t>
      </w:r>
      <w:r w:rsidRPr="00BA18F7">
        <w:rPr>
          <w:rFonts w:ascii="仿宋_GB2312" w:eastAsia="仿宋_GB2312" w:hint="eastAsia"/>
        </w:rPr>
        <w:t>6002</w:t>
      </w:r>
      <w:r w:rsidRPr="00BA18F7">
        <w:rPr>
          <w:rFonts w:ascii="仿宋_GB2312" w:eastAsia="仿宋_GB2312" w:hint="eastAsia"/>
        </w:rPr>
        <w:t>÷</w:t>
      </w:r>
      <w:r w:rsidRPr="00BA18F7">
        <w:rPr>
          <w:rFonts w:ascii="仿宋_GB2312" w:eastAsia="仿宋_GB2312" w:hint="eastAsia"/>
        </w:rPr>
        <w:t>166666.7</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=2.35N/</w:t>
      </w:r>
      <w:r w:rsidRPr="00BA18F7">
        <w:rPr>
          <w:rFonts w:ascii="仿宋_GB2312" w:eastAsia="仿宋_GB2312" w:hint="eastAsia"/>
        </w:rPr>
        <w:t>㎜</w:t>
      </w:r>
      <w:r w:rsidRPr="00BA18F7">
        <w:rPr>
          <w:rFonts w:ascii="仿宋_GB2312" w:eastAsia="仿宋_GB2312" w:hint="eastAsia"/>
        </w:rPr>
        <w:t>2</w:t>
      </w:r>
      <w:r w:rsidRPr="00BA18F7">
        <w:rPr>
          <w:rFonts w:ascii="仿宋_GB2312" w:eastAsia="仿宋_GB2312" w:hint="eastAsia"/>
        </w:rPr>
        <w:t>〈</w:t>
      </w:r>
      <w:r w:rsidRPr="00BA18F7">
        <w:rPr>
          <w:rFonts w:ascii="仿宋_GB2312" w:eastAsia="仿宋_GB2312" w:hint="eastAsia"/>
        </w:rPr>
        <w:t>[</w:t>
      </w:r>
      <w:r w:rsidRPr="00BA18F7">
        <w:rPr>
          <w:rFonts w:ascii="仿宋_GB2312" w:eastAsia="仿宋_GB2312" w:hint="eastAsia"/>
        </w:rPr>
        <w:t>σ</w:t>
      </w:r>
      <w:r w:rsidRPr="00BA18F7">
        <w:rPr>
          <w:rFonts w:ascii="仿宋_GB2312" w:eastAsia="仿宋_GB2312" w:hint="eastAsia"/>
        </w:rPr>
        <w:t>]= 13N/</w:t>
      </w:r>
      <w:r w:rsidRPr="00BA18F7">
        <w:rPr>
          <w:rFonts w:ascii="仿宋_GB2312" w:eastAsia="仿宋_GB2312" w:hint="eastAsia"/>
        </w:rPr>
        <w:t>㎜</w:t>
      </w:r>
      <w:r w:rsidRPr="00BA18F7">
        <w:rPr>
          <w:rFonts w:ascii="仿宋_GB2312" w:eastAsia="仿宋_GB2312" w:hint="eastAsia"/>
        </w:rPr>
        <w:t>2  (</w:t>
      </w:r>
      <w:r w:rsidRPr="00BA18F7">
        <w:rPr>
          <w:rFonts w:ascii="仿宋_GB2312" w:eastAsia="仿宋_GB2312" w:hint="eastAsia"/>
        </w:rPr>
        <w:t>可行</w:t>
      </w:r>
      <w:r w:rsidRPr="00BA18F7">
        <w:rPr>
          <w:rFonts w:ascii="仿宋_GB2312" w:eastAsia="仿宋_GB2312" w:hint="eastAsia"/>
        </w:rPr>
        <w:t>)</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刚度检算</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ω</w:t>
      </w:r>
      <w:r w:rsidRPr="00BA18F7">
        <w:rPr>
          <w:rFonts w:ascii="仿宋_GB2312" w:eastAsia="仿宋_GB2312" w:hint="eastAsia"/>
        </w:rPr>
        <w:t>=KWql4/100EI=0.677</w:t>
      </w:r>
      <w:r w:rsidRPr="00BA18F7">
        <w:rPr>
          <w:rFonts w:ascii="仿宋_GB2312" w:eastAsia="仿宋_GB2312" w:hint="eastAsia"/>
        </w:rPr>
        <w:t>×</w:t>
      </w:r>
      <w:r w:rsidRPr="00BA18F7">
        <w:rPr>
          <w:rFonts w:ascii="仿宋_GB2312" w:eastAsia="仿宋_GB2312" w:hint="eastAsia"/>
        </w:rPr>
        <w:t>8.24</w:t>
      </w:r>
      <w:r w:rsidRPr="00BA18F7">
        <w:rPr>
          <w:rFonts w:ascii="仿宋_GB2312" w:eastAsia="仿宋_GB2312" w:hint="eastAsia"/>
        </w:rPr>
        <w:t>×</w:t>
      </w:r>
      <w:r w:rsidRPr="00BA18F7">
        <w:rPr>
          <w:rFonts w:ascii="仿宋_GB2312" w:eastAsia="仿宋_GB2312" w:hint="eastAsia"/>
        </w:rPr>
        <w:t>6003</w:t>
      </w:r>
      <w:r w:rsidRPr="00BA18F7">
        <w:rPr>
          <w:rFonts w:ascii="仿宋_GB2312" w:eastAsia="仿宋_GB2312" w:hint="eastAsia"/>
        </w:rPr>
        <w:t>×</w:t>
      </w:r>
      <w:r w:rsidRPr="00BA18F7">
        <w:rPr>
          <w:rFonts w:ascii="仿宋_GB2312" w:eastAsia="仿宋_GB2312" w:hint="eastAsia"/>
        </w:rPr>
        <w:t>l</w:t>
      </w:r>
      <w:r w:rsidRPr="00BA18F7">
        <w:rPr>
          <w:rFonts w:ascii="仿宋_GB2312" w:eastAsia="仿宋_GB2312" w:hint="eastAsia"/>
        </w:rPr>
        <w:t>÷</w:t>
      </w:r>
      <w:r w:rsidRPr="00BA18F7">
        <w:rPr>
          <w:rFonts w:ascii="仿宋_GB2312" w:eastAsia="仿宋_GB2312" w:hint="eastAsia"/>
        </w:rPr>
        <w:t>100</w:t>
      </w:r>
      <w:r w:rsidRPr="00BA18F7">
        <w:rPr>
          <w:rFonts w:ascii="仿宋_GB2312" w:eastAsia="仿宋_GB2312" w:hint="eastAsia"/>
        </w:rPr>
        <w:t>÷</w:t>
      </w:r>
      <w:r w:rsidRPr="00BA18F7">
        <w:rPr>
          <w:rFonts w:ascii="仿宋_GB2312" w:eastAsia="仿宋_GB2312" w:hint="eastAsia"/>
        </w:rPr>
        <w:t>10000</w:t>
      </w:r>
      <w:r w:rsidRPr="00BA18F7">
        <w:rPr>
          <w:rFonts w:ascii="仿宋_GB2312" w:eastAsia="仿宋_GB2312" w:hint="eastAsia"/>
        </w:rPr>
        <w:t>÷</w:t>
      </w:r>
      <w:r w:rsidRPr="00BA18F7">
        <w:rPr>
          <w:rFonts w:ascii="仿宋_GB2312" w:eastAsia="仿宋_GB2312" w:hint="eastAsia"/>
        </w:rPr>
        <w:t>833333.3</w:t>
      </w:r>
    </w:p>
    <w:p w:rsidR="00BA18F7" w:rsidRPr="00BA18F7" w:rsidP="00BA18F7">
      <w:pPr>
        <w:pStyle w:val="Normal0"/>
        <w:spacing w:line="360" w:lineRule="auto"/>
        <w:ind w:firstLine="482"/>
        <w:rPr>
          <w:rFonts w:ascii="仿宋_GB2312" w:eastAsia="仿宋_GB2312"/>
        </w:rPr>
        <w:sectPr w:rsidSect="003B67EE">
          <w:type w:val="nextPage"/>
          <w:pgSz w:w="11906" w:h="16838" w:code="9"/>
          <w:pgMar w:top="1701" w:right="851" w:bottom="851" w:left="1814" w:header="851" w:footer="851" w:gutter="284"/>
          <w:pgNumType w:start="11"/>
          <w:cols w:space="425"/>
          <w:titlePg w:val="0"/>
          <w:docGrid w:linePitch="381"/>
        </w:sectPr>
      </w:pPr>
      <w:r w:rsidRPr="00BA18F7">
        <w:rPr>
          <w:rFonts w:ascii="仿宋_GB2312" w:eastAsia="仿宋_GB2312" w:hint="eastAsia"/>
        </w:rPr>
        <w:t>=0.00145</w:t>
      </w:r>
      <w:r w:rsidRPr="00BA18F7">
        <w:rPr>
          <w:rFonts w:ascii="仿宋_GB2312" w:eastAsia="仿宋_GB2312" w:hint="eastAsia"/>
        </w:rPr>
        <w:t>×</w:t>
      </w:r>
      <w:r w:rsidRPr="00BA18F7">
        <w:rPr>
          <w:rFonts w:ascii="仿宋_GB2312" w:eastAsia="仿宋_GB2312" w:hint="eastAsia"/>
        </w:rPr>
        <w:t>l=0.87&lt;[</w:t>
      </w:r>
      <w:r w:rsidRPr="00BA18F7">
        <w:rPr>
          <w:rFonts w:ascii="仿宋_GB2312" w:eastAsia="仿宋_GB2312" w:hint="eastAsia"/>
        </w:rPr>
        <w:t>ω</w:t>
      </w:r>
      <w:r w:rsidRPr="00BA18F7">
        <w:rPr>
          <w:rFonts w:ascii="仿宋_GB2312" w:eastAsia="仿宋_GB2312" w:hint="eastAsia"/>
        </w:rPr>
        <w:t xml:space="preserve">]=1/400=1.5   </w:t>
      </w:r>
      <w:r w:rsidRPr="00BA18F7">
        <w:rPr>
          <w:rFonts w:ascii="仿宋_GB2312" w:eastAsia="仿宋_GB2312" w:hint="eastAsia"/>
        </w:rPr>
        <w:t>（可行）</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w:t>
      </w:r>
      <w:r w:rsidRPr="00BA18F7">
        <w:rPr>
          <w:rFonts w:ascii="仿宋_GB2312" w:eastAsia="仿宋_GB2312" w:hint="eastAsia"/>
        </w:rPr>
        <w:t>4</w:t>
      </w:r>
      <w:r w:rsidRPr="00BA18F7">
        <w:rPr>
          <w:rFonts w:ascii="仿宋_GB2312" w:eastAsia="仿宋_GB2312" w:hint="eastAsia"/>
        </w:rPr>
        <w:t>）脚手架钢管支撑检算</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脚手架立杆承受的压力</w:t>
      </w:r>
      <w:r w:rsidRPr="00BA18F7">
        <w:rPr>
          <w:rFonts w:ascii="仿宋_GB2312" w:eastAsia="仿宋_GB2312" w:hint="eastAsia"/>
        </w:rPr>
        <w:t>N=28.98N/</w:t>
      </w:r>
      <w:r w:rsidRPr="00BA18F7">
        <w:rPr>
          <w:rFonts w:ascii="仿宋_GB2312" w:eastAsia="仿宋_GB2312" w:hint="eastAsia"/>
        </w:rPr>
        <w:t>㎜×</w:t>
      </w:r>
      <w:smartTag w:uri="urn:schemas-microsoft-com:office:smarttags" w:element="chmetcnv">
        <w:smartTagPr>
          <w:attr w:name="HasSpace" w:val="False"/>
          <w:attr w:name="Negative" w:val="False"/>
          <w:attr w:name="NumberType" w:val="1"/>
          <w:attr w:name="SourceValue" w:val="800"/>
          <w:attr w:name="TCSC" w:val="0"/>
          <w:attr w:name="UnitName" w:val="mm"/>
        </w:smartTagPr>
        <w:r w:rsidRPr="00BA18F7">
          <w:rPr>
            <w:rFonts w:ascii="仿宋_GB2312" w:eastAsia="仿宋_GB2312" w:hint="eastAsia"/>
          </w:rPr>
          <w:t>800mm</w:t>
        </w:r>
      </w:smartTag>
      <w:r w:rsidRPr="00BA18F7">
        <w:rPr>
          <w:rFonts w:ascii="仿宋_GB2312" w:eastAsia="仿宋_GB2312" w:hint="eastAsia"/>
        </w:rPr>
        <w:t>=23.18kN</w:t>
      </w:r>
      <w:r w:rsidRPr="00BA18F7">
        <w:rPr>
          <w:rFonts w:ascii="仿宋_GB2312" w:eastAsia="仿宋_GB2312" w:hint="eastAsia"/>
        </w:rPr>
        <w:t>，比横向水平杆的压力要小</w:t>
      </w:r>
      <w:r w:rsidRPr="00BA18F7">
        <w:rPr>
          <w:rFonts w:ascii="仿宋_GB2312" w:eastAsia="仿宋_GB2312" w:hint="eastAsia"/>
        </w:rPr>
        <w:t>,</w:t>
      </w:r>
      <w:r w:rsidRPr="00BA18F7">
        <w:rPr>
          <w:rFonts w:ascii="仿宋_GB2312" w:eastAsia="仿宋_GB2312" w:hint="eastAsia"/>
        </w:rPr>
        <w:t>根据横杆强度和稳定性检算</w:t>
      </w:r>
      <w:r w:rsidRPr="00BA18F7">
        <w:rPr>
          <w:rFonts w:ascii="仿宋_GB2312" w:eastAsia="仿宋_GB2312" w:hint="eastAsia"/>
        </w:rPr>
        <w:t>,</w:t>
      </w:r>
      <w:r w:rsidRPr="00BA18F7">
        <w:rPr>
          <w:rFonts w:ascii="仿宋_GB2312" w:eastAsia="仿宋_GB2312" w:hint="eastAsia"/>
        </w:rPr>
        <w:t>顶板砼施工时立杆强度和稳定性同样满足要求。</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w:t>
      </w:r>
      <w:r w:rsidRPr="00BA18F7">
        <w:rPr>
          <w:rFonts w:ascii="仿宋_GB2312" w:eastAsia="仿宋_GB2312" w:hint="eastAsia"/>
        </w:rPr>
        <w:t>5</w:t>
      </w:r>
      <w:r w:rsidRPr="00BA18F7">
        <w:rPr>
          <w:rFonts w:ascii="仿宋_GB2312" w:eastAsia="仿宋_GB2312" w:hint="eastAsia"/>
        </w:rPr>
        <w:t>）主楞检算</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主楞受力化为均布荷载考虑，荷载为</w:t>
      </w:r>
      <w:r w:rsidRPr="00BA18F7">
        <w:rPr>
          <w:rFonts w:ascii="仿宋_GB2312" w:eastAsia="仿宋_GB2312" w:hint="eastAsia"/>
        </w:rPr>
        <w:t>q5=0.03622</w:t>
      </w:r>
      <w:r w:rsidRPr="00BA18F7">
        <w:rPr>
          <w:rFonts w:ascii="仿宋_GB2312" w:eastAsia="仿宋_GB2312" w:hint="eastAsia"/>
        </w:rPr>
        <w:t>×</w:t>
      </w:r>
      <w:r w:rsidRPr="00BA18F7">
        <w:rPr>
          <w:rFonts w:ascii="仿宋_GB2312" w:eastAsia="仿宋_GB2312" w:hint="eastAsia"/>
        </w:rPr>
        <w:t>800=28.98N/mm</w:t>
      </w:r>
      <w:r w:rsidRPr="00BA18F7">
        <w:rPr>
          <w:rFonts w:ascii="仿宋_GB2312" w:eastAsia="仿宋_GB2312" w:hint="eastAsia"/>
        </w:rPr>
        <w:t>（按强度要求计算）和</w:t>
      </w:r>
      <w:r w:rsidRPr="00BA18F7">
        <w:rPr>
          <w:rFonts w:ascii="仿宋_GB2312" w:eastAsia="仿宋_GB2312" w:hint="eastAsia"/>
        </w:rPr>
        <w:t>q6=0.02747</w:t>
      </w:r>
      <w:r w:rsidRPr="00BA18F7">
        <w:rPr>
          <w:rFonts w:ascii="仿宋_GB2312" w:eastAsia="仿宋_GB2312" w:hint="eastAsia"/>
        </w:rPr>
        <w:t>×</w:t>
      </w:r>
      <w:r w:rsidRPr="00BA18F7">
        <w:rPr>
          <w:rFonts w:ascii="仿宋_GB2312" w:eastAsia="仿宋_GB2312" w:hint="eastAsia"/>
        </w:rPr>
        <w:t>600=21.98N/mm</w:t>
      </w:r>
      <w:r w:rsidRPr="00BA18F7">
        <w:rPr>
          <w:rFonts w:ascii="仿宋_GB2312" w:eastAsia="仿宋_GB2312" w:hint="eastAsia"/>
        </w:rPr>
        <w:t>（按刚度要求计算）。计算主楞跨度时，将主楞看成以横向水平钢管支撑为支座的三跨连续梁。φ</w:t>
      </w:r>
      <w:r w:rsidRPr="00BA18F7">
        <w:rPr>
          <w:rFonts w:ascii="仿宋_GB2312" w:eastAsia="仿宋_GB2312" w:hint="eastAsia"/>
        </w:rPr>
        <w:t>48</w:t>
      </w:r>
      <w:r w:rsidRPr="00BA18F7">
        <w:rPr>
          <w:rFonts w:ascii="仿宋_GB2312" w:eastAsia="仿宋_GB2312" w:hint="eastAsia"/>
        </w:rPr>
        <w:t>钢管，截面抵抗</w:t>
      </w:r>
      <w:r w:rsidRPr="00BA18F7">
        <w:rPr>
          <w:rFonts w:ascii="仿宋_GB2312" w:eastAsia="仿宋_GB2312" w:hint="eastAsia"/>
        </w:rPr>
        <w:t>W=</w:t>
      </w:r>
      <w:smartTag w:uri="urn:schemas-microsoft-com:office:smarttags" w:element="chmetcnv">
        <w:smartTagPr>
          <w:attr w:name="HasSpace" w:val="False"/>
          <w:attr w:name="Negative" w:val="False"/>
          <w:attr w:name="NumberType" w:val="1"/>
          <w:attr w:name="SourceValue" w:val="10160"/>
          <w:attr w:name="TCSC" w:val="0"/>
          <w:attr w:name="UnitName" w:val="mm"/>
        </w:smartTagPr>
        <w:r w:rsidRPr="00BA18F7">
          <w:rPr>
            <w:rFonts w:ascii="仿宋_GB2312" w:eastAsia="仿宋_GB2312" w:hint="eastAsia"/>
          </w:rPr>
          <w:t>10160mm</w:t>
        </w:r>
      </w:smartTag>
      <w:r w:rsidRPr="00BA18F7">
        <w:rPr>
          <w:rFonts w:ascii="仿宋_GB2312" w:eastAsia="仿宋_GB2312" w:hint="eastAsia"/>
        </w:rPr>
        <w:t>3</w:t>
      </w:r>
      <w:r w:rsidRPr="00BA18F7">
        <w:rPr>
          <w:rFonts w:ascii="仿宋_GB2312" w:eastAsia="仿宋_GB2312" w:hint="eastAsia"/>
        </w:rPr>
        <w:t>，截面惯性矩</w:t>
      </w:r>
      <w:r w:rsidRPr="00BA18F7">
        <w:rPr>
          <w:rFonts w:ascii="仿宋_GB2312" w:eastAsia="仿宋_GB2312" w:hint="eastAsia"/>
        </w:rPr>
        <w:t>I=</w:t>
      </w:r>
      <w:smartTag w:uri="urn:schemas-microsoft-com:office:smarttags" w:element="chmetcnv">
        <w:smartTagPr>
          <w:attr w:name="HasSpace" w:val="False"/>
          <w:attr w:name="Negative" w:val="False"/>
          <w:attr w:name="NumberType" w:val="1"/>
          <w:attr w:name="SourceValue" w:val="243800"/>
          <w:attr w:name="TCSC" w:val="0"/>
          <w:attr w:name="UnitName" w:val="mm"/>
        </w:smartTagPr>
        <w:r w:rsidRPr="00BA18F7">
          <w:rPr>
            <w:rFonts w:ascii="仿宋_GB2312" w:eastAsia="仿宋_GB2312" w:hint="eastAsia"/>
          </w:rPr>
          <w:t>243800mm</w:t>
        </w:r>
      </w:smartTag>
      <w:r w:rsidRPr="00BA18F7">
        <w:rPr>
          <w:rFonts w:ascii="仿宋_GB2312" w:eastAsia="仿宋_GB2312" w:hint="eastAsia"/>
        </w:rPr>
        <w:t>4</w:t>
      </w:r>
      <w:r w:rsidRPr="00BA18F7">
        <w:rPr>
          <w:rFonts w:ascii="仿宋_GB2312" w:eastAsia="仿宋_GB2312" w:hint="eastAsia"/>
        </w:rPr>
        <w:t>。主楞受力计算简图如下</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Pr>
          <w:rFonts w:ascii="仿宋_GB2312" w:eastAsia="仿宋_GB2312"/>
        </w:rPr>
        <w:object>
          <v:shape id="_x0000_i1083" type="#_x0000_t75" style="width:299.35pt;height:57.75pt" o:oleicon="f" o:ole="">
            <v:imagedata r:id="rId19" o:title="" croptop="41200f" cropbottom="11972f" cropleft="9204f" cropright="18534f"/>
          </v:shape>
          <o:OLEObject Type="Embed" ProgID="AutoCAD.Drawing.16" ShapeID="_x0000_i1083" DrawAspect="Content" ObjectID="_1759568914" r:id="rId20"/>
        </w:objec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强度检算</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σ</w:t>
      </w:r>
      <w:r w:rsidRPr="00BA18F7">
        <w:rPr>
          <w:rFonts w:ascii="仿宋_GB2312" w:eastAsia="仿宋_GB2312" w:hint="eastAsia"/>
        </w:rPr>
        <w:t>=M/W=28.98</w:t>
      </w:r>
      <w:r w:rsidRPr="00BA18F7">
        <w:rPr>
          <w:rFonts w:ascii="仿宋_GB2312" w:eastAsia="仿宋_GB2312" w:hint="eastAsia"/>
        </w:rPr>
        <w:t>×</w:t>
      </w:r>
      <w:r w:rsidRPr="00BA18F7">
        <w:rPr>
          <w:rFonts w:ascii="仿宋_GB2312" w:eastAsia="仿宋_GB2312" w:hint="eastAsia"/>
        </w:rPr>
        <w:t>8002</w:t>
      </w:r>
      <w:r w:rsidRPr="00BA18F7">
        <w:rPr>
          <w:rFonts w:ascii="仿宋_GB2312" w:eastAsia="仿宋_GB2312" w:hint="eastAsia"/>
        </w:rPr>
        <w:t>×</w:t>
      </w:r>
      <w:r w:rsidRPr="00BA18F7">
        <w:rPr>
          <w:rFonts w:ascii="仿宋_GB2312" w:eastAsia="仿宋_GB2312" w:hint="eastAsia"/>
        </w:rPr>
        <w:t>0.1</w:t>
      </w:r>
      <w:r w:rsidRPr="00BA18F7">
        <w:rPr>
          <w:rFonts w:ascii="仿宋_GB2312" w:eastAsia="仿宋_GB2312" w:hint="eastAsia"/>
        </w:rPr>
        <w:t>÷</w:t>
      </w:r>
      <w:r w:rsidRPr="00BA18F7">
        <w:rPr>
          <w:rFonts w:ascii="仿宋_GB2312" w:eastAsia="仿宋_GB2312" w:hint="eastAsia"/>
        </w:rPr>
        <w:t>10160=182.6N/</w:t>
      </w:r>
      <w:r w:rsidRPr="00BA18F7">
        <w:rPr>
          <w:rFonts w:ascii="仿宋_GB2312" w:eastAsia="仿宋_GB2312" w:hint="eastAsia"/>
        </w:rPr>
        <w:t>㎜</w:t>
      </w:r>
      <w:r w:rsidRPr="00BA18F7">
        <w:rPr>
          <w:rFonts w:ascii="仿宋_GB2312" w:eastAsia="仿宋_GB2312" w:hint="eastAsia"/>
        </w:rPr>
        <w:t>2</w:t>
      </w:r>
      <w:r w:rsidRPr="00BA18F7">
        <w:rPr>
          <w:rFonts w:ascii="仿宋_GB2312" w:eastAsia="仿宋_GB2312" w:hint="eastAsia"/>
        </w:rPr>
        <w:t>〈</w:t>
      </w:r>
      <w:r w:rsidRPr="00BA18F7">
        <w:rPr>
          <w:rFonts w:ascii="仿宋_GB2312" w:eastAsia="仿宋_GB2312" w:hint="eastAsia"/>
        </w:rPr>
        <w:t>[</w:t>
      </w:r>
      <w:r w:rsidRPr="00BA18F7">
        <w:rPr>
          <w:rFonts w:ascii="仿宋_GB2312" w:eastAsia="仿宋_GB2312" w:hint="eastAsia"/>
        </w:rPr>
        <w:t>σ</w:t>
      </w:r>
      <w:r w:rsidRPr="00BA18F7">
        <w:rPr>
          <w:rFonts w:ascii="仿宋_GB2312" w:eastAsia="仿宋_GB2312" w:hint="eastAsia"/>
        </w:rPr>
        <w:t>]= 205N/</w:t>
      </w:r>
      <w:r w:rsidRPr="00BA18F7">
        <w:rPr>
          <w:rFonts w:ascii="仿宋_GB2312" w:eastAsia="仿宋_GB2312" w:hint="eastAsia"/>
        </w:rPr>
        <w:t>㎜</w:t>
      </w:r>
      <w:r w:rsidRPr="00BA18F7">
        <w:rPr>
          <w:rFonts w:ascii="仿宋_GB2312" w:eastAsia="仿宋_GB2312" w:hint="eastAsia"/>
        </w:rPr>
        <w:t>2  (</w:t>
      </w:r>
      <w:r w:rsidRPr="00BA18F7">
        <w:rPr>
          <w:rFonts w:ascii="仿宋_GB2312" w:eastAsia="仿宋_GB2312" w:hint="eastAsia"/>
        </w:rPr>
        <w:t>可行</w:t>
      </w:r>
      <w:r w:rsidRPr="00BA18F7">
        <w:rPr>
          <w:rFonts w:ascii="仿宋_GB2312" w:eastAsia="仿宋_GB2312" w:hint="eastAsia"/>
        </w:rPr>
        <w:t>)</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刚度检算</w:t>
      </w:r>
      <w:r w:rsidRPr="00BA18F7">
        <w:rPr>
          <w:rFonts w:ascii="仿宋_GB2312" w:eastAsia="仿宋_GB2312" w:hint="eastAsia"/>
        </w:rPr>
        <w:t>:</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ω</w:t>
      </w:r>
      <w:r w:rsidRPr="00BA18F7">
        <w:rPr>
          <w:rFonts w:ascii="仿宋_GB2312" w:eastAsia="仿宋_GB2312" w:hint="eastAsia"/>
        </w:rPr>
        <w:t>=ql4/100EI=21.98</w:t>
      </w:r>
      <w:r w:rsidRPr="00BA18F7">
        <w:rPr>
          <w:rFonts w:ascii="仿宋_GB2312" w:eastAsia="仿宋_GB2312" w:hint="eastAsia"/>
        </w:rPr>
        <w:t>×</w:t>
      </w:r>
      <w:r w:rsidRPr="00BA18F7">
        <w:rPr>
          <w:rFonts w:ascii="仿宋_GB2312" w:eastAsia="仿宋_GB2312" w:hint="eastAsia"/>
        </w:rPr>
        <w:t>8003</w:t>
      </w:r>
      <w:r w:rsidRPr="00BA18F7">
        <w:rPr>
          <w:rFonts w:ascii="仿宋_GB2312" w:eastAsia="仿宋_GB2312" w:hint="eastAsia"/>
        </w:rPr>
        <w:t>×</w:t>
      </w:r>
      <w:r w:rsidRPr="00BA18F7">
        <w:rPr>
          <w:rFonts w:ascii="仿宋_GB2312" w:eastAsia="仿宋_GB2312" w:hint="eastAsia"/>
        </w:rPr>
        <w:t>l</w:t>
      </w:r>
      <w:r w:rsidRPr="00BA18F7">
        <w:rPr>
          <w:rFonts w:ascii="仿宋_GB2312" w:eastAsia="仿宋_GB2312" w:hint="eastAsia"/>
        </w:rPr>
        <w:t>÷</w:t>
      </w:r>
      <w:r w:rsidRPr="00BA18F7">
        <w:rPr>
          <w:rFonts w:ascii="仿宋_GB2312" w:eastAsia="仿宋_GB2312" w:hint="eastAsia"/>
        </w:rPr>
        <w:t>100</w:t>
      </w:r>
      <w:r w:rsidRPr="00BA18F7">
        <w:rPr>
          <w:rFonts w:ascii="仿宋_GB2312" w:eastAsia="仿宋_GB2312" w:hint="eastAsia"/>
        </w:rPr>
        <w:t>÷</w:t>
      </w:r>
      <w:r w:rsidRPr="00BA18F7">
        <w:rPr>
          <w:rFonts w:ascii="仿宋_GB2312" w:eastAsia="仿宋_GB2312" w:hint="eastAsia"/>
        </w:rPr>
        <w:t>206000</w:t>
      </w:r>
      <w:r w:rsidRPr="00BA18F7">
        <w:rPr>
          <w:rFonts w:ascii="仿宋_GB2312" w:eastAsia="仿宋_GB2312" w:hint="eastAsia"/>
        </w:rPr>
        <w:t>÷</w:t>
      </w:r>
      <w:r w:rsidRPr="00BA18F7">
        <w:rPr>
          <w:rFonts w:ascii="仿宋_GB2312" w:eastAsia="仿宋_GB2312" w:hint="eastAsia"/>
        </w:rPr>
        <w:t>243800</w:t>
      </w:r>
    </w:p>
    <w:p w:rsidR="00BA18F7" w:rsidRPr="00BA18F7" w:rsidP="00BA18F7">
      <w:pPr>
        <w:pStyle w:val="Normal0"/>
        <w:spacing w:line="360" w:lineRule="auto"/>
        <w:ind w:firstLine="482"/>
        <w:rPr>
          <w:rFonts w:ascii="仿宋_GB2312" w:eastAsia="仿宋_GB2312"/>
        </w:rPr>
      </w:pPr>
      <w:r w:rsidRPr="00BA18F7">
        <w:rPr>
          <w:rFonts w:ascii="仿宋_GB2312" w:eastAsia="仿宋_GB2312" w:hint="eastAsia"/>
        </w:rPr>
        <w:t>=0.00103</w:t>
      </w:r>
      <w:r w:rsidRPr="00BA18F7">
        <w:rPr>
          <w:rFonts w:ascii="仿宋_GB2312" w:eastAsia="仿宋_GB2312" w:hint="eastAsia"/>
        </w:rPr>
        <w:t>×</w:t>
      </w:r>
      <w:r w:rsidRPr="00BA18F7">
        <w:rPr>
          <w:rFonts w:ascii="仿宋_GB2312" w:eastAsia="仿宋_GB2312" w:hint="eastAsia"/>
        </w:rPr>
        <w:t>l=l/970=1.79&lt;[</w:t>
      </w:r>
      <w:r w:rsidRPr="00BA18F7">
        <w:rPr>
          <w:rFonts w:ascii="仿宋_GB2312" w:eastAsia="仿宋_GB2312" w:hint="eastAsia"/>
        </w:rPr>
        <w:t>ω</w:t>
      </w:r>
      <w:r w:rsidRPr="00BA18F7">
        <w:rPr>
          <w:rFonts w:ascii="仿宋_GB2312" w:eastAsia="仿宋_GB2312" w:hint="eastAsia"/>
        </w:rPr>
        <w:t xml:space="preserve">]=1/400=2   </w:t>
      </w:r>
      <w:r w:rsidRPr="00BA18F7">
        <w:rPr>
          <w:rFonts w:ascii="仿宋_GB2312" w:eastAsia="仿宋_GB2312" w:hint="eastAsia"/>
        </w:rPr>
        <w:t>（可行）</w:t>
      </w:r>
    </w:p>
    <w:p w:rsidR="00E8220A" w:rsidRPr="00711A80" w:rsidP="00585313">
      <w:pPr>
        <w:pStyle w:val="Normal0"/>
        <w:spacing w:line="360" w:lineRule="auto"/>
        <w:ind w:firstLine="560" w:firstLineChars="200"/>
        <w:outlineLvl w:val="2"/>
        <w:rPr>
          <w:rFonts w:ascii="仿宋_GB2312" w:eastAsia="仿宋_GB2312"/>
          <w:b/>
          <w:bCs/>
          <w:sz w:val="28"/>
          <w:szCs w:val="28"/>
        </w:rPr>
      </w:pPr>
      <w:bookmarkStart w:id="169" w:name="_Toc253673016"/>
      <w:bookmarkStart w:id="170" w:name="_Toc253673356"/>
      <w:bookmarkStart w:id="171" w:name="_Toc253988705"/>
      <w:bookmarkStart w:id="172" w:name="_Toc254004271"/>
      <w:bookmarkStart w:id="173" w:name="_Toc254004427"/>
      <w:bookmarkStart w:id="174" w:name="_Toc254004579"/>
      <w:bookmarkStart w:id="175" w:name="_Toc254100267"/>
      <w:bookmarkStart w:id="176" w:name="_Toc260073227"/>
      <w:bookmarkStart w:id="177" w:name="_Toc269570360"/>
      <w:bookmarkStart w:id="178" w:name="_Toc302459486"/>
      <w:bookmarkStart w:id="179" w:name="_Toc304728291"/>
      <w:bookmarkStart w:id="180" w:name="_Toc320101862"/>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bCs/>
            <w:sz w:val="28"/>
            <w:szCs w:val="28"/>
          </w:rPr>
          <w:t>4</w:t>
        </w:r>
        <w:r w:rsidRPr="00711A80" w:rsidR="00711A80">
          <w:rPr>
            <w:rFonts w:ascii="仿宋_GB2312" w:eastAsia="仿宋_GB2312" w:hint="eastAsia"/>
            <w:b/>
            <w:bCs/>
            <w:sz w:val="28"/>
            <w:szCs w:val="28"/>
          </w:rPr>
          <w:t>.</w:t>
        </w:r>
        <w:r w:rsidR="00CA6070">
          <w:rPr>
            <w:rFonts w:ascii="仿宋_GB2312" w:eastAsia="仿宋_GB2312" w:hint="eastAsia"/>
            <w:b/>
            <w:bCs/>
            <w:sz w:val="28"/>
            <w:szCs w:val="28"/>
          </w:rPr>
          <w:t>4</w:t>
        </w:r>
        <w:r w:rsidRPr="00711A80" w:rsidR="00711A80">
          <w:rPr>
            <w:rFonts w:ascii="仿宋_GB2312" w:eastAsia="仿宋_GB2312" w:hint="eastAsia"/>
            <w:b/>
            <w:bCs/>
            <w:sz w:val="28"/>
            <w:szCs w:val="28"/>
          </w:rPr>
          <w:t>.2</w:t>
        </w:r>
      </w:smartTag>
      <w:r w:rsidRPr="00711A80" w:rsidR="00711A80">
        <w:rPr>
          <w:rFonts w:ascii="仿宋_GB2312" w:eastAsia="仿宋_GB2312" w:hint="eastAsia"/>
          <w:b/>
          <w:bCs/>
          <w:sz w:val="28"/>
          <w:szCs w:val="28"/>
        </w:rPr>
        <w:t>模板施工方法</w:t>
      </w:r>
      <w:bookmarkEnd w:id="169"/>
      <w:bookmarkEnd w:id="170"/>
      <w:bookmarkEnd w:id="171"/>
      <w:bookmarkEnd w:id="172"/>
      <w:bookmarkEnd w:id="173"/>
      <w:bookmarkEnd w:id="174"/>
      <w:bookmarkEnd w:id="175"/>
      <w:bookmarkEnd w:id="176"/>
      <w:bookmarkEnd w:id="177"/>
      <w:bookmarkEnd w:id="178"/>
      <w:bookmarkEnd w:id="179"/>
      <w:bookmarkEnd w:id="180"/>
    </w:p>
    <w:p w:rsidR="00711A80" w:rsidP="00A3083C">
      <w:pPr>
        <w:pStyle w:val="Normal0"/>
        <w:spacing w:line="360" w:lineRule="auto"/>
        <w:ind w:firstLine="482"/>
        <w:rPr>
          <w:rFonts w:ascii="仿宋_GB2312" w:eastAsia="仿宋_GB2312"/>
          <w:b/>
        </w:rPr>
      </w:pPr>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rPr>
          <w:t>4</w:t>
        </w:r>
        <w:r w:rsidRPr="00A3083C" w:rsidR="00A3083C">
          <w:rPr>
            <w:rFonts w:ascii="仿宋_GB2312" w:eastAsia="仿宋_GB2312" w:hint="eastAsia"/>
            <w:b/>
          </w:rPr>
          <w:t>.</w:t>
        </w:r>
        <w:r w:rsidR="00CA6070">
          <w:rPr>
            <w:rFonts w:ascii="仿宋_GB2312" w:eastAsia="仿宋_GB2312" w:hint="eastAsia"/>
            <w:b/>
          </w:rPr>
          <w:t>4</w:t>
        </w:r>
        <w:r w:rsidRPr="00A3083C" w:rsidR="00A3083C">
          <w:rPr>
            <w:rFonts w:ascii="仿宋_GB2312" w:eastAsia="仿宋_GB2312" w:hint="eastAsia"/>
            <w:b/>
          </w:rPr>
          <w:t>.2</w:t>
        </w:r>
      </w:smartTag>
      <w:r w:rsidRPr="00A3083C" w:rsidR="00A3083C">
        <w:rPr>
          <w:rFonts w:ascii="仿宋_GB2312" w:eastAsia="仿宋_GB2312" w:hint="eastAsia"/>
          <w:b/>
        </w:rPr>
        <w:t>.1底板模板施工</w:t>
      </w:r>
    </w:p>
    <w:p w:rsidR="00A3083C" w:rsidP="00A3083C">
      <w:pPr>
        <w:pStyle w:val="Normal0"/>
        <w:spacing w:line="360" w:lineRule="auto"/>
        <w:ind w:firstLine="482"/>
        <w:rPr>
          <w:rFonts w:ascii="仿宋_GB2312" w:eastAsia="仿宋_GB2312"/>
        </w:rPr>
      </w:pPr>
      <w:r w:rsidRPr="00A3083C">
        <w:rPr>
          <w:rFonts w:ascii="仿宋_GB2312" w:eastAsia="仿宋_GB2312" w:hint="eastAsia"/>
        </w:rPr>
        <w:t>两边侧墙底部腋角及其上</w:t>
      </w:r>
      <w:smartTag w:uri="urn:schemas-microsoft-com:office:smarttags" w:element="chmetcnv">
        <w:smartTagPr>
          <w:attr w:name="HasSpace" w:val="False"/>
          <w:attr w:name="Negative" w:val="False"/>
          <w:attr w:name="NumberType" w:val="1"/>
          <w:attr w:name="SourceValue" w:val="30"/>
          <w:attr w:name="TCSC" w:val="0"/>
          <w:attr w:name="UnitName" w:val="cm"/>
        </w:smartTagPr>
        <w:r w:rsidRPr="00A3083C">
          <w:rPr>
            <w:rFonts w:ascii="仿宋_GB2312" w:eastAsia="仿宋_GB2312" w:hint="eastAsia"/>
          </w:rPr>
          <w:t>30cm</w:t>
        </w:r>
      </w:smartTag>
      <w:r w:rsidRPr="00A3083C">
        <w:rPr>
          <w:rFonts w:ascii="仿宋_GB2312" w:eastAsia="仿宋_GB2312" w:hint="eastAsia"/>
        </w:rPr>
        <w:t>要同底板同时浇筑。因此，需在底板内竖直插入φ</w:t>
      </w:r>
      <w:r w:rsidRPr="00A3083C">
        <w:rPr>
          <w:rFonts w:ascii="仿宋_GB2312" w:eastAsia="仿宋_GB2312" w:hint="eastAsia"/>
        </w:rPr>
        <w:t>22</w:t>
      </w:r>
      <w:r w:rsidRPr="00A3083C">
        <w:rPr>
          <w:rFonts w:ascii="仿宋_GB2312" w:eastAsia="仿宋_GB2312" w:hint="eastAsia"/>
        </w:rPr>
        <w:t>钢筋，以固定侧墙和侧墙腋角模板，固定方法见图</w:t>
      </w:r>
      <w:smartTag w:uri="urn:schemas-microsoft-com:office:smarttags" w:element="chsdate">
        <w:smartTagPr>
          <w:attr w:name="Day" w:val="1"/>
          <w:attr w:name="IsLunarDate" w:val="False"/>
          <w:attr w:name="IsROCDate" w:val="False"/>
          <w:attr w:name="Month" w:val="1"/>
          <w:attr w:name="Year" w:val="2007"/>
        </w:smartTagPr>
        <w:r w:rsidRPr="00A3083C">
          <w:rPr>
            <w:rFonts w:ascii="仿宋_GB2312" w:eastAsia="仿宋_GB2312" w:hint="eastAsia"/>
          </w:rPr>
          <w:t>7-1-1</w:t>
        </w:r>
      </w:smartTag>
      <w:r w:rsidRPr="00A3083C">
        <w:rPr>
          <w:rFonts w:ascii="仿宋_GB2312" w:eastAsia="仿宋_GB2312" w:hint="eastAsia"/>
        </w:rPr>
        <w:t>《侧墙底部、腋角模板安装图》。在底板端头钢边止水带上下分别安装挡头模板，模板上切割出纵向钢筋预留孔。挡头板由底板纵筋上焊接的竖向钢筋支撑固定。</w:t>
      </w:r>
    </w:p>
    <w:p w:rsidR="00932C57" w:rsidRPr="000B02D1" w:rsidP="00932C57">
      <w:pPr>
        <w:pStyle w:val="Normal0"/>
        <w:spacing w:line="360" w:lineRule="auto"/>
        <w:ind w:firstLine="482"/>
        <w:rPr>
          <w:rFonts w:ascii="仿宋_GB2312" w:eastAsia="仿宋_GB2312"/>
          <w:b/>
        </w:rPr>
      </w:pPr>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rPr>
          <w:t>4</w:t>
        </w:r>
        <w:r w:rsidRPr="000B02D1">
          <w:rPr>
            <w:rFonts w:ascii="仿宋_GB2312" w:eastAsia="仿宋_GB2312" w:hint="eastAsia"/>
            <w:b/>
          </w:rPr>
          <w:t>.</w:t>
        </w:r>
        <w:r>
          <w:rPr>
            <w:rFonts w:ascii="仿宋_GB2312" w:eastAsia="仿宋_GB2312" w:hint="eastAsia"/>
            <w:b/>
          </w:rPr>
          <w:t>4</w:t>
        </w:r>
        <w:r w:rsidRPr="000B02D1">
          <w:rPr>
            <w:rFonts w:ascii="仿宋_GB2312" w:eastAsia="仿宋_GB2312" w:hint="eastAsia"/>
            <w:b/>
          </w:rPr>
          <w:t>.2</w:t>
        </w:r>
      </w:smartTag>
      <w:r w:rsidRPr="000B02D1">
        <w:rPr>
          <w:rFonts w:ascii="仿宋_GB2312" w:eastAsia="仿宋_GB2312" w:hint="eastAsia"/>
          <w:b/>
        </w:rPr>
        <w:t>.</w:t>
      </w:r>
      <w:r>
        <w:rPr>
          <w:rFonts w:ascii="仿宋_GB2312" w:eastAsia="仿宋_GB2312" w:hint="eastAsia"/>
          <w:b/>
        </w:rPr>
        <w:t>2</w:t>
      </w:r>
      <w:r w:rsidRPr="000B02D1">
        <w:rPr>
          <w:rFonts w:ascii="仿宋_GB2312" w:eastAsia="仿宋_GB2312" w:hint="eastAsia"/>
          <w:b/>
        </w:rPr>
        <w:t>侧墙模板施工</w:t>
      </w:r>
    </w:p>
    <w:p w:rsidR="00932C57" w:rsidRPr="00F7354F" w:rsidP="00932C57">
      <w:pPr>
        <w:pStyle w:val="Normal0"/>
        <w:spacing w:line="360" w:lineRule="auto"/>
        <w:ind w:firstLine="482"/>
        <w:rPr>
          <w:rFonts w:ascii="仿宋_GB2312" w:eastAsia="仿宋_GB2312"/>
        </w:rPr>
      </w:pPr>
      <w:r w:rsidRPr="00F7354F">
        <w:rPr>
          <w:rFonts w:ascii="仿宋_GB2312" w:eastAsia="仿宋_GB2312" w:hint="eastAsia"/>
        </w:rPr>
        <w:t>(1)</w:t>
      </w:r>
      <w:r w:rsidRPr="00F7354F">
        <w:rPr>
          <w:rFonts w:ascii="仿宋_GB2312" w:eastAsia="仿宋_GB2312" w:hint="eastAsia"/>
        </w:rPr>
        <w:t>侧墙模板施工工艺流程</w:t>
      </w:r>
    </w:p>
    <w:p w:rsidR="00932C57" w:rsidRPr="00F7354F" w:rsidP="00932C57">
      <w:pPr>
        <w:pStyle w:val="Normal0"/>
        <w:spacing w:line="360" w:lineRule="auto"/>
        <w:ind w:firstLine="482"/>
        <w:rPr>
          <w:rFonts w:ascii="仿宋_GB2312" w:eastAsia="仿宋_GB2312"/>
        </w:rPr>
      </w:pPr>
      <w:r w:rsidRPr="00F7354F">
        <w:rPr>
          <w:rFonts w:ascii="仿宋_GB2312" w:eastAsia="仿宋_GB2312" w:hint="eastAsia"/>
        </w:rPr>
        <w:t>剔除接茬处混凝土软弱层→测量放样→搭设脚手架、绑扎侧墙钢筋→钢筋检验→安装预埋孔洞模板→安装侧模板→安装支撑钢管固定→预检</w:t>
      </w:r>
      <w:r>
        <w:rPr>
          <w:rFonts w:ascii="仿宋_GB2312" w:eastAsia="仿宋_GB2312" w:hint="eastAsia"/>
        </w:rPr>
        <w:t>。</w:t>
      </w:r>
    </w:p>
    <w:p w:rsidR="001F246C" w:rsidP="00A3083C">
      <w:pPr>
        <w:pStyle w:val="Normal0"/>
        <w:spacing w:line="360" w:lineRule="auto"/>
        <w:ind w:firstLine="482"/>
        <w:rPr>
          <w:rFonts w:ascii="仿宋_GB2312" w:eastAsia="仿宋_GB2312"/>
        </w:rPr>
      </w:pPr>
      <w:r>
        <w:rPr>
          <w:noProof/>
        </w:rPr>
        <w:pict>
          <v:group id="_x0000_s1084" style="width:312.4pt;height:234pt;margin-top:-31.2pt;margin-left:42.6pt;position:absolute;z-index:251663360" coordorigin="3376,3105" coordsize="6248,4680">
            <v:shape id="_x0000_s1085" type="#_x0000_t75" style="width:6248;height:4056;left:3376;position:absolute;top:3105" o:oleicon="f">
              <v:imagedata r:id="rId21" o:title="" croptop="10453f" cropbottom="15139f" cropleft="13941f" cropright="12925f"/>
            </v:shape>
            <o:OLEObject Type="Embed" ProgID="AutoCAD.Drawing.16" ShapeID="_x0000_s1085" DrawAspect="Content" ObjectID="_1759568916" r:id="rId22"/>
            <v:shape id="_x0000_s1086" type="#_x0000_t202" style="width:5538;height:468;left:3657;mso-wrap-style:none;position:absolute;top:7317" strokecolor="white">
              <v:textbox>
                <w:txbxContent>
                  <w:p w:rsidR="00244F62" w:rsidRPr="00880442" w:rsidP="00F05748">
                    <w:pPr>
                      <w:pStyle w:val="Normal0"/>
                      <w:spacing w:line="360" w:lineRule="auto"/>
                      <w:ind w:firstLine="482"/>
                      <w:rPr>
                        <w:rFonts w:ascii="仿宋_GB2312" w:eastAsia="仿宋_GB2312"/>
                        <w:b/>
                        <w:sz w:val="28"/>
                        <w:szCs w:val="28"/>
                      </w:rPr>
                    </w:pPr>
                    <w:r w:rsidRPr="00153276">
                      <w:rPr>
                        <w:rFonts w:ascii="仿宋_GB2312" w:eastAsia="仿宋_GB2312" w:hint="eastAsia"/>
                        <w:b/>
                        <w:sz w:val="28"/>
                        <w:szCs w:val="28"/>
                      </w:rPr>
                      <w:t>图</w:t>
                    </w:r>
                    <w:smartTag w:uri="urn:schemas-microsoft-com:office:smarttags" w:element="chsdate">
                      <w:smartTagPr>
                        <w:attr w:name="Day" w:val="1"/>
                        <w:attr w:name="IsLunarDate" w:val="False"/>
                        <w:attr w:name="IsROCDate" w:val="False"/>
                        <w:attr w:name="Month" w:val="3"/>
                        <w:attr w:name="Year" w:val="2004"/>
                      </w:smartTagPr>
                      <w:r>
                        <w:rPr>
                          <w:rFonts w:ascii="仿宋_GB2312" w:eastAsia="仿宋_GB2312" w:hint="eastAsia"/>
                          <w:b/>
                          <w:sz w:val="28"/>
                          <w:szCs w:val="28"/>
                        </w:rPr>
                        <w:t>4</w:t>
                      </w:r>
                      <w:r w:rsidRPr="00153276">
                        <w:rPr>
                          <w:rFonts w:ascii="仿宋_GB2312" w:eastAsia="仿宋_GB2312" w:hint="eastAsia"/>
                          <w:b/>
                          <w:sz w:val="28"/>
                          <w:szCs w:val="28"/>
                        </w:rPr>
                        <w:t>-</w:t>
                      </w:r>
                      <w:r>
                        <w:rPr>
                          <w:rFonts w:ascii="仿宋_GB2312" w:eastAsia="仿宋_GB2312" w:hint="eastAsia"/>
                          <w:b/>
                          <w:sz w:val="28"/>
                          <w:szCs w:val="28"/>
                        </w:rPr>
                        <w:t>3</w:t>
                      </w:r>
                      <w:r w:rsidRPr="00153276">
                        <w:rPr>
                          <w:rFonts w:ascii="仿宋_GB2312" w:eastAsia="仿宋_GB2312" w:hint="eastAsia"/>
                          <w:b/>
                          <w:sz w:val="28"/>
                          <w:szCs w:val="28"/>
                        </w:rPr>
                        <w:t>-1</w:t>
                      </w:r>
                    </w:smartTag>
                    <w:r w:rsidRPr="00153276">
                      <w:rPr>
                        <w:rFonts w:ascii="仿宋_GB2312" w:eastAsia="仿宋_GB2312" w:hint="eastAsia"/>
                        <w:b/>
                        <w:sz w:val="28"/>
                        <w:szCs w:val="28"/>
                      </w:rPr>
                      <w:t xml:space="preserve">  </w:t>
                    </w:r>
                    <w:r w:rsidRPr="00153276">
                      <w:rPr>
                        <w:rFonts w:ascii="仿宋_GB2312" w:eastAsia="仿宋_GB2312" w:hint="eastAsia"/>
                        <w:b/>
                        <w:sz w:val="28"/>
                        <w:szCs w:val="28"/>
                      </w:rPr>
                      <w:t>侧墙底部、腋角模板安装图</w:t>
                    </w:r>
                  </w:p>
                </w:txbxContent>
              </v:textbox>
            </v:shape>
          </v:group>
        </w:pict>
      </w:r>
    </w:p>
    <w:p w:rsidR="001F246C" w:rsidP="00A3083C">
      <w:pPr>
        <w:pStyle w:val="Normal0"/>
        <w:spacing w:line="360" w:lineRule="auto"/>
        <w:ind w:firstLine="482"/>
        <w:rPr>
          <w:rFonts w:ascii="仿宋_GB2312" w:eastAsia="仿宋_GB2312"/>
        </w:rPr>
      </w:pPr>
    </w:p>
    <w:p w:rsidR="001F246C" w:rsidP="00A3083C">
      <w:pPr>
        <w:pStyle w:val="Normal0"/>
        <w:spacing w:line="360" w:lineRule="auto"/>
        <w:ind w:firstLine="482"/>
        <w:rPr>
          <w:rFonts w:ascii="仿宋_GB2312" w:eastAsia="仿宋_GB2312"/>
        </w:rPr>
      </w:pPr>
    </w:p>
    <w:p w:rsidR="001F246C" w:rsidP="00A3083C">
      <w:pPr>
        <w:pStyle w:val="Normal0"/>
        <w:spacing w:line="360" w:lineRule="auto"/>
        <w:ind w:firstLine="482"/>
        <w:rPr>
          <w:rFonts w:ascii="仿宋_GB2312" w:eastAsia="仿宋_GB2312"/>
        </w:rPr>
        <w:sectPr w:rsidSect="003B67EE">
          <w:type w:val="nextPage"/>
          <w:pgSz w:w="11906" w:h="16838" w:code="9"/>
          <w:pgMar w:top="1701" w:right="851" w:bottom="851" w:left="1814" w:header="851" w:footer="851" w:gutter="284"/>
          <w:pgNumType w:start="12"/>
          <w:cols w:space="425"/>
          <w:titlePg w:val="0"/>
          <w:docGrid w:linePitch="381"/>
        </w:sectPr>
      </w:pPr>
    </w:p>
    <w:p w:rsidR="00CF769C" w:rsidP="00A3083C">
      <w:pPr>
        <w:pStyle w:val="Normal0"/>
        <w:spacing w:line="360" w:lineRule="auto"/>
        <w:ind w:firstLine="482"/>
        <w:rPr>
          <w:rFonts w:ascii="仿宋_GB2312" w:eastAsia="仿宋_GB2312"/>
        </w:rPr>
      </w:pPr>
    </w:p>
    <w:p w:rsidR="00CF769C" w:rsidP="00A3083C">
      <w:pPr>
        <w:pStyle w:val="Normal0"/>
        <w:spacing w:line="360" w:lineRule="auto"/>
        <w:ind w:firstLine="482"/>
        <w:rPr>
          <w:rFonts w:ascii="仿宋_GB2312" w:eastAsia="仿宋_GB2312"/>
        </w:rPr>
      </w:pPr>
    </w:p>
    <w:p w:rsidR="00661AEB" w:rsidP="00A3083C">
      <w:pPr>
        <w:pStyle w:val="Normal0"/>
        <w:spacing w:line="360" w:lineRule="auto"/>
        <w:ind w:firstLine="482"/>
        <w:rPr>
          <w:rFonts w:ascii="仿宋_GB2312" w:eastAsia="仿宋_GB2312"/>
        </w:rPr>
      </w:pPr>
    </w:p>
    <w:p w:rsidR="001F246C" w:rsidP="00A3083C">
      <w:pPr>
        <w:pStyle w:val="Normal0"/>
        <w:spacing w:line="360" w:lineRule="auto"/>
        <w:ind w:firstLine="482"/>
        <w:rPr>
          <w:rFonts w:ascii="仿宋_GB2312" w:eastAsia="仿宋_GB2312"/>
        </w:rPr>
      </w:pPr>
    </w:p>
    <w:p w:rsidR="00310028" w:rsidP="00A3083C">
      <w:pPr>
        <w:pStyle w:val="Normal0"/>
        <w:spacing w:line="360" w:lineRule="auto"/>
        <w:ind w:firstLine="482"/>
        <w:rPr>
          <w:rFonts w:ascii="仿宋_GB2312" w:eastAsia="仿宋_GB2312"/>
          <w:b/>
        </w:rPr>
      </w:pPr>
    </w:p>
    <w:p w:rsidR="00F7354F" w:rsidRPr="00F7354F" w:rsidP="00F7354F">
      <w:pPr>
        <w:pStyle w:val="Normal0"/>
        <w:spacing w:line="360" w:lineRule="auto"/>
        <w:ind w:firstLine="482"/>
        <w:rPr>
          <w:rFonts w:ascii="仿宋_GB2312" w:eastAsia="仿宋_GB2312"/>
        </w:rPr>
      </w:pPr>
      <w:r w:rsidRPr="00F7354F">
        <w:rPr>
          <w:rFonts w:ascii="仿宋_GB2312" w:eastAsia="仿宋_GB2312" w:hint="eastAsia"/>
        </w:rPr>
        <w:t xml:space="preserve"> </w:t>
      </w:r>
      <w:r w:rsidRPr="00F7354F" w:rsidR="00823FE2">
        <w:rPr>
          <w:rFonts w:ascii="仿宋_GB2312" w:eastAsia="仿宋_GB2312" w:hint="eastAsia"/>
        </w:rPr>
        <w:t>(2)</w:t>
      </w:r>
      <w:r w:rsidRPr="00F7354F" w:rsidR="00823FE2">
        <w:rPr>
          <w:rFonts w:ascii="仿宋_GB2312" w:eastAsia="仿宋_GB2312" w:hint="eastAsia"/>
        </w:rPr>
        <w:t>侧墙模板施工</w:t>
      </w:r>
    </w:p>
    <w:p w:rsidR="00F164F3" w:rsidP="00A3083C">
      <w:pPr>
        <w:pStyle w:val="Normal0"/>
        <w:spacing w:line="360" w:lineRule="auto"/>
        <w:ind w:firstLine="482"/>
        <w:rPr>
          <w:rFonts w:ascii="仿宋_GB2312" w:eastAsia="仿宋_GB2312"/>
        </w:rPr>
      </w:pPr>
      <w:r>
        <w:rPr>
          <w:noProof/>
        </w:rPr>
        <w:pict>
          <v:shape id="_x0000_s1087" type="#_x0000_t75" style="width:248.5pt;height:214.05pt;margin-top:125.35pt;margin-left:71pt;position:absolute;z-index:251665408">
            <v:imagedata r:id="rId23" o:title="步序断面防水" croptop="-2478f" cropleft="17696f" cropright="11406f"/>
          </v:shape>
        </w:pict>
      </w:r>
      <w:r w:rsidRPr="00F7354F" w:rsidR="00F7354F">
        <w:rPr>
          <w:rFonts w:ascii="仿宋_GB2312" w:eastAsia="仿宋_GB2312" w:hint="eastAsia"/>
        </w:rPr>
        <w:t>侧墙模板采用</w:t>
      </w:r>
      <w:r w:rsidRPr="00790401" w:rsidR="00867A28">
        <w:rPr>
          <w:rFonts w:ascii="仿宋_GB2312" w:eastAsia="仿宋_GB2312" w:hint="eastAsia"/>
        </w:rPr>
        <w:t>2440×1220×</w:t>
      </w:r>
      <w:smartTag w:uri="urn:schemas-microsoft-com:office:smarttags" w:element="chmetcnv">
        <w:smartTagPr>
          <w:attr w:name="HasSpace" w:val="False"/>
          <w:attr w:name="Negative" w:val="False"/>
          <w:attr w:name="NumberType" w:val="1"/>
          <w:attr w:name="SourceValue" w:val="18"/>
          <w:attr w:name="TCSC" w:val="0"/>
          <w:attr w:name="UnitName" w:val="mm"/>
        </w:smartTagPr>
        <w:r w:rsidRPr="00790401" w:rsidR="00867A28">
          <w:rPr>
            <w:rFonts w:ascii="仿宋_GB2312" w:eastAsia="仿宋_GB2312" w:hint="eastAsia"/>
          </w:rPr>
          <w:t>18mm</w:t>
        </w:r>
      </w:smartTag>
      <w:r w:rsidR="00867A28">
        <w:rPr>
          <w:rFonts w:ascii="仿宋_GB2312" w:eastAsia="仿宋_GB2312" w:hint="eastAsia"/>
        </w:rPr>
        <w:t>木</w:t>
      </w:r>
      <w:r w:rsidRPr="00F7354F" w:rsidR="00F7354F">
        <w:rPr>
          <w:rFonts w:ascii="仿宋_GB2312" w:eastAsia="仿宋_GB2312" w:hint="eastAsia"/>
        </w:rPr>
        <w:t>模板，面板厚度3.5㎜,双排φ48㎜，δ=3.5㎜钢管作次楞。模板施工时，采用</w:t>
      </w:r>
      <w:r w:rsidR="00867A28">
        <w:rPr>
          <w:rFonts w:ascii="仿宋_GB2312" w:eastAsia="仿宋_GB2312" w:hint="eastAsia"/>
        </w:rPr>
        <w:t>塔吊</w:t>
      </w:r>
      <w:r w:rsidRPr="00F7354F" w:rsidR="00F7354F">
        <w:rPr>
          <w:rFonts w:ascii="仿宋_GB2312" w:eastAsia="仿宋_GB2312" w:hint="eastAsia"/>
        </w:rPr>
        <w:t>分块吊入模板，依次安装，不足标准块模板长度或宽度的位置预先制作异形模板拼装，面板接缝处用50×5㎜泡沫带封闭。脚手架水平钢管两端部加设顶托顶在两边侧墙的竖向主楞上，固定侧墙模板，防止侧墙浇筑时模板内移。最后再在主楞外背上钢管。侧墙模板次楞间距为</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F7354F" w:rsidR="00F7354F">
          <w:rPr>
            <w:rFonts w:ascii="仿宋_GB2312" w:eastAsia="仿宋_GB2312" w:hint="eastAsia"/>
          </w:rPr>
          <w:t>300mm</w:t>
        </w:r>
      </w:smartTag>
      <w:r w:rsidRPr="00F7354F" w:rsidR="00F7354F">
        <w:rPr>
          <w:rFonts w:ascii="仿宋_GB2312" w:eastAsia="仿宋_GB2312" w:hint="eastAsia"/>
        </w:rPr>
        <w:t>，主楞间距为</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F7354F" w:rsidR="00F7354F">
          <w:rPr>
            <w:rFonts w:ascii="仿宋_GB2312" w:eastAsia="仿宋_GB2312" w:hint="eastAsia"/>
          </w:rPr>
          <w:t>600mm</w:t>
        </w:r>
      </w:smartTag>
      <w:r w:rsidRPr="00F7354F" w:rsidR="00F7354F">
        <w:rPr>
          <w:rFonts w:ascii="仿宋_GB2312" w:eastAsia="仿宋_GB2312" w:hint="eastAsia"/>
        </w:rPr>
        <w:t>，脚手架水平杆步距为600、</w:t>
      </w:r>
      <w:smartTag w:uri="urn:schemas-microsoft-com:office:smarttags" w:element="chmetcnv">
        <w:smartTagPr>
          <w:attr w:name="HasSpace" w:val="False"/>
          <w:attr w:name="Negative" w:val="False"/>
          <w:attr w:name="NumberType" w:val="1"/>
          <w:attr w:name="SourceValue" w:val="1200"/>
          <w:attr w:name="TCSC" w:val="0"/>
          <w:attr w:name="UnitName" w:val="mm"/>
        </w:smartTagPr>
        <w:r w:rsidRPr="00F7354F" w:rsidR="00F7354F">
          <w:rPr>
            <w:rFonts w:ascii="仿宋_GB2312" w:eastAsia="仿宋_GB2312" w:hint="eastAsia"/>
          </w:rPr>
          <w:t>1200mm</w:t>
        </w:r>
      </w:smartTag>
      <w:r w:rsidRPr="00F7354F" w:rsidR="00F7354F">
        <w:rPr>
          <w:rFonts w:ascii="仿宋_GB2312" w:eastAsia="仿宋_GB2312" w:hint="eastAsia"/>
        </w:rPr>
        <w:t>。侧墙模板体系见图</w:t>
      </w:r>
      <w:smartTag w:uri="urn:schemas-microsoft-com:office:smarttags" w:element="chsdate">
        <w:smartTagPr>
          <w:attr w:name="Day" w:val="4"/>
          <w:attr w:name="IsLunarDate" w:val="False"/>
          <w:attr w:name="IsROCDate" w:val="False"/>
          <w:attr w:name="Month" w:val="1"/>
          <w:attr w:name="Year" w:val="2007"/>
        </w:smartTagPr>
        <w:r w:rsidRPr="00F7354F" w:rsidR="00F7354F">
          <w:rPr>
            <w:rFonts w:ascii="仿宋_GB2312" w:eastAsia="仿宋_GB2312" w:hint="eastAsia"/>
          </w:rPr>
          <w:t>7-1-4</w:t>
        </w:r>
      </w:smartTag>
      <w:r w:rsidRPr="00F7354F" w:rsidR="00F7354F">
        <w:rPr>
          <w:rFonts w:ascii="仿宋_GB2312" w:eastAsia="仿宋_GB2312" w:hint="eastAsia"/>
        </w:rPr>
        <w:t>《侧墙模板安装图》。</w:t>
      </w:r>
    </w:p>
    <w:p w:rsidR="00661AEB" w:rsidP="00A3083C">
      <w:pPr>
        <w:pStyle w:val="Normal0"/>
        <w:spacing w:line="360" w:lineRule="auto"/>
        <w:ind w:firstLine="482"/>
        <w:rPr>
          <w:rFonts w:ascii="仿宋_GB2312" w:eastAsia="仿宋_GB2312"/>
        </w:rPr>
      </w:pPr>
    </w:p>
    <w:p w:rsidR="00661AEB" w:rsidP="00A3083C">
      <w:pPr>
        <w:pStyle w:val="Normal0"/>
        <w:spacing w:line="360" w:lineRule="auto"/>
        <w:ind w:firstLine="482"/>
        <w:rPr>
          <w:rFonts w:ascii="仿宋_GB2312" w:eastAsia="仿宋_GB2312"/>
        </w:rPr>
      </w:pPr>
    </w:p>
    <w:p w:rsidR="00661AEB" w:rsidP="00A3083C">
      <w:pPr>
        <w:pStyle w:val="Normal0"/>
        <w:spacing w:line="360" w:lineRule="auto"/>
        <w:ind w:firstLine="482"/>
        <w:rPr>
          <w:rFonts w:ascii="仿宋_GB2312" w:eastAsia="仿宋_GB2312"/>
        </w:rPr>
      </w:pPr>
    </w:p>
    <w:p w:rsidR="00670B26" w:rsidP="00A3083C">
      <w:pPr>
        <w:pStyle w:val="Normal0"/>
        <w:spacing w:line="360" w:lineRule="auto"/>
        <w:ind w:firstLine="482"/>
        <w:rPr>
          <w:rFonts w:ascii="仿宋_GB2312" w:eastAsia="仿宋_GB2312"/>
        </w:rPr>
      </w:pPr>
    </w:p>
    <w:p w:rsidR="00670B26" w:rsidP="00A3083C">
      <w:pPr>
        <w:pStyle w:val="Normal0"/>
        <w:spacing w:line="360" w:lineRule="auto"/>
        <w:ind w:firstLine="482"/>
        <w:rPr>
          <w:rFonts w:ascii="仿宋_GB2312" w:eastAsia="仿宋_GB2312"/>
        </w:rPr>
      </w:pPr>
    </w:p>
    <w:p w:rsidR="00B7002F" w:rsidP="00A3083C">
      <w:pPr>
        <w:pStyle w:val="Normal0"/>
        <w:spacing w:line="360" w:lineRule="auto"/>
        <w:ind w:firstLine="482"/>
        <w:rPr>
          <w:rFonts w:ascii="仿宋_GB2312" w:eastAsia="仿宋_GB2312"/>
        </w:rPr>
      </w:pPr>
    </w:p>
    <w:p w:rsidR="00B7002F" w:rsidP="00A3083C">
      <w:pPr>
        <w:pStyle w:val="Normal0"/>
        <w:spacing w:line="360" w:lineRule="auto"/>
        <w:ind w:firstLine="482"/>
        <w:rPr>
          <w:rFonts w:ascii="仿宋_GB2312" w:eastAsia="仿宋_GB2312"/>
        </w:rPr>
      </w:pPr>
    </w:p>
    <w:p w:rsidR="00670B26" w:rsidP="00A3083C">
      <w:pPr>
        <w:pStyle w:val="Normal0"/>
        <w:spacing w:line="360" w:lineRule="auto"/>
        <w:ind w:firstLine="482"/>
        <w:rPr>
          <w:rFonts w:ascii="仿宋_GB2312" w:eastAsia="仿宋_GB2312"/>
        </w:rPr>
      </w:pPr>
    </w:p>
    <w:p w:rsidR="00670B26" w:rsidP="00A3083C">
      <w:pPr>
        <w:pStyle w:val="Normal0"/>
        <w:spacing w:line="360" w:lineRule="auto"/>
        <w:ind w:firstLine="482"/>
        <w:rPr>
          <w:rFonts w:ascii="仿宋_GB2312" w:eastAsia="仿宋_GB2312"/>
        </w:rPr>
      </w:pPr>
      <w:r>
        <w:rPr>
          <w:rFonts w:ascii="仿宋_GB2312" w:eastAsia="仿宋_GB2312"/>
          <w:noProof/>
        </w:rPr>
        <w:pict>
          <v:shape id="_x0000_s1088" type="#_x0000_t202" style="width:194.55pt;height:23.4pt;margin-top:29.6pt;margin-left:99.4pt;mso-wrap-style:none;position:absolute;z-index:251664384" strokecolor="white">
            <v:textbox>
              <w:txbxContent>
                <w:p w:rsidR="00244F62" w:rsidRPr="00E439B5" w:rsidP="00670B26">
                  <w:pPr>
                    <w:pStyle w:val="Normal0"/>
                    <w:spacing w:line="360" w:lineRule="auto"/>
                    <w:ind w:firstLine="482"/>
                    <w:rPr>
                      <w:rFonts w:ascii="仿宋_GB2312" w:eastAsia="仿宋_GB2312"/>
                      <w:b/>
                      <w:sz w:val="28"/>
                      <w:szCs w:val="28"/>
                    </w:rPr>
                  </w:pPr>
                  <w:r w:rsidRPr="00670B26">
                    <w:rPr>
                      <w:rFonts w:ascii="仿宋_GB2312" w:eastAsia="仿宋_GB2312" w:hint="eastAsia"/>
                      <w:b/>
                      <w:sz w:val="28"/>
                      <w:szCs w:val="28"/>
                    </w:rPr>
                    <w:t>图</w:t>
                  </w:r>
                  <w:smartTag w:uri="urn:schemas-microsoft-com:office:smarttags" w:element="chsdate">
                    <w:smartTagPr>
                      <w:attr w:name="Day" w:val="2"/>
                      <w:attr w:name="IsLunarDate" w:val="False"/>
                      <w:attr w:name="IsROCDate" w:val="False"/>
                      <w:attr w:name="Month" w:val="3"/>
                      <w:attr w:name="Year" w:val="2004"/>
                    </w:smartTagPr>
                    <w:r>
                      <w:rPr>
                        <w:rFonts w:ascii="仿宋_GB2312" w:eastAsia="仿宋_GB2312" w:hint="eastAsia"/>
                        <w:b/>
                        <w:sz w:val="28"/>
                        <w:szCs w:val="28"/>
                      </w:rPr>
                      <w:t>4</w:t>
                    </w:r>
                    <w:r w:rsidRPr="00670B26">
                      <w:rPr>
                        <w:rFonts w:ascii="仿宋_GB2312" w:eastAsia="仿宋_GB2312" w:hint="eastAsia"/>
                        <w:b/>
                        <w:sz w:val="28"/>
                        <w:szCs w:val="28"/>
                      </w:rPr>
                      <w:t>-</w:t>
                    </w:r>
                    <w:r>
                      <w:rPr>
                        <w:rFonts w:ascii="仿宋_GB2312" w:eastAsia="仿宋_GB2312" w:hint="eastAsia"/>
                        <w:b/>
                        <w:sz w:val="28"/>
                        <w:szCs w:val="28"/>
                      </w:rPr>
                      <w:t>3-2</w:t>
                    </w:r>
                  </w:smartTag>
                  <w:r w:rsidRPr="00670B26">
                    <w:rPr>
                      <w:rFonts w:ascii="仿宋_GB2312" w:eastAsia="仿宋_GB2312" w:hint="eastAsia"/>
                      <w:b/>
                      <w:sz w:val="28"/>
                      <w:szCs w:val="28"/>
                    </w:rPr>
                    <w:t xml:space="preserve"> </w:t>
                  </w:r>
                  <w:r w:rsidRPr="00670B26">
                    <w:rPr>
                      <w:rFonts w:ascii="仿宋_GB2312" w:eastAsia="仿宋_GB2312" w:hint="eastAsia"/>
                      <w:b/>
                      <w:sz w:val="28"/>
                      <w:szCs w:val="28"/>
                    </w:rPr>
                    <w:t>侧墙模板安装图</w:t>
                  </w:r>
                </w:p>
              </w:txbxContent>
            </v:textbox>
          </v:shape>
        </w:pict>
      </w:r>
    </w:p>
    <w:p w:rsidR="003B3AC0" w:rsidP="004121CC">
      <w:pPr>
        <w:pStyle w:val="Normal0"/>
        <w:spacing w:line="360" w:lineRule="auto"/>
        <w:ind w:firstLine="482"/>
        <w:rPr>
          <w:rFonts w:ascii="仿宋_GB2312" w:eastAsia="仿宋_GB2312"/>
          <w:b/>
          <w:bCs/>
          <w:sz w:val="28"/>
          <w:szCs w:val="28"/>
        </w:rPr>
      </w:pPr>
      <w:bookmarkStart w:id="181" w:name="_Toc227038625"/>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rPr>
          <w:t>4</w:t>
        </w:r>
        <w:r w:rsidRPr="004121CC" w:rsidR="004121CC">
          <w:rPr>
            <w:rFonts w:ascii="仿宋_GB2312" w:eastAsia="仿宋_GB2312" w:hint="eastAsia"/>
            <w:b/>
          </w:rPr>
          <w:t>.</w:t>
        </w:r>
        <w:r w:rsidR="00CA6070">
          <w:rPr>
            <w:rFonts w:ascii="仿宋_GB2312" w:eastAsia="仿宋_GB2312" w:hint="eastAsia"/>
            <w:b/>
          </w:rPr>
          <w:t>4</w:t>
        </w:r>
        <w:r w:rsidRPr="004121CC" w:rsidR="004121CC">
          <w:rPr>
            <w:rFonts w:ascii="仿宋_GB2312" w:eastAsia="仿宋_GB2312" w:hint="eastAsia"/>
            <w:b/>
          </w:rPr>
          <w:t>.2</w:t>
        </w:r>
      </w:smartTag>
      <w:r w:rsidRPr="004121CC" w:rsidR="004121CC">
        <w:rPr>
          <w:rFonts w:ascii="仿宋_GB2312" w:eastAsia="仿宋_GB2312" w:hint="eastAsia"/>
          <w:b/>
        </w:rPr>
        <w:t>.</w:t>
      </w:r>
      <w:r w:rsidR="00310028">
        <w:rPr>
          <w:rFonts w:ascii="仿宋_GB2312" w:eastAsia="仿宋_GB2312" w:hint="eastAsia"/>
          <w:b/>
        </w:rPr>
        <w:t>3</w:t>
      </w:r>
      <w:r w:rsidR="003A2EBC">
        <w:rPr>
          <w:rFonts w:ascii="仿宋_GB2312" w:eastAsia="仿宋_GB2312" w:hint="eastAsia"/>
          <w:b/>
        </w:rPr>
        <w:t>顶板模板施工</w:t>
      </w:r>
    </w:p>
    <w:p w:rsidR="00BE5E0C" w:rsidRPr="00BE5E0C" w:rsidP="00BE5E0C">
      <w:pPr>
        <w:pStyle w:val="Normal0"/>
        <w:spacing w:line="360" w:lineRule="auto"/>
        <w:ind w:firstLine="482"/>
        <w:rPr>
          <w:rFonts w:ascii="仿宋_GB2312" w:eastAsia="仿宋_GB2312"/>
        </w:rPr>
      </w:pPr>
      <w:r w:rsidRPr="00BE5E0C">
        <w:rPr>
          <w:rFonts w:ascii="仿宋_GB2312" w:eastAsia="仿宋_GB2312" w:hint="eastAsia"/>
        </w:rPr>
        <w:t>（</w:t>
      </w:r>
      <w:r w:rsidRPr="00BE5E0C">
        <w:rPr>
          <w:rFonts w:ascii="仿宋_GB2312" w:eastAsia="仿宋_GB2312" w:hint="eastAsia"/>
        </w:rPr>
        <w:t>1</w:t>
      </w:r>
      <w:r w:rsidRPr="00BE5E0C">
        <w:rPr>
          <w:rFonts w:ascii="仿宋_GB2312" w:eastAsia="仿宋_GB2312" w:hint="eastAsia"/>
        </w:rPr>
        <w:t>）板模板施工工艺流程</w:t>
      </w:r>
    </w:p>
    <w:p w:rsidR="00BE5E0C" w:rsidRPr="00BE5E0C" w:rsidP="00BE5E0C">
      <w:pPr>
        <w:pStyle w:val="Normal0"/>
        <w:spacing w:line="360" w:lineRule="auto"/>
        <w:ind w:firstLine="482"/>
        <w:rPr>
          <w:rFonts w:ascii="仿宋_GB2312" w:eastAsia="仿宋_GB2312"/>
        </w:rPr>
      </w:pPr>
      <w:r w:rsidRPr="00BE5E0C">
        <w:rPr>
          <w:rFonts w:ascii="仿宋_GB2312" w:eastAsia="仿宋_GB2312" w:hint="eastAsia"/>
        </w:rPr>
        <w:t>搭设脚手架→测放梁轴线和梁、板底高程→铺设梁底模板→安装、绑扎</w:t>
      </w:r>
      <w:r w:rsidR="00310028">
        <w:rPr>
          <w:rFonts w:ascii="仿宋_GB2312" w:eastAsia="仿宋_GB2312" w:hint="eastAsia"/>
        </w:rPr>
        <w:t>板</w:t>
      </w:r>
      <w:r w:rsidRPr="00BE5E0C">
        <w:rPr>
          <w:rFonts w:ascii="仿宋_GB2312" w:eastAsia="仿宋_GB2312" w:hint="eastAsia"/>
        </w:rPr>
        <w:t>下</w:t>
      </w:r>
      <w:r w:rsidR="00310028">
        <w:rPr>
          <w:rFonts w:ascii="仿宋_GB2312" w:eastAsia="仿宋_GB2312" w:hint="eastAsia"/>
        </w:rPr>
        <w:t>部钢筋→安装梁侧模板和板底模板→校正模板高程→模板预检→绑扎板</w:t>
      </w:r>
      <w:r w:rsidRPr="00BE5E0C">
        <w:rPr>
          <w:rFonts w:ascii="仿宋_GB2312" w:eastAsia="仿宋_GB2312" w:hint="eastAsia"/>
        </w:rPr>
        <w:t>上部钢筋</w:t>
      </w:r>
      <w:r w:rsidR="004938F5">
        <w:rPr>
          <w:rFonts w:ascii="仿宋_GB2312" w:eastAsia="仿宋_GB2312" w:hint="eastAsia"/>
        </w:rPr>
        <w:t>。</w:t>
      </w:r>
    </w:p>
    <w:p w:rsidR="00BE5E0C" w:rsidRPr="00BE5E0C" w:rsidP="00BE5E0C">
      <w:pPr>
        <w:pStyle w:val="Normal0"/>
        <w:spacing w:line="360" w:lineRule="auto"/>
        <w:ind w:firstLine="482"/>
        <w:rPr>
          <w:rFonts w:ascii="仿宋_GB2312" w:eastAsia="仿宋_GB2312"/>
        </w:rPr>
      </w:pPr>
      <w:r w:rsidRPr="00BE5E0C">
        <w:rPr>
          <w:rFonts w:ascii="仿宋_GB2312" w:eastAsia="仿宋_GB2312" w:hint="eastAsia"/>
        </w:rPr>
        <w:t>（</w:t>
      </w:r>
      <w:r w:rsidRPr="00BE5E0C">
        <w:rPr>
          <w:rFonts w:ascii="仿宋_GB2312" w:eastAsia="仿宋_GB2312" w:hint="eastAsia"/>
        </w:rPr>
        <w:t>2</w:t>
      </w:r>
      <w:r w:rsidRPr="00BE5E0C">
        <w:rPr>
          <w:rFonts w:ascii="仿宋_GB2312" w:eastAsia="仿宋_GB2312" w:hint="eastAsia"/>
        </w:rPr>
        <w:t>）板模板施工</w:t>
      </w:r>
    </w:p>
    <w:p w:rsidR="003B3AC0" w:rsidP="00BE5E0C">
      <w:pPr>
        <w:pStyle w:val="Normal0"/>
        <w:spacing w:line="360" w:lineRule="auto"/>
        <w:ind w:firstLine="482"/>
        <w:rPr>
          <w:rFonts w:ascii="仿宋_GB2312" w:eastAsia="仿宋_GB2312"/>
        </w:rPr>
        <w:sectPr w:rsidSect="003B67EE">
          <w:type w:val="nextPage"/>
          <w:pgSz w:w="11906" w:h="16838" w:code="9"/>
          <w:pgMar w:top="1701" w:right="851" w:bottom="851" w:left="1814" w:header="851" w:footer="851" w:gutter="284"/>
          <w:pgNumType w:start="13"/>
          <w:cols w:space="425"/>
          <w:titlePg w:val="0"/>
          <w:docGrid w:linePitch="381"/>
        </w:sectPr>
      </w:pPr>
      <w:r w:rsidRPr="00BE5E0C">
        <w:rPr>
          <w:rFonts w:ascii="仿宋_GB2312" w:eastAsia="仿宋_GB2312" w:hint="eastAsia"/>
        </w:rPr>
        <w:t>侧墙模板安装，经检验合格后，校正脚手架立杆上的钢管，依次铺装主楞、次楞、模板，板缝采用胶带封闭。根据计算，板次楞间距为</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BE5E0C">
          <w:rPr>
            <w:rFonts w:ascii="仿宋_GB2312" w:eastAsia="仿宋_GB2312" w:hint="eastAsia"/>
          </w:rPr>
          <w:t>300mm</w:t>
        </w:r>
      </w:smartTag>
      <w:r w:rsidRPr="00BE5E0C">
        <w:rPr>
          <w:rFonts w:ascii="仿宋_GB2312" w:eastAsia="仿宋_GB2312" w:hint="eastAsia"/>
        </w:rPr>
        <w:t>、</w:t>
      </w:r>
      <w:smartTag w:uri="urn:schemas-microsoft-com:office:smarttags" w:element="chmetcnv">
        <w:smartTagPr>
          <w:attr w:name="HasSpace" w:val="False"/>
          <w:attr w:name="Negative" w:val="False"/>
          <w:attr w:name="NumberType" w:val="1"/>
          <w:attr w:name="SourceValue" w:val="250"/>
          <w:attr w:name="TCSC" w:val="0"/>
          <w:attr w:name="UnitName" w:val="mm"/>
        </w:smartTagPr>
        <w:r w:rsidRPr="00BE5E0C">
          <w:rPr>
            <w:rFonts w:ascii="仿宋_GB2312" w:eastAsia="仿宋_GB2312" w:hint="eastAsia"/>
          </w:rPr>
          <w:t>250mm</w:t>
        </w:r>
      </w:smartTag>
      <w:r w:rsidRPr="00BE5E0C">
        <w:rPr>
          <w:rFonts w:ascii="仿宋_GB2312" w:eastAsia="仿宋_GB2312" w:hint="eastAsia"/>
        </w:rPr>
        <w:t>。脚手架立杆纵向间距</w:t>
      </w:r>
      <w:smartTag w:uri="urn:schemas-microsoft-com:office:smarttags" w:element="chmetcnv">
        <w:smartTagPr>
          <w:attr w:name="HasSpace" w:val="False"/>
          <w:attr w:name="Negative" w:val="False"/>
          <w:attr w:name="NumberType" w:val="1"/>
          <w:attr w:name="SourceValue" w:val="60"/>
          <w:attr w:name="TCSC" w:val="0"/>
          <w:attr w:name="UnitName" w:val="cm"/>
        </w:smartTagPr>
        <w:r w:rsidR="00F54518">
          <w:rPr>
            <w:rFonts w:ascii="仿宋_GB2312" w:eastAsia="仿宋_GB2312" w:hint="eastAsia"/>
          </w:rPr>
          <w:t>60</w:t>
        </w:r>
        <w:r w:rsidRPr="00BE5E0C">
          <w:rPr>
            <w:rFonts w:ascii="仿宋_GB2312" w:eastAsia="仿宋_GB2312" w:hint="eastAsia"/>
          </w:rPr>
          <w:t>cm</w:t>
        </w:r>
      </w:smartTag>
      <w:r w:rsidRPr="00BE5E0C">
        <w:rPr>
          <w:rFonts w:ascii="仿宋_GB2312" w:eastAsia="仿宋_GB2312" w:hint="eastAsia"/>
        </w:rPr>
        <w:t>，横向间距为</w:t>
      </w:r>
      <w:smartTag w:uri="urn:schemas-microsoft-com:office:smarttags" w:element="chmetcnv">
        <w:smartTagPr>
          <w:attr w:name="HasSpace" w:val="False"/>
          <w:attr w:name="Negative" w:val="False"/>
          <w:attr w:name="NumberType" w:val="1"/>
          <w:attr w:name="SourceValue" w:val="80"/>
          <w:attr w:name="TCSC" w:val="0"/>
          <w:attr w:name="UnitName" w:val="cm"/>
        </w:smartTagPr>
        <w:r w:rsidRPr="00BE5E0C">
          <w:rPr>
            <w:rFonts w:ascii="仿宋_GB2312" w:eastAsia="仿宋_GB2312" w:hint="eastAsia"/>
          </w:rPr>
          <w:t>80cm</w:t>
        </w:r>
      </w:smartTag>
      <w:r w:rsidRPr="00BE5E0C">
        <w:rPr>
          <w:rFonts w:ascii="仿宋_GB2312" w:eastAsia="仿宋_GB2312" w:hint="eastAsia"/>
        </w:rPr>
        <w:t>。板底模板安装时，考虑砼的落沉量将模板标高台高</w:t>
      </w:r>
      <w:smartTag w:uri="urn:schemas-microsoft-com:office:smarttags" w:element="chmetcnv">
        <w:smartTagPr>
          <w:attr w:name="HasSpace" w:val="False"/>
          <w:attr w:name="Negative" w:val="False"/>
          <w:attr w:name="NumberType" w:val="1"/>
          <w:attr w:name="SourceValue" w:val="2"/>
          <w:attr w:name="TCSC" w:val="0"/>
          <w:attr w:name="UnitName" w:val="cm"/>
        </w:smartTagPr>
        <w:r w:rsidRPr="00BE5E0C">
          <w:rPr>
            <w:rFonts w:ascii="仿宋_GB2312" w:eastAsia="仿宋_GB2312" w:hint="eastAsia"/>
          </w:rPr>
          <w:t>2cm</w:t>
        </w:r>
      </w:smartTag>
      <w:r w:rsidRPr="00BE5E0C">
        <w:rPr>
          <w:rFonts w:ascii="仿宋_GB2312" w:eastAsia="仿宋_GB2312" w:hint="eastAsia"/>
        </w:rPr>
        <w:t>，并按跨度的2‰～3‰进行起拱。</w:t>
      </w:r>
    </w:p>
    <w:p w:rsidR="00BE5E0C" w:rsidRPr="001A3900" w:rsidP="00BE5E0C">
      <w:pPr>
        <w:pStyle w:val="Normal0"/>
        <w:spacing w:line="360" w:lineRule="auto"/>
        <w:ind w:firstLine="482"/>
        <w:rPr>
          <w:rFonts w:ascii="仿宋_GB2312" w:eastAsia="仿宋_GB2312"/>
          <w:b/>
        </w:rPr>
      </w:pPr>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rPr>
          <w:t>4</w:t>
        </w:r>
        <w:r w:rsidRPr="001A3900" w:rsidR="001A3900">
          <w:rPr>
            <w:rFonts w:ascii="仿宋_GB2312" w:eastAsia="仿宋_GB2312" w:hint="eastAsia"/>
            <w:b/>
          </w:rPr>
          <w:t>.</w:t>
        </w:r>
        <w:r w:rsidR="00CA6070">
          <w:rPr>
            <w:rFonts w:ascii="仿宋_GB2312" w:eastAsia="仿宋_GB2312" w:hint="eastAsia"/>
            <w:b/>
          </w:rPr>
          <w:t>4</w:t>
        </w:r>
        <w:r w:rsidRPr="001A3900" w:rsidR="001A3900">
          <w:rPr>
            <w:rFonts w:ascii="仿宋_GB2312" w:eastAsia="仿宋_GB2312" w:hint="eastAsia"/>
            <w:b/>
          </w:rPr>
          <w:t>.2</w:t>
        </w:r>
      </w:smartTag>
      <w:r w:rsidRPr="001A3900" w:rsidR="001A3900">
        <w:rPr>
          <w:rFonts w:ascii="仿宋_GB2312" w:eastAsia="仿宋_GB2312" w:hint="eastAsia"/>
          <w:b/>
        </w:rPr>
        <w:t>.</w:t>
      </w:r>
      <w:r w:rsidR="00D35A52">
        <w:rPr>
          <w:rFonts w:ascii="仿宋_GB2312" w:eastAsia="仿宋_GB2312" w:hint="eastAsia"/>
          <w:b/>
        </w:rPr>
        <w:t>4</w:t>
      </w:r>
      <w:r w:rsidRPr="001A3900" w:rsidR="001A3900">
        <w:rPr>
          <w:rFonts w:ascii="仿宋_GB2312" w:eastAsia="仿宋_GB2312" w:hint="eastAsia"/>
          <w:b/>
        </w:rPr>
        <w:t>支撑体系安装</w:t>
      </w:r>
    </w:p>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1</w:t>
      </w:r>
      <w:r w:rsidRPr="00F05748">
        <w:rPr>
          <w:rFonts w:ascii="仿宋_GB2312" w:eastAsia="仿宋_GB2312" w:hint="eastAsia"/>
        </w:rPr>
        <w:t>）支撑体系采用扣件式脚手架。脚手架钢管进场后，对钢管、扣件进行检查验收，不合格产品不得使用。</w:t>
      </w:r>
    </w:p>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2</w:t>
      </w:r>
      <w:r w:rsidRPr="00F05748">
        <w:rPr>
          <w:rFonts w:ascii="仿宋_GB2312" w:eastAsia="仿宋_GB2312" w:hint="eastAsia"/>
        </w:rPr>
        <w:t>）当底板砼强度达到</w:t>
      </w:r>
      <w:r w:rsidRPr="00F05748">
        <w:rPr>
          <w:rFonts w:ascii="仿宋_GB2312" w:eastAsia="仿宋_GB2312" w:hint="eastAsia"/>
        </w:rPr>
        <w:t>2.5Mpa</w:t>
      </w:r>
      <w:r w:rsidRPr="00F05748">
        <w:rPr>
          <w:rFonts w:ascii="仿宋_GB2312" w:eastAsia="仿宋_GB2312" w:hint="eastAsia"/>
        </w:rPr>
        <w:t>时，方可开始搭设脚手架。根据模板计算结果，标准段支撑体系脚手架立杆纵向间距为</w:t>
      </w:r>
      <w:smartTag w:uri="urn:schemas-microsoft-com:office:smarttags" w:element="chmetcnv">
        <w:smartTagPr>
          <w:attr w:name="HasSpace" w:val="False"/>
          <w:attr w:name="Negative" w:val="False"/>
          <w:attr w:name="NumberType" w:val="1"/>
          <w:attr w:name="SourceValue" w:val="60"/>
          <w:attr w:name="TCSC" w:val="0"/>
          <w:attr w:name="UnitName" w:val="cm"/>
        </w:smartTagPr>
        <w:r w:rsidRPr="00F05748">
          <w:rPr>
            <w:rFonts w:ascii="仿宋_GB2312" w:eastAsia="仿宋_GB2312" w:hint="eastAsia"/>
          </w:rPr>
          <w:t>60cm</w:t>
        </w:r>
      </w:smartTag>
      <w:r w:rsidRPr="00F05748">
        <w:rPr>
          <w:rFonts w:ascii="仿宋_GB2312" w:eastAsia="仿宋_GB2312" w:hint="eastAsia"/>
        </w:rPr>
        <w:t>，横向间距为</w:t>
      </w:r>
      <w:smartTag w:uri="urn:schemas-microsoft-com:office:smarttags" w:element="chmetcnv">
        <w:smartTagPr>
          <w:attr w:name="HasSpace" w:val="False"/>
          <w:attr w:name="Negative" w:val="False"/>
          <w:attr w:name="NumberType" w:val="1"/>
          <w:attr w:name="SourceValue" w:val="90"/>
          <w:attr w:name="TCSC" w:val="0"/>
          <w:attr w:name="UnitName" w:val="cm"/>
        </w:smartTagPr>
        <w:r w:rsidRPr="00F05748">
          <w:rPr>
            <w:rFonts w:ascii="仿宋_GB2312" w:eastAsia="仿宋_GB2312" w:hint="eastAsia"/>
          </w:rPr>
          <w:t>90cm</w:t>
        </w:r>
      </w:smartTag>
      <w:r w:rsidRPr="00F05748">
        <w:rPr>
          <w:rFonts w:ascii="仿宋_GB2312" w:eastAsia="仿宋_GB2312" w:hint="eastAsia"/>
        </w:rPr>
        <w:t>，水平杆步距为</w:t>
      </w:r>
      <w:smartTag w:uri="urn:schemas-microsoft-com:office:smarttags" w:element="chmetcnv">
        <w:smartTagPr>
          <w:attr w:name="HasSpace" w:val="False"/>
          <w:attr w:name="Negative" w:val="False"/>
          <w:attr w:name="NumberType" w:val="1"/>
          <w:attr w:name="SourceValue" w:val="120"/>
          <w:attr w:name="TCSC" w:val="0"/>
          <w:attr w:name="UnitName" w:val="cm"/>
        </w:smartTagPr>
        <w:r w:rsidRPr="00F05748">
          <w:rPr>
            <w:rFonts w:ascii="仿宋_GB2312" w:eastAsia="仿宋_GB2312" w:hint="eastAsia"/>
          </w:rPr>
          <w:t>120cm</w:t>
        </w:r>
      </w:smartTag>
      <w:r w:rsidRPr="00F05748">
        <w:rPr>
          <w:rFonts w:ascii="仿宋_GB2312" w:eastAsia="仿宋_GB2312" w:hint="eastAsia"/>
        </w:rPr>
        <w:t>，侧墙位置脚手架水平杆长应在</w:t>
      </w:r>
      <w:smartTag w:uri="urn:schemas-microsoft-com:office:smarttags" w:element="chmetcnv">
        <w:smartTagPr>
          <w:attr w:name="HasSpace" w:val="False"/>
          <w:attr w:name="Negative" w:val="False"/>
          <w:attr w:name="NumberType" w:val="1"/>
          <w:attr w:name="SourceValue" w:val="1.5"/>
          <w:attr w:name="TCSC" w:val="0"/>
          <w:attr w:name="UnitName" w:val="m"/>
        </w:smartTagPr>
        <w:r w:rsidRPr="00F05748">
          <w:rPr>
            <w:rFonts w:ascii="仿宋_GB2312" w:eastAsia="仿宋_GB2312" w:hint="eastAsia"/>
          </w:rPr>
          <w:t>1.5m</w:t>
        </w:r>
      </w:smartTag>
      <w:r w:rsidRPr="00F05748">
        <w:rPr>
          <w:rFonts w:ascii="仿宋_GB2312" w:eastAsia="仿宋_GB2312" w:hint="eastAsia"/>
        </w:rPr>
        <w:t>～</w:t>
      </w:r>
      <w:smartTag w:uri="urn:schemas-microsoft-com:office:smarttags" w:element="chmetcnv">
        <w:smartTagPr>
          <w:attr w:name="HasSpace" w:val="False"/>
          <w:attr w:name="Negative" w:val="False"/>
          <w:attr w:name="NumberType" w:val="1"/>
          <w:attr w:name="SourceValue" w:val="2"/>
          <w:attr w:name="TCSC" w:val="0"/>
          <w:attr w:name="UnitName" w:val="m"/>
        </w:smartTagPr>
        <w:r w:rsidRPr="00F05748">
          <w:rPr>
            <w:rFonts w:ascii="仿宋_GB2312" w:eastAsia="仿宋_GB2312" w:hint="eastAsia"/>
          </w:rPr>
          <w:t>2m</w:t>
        </w:r>
      </w:smartTag>
      <w:r w:rsidRPr="00F05748">
        <w:rPr>
          <w:rFonts w:ascii="仿宋_GB2312" w:eastAsia="仿宋_GB2312" w:hint="eastAsia"/>
        </w:rPr>
        <w:t>左右</w:t>
      </w:r>
      <w:r w:rsidRPr="00F05748">
        <w:rPr>
          <w:rFonts w:ascii="仿宋_GB2312" w:eastAsia="仿宋_GB2312" w:hint="eastAsia"/>
        </w:rPr>
        <w:t>,</w:t>
      </w:r>
      <w:r w:rsidRPr="00F05748">
        <w:rPr>
          <w:rFonts w:ascii="仿宋_GB2312" w:eastAsia="仿宋_GB2312" w:hint="eastAsia"/>
        </w:rPr>
        <w:t>以便侧墙模板的拆除、安装。</w:t>
      </w:r>
    </w:p>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3</w:t>
      </w:r>
      <w:r w:rsidRPr="00F05748">
        <w:rPr>
          <w:rFonts w:ascii="仿宋_GB2312" w:eastAsia="仿宋_GB2312" w:hint="eastAsia"/>
        </w:rPr>
        <w:t>）脚手架必须设置纵、横向扫地杆。纵向扫地杆采用直角扣件固定在距底板上皮不大于</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F05748">
          <w:rPr>
            <w:rFonts w:ascii="仿宋_GB2312" w:eastAsia="仿宋_GB2312" w:hint="eastAsia"/>
          </w:rPr>
          <w:t>200mm</w:t>
        </w:r>
      </w:smartTag>
      <w:r w:rsidRPr="00F05748">
        <w:rPr>
          <w:rFonts w:ascii="仿宋_GB2312" w:eastAsia="仿宋_GB2312" w:hint="eastAsia"/>
        </w:rPr>
        <w:t>处的立杆上。横向扫地杆采用直角扣件固定在紧靠纵向扫地杆下方的立杆上。</w:t>
      </w:r>
    </w:p>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4</w:t>
      </w:r>
      <w:r w:rsidRPr="00F05748">
        <w:rPr>
          <w:rFonts w:ascii="仿宋_GB2312" w:eastAsia="仿宋_GB2312" w:hint="eastAsia"/>
        </w:rPr>
        <w:t>）当立杆基础</w:t>
      </w:r>
      <w:r w:rsidRPr="00F05748">
        <w:rPr>
          <w:rFonts w:ascii="仿宋_GB2312" w:eastAsia="仿宋_GB2312" w:hint="eastAsia"/>
        </w:rPr>
        <w:t>不在同一高度上时，必须将高处的纵向扫地杆向低处延长两跨与立杆固定，高低差不大于</w:t>
      </w:r>
      <w:smartTag w:uri="urn:schemas-microsoft-com:office:smarttags" w:element="chmetcnv">
        <w:smartTagPr>
          <w:attr w:name="HasSpace" w:val="False"/>
          <w:attr w:name="Negative" w:val="False"/>
          <w:attr w:name="NumberType" w:val="1"/>
          <w:attr w:name="SourceValue" w:val="1"/>
          <w:attr w:name="TCSC" w:val="0"/>
          <w:attr w:name="UnitName" w:val="m"/>
        </w:smartTagPr>
        <w:r w:rsidRPr="00F05748">
          <w:rPr>
            <w:rFonts w:ascii="仿宋_GB2312" w:eastAsia="仿宋_GB2312" w:hint="eastAsia"/>
          </w:rPr>
          <w:t>1m</w:t>
        </w:r>
      </w:smartTag>
      <w:r w:rsidRPr="00F05748">
        <w:rPr>
          <w:rFonts w:ascii="仿宋_GB2312" w:eastAsia="仿宋_GB2312" w:hint="eastAsia"/>
        </w:rPr>
        <w:t>。</w:t>
      </w:r>
    </w:p>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5</w:t>
      </w:r>
      <w:r w:rsidRPr="00F05748">
        <w:rPr>
          <w:rFonts w:ascii="仿宋_GB2312" w:eastAsia="仿宋_GB2312" w:hint="eastAsia"/>
        </w:rPr>
        <w:t>）立杆设置必须竖直，</w:t>
      </w:r>
      <w:smartTag w:uri="urn:schemas-microsoft-com:office:smarttags" w:element="chmetcnv">
        <w:smartTagPr>
          <w:attr w:name="HasSpace" w:val="False"/>
          <w:attr w:name="Negative" w:val="False"/>
          <w:attr w:name="NumberType" w:val="1"/>
          <w:attr w:name="SourceValue" w:val="2"/>
          <w:attr w:name="TCSC" w:val="0"/>
          <w:attr w:name="UnitName" w:val="m"/>
        </w:smartTagPr>
        <w:r w:rsidRPr="00F05748">
          <w:rPr>
            <w:rFonts w:ascii="仿宋_GB2312" w:eastAsia="仿宋_GB2312" w:hint="eastAsia"/>
          </w:rPr>
          <w:t>2m</w:t>
        </w:r>
      </w:smartTag>
      <w:r w:rsidRPr="00F05748">
        <w:rPr>
          <w:rFonts w:ascii="仿宋_GB2312" w:eastAsia="仿宋_GB2312" w:hint="eastAsia"/>
        </w:rPr>
        <w:t>高度的垂直允许偏差不大于</w:t>
      </w:r>
      <w:smartTag w:uri="urn:schemas-microsoft-com:office:smarttags" w:element="chmetcnv">
        <w:smartTagPr>
          <w:attr w:name="HasSpace" w:val="False"/>
          <w:attr w:name="Negative" w:val="False"/>
          <w:attr w:name="NumberType" w:val="1"/>
          <w:attr w:name="SourceValue" w:val="15"/>
          <w:attr w:name="TCSC" w:val="0"/>
          <w:attr w:name="UnitName" w:val="mm"/>
        </w:smartTagPr>
        <w:r w:rsidRPr="00F05748">
          <w:rPr>
            <w:rFonts w:ascii="仿宋_GB2312" w:eastAsia="仿宋_GB2312" w:hint="eastAsia"/>
          </w:rPr>
          <w:t>15mm</w:t>
        </w:r>
      </w:smartTag>
      <w:r w:rsidRPr="00F05748">
        <w:rPr>
          <w:rFonts w:ascii="仿宋_GB2312" w:eastAsia="仿宋_GB2312" w:hint="eastAsia"/>
        </w:rPr>
        <w:t>；</w:t>
      </w:r>
    </w:p>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6</w:t>
      </w:r>
      <w:r w:rsidRPr="00F05748">
        <w:rPr>
          <w:rFonts w:ascii="仿宋_GB2312" w:eastAsia="仿宋_GB2312" w:hint="eastAsia"/>
        </w:rPr>
        <w:t>）纵向水平杆宜设置在立杆内侧，其长度不小于</w:t>
      </w:r>
      <w:r w:rsidRPr="00F05748">
        <w:rPr>
          <w:rFonts w:ascii="仿宋_GB2312" w:eastAsia="仿宋_GB2312" w:hint="eastAsia"/>
        </w:rPr>
        <w:t>3</w:t>
      </w:r>
      <w:r w:rsidRPr="00F05748">
        <w:rPr>
          <w:rFonts w:ascii="仿宋_GB2312" w:eastAsia="仿宋_GB2312" w:hint="eastAsia"/>
        </w:rPr>
        <w:t>跨。纵向水平杆接长宜采用对接扣件连接，也可采用搭接。对接、搭接符合下列要求：</w:t>
      </w:r>
    </w:p>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①纵向水平杆的对接扣件应交错布置：两根相邻纵向水平杆的接头设置在不同步或不同跨内；不同步或不同跨两个相邻接头在水平方向错开的距离在</w:t>
      </w:r>
      <w:smartTag w:uri="urn:schemas-microsoft-com:office:smarttags" w:element="chmetcnv">
        <w:smartTagPr>
          <w:attr w:name="HasSpace" w:val="False"/>
          <w:attr w:name="Negative" w:val="False"/>
          <w:attr w:name="NumberType" w:val="1"/>
          <w:attr w:name="SourceValue" w:val="1000"/>
          <w:attr w:name="TCSC" w:val="0"/>
          <w:attr w:name="UnitName" w:val="mm"/>
        </w:smartTagPr>
        <w:r w:rsidRPr="00F05748">
          <w:rPr>
            <w:rFonts w:ascii="仿宋_GB2312" w:eastAsia="仿宋_GB2312" w:hint="eastAsia"/>
          </w:rPr>
          <w:t>1000mm</w:t>
        </w:r>
      </w:smartTag>
      <w:r w:rsidRPr="00F05748">
        <w:rPr>
          <w:rFonts w:ascii="仿宋_GB2312" w:eastAsia="仿宋_GB2312" w:hint="eastAsia"/>
        </w:rPr>
        <w:t>以上；各接头中心至最近主节点的距离不宜大于纵距的</w:t>
      </w:r>
      <w:r w:rsidRPr="00F05748">
        <w:rPr>
          <w:rFonts w:ascii="仿宋_GB2312" w:eastAsia="仿宋_GB2312" w:hint="eastAsia"/>
        </w:rPr>
        <w:t>1/3</w:t>
      </w:r>
      <w:r w:rsidRPr="00F05748">
        <w:rPr>
          <w:rFonts w:ascii="仿宋_GB2312" w:eastAsia="仿宋_GB2312" w:hint="eastAsia"/>
        </w:rPr>
        <w:t>；</w:t>
      </w:r>
    </w:p>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②搭接长度按</w:t>
      </w:r>
      <w:r w:rsidRPr="00F05748">
        <w:rPr>
          <w:rFonts w:ascii="仿宋_GB2312" w:eastAsia="仿宋_GB2312" w:hint="eastAsia"/>
        </w:rPr>
        <w:t>1.2</w:t>
      </w:r>
      <w:r w:rsidRPr="00F05748">
        <w:rPr>
          <w:rFonts w:ascii="仿宋_GB2312" w:eastAsia="仿宋_GB2312" w:hint="eastAsia"/>
        </w:rPr>
        <w:t>～</w:t>
      </w:r>
      <w:r w:rsidRPr="00F05748">
        <w:rPr>
          <w:rFonts w:ascii="仿宋_GB2312" w:eastAsia="仿宋_GB2312" w:hint="eastAsia"/>
        </w:rPr>
        <w:t>1</w:t>
      </w:r>
      <w:smartTag w:uri="urn:schemas-microsoft-com:office:smarttags" w:element="chmetcnv">
        <w:smartTagPr>
          <w:attr w:name="HasSpace" w:val="False"/>
          <w:attr w:name="Negative" w:val="False"/>
          <w:attr w:name="NumberType" w:val="1"/>
          <w:attr w:name="SourceValue" w:val=".5"/>
          <w:attr w:name="TCSC" w:val="0"/>
          <w:attr w:name="UnitName" w:val="m"/>
        </w:smartTagPr>
        <w:r w:rsidRPr="00F05748">
          <w:rPr>
            <w:rFonts w:ascii="仿宋_GB2312" w:eastAsia="仿宋_GB2312" w:hint="eastAsia"/>
          </w:rPr>
          <w:t>.5m</w:t>
        </w:r>
      </w:smartTag>
      <w:r w:rsidRPr="00F05748">
        <w:rPr>
          <w:rFonts w:ascii="仿宋_GB2312" w:eastAsia="仿宋_GB2312" w:hint="eastAsia"/>
        </w:rPr>
        <w:t>控制，等</w:t>
      </w:r>
      <w:r w:rsidRPr="00F05748">
        <w:rPr>
          <w:rFonts w:ascii="仿宋_GB2312" w:eastAsia="仿宋_GB2312" w:hint="eastAsia"/>
        </w:rPr>
        <w:t>间距设置</w:t>
      </w:r>
      <w:r w:rsidRPr="00F05748">
        <w:rPr>
          <w:rFonts w:ascii="仿宋_GB2312" w:eastAsia="仿宋_GB2312" w:hint="eastAsia"/>
        </w:rPr>
        <w:t>3</w:t>
      </w:r>
      <w:r w:rsidRPr="00F05748">
        <w:rPr>
          <w:rFonts w:ascii="仿宋_GB2312" w:eastAsia="仿宋_GB2312" w:hint="eastAsia"/>
        </w:rPr>
        <w:t>个旋转扣件固定，端部扣件盖板边缘至搭接纵向水平杆杆端的距离不小于</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F05748">
          <w:rPr>
            <w:rFonts w:ascii="仿宋_GB2312" w:eastAsia="仿宋_GB2312" w:hint="eastAsia"/>
          </w:rPr>
          <w:t>100mm</w:t>
        </w:r>
      </w:smartTag>
      <w:r w:rsidRPr="00F05748">
        <w:rPr>
          <w:rFonts w:ascii="仿宋_GB2312" w:eastAsia="仿宋_GB2312" w:hint="eastAsia"/>
        </w:rPr>
        <w:t>；</w:t>
      </w:r>
    </w:p>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7</w:t>
      </w:r>
      <w:r w:rsidRPr="00F05748">
        <w:rPr>
          <w:rFonts w:ascii="仿宋_GB2312" w:eastAsia="仿宋_GB2312" w:hint="eastAsia"/>
        </w:rPr>
        <w:t>）每搭完一步脚手架后，按表</w:t>
      </w:r>
      <w:smartTag w:uri="urn:schemas-microsoft-com:office:smarttags" w:element="chsdate">
        <w:smartTagPr>
          <w:attr w:name="Day" w:val="2"/>
          <w:attr w:name="IsLunarDate" w:val="False"/>
          <w:attr w:name="IsROCDate" w:val="False"/>
          <w:attr w:name="Month" w:val="4"/>
          <w:attr w:name="Year" w:val="2004"/>
        </w:smartTagPr>
        <w:r w:rsidR="00CA6070">
          <w:rPr>
            <w:rFonts w:ascii="仿宋_GB2312" w:eastAsia="仿宋_GB2312" w:hint="eastAsia"/>
          </w:rPr>
          <w:t>4</w:t>
        </w:r>
        <w:r w:rsidRPr="00F05748">
          <w:rPr>
            <w:rFonts w:ascii="仿宋_GB2312" w:eastAsia="仿宋_GB2312" w:hint="eastAsia"/>
          </w:rPr>
          <w:t>-</w:t>
        </w:r>
        <w:r w:rsidR="00CA6070">
          <w:rPr>
            <w:rFonts w:ascii="仿宋_GB2312" w:eastAsia="仿宋_GB2312" w:hint="eastAsia"/>
          </w:rPr>
          <w:t>4</w:t>
        </w:r>
        <w:r w:rsidRPr="00F05748">
          <w:rPr>
            <w:rFonts w:ascii="仿宋_GB2312" w:eastAsia="仿宋_GB2312" w:hint="eastAsia"/>
          </w:rPr>
          <w:t>-</w:t>
        </w:r>
        <w:r w:rsidR="00CA6070">
          <w:rPr>
            <w:rFonts w:ascii="仿宋_GB2312" w:eastAsia="仿宋_GB2312" w:hint="eastAsia"/>
          </w:rPr>
          <w:t>2</w:t>
        </w:r>
      </w:smartTag>
      <w:r w:rsidRPr="00F05748">
        <w:rPr>
          <w:rFonts w:ascii="仿宋_GB2312" w:eastAsia="仿宋_GB2312" w:hint="eastAsia"/>
        </w:rPr>
        <w:t>校正步距、纵距、横距及立杆的垂直度。</w:t>
      </w:r>
    </w:p>
    <w:p w:rsidR="00F05748" w:rsidP="00F05748">
      <w:pPr>
        <w:pStyle w:val="Normal0"/>
        <w:spacing w:line="360" w:lineRule="auto"/>
        <w:ind w:firstLine="482"/>
        <w:jc w:val="center"/>
        <w:rPr>
          <w:rFonts w:ascii="仿宋_GB2312" w:eastAsia="仿宋_GB2312"/>
          <w:b/>
          <w:sz w:val="28"/>
          <w:szCs w:val="28"/>
        </w:rPr>
      </w:pPr>
      <w:r w:rsidRPr="006B39F6">
        <w:rPr>
          <w:rFonts w:ascii="仿宋_GB2312" w:eastAsia="仿宋_GB2312" w:hint="eastAsia"/>
          <w:b/>
          <w:sz w:val="28"/>
          <w:szCs w:val="28"/>
        </w:rPr>
        <w:t>表</w:t>
      </w:r>
      <w:smartTag w:uri="urn:schemas-microsoft-com:office:smarttags" w:element="chsdate">
        <w:smartTagPr>
          <w:attr w:name="Day" w:val="2"/>
          <w:attr w:name="IsLunarDate" w:val="False"/>
          <w:attr w:name="IsROCDate" w:val="False"/>
          <w:attr w:name="Month" w:val="4"/>
          <w:attr w:name="Year" w:val="2004"/>
        </w:smartTagPr>
        <w:r w:rsidR="00661AEB">
          <w:rPr>
            <w:rFonts w:ascii="仿宋_GB2312" w:eastAsia="仿宋_GB2312" w:hint="eastAsia"/>
            <w:b/>
            <w:sz w:val="28"/>
            <w:szCs w:val="28"/>
          </w:rPr>
          <w:t>4</w:t>
        </w:r>
        <w:r w:rsidRPr="006B39F6">
          <w:rPr>
            <w:rFonts w:ascii="仿宋_GB2312" w:eastAsia="仿宋_GB2312" w:hint="eastAsia"/>
            <w:b/>
            <w:sz w:val="28"/>
            <w:szCs w:val="28"/>
          </w:rPr>
          <w:t>-</w:t>
        </w:r>
        <w:r w:rsidR="00CA6070">
          <w:rPr>
            <w:rFonts w:ascii="仿宋_GB2312" w:eastAsia="仿宋_GB2312" w:hint="eastAsia"/>
            <w:b/>
            <w:sz w:val="28"/>
            <w:szCs w:val="28"/>
          </w:rPr>
          <w:t>4</w:t>
        </w:r>
        <w:r w:rsidRPr="006B39F6">
          <w:rPr>
            <w:rFonts w:ascii="仿宋_GB2312" w:eastAsia="仿宋_GB2312" w:hint="eastAsia"/>
            <w:b/>
            <w:sz w:val="28"/>
            <w:szCs w:val="28"/>
          </w:rPr>
          <w:t>-</w:t>
        </w:r>
        <w:r w:rsidR="00CA6070">
          <w:rPr>
            <w:rFonts w:ascii="仿宋_GB2312" w:eastAsia="仿宋_GB2312" w:hint="eastAsia"/>
            <w:b/>
            <w:sz w:val="28"/>
            <w:szCs w:val="28"/>
          </w:rPr>
          <w:t>2</w:t>
        </w:r>
      </w:smartTag>
      <w:r w:rsidRPr="006B39F6">
        <w:rPr>
          <w:rFonts w:ascii="仿宋_GB2312" w:eastAsia="仿宋_GB2312" w:hint="eastAsia"/>
          <w:b/>
          <w:sz w:val="28"/>
          <w:szCs w:val="28"/>
        </w:rPr>
        <w:t xml:space="preserve">  </w:t>
      </w:r>
      <w:r w:rsidRPr="006B39F6">
        <w:rPr>
          <w:rFonts w:ascii="仿宋_GB2312" w:eastAsia="仿宋_GB2312" w:hint="eastAsia"/>
          <w:b/>
          <w:sz w:val="28"/>
          <w:szCs w:val="28"/>
        </w:rPr>
        <w:t>脚手架允许偏差与检查方法</w:t>
      </w:r>
    </w:p>
    <w:tbl>
      <w:tblPr>
        <w:tblStyle w:val="TableNormal"/>
        <w:tblW w:w="47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2156"/>
        <w:gridCol w:w="2156"/>
        <w:gridCol w:w="2157"/>
        <w:gridCol w:w="2157"/>
      </w:tblGrid>
      <w:tr w:rsidTr="00585313">
        <w:tblPrEx>
          <w:tblW w:w="47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trHeight w:hRule="exact" w:val="454"/>
          <w:jc w:val="center"/>
        </w:trPr>
        <w:tc>
          <w:tcPr>
            <w:tcW w:w="1250" w:type="pct"/>
            <w:tcBorders>
              <w:top w:val="single" w:sz="12" w:space="0" w:color="auto"/>
              <w:bottom w:val="single" w:sz="6" w:space="0" w:color="auto"/>
            </w:tcBorders>
            <w:shd w:val="clear" w:color="auto" w:fill="CCFFFF"/>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序</w:t>
            </w:r>
            <w:r w:rsidRPr="00F05748">
              <w:rPr>
                <w:rFonts w:ascii="仿宋_GB2312" w:eastAsia="仿宋_GB2312" w:hint="eastAsia"/>
              </w:rPr>
              <w:t xml:space="preserve"> </w:t>
            </w:r>
            <w:r w:rsidRPr="00F05748">
              <w:rPr>
                <w:rFonts w:ascii="仿宋_GB2312" w:eastAsia="仿宋_GB2312" w:hint="eastAsia"/>
              </w:rPr>
              <w:t>号</w:t>
            </w:r>
          </w:p>
        </w:tc>
        <w:tc>
          <w:tcPr>
            <w:tcW w:w="1250" w:type="pct"/>
            <w:tcBorders>
              <w:top w:val="single" w:sz="12" w:space="0" w:color="auto"/>
              <w:bottom w:val="single" w:sz="6" w:space="0" w:color="auto"/>
            </w:tcBorders>
            <w:shd w:val="clear" w:color="auto" w:fill="CCFFFF"/>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项</w:t>
            </w:r>
            <w:r w:rsidRPr="00F05748">
              <w:rPr>
                <w:rFonts w:ascii="仿宋_GB2312" w:eastAsia="仿宋_GB2312" w:hint="eastAsia"/>
              </w:rPr>
              <w:t xml:space="preserve">  </w:t>
            </w:r>
            <w:r w:rsidRPr="00F05748">
              <w:rPr>
                <w:rFonts w:ascii="仿宋_GB2312" w:eastAsia="仿宋_GB2312" w:hint="eastAsia"/>
              </w:rPr>
              <w:t>目</w:t>
            </w:r>
          </w:p>
        </w:tc>
        <w:tc>
          <w:tcPr>
            <w:tcW w:w="1250" w:type="pct"/>
            <w:tcBorders>
              <w:top w:val="single" w:sz="12" w:space="0" w:color="auto"/>
              <w:bottom w:val="single" w:sz="6" w:space="0" w:color="auto"/>
            </w:tcBorders>
            <w:shd w:val="clear" w:color="auto" w:fill="CCFFFF"/>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允许偏差（</w:t>
            </w:r>
            <w:r w:rsidRPr="00F05748">
              <w:rPr>
                <w:rFonts w:ascii="仿宋_GB2312" w:eastAsia="仿宋_GB2312" w:hint="eastAsia"/>
              </w:rPr>
              <w:t>mm</w:t>
            </w:r>
            <w:r w:rsidRPr="00F05748">
              <w:rPr>
                <w:rFonts w:ascii="仿宋_GB2312" w:eastAsia="仿宋_GB2312" w:hint="eastAsia"/>
              </w:rPr>
              <w:t>）</w:t>
            </w:r>
          </w:p>
        </w:tc>
        <w:tc>
          <w:tcPr>
            <w:tcW w:w="1250" w:type="pct"/>
            <w:tcBorders>
              <w:top w:val="single" w:sz="12" w:space="0" w:color="auto"/>
              <w:bottom w:val="single" w:sz="6" w:space="0" w:color="auto"/>
            </w:tcBorders>
            <w:shd w:val="clear" w:color="auto" w:fill="CCFFFF"/>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检查方法</w:t>
            </w:r>
          </w:p>
        </w:tc>
      </w:tr>
      <w:tr w:rsidTr="00585313">
        <w:tblPrEx>
          <w:tblW w:w="4702" w:type="pct"/>
          <w:jc w:val="center"/>
          <w:tblLook w:val="0000"/>
        </w:tblPrEx>
        <w:trPr>
          <w:trHeight w:hRule="exact" w:val="454"/>
          <w:jc w:val="center"/>
        </w:trPr>
        <w:tc>
          <w:tcPr>
            <w:tcW w:w="1250" w:type="pct"/>
            <w:tcBorders>
              <w:top w:val="single" w:sz="6" w:space="0" w:color="auto"/>
            </w:tcBorders>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1</w:t>
            </w:r>
          </w:p>
        </w:tc>
        <w:tc>
          <w:tcPr>
            <w:tcW w:w="1250" w:type="pct"/>
            <w:tcBorders>
              <w:top w:val="single" w:sz="6" w:space="0" w:color="auto"/>
            </w:tcBorders>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步</w:t>
            </w:r>
            <w:r w:rsidRPr="00F05748">
              <w:rPr>
                <w:rFonts w:ascii="仿宋_GB2312" w:eastAsia="仿宋_GB2312" w:hint="eastAsia"/>
              </w:rPr>
              <w:t xml:space="preserve">  </w:t>
            </w:r>
            <w:r w:rsidRPr="00F05748">
              <w:rPr>
                <w:rFonts w:ascii="仿宋_GB2312" w:eastAsia="仿宋_GB2312" w:hint="eastAsia"/>
              </w:rPr>
              <w:t>距</w:t>
            </w:r>
          </w:p>
        </w:tc>
        <w:tc>
          <w:tcPr>
            <w:tcW w:w="1250" w:type="pct"/>
            <w:tcBorders>
              <w:top w:val="single" w:sz="6" w:space="0" w:color="auto"/>
            </w:tcBorders>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20</w:t>
            </w:r>
          </w:p>
        </w:tc>
        <w:tc>
          <w:tcPr>
            <w:tcW w:w="1250" w:type="pct"/>
            <w:tcBorders>
              <w:top w:val="single" w:sz="6" w:space="0" w:color="auto"/>
            </w:tcBorders>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尺量</w:t>
            </w:r>
          </w:p>
        </w:tc>
      </w:tr>
      <w:tr w:rsidTr="00585313">
        <w:tblPrEx>
          <w:tblW w:w="4702" w:type="pct"/>
          <w:jc w:val="center"/>
          <w:tblLook w:val="0000"/>
        </w:tblPrEx>
        <w:trPr>
          <w:trHeight w:hRule="exact" w:val="454"/>
          <w:jc w:val="center"/>
        </w:trPr>
        <w:tc>
          <w:tcPr>
            <w:tcW w:w="1250" w:type="pct"/>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2</w:t>
            </w:r>
          </w:p>
        </w:tc>
        <w:tc>
          <w:tcPr>
            <w:tcW w:w="1250" w:type="pct"/>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纵</w:t>
            </w:r>
            <w:r w:rsidRPr="00F05748">
              <w:rPr>
                <w:rFonts w:ascii="仿宋_GB2312" w:eastAsia="仿宋_GB2312" w:hint="eastAsia"/>
              </w:rPr>
              <w:t xml:space="preserve">  </w:t>
            </w:r>
            <w:r w:rsidRPr="00F05748">
              <w:rPr>
                <w:rFonts w:ascii="仿宋_GB2312" w:eastAsia="仿宋_GB2312" w:hint="eastAsia"/>
              </w:rPr>
              <w:t>距</w:t>
            </w:r>
          </w:p>
        </w:tc>
        <w:tc>
          <w:tcPr>
            <w:tcW w:w="1250" w:type="pct"/>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50</w:t>
            </w:r>
          </w:p>
        </w:tc>
        <w:tc>
          <w:tcPr>
            <w:tcW w:w="1250" w:type="pct"/>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尺量</w:t>
            </w:r>
          </w:p>
        </w:tc>
      </w:tr>
      <w:tr w:rsidTr="00585313">
        <w:tblPrEx>
          <w:tblW w:w="4702" w:type="pct"/>
          <w:jc w:val="center"/>
          <w:tblLook w:val="0000"/>
        </w:tblPrEx>
        <w:trPr>
          <w:trHeight w:hRule="exact" w:val="454"/>
          <w:jc w:val="center"/>
        </w:trPr>
        <w:tc>
          <w:tcPr>
            <w:tcW w:w="1250" w:type="pct"/>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3</w:t>
            </w:r>
          </w:p>
        </w:tc>
        <w:tc>
          <w:tcPr>
            <w:tcW w:w="1250" w:type="pct"/>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横</w:t>
            </w:r>
            <w:r w:rsidRPr="00F05748">
              <w:rPr>
                <w:rFonts w:ascii="仿宋_GB2312" w:eastAsia="仿宋_GB2312" w:hint="eastAsia"/>
              </w:rPr>
              <w:t xml:space="preserve">  </w:t>
            </w:r>
            <w:r w:rsidRPr="00F05748">
              <w:rPr>
                <w:rFonts w:ascii="仿宋_GB2312" w:eastAsia="仿宋_GB2312" w:hint="eastAsia"/>
              </w:rPr>
              <w:t>距</w:t>
            </w:r>
          </w:p>
        </w:tc>
        <w:tc>
          <w:tcPr>
            <w:tcW w:w="1250" w:type="pct"/>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20</w:t>
            </w:r>
          </w:p>
        </w:tc>
        <w:tc>
          <w:tcPr>
            <w:tcW w:w="1250" w:type="pct"/>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尺量</w:t>
            </w:r>
          </w:p>
        </w:tc>
      </w:tr>
      <w:tr w:rsidTr="00585313">
        <w:tblPrEx>
          <w:tblW w:w="4702" w:type="pct"/>
          <w:jc w:val="center"/>
          <w:tblLook w:val="0000"/>
        </w:tblPrEx>
        <w:trPr>
          <w:trHeight w:hRule="exact" w:val="454"/>
          <w:jc w:val="center"/>
        </w:trPr>
        <w:tc>
          <w:tcPr>
            <w:tcW w:w="1250" w:type="pct"/>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4</w:t>
            </w:r>
          </w:p>
        </w:tc>
        <w:tc>
          <w:tcPr>
            <w:tcW w:w="1250" w:type="pct"/>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立杆垂直度</w:t>
            </w:r>
          </w:p>
        </w:tc>
        <w:tc>
          <w:tcPr>
            <w:tcW w:w="1250" w:type="pct"/>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15(</w:t>
            </w:r>
            <w:smartTag w:uri="urn:schemas-microsoft-com:office:smarttags" w:element="chmetcnv">
              <w:smartTagPr>
                <w:attr w:name="HasSpace" w:val="False"/>
                <w:attr w:name="Negative" w:val="False"/>
                <w:attr w:name="NumberType" w:val="1"/>
                <w:attr w:name="SourceValue" w:val="2"/>
                <w:attr w:name="TCSC" w:val="0"/>
                <w:attr w:name="UnitName" w:val="m"/>
              </w:smartTagPr>
              <w:r w:rsidRPr="00F05748">
                <w:rPr>
                  <w:rFonts w:ascii="仿宋_GB2312" w:eastAsia="仿宋_GB2312" w:hint="eastAsia"/>
                </w:rPr>
                <w:t>2m</w:t>
              </w:r>
            </w:smartTag>
            <w:r w:rsidRPr="00F05748">
              <w:rPr>
                <w:rFonts w:ascii="仿宋_GB2312" w:eastAsia="仿宋_GB2312" w:hint="eastAsia"/>
              </w:rPr>
              <w:t>)</w:t>
            </w:r>
            <w:r w:rsidRPr="00F05748">
              <w:rPr>
                <w:rFonts w:ascii="仿宋_GB2312" w:eastAsia="仿宋_GB2312" w:hint="eastAsia"/>
              </w:rPr>
              <w:t>高度内</w:t>
            </w:r>
            <w:r w:rsidRPr="00F05748">
              <w:rPr>
                <w:rFonts w:ascii="仿宋_GB2312" w:eastAsia="仿宋_GB2312" w:hint="eastAsia"/>
              </w:rPr>
              <w:t>)</w:t>
            </w:r>
          </w:p>
        </w:tc>
        <w:tc>
          <w:tcPr>
            <w:tcW w:w="1250" w:type="pct"/>
            <w:vAlign w:val="center"/>
          </w:tcPr>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尺量</w:t>
            </w:r>
          </w:p>
        </w:tc>
      </w:tr>
    </w:tbl>
    <w:p w:rsidR="00F05748" w:rsidRPr="00F05748" w:rsidP="00F05748">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8</w:t>
      </w:r>
      <w:r w:rsidRPr="00F05748">
        <w:rPr>
          <w:rFonts w:ascii="仿宋_GB2312" w:eastAsia="仿宋_GB2312" w:hint="eastAsia"/>
        </w:rPr>
        <w:t>）脚手架四边与中间每隔四排支架立杆应设置一道纵向剪刀撑，由底到顶连续</w:t>
      </w:r>
      <w:r w:rsidRPr="00F05748">
        <w:rPr>
          <w:rFonts w:ascii="仿宋_GB2312" w:eastAsia="仿宋_GB2312" w:hint="eastAsia"/>
        </w:rPr>
        <w:t>设置。</w:t>
      </w:r>
    </w:p>
    <w:p w:rsidR="00F05748" w:rsidRPr="00F05748" w:rsidP="00F05748">
      <w:pPr>
        <w:pStyle w:val="Normal0"/>
        <w:spacing w:line="360" w:lineRule="auto"/>
        <w:ind w:firstLine="482"/>
        <w:rPr>
          <w:rFonts w:ascii="仿宋_GB2312" w:eastAsia="仿宋_GB2312"/>
        </w:rPr>
        <w:sectPr w:rsidSect="003B67EE">
          <w:type w:val="nextPage"/>
          <w:pgSz w:w="11906" w:h="16838" w:code="9"/>
          <w:pgMar w:top="1701" w:right="851" w:bottom="851" w:left="1814" w:header="851" w:footer="851" w:gutter="284"/>
          <w:pgNumType w:start="14"/>
          <w:cols w:space="425"/>
          <w:titlePg w:val="0"/>
          <w:docGrid w:linePitch="381"/>
        </w:sectPr>
      </w:pPr>
      <w:r w:rsidRPr="00F05748">
        <w:rPr>
          <w:rFonts w:ascii="仿宋_GB2312" w:eastAsia="仿宋_GB2312" w:hint="eastAsia"/>
        </w:rPr>
        <w:t>（</w:t>
      </w:r>
      <w:r w:rsidRPr="00F05748">
        <w:rPr>
          <w:rFonts w:ascii="仿宋_GB2312" w:eastAsia="仿宋_GB2312" w:hint="eastAsia"/>
        </w:rPr>
        <w:t>9</w:t>
      </w:r>
      <w:r w:rsidRPr="00F05748">
        <w:rPr>
          <w:rFonts w:ascii="仿宋_GB2312" w:eastAsia="仿宋_GB2312" w:hint="eastAsia"/>
        </w:rPr>
        <w:t>）脚手架两端与中间每隔</w:t>
      </w:r>
      <w:r w:rsidRPr="00F05748">
        <w:rPr>
          <w:rFonts w:ascii="仿宋_GB2312" w:eastAsia="仿宋_GB2312" w:hint="eastAsia"/>
        </w:rPr>
        <w:t>4</w:t>
      </w:r>
      <w:r w:rsidRPr="00F05748">
        <w:rPr>
          <w:rFonts w:ascii="仿宋_GB2312" w:eastAsia="仿宋_GB2312" w:hint="eastAsia"/>
        </w:rPr>
        <w:t>排立杆从顶层开始向下每隔</w:t>
      </w:r>
      <w:r w:rsidRPr="00F05748">
        <w:rPr>
          <w:rFonts w:ascii="仿宋_GB2312" w:eastAsia="仿宋_GB2312" w:hint="eastAsia"/>
        </w:rPr>
        <w:t>3</w:t>
      </w:r>
      <w:r w:rsidRPr="00F05748">
        <w:rPr>
          <w:rFonts w:ascii="仿宋_GB2312" w:eastAsia="仿宋_GB2312" w:hint="eastAsia"/>
        </w:rPr>
        <w:t>步设置一道水平剪刀撑。</w:t>
      </w:r>
    </w:p>
    <w:p w:rsidR="00F05748" w:rsidP="00F05748">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10</w:t>
      </w:r>
      <w:r w:rsidRPr="00F05748">
        <w:rPr>
          <w:rFonts w:ascii="仿宋_GB2312" w:eastAsia="仿宋_GB2312" w:hint="eastAsia"/>
        </w:rPr>
        <w:t>）每道剪刀撑跨越立杆的根数宜按表</w:t>
      </w:r>
      <w:smartTag w:uri="urn:schemas-microsoft-com:office:smarttags" w:element="chsdate">
        <w:smartTagPr>
          <w:attr w:name="Day" w:val="3"/>
          <w:attr w:name="IsLunarDate" w:val="False"/>
          <w:attr w:name="IsROCDate" w:val="False"/>
          <w:attr w:name="Month" w:val="4"/>
          <w:attr w:name="Year" w:val="2004"/>
        </w:smartTagPr>
        <w:r w:rsidR="00CA6070">
          <w:rPr>
            <w:rFonts w:ascii="仿宋_GB2312" w:eastAsia="仿宋_GB2312" w:hint="eastAsia"/>
          </w:rPr>
          <w:t>4</w:t>
        </w:r>
        <w:r w:rsidRPr="00F05748">
          <w:rPr>
            <w:rFonts w:ascii="仿宋_GB2312" w:eastAsia="仿宋_GB2312" w:hint="eastAsia"/>
          </w:rPr>
          <w:t>-</w:t>
        </w:r>
        <w:r w:rsidR="00CA6070">
          <w:rPr>
            <w:rFonts w:ascii="仿宋_GB2312" w:eastAsia="仿宋_GB2312" w:hint="eastAsia"/>
          </w:rPr>
          <w:t>4</w:t>
        </w:r>
        <w:r w:rsidRPr="00F05748">
          <w:rPr>
            <w:rFonts w:ascii="仿宋_GB2312" w:eastAsia="仿宋_GB2312" w:hint="eastAsia"/>
          </w:rPr>
          <w:t>-</w:t>
        </w:r>
        <w:r w:rsidR="00CA6070">
          <w:rPr>
            <w:rFonts w:ascii="仿宋_GB2312" w:eastAsia="仿宋_GB2312" w:hint="eastAsia"/>
          </w:rPr>
          <w:t>3</w:t>
        </w:r>
      </w:smartTag>
      <w:r w:rsidRPr="00F05748">
        <w:rPr>
          <w:rFonts w:ascii="仿宋_GB2312" w:eastAsia="仿宋_GB2312" w:hint="eastAsia"/>
        </w:rPr>
        <w:t>确定。</w:t>
      </w:r>
    </w:p>
    <w:p w:rsidR="006B39F6" w:rsidRPr="00F05748" w:rsidP="006B39F6">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11</w:t>
      </w:r>
      <w:r w:rsidRPr="00F05748">
        <w:rPr>
          <w:rFonts w:ascii="仿宋_GB2312" w:eastAsia="仿宋_GB2312" w:hint="eastAsia"/>
        </w:rPr>
        <w:t>）每道剪刀撑宽度不小于</w:t>
      </w:r>
      <w:r w:rsidRPr="00F05748">
        <w:rPr>
          <w:rFonts w:ascii="仿宋_GB2312" w:eastAsia="仿宋_GB2312" w:hint="eastAsia"/>
        </w:rPr>
        <w:t>4</w:t>
      </w:r>
      <w:r w:rsidRPr="00F05748">
        <w:rPr>
          <w:rFonts w:ascii="仿宋_GB2312" w:eastAsia="仿宋_GB2312" w:hint="eastAsia"/>
        </w:rPr>
        <w:t>跨，且不小于</w:t>
      </w:r>
      <w:smartTag w:uri="urn:schemas-microsoft-com:office:smarttags" w:element="chmetcnv">
        <w:smartTagPr>
          <w:attr w:name="HasSpace" w:val="False"/>
          <w:attr w:name="Negative" w:val="False"/>
          <w:attr w:name="NumberType" w:val="1"/>
          <w:attr w:name="SourceValue" w:val="6"/>
          <w:attr w:name="TCSC" w:val="0"/>
          <w:attr w:name="UnitName" w:val="m"/>
        </w:smartTagPr>
        <w:r w:rsidRPr="00F05748">
          <w:rPr>
            <w:rFonts w:ascii="仿宋_GB2312" w:eastAsia="仿宋_GB2312" w:hint="eastAsia"/>
          </w:rPr>
          <w:t>6m</w:t>
        </w:r>
      </w:smartTag>
      <w:r w:rsidRPr="00F05748">
        <w:rPr>
          <w:rFonts w:ascii="仿宋_GB2312" w:eastAsia="仿宋_GB2312" w:hint="eastAsia"/>
        </w:rPr>
        <w:t>，斜杆与地面的倾角宜在</w:t>
      </w:r>
      <w:r w:rsidRPr="00F05748">
        <w:rPr>
          <w:rFonts w:ascii="仿宋_GB2312" w:eastAsia="仿宋_GB2312" w:hint="eastAsia"/>
        </w:rPr>
        <w:t>45</w:t>
      </w:r>
      <w:r w:rsidRPr="00F05748">
        <w:rPr>
          <w:rFonts w:ascii="仿宋_GB2312" w:eastAsia="仿宋_GB2312" w:hint="eastAsia"/>
        </w:rPr>
        <w:t>～</w:t>
      </w:r>
      <w:r w:rsidRPr="00F05748">
        <w:rPr>
          <w:rFonts w:ascii="仿宋_GB2312" w:eastAsia="仿宋_GB2312" w:hint="eastAsia"/>
        </w:rPr>
        <w:t>60</w:t>
      </w:r>
      <w:r w:rsidRPr="00F05748">
        <w:rPr>
          <w:rFonts w:ascii="仿宋_GB2312" w:eastAsia="仿宋_GB2312" w:hint="eastAsia"/>
        </w:rPr>
        <w:t>°之间。剪刀撑斜杆的接长采用搭接，搭接要求同纵向水平杆搭接要求。</w:t>
      </w:r>
    </w:p>
    <w:p w:rsidR="006B39F6" w:rsidRPr="00F05748" w:rsidP="00226434">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12</w:t>
      </w:r>
      <w:r w:rsidRPr="00F05748">
        <w:rPr>
          <w:rFonts w:ascii="仿宋_GB2312" w:eastAsia="仿宋_GB2312" w:hint="eastAsia"/>
        </w:rPr>
        <w:t>）剪刀撑斜杆用旋转扣件固定在与之相交的横向水平杆的伸出端或立杆上，旋转扣件中心线至主节点的距离不宜大于</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F05748">
          <w:rPr>
            <w:rFonts w:ascii="仿宋_GB2312" w:eastAsia="仿宋_GB2312" w:hint="eastAsia"/>
          </w:rPr>
          <w:t>150mm</w:t>
        </w:r>
      </w:smartTag>
      <w:r w:rsidRPr="00F05748">
        <w:rPr>
          <w:rFonts w:ascii="仿宋_GB2312" w:eastAsia="仿宋_GB2312" w:hint="eastAsia"/>
        </w:rPr>
        <w:t>。</w:t>
      </w:r>
    </w:p>
    <w:p w:rsidR="00F05748" w:rsidRPr="006B39F6" w:rsidP="00226434">
      <w:pPr>
        <w:pStyle w:val="Normal0"/>
        <w:spacing w:line="360" w:lineRule="auto"/>
        <w:ind w:firstLine="482"/>
        <w:jc w:val="center"/>
        <w:rPr>
          <w:rFonts w:ascii="仿宋_GB2312" w:eastAsia="仿宋_GB2312"/>
          <w:b/>
          <w:sz w:val="28"/>
          <w:szCs w:val="28"/>
        </w:rPr>
      </w:pPr>
      <w:r w:rsidRPr="006B39F6">
        <w:rPr>
          <w:rFonts w:ascii="仿宋_GB2312" w:eastAsia="仿宋_GB2312" w:hint="eastAsia"/>
          <w:b/>
          <w:sz w:val="28"/>
          <w:szCs w:val="28"/>
        </w:rPr>
        <w:t>表</w:t>
      </w:r>
      <w:smartTag w:uri="urn:schemas-microsoft-com:office:smarttags" w:element="chsdate">
        <w:smartTagPr>
          <w:attr w:name="Day" w:val="3"/>
          <w:attr w:name="IsLunarDate" w:val="False"/>
          <w:attr w:name="IsROCDate" w:val="False"/>
          <w:attr w:name="Month" w:val="4"/>
          <w:attr w:name="Year" w:val="2004"/>
        </w:smartTagPr>
        <w:r w:rsidR="00661AEB">
          <w:rPr>
            <w:rFonts w:ascii="仿宋_GB2312" w:eastAsia="仿宋_GB2312" w:hint="eastAsia"/>
            <w:b/>
            <w:sz w:val="28"/>
            <w:szCs w:val="28"/>
          </w:rPr>
          <w:t>4</w:t>
        </w:r>
        <w:r w:rsidRPr="006B39F6">
          <w:rPr>
            <w:rFonts w:ascii="仿宋_GB2312" w:eastAsia="仿宋_GB2312" w:hint="eastAsia"/>
            <w:b/>
            <w:sz w:val="28"/>
            <w:szCs w:val="28"/>
          </w:rPr>
          <w:t>-</w:t>
        </w:r>
        <w:r w:rsidR="00CA6070">
          <w:rPr>
            <w:rFonts w:ascii="仿宋_GB2312" w:eastAsia="仿宋_GB2312" w:hint="eastAsia"/>
            <w:b/>
            <w:sz w:val="28"/>
            <w:szCs w:val="28"/>
          </w:rPr>
          <w:t>4</w:t>
        </w:r>
        <w:r w:rsidRPr="006B39F6">
          <w:rPr>
            <w:rFonts w:ascii="仿宋_GB2312" w:eastAsia="仿宋_GB2312" w:hint="eastAsia"/>
            <w:b/>
            <w:sz w:val="28"/>
            <w:szCs w:val="28"/>
          </w:rPr>
          <w:t>-</w:t>
        </w:r>
        <w:r w:rsidR="00CA6070">
          <w:rPr>
            <w:rFonts w:ascii="仿宋_GB2312" w:eastAsia="仿宋_GB2312" w:hint="eastAsia"/>
            <w:b/>
            <w:sz w:val="28"/>
            <w:szCs w:val="28"/>
          </w:rPr>
          <w:t>3</w:t>
        </w:r>
      </w:smartTag>
      <w:r w:rsidRPr="006B39F6">
        <w:rPr>
          <w:rFonts w:ascii="仿宋_GB2312" w:eastAsia="仿宋_GB2312" w:hint="eastAsia"/>
          <w:b/>
          <w:sz w:val="28"/>
          <w:szCs w:val="28"/>
        </w:rPr>
        <w:t xml:space="preserve">  </w:t>
      </w:r>
      <w:r w:rsidRPr="006B39F6">
        <w:rPr>
          <w:rFonts w:ascii="仿宋_GB2312" w:eastAsia="仿宋_GB2312" w:hint="eastAsia"/>
          <w:b/>
          <w:sz w:val="28"/>
          <w:szCs w:val="28"/>
        </w:rPr>
        <w:t>剪刀撑跨越立杆的最多根数</w:t>
      </w:r>
    </w:p>
    <w:tbl>
      <w:tblPr>
        <w:tblStyle w:val="TableNormal"/>
        <w:tblW w:w="8520" w:type="dxa"/>
        <w:tblInd w:w="4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3960"/>
        <w:gridCol w:w="1260"/>
        <w:gridCol w:w="1380"/>
        <w:gridCol w:w="1920"/>
      </w:tblGrid>
      <w:tr>
        <w:tblPrEx>
          <w:tblW w:w="8520" w:type="dxa"/>
          <w:tblInd w:w="4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c>
          <w:tcPr>
            <w:tcW w:w="3960" w:type="dxa"/>
            <w:vAlign w:val="center"/>
          </w:tcPr>
          <w:p w:rsidR="00F05748" w:rsidRPr="00F05748" w:rsidP="00226434">
            <w:pPr>
              <w:pStyle w:val="Normal0"/>
              <w:spacing w:line="360" w:lineRule="auto"/>
              <w:ind w:firstLine="482"/>
              <w:rPr>
                <w:rFonts w:ascii="仿宋_GB2312" w:eastAsia="仿宋_GB2312"/>
              </w:rPr>
            </w:pPr>
            <w:r w:rsidRPr="00F05748">
              <w:rPr>
                <w:rFonts w:ascii="仿宋_GB2312" w:eastAsia="仿宋_GB2312" w:hint="eastAsia"/>
              </w:rPr>
              <w:t>剪刀撑斜杆与地面的倾角α</w:t>
            </w:r>
          </w:p>
        </w:tc>
        <w:tc>
          <w:tcPr>
            <w:tcW w:w="1260" w:type="dxa"/>
            <w:vAlign w:val="center"/>
          </w:tcPr>
          <w:p w:rsidR="00F05748" w:rsidRPr="00F05748" w:rsidP="00226434">
            <w:pPr>
              <w:pStyle w:val="Normal0"/>
              <w:spacing w:line="360" w:lineRule="auto"/>
              <w:ind w:firstLine="482"/>
              <w:rPr>
                <w:rFonts w:ascii="仿宋_GB2312" w:eastAsia="仿宋_GB2312"/>
              </w:rPr>
            </w:pPr>
            <w:r w:rsidRPr="00F05748">
              <w:rPr>
                <w:rFonts w:ascii="仿宋_GB2312" w:eastAsia="仿宋_GB2312" w:hint="eastAsia"/>
              </w:rPr>
              <w:t>45</w:t>
            </w:r>
            <w:r w:rsidRPr="00F05748">
              <w:rPr>
                <w:rFonts w:ascii="仿宋_GB2312" w:eastAsia="仿宋_GB2312" w:hint="eastAsia"/>
              </w:rPr>
              <w:t>°</w:t>
            </w:r>
          </w:p>
        </w:tc>
        <w:tc>
          <w:tcPr>
            <w:tcW w:w="1380" w:type="dxa"/>
            <w:vAlign w:val="center"/>
          </w:tcPr>
          <w:p w:rsidR="00F05748" w:rsidRPr="00F05748" w:rsidP="00226434">
            <w:pPr>
              <w:pStyle w:val="Normal0"/>
              <w:spacing w:line="360" w:lineRule="auto"/>
              <w:ind w:firstLine="482"/>
              <w:rPr>
                <w:rFonts w:ascii="仿宋_GB2312" w:eastAsia="仿宋_GB2312"/>
              </w:rPr>
            </w:pPr>
            <w:r w:rsidRPr="00F05748">
              <w:rPr>
                <w:rFonts w:ascii="仿宋_GB2312" w:eastAsia="仿宋_GB2312" w:hint="eastAsia"/>
              </w:rPr>
              <w:t>50</w:t>
            </w:r>
            <w:r w:rsidRPr="00F05748">
              <w:rPr>
                <w:rFonts w:ascii="仿宋_GB2312" w:eastAsia="仿宋_GB2312" w:hint="eastAsia"/>
              </w:rPr>
              <w:t>°</w:t>
            </w:r>
          </w:p>
        </w:tc>
        <w:tc>
          <w:tcPr>
            <w:tcW w:w="1920" w:type="dxa"/>
            <w:vAlign w:val="center"/>
          </w:tcPr>
          <w:p w:rsidR="00F05748" w:rsidRPr="00F05748" w:rsidP="00226434">
            <w:pPr>
              <w:pStyle w:val="Normal0"/>
              <w:spacing w:line="360" w:lineRule="auto"/>
              <w:ind w:firstLine="482"/>
              <w:rPr>
                <w:rFonts w:ascii="仿宋_GB2312" w:eastAsia="仿宋_GB2312"/>
              </w:rPr>
            </w:pPr>
            <w:r w:rsidRPr="00F05748">
              <w:rPr>
                <w:rFonts w:ascii="仿宋_GB2312" w:eastAsia="仿宋_GB2312" w:hint="eastAsia"/>
              </w:rPr>
              <w:t>60</w:t>
            </w:r>
            <w:r w:rsidRPr="00F05748">
              <w:rPr>
                <w:rFonts w:ascii="仿宋_GB2312" w:eastAsia="仿宋_GB2312" w:hint="eastAsia"/>
              </w:rPr>
              <w:t>°</w:t>
            </w:r>
          </w:p>
        </w:tc>
      </w:tr>
      <w:tr>
        <w:tblPrEx>
          <w:tblW w:w="8520" w:type="dxa"/>
          <w:tblInd w:w="468" w:type="dxa"/>
          <w:tblLook w:val="0000"/>
        </w:tblPrEx>
        <w:tc>
          <w:tcPr>
            <w:tcW w:w="3960" w:type="dxa"/>
            <w:vAlign w:val="center"/>
          </w:tcPr>
          <w:p w:rsidR="00F05748" w:rsidRPr="00F05748" w:rsidP="00226434">
            <w:pPr>
              <w:pStyle w:val="Normal0"/>
              <w:spacing w:line="360" w:lineRule="auto"/>
              <w:ind w:firstLine="482"/>
              <w:rPr>
                <w:rFonts w:ascii="仿宋_GB2312" w:eastAsia="仿宋_GB2312"/>
              </w:rPr>
            </w:pPr>
            <w:r w:rsidRPr="00F05748">
              <w:rPr>
                <w:rFonts w:ascii="仿宋_GB2312" w:eastAsia="仿宋_GB2312" w:hint="eastAsia"/>
              </w:rPr>
              <w:t>剪刀撑跨越立杆的最多根数</w:t>
            </w:r>
            <w:r w:rsidRPr="00F05748">
              <w:rPr>
                <w:rFonts w:ascii="仿宋_GB2312" w:eastAsia="仿宋_GB2312" w:hint="eastAsia"/>
              </w:rPr>
              <w:t>n</w:t>
            </w:r>
          </w:p>
        </w:tc>
        <w:tc>
          <w:tcPr>
            <w:tcW w:w="1260" w:type="dxa"/>
            <w:vAlign w:val="center"/>
          </w:tcPr>
          <w:p w:rsidR="00F05748" w:rsidRPr="00F05748" w:rsidP="00226434">
            <w:pPr>
              <w:pStyle w:val="Normal0"/>
              <w:spacing w:line="360" w:lineRule="auto"/>
              <w:ind w:firstLine="482"/>
              <w:rPr>
                <w:rFonts w:ascii="仿宋_GB2312" w:eastAsia="仿宋_GB2312"/>
              </w:rPr>
            </w:pPr>
            <w:r w:rsidRPr="00F05748">
              <w:rPr>
                <w:rFonts w:ascii="仿宋_GB2312" w:eastAsia="仿宋_GB2312" w:hint="eastAsia"/>
              </w:rPr>
              <w:t>7</w:t>
            </w:r>
          </w:p>
        </w:tc>
        <w:tc>
          <w:tcPr>
            <w:tcW w:w="1380" w:type="dxa"/>
            <w:vAlign w:val="center"/>
          </w:tcPr>
          <w:p w:rsidR="00F05748" w:rsidRPr="00F05748" w:rsidP="00226434">
            <w:pPr>
              <w:pStyle w:val="Normal0"/>
              <w:spacing w:line="360" w:lineRule="auto"/>
              <w:ind w:firstLine="482"/>
              <w:rPr>
                <w:rFonts w:ascii="仿宋_GB2312" w:eastAsia="仿宋_GB2312"/>
              </w:rPr>
            </w:pPr>
            <w:r w:rsidRPr="00F05748">
              <w:rPr>
                <w:rFonts w:ascii="仿宋_GB2312" w:eastAsia="仿宋_GB2312" w:hint="eastAsia"/>
              </w:rPr>
              <w:t>6</w:t>
            </w:r>
          </w:p>
        </w:tc>
        <w:tc>
          <w:tcPr>
            <w:tcW w:w="1920" w:type="dxa"/>
            <w:vAlign w:val="center"/>
          </w:tcPr>
          <w:p w:rsidR="00F05748" w:rsidRPr="00F05748" w:rsidP="00226434">
            <w:pPr>
              <w:pStyle w:val="Normal0"/>
              <w:spacing w:line="360" w:lineRule="auto"/>
              <w:ind w:firstLine="482"/>
              <w:rPr>
                <w:rFonts w:ascii="仿宋_GB2312" w:eastAsia="仿宋_GB2312"/>
              </w:rPr>
            </w:pPr>
            <w:r w:rsidRPr="00F05748">
              <w:rPr>
                <w:rFonts w:ascii="仿宋_GB2312" w:eastAsia="仿宋_GB2312" w:hint="eastAsia"/>
              </w:rPr>
              <w:t>5</w:t>
            </w:r>
          </w:p>
        </w:tc>
      </w:tr>
    </w:tbl>
    <w:p w:rsidR="009910F9" w:rsidP="00226434">
      <w:pPr>
        <w:pStyle w:val="Normal0"/>
        <w:spacing w:line="360" w:lineRule="auto"/>
        <w:ind w:firstLine="482"/>
        <w:rPr>
          <w:rFonts w:ascii="仿宋_GB2312" w:eastAsia="仿宋_GB2312"/>
          <w:b/>
        </w:rPr>
      </w:pPr>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rPr>
          <w:t>4</w:t>
        </w:r>
        <w:r w:rsidRPr="00EF5246" w:rsidR="00823FE2">
          <w:rPr>
            <w:rFonts w:ascii="仿宋_GB2312" w:eastAsia="仿宋_GB2312" w:hint="eastAsia"/>
            <w:b/>
          </w:rPr>
          <w:t>.</w:t>
        </w:r>
        <w:r w:rsidR="00CA6070">
          <w:rPr>
            <w:rFonts w:ascii="仿宋_GB2312" w:eastAsia="仿宋_GB2312" w:hint="eastAsia"/>
            <w:b/>
          </w:rPr>
          <w:t>4</w:t>
        </w:r>
        <w:r w:rsidRPr="00EF5246" w:rsidR="00823FE2">
          <w:rPr>
            <w:rFonts w:ascii="仿宋_GB2312" w:eastAsia="仿宋_GB2312" w:hint="eastAsia"/>
            <w:b/>
          </w:rPr>
          <w:t>.2</w:t>
        </w:r>
      </w:smartTag>
      <w:r w:rsidRPr="00EF5246" w:rsidR="00823FE2">
        <w:rPr>
          <w:rFonts w:ascii="仿宋_GB2312" w:eastAsia="仿宋_GB2312" w:hint="eastAsia"/>
          <w:b/>
        </w:rPr>
        <w:t>.</w:t>
      </w:r>
      <w:r w:rsidR="00D35A52">
        <w:rPr>
          <w:rFonts w:ascii="仿宋_GB2312" w:eastAsia="仿宋_GB2312" w:hint="eastAsia"/>
          <w:b/>
        </w:rPr>
        <w:t>5</w:t>
      </w:r>
      <w:r w:rsidR="00823FE2">
        <w:rPr>
          <w:rFonts w:ascii="仿宋_GB2312" w:eastAsia="仿宋_GB2312" w:hint="eastAsia"/>
          <w:b/>
        </w:rPr>
        <w:t>附脚手架施工专项施工方案</w:t>
      </w:r>
    </w:p>
    <w:p w:rsidR="009910F9" w:rsidRPr="00FC2881" w:rsidP="00226434">
      <w:pPr>
        <w:pStyle w:val="Normal0"/>
        <w:spacing w:line="360" w:lineRule="auto"/>
        <w:ind w:firstLine="482"/>
        <w:rPr>
          <w:rFonts w:ascii="仿宋_GB2312" w:eastAsia="仿宋_GB2312"/>
        </w:rPr>
      </w:pPr>
      <w:r w:rsidRPr="00FC2881">
        <w:rPr>
          <w:rFonts w:ascii="仿宋_GB2312" w:eastAsia="仿宋_GB2312" w:hint="eastAsia"/>
        </w:rPr>
        <w:t>详见《脚手架施工专项施工方案》。</w:t>
      </w:r>
    </w:p>
    <w:p w:rsidR="00F05748" w:rsidRPr="00EF5246" w:rsidP="00226434">
      <w:pPr>
        <w:pStyle w:val="Normal0"/>
        <w:spacing w:line="360" w:lineRule="auto"/>
        <w:ind w:firstLine="482"/>
        <w:rPr>
          <w:rFonts w:ascii="仿宋_GB2312" w:eastAsia="仿宋_GB2312"/>
          <w:b/>
        </w:rPr>
      </w:pPr>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rPr>
          <w:t>4</w:t>
        </w:r>
        <w:r w:rsidRPr="00EF5246" w:rsidR="00823FE2">
          <w:rPr>
            <w:rFonts w:ascii="仿宋_GB2312" w:eastAsia="仿宋_GB2312" w:hint="eastAsia"/>
            <w:b/>
          </w:rPr>
          <w:t>.</w:t>
        </w:r>
        <w:r w:rsidR="00CA6070">
          <w:rPr>
            <w:rFonts w:ascii="仿宋_GB2312" w:eastAsia="仿宋_GB2312" w:hint="eastAsia"/>
            <w:b/>
          </w:rPr>
          <w:t>4</w:t>
        </w:r>
        <w:r w:rsidRPr="00EF5246" w:rsidR="00823FE2">
          <w:rPr>
            <w:rFonts w:ascii="仿宋_GB2312" w:eastAsia="仿宋_GB2312" w:hint="eastAsia"/>
            <w:b/>
          </w:rPr>
          <w:t>.2</w:t>
        </w:r>
      </w:smartTag>
      <w:r w:rsidRPr="00EF5246" w:rsidR="00823FE2">
        <w:rPr>
          <w:rFonts w:ascii="仿宋_GB2312" w:eastAsia="仿宋_GB2312" w:hint="eastAsia"/>
          <w:b/>
        </w:rPr>
        <w:t>.</w:t>
      </w:r>
      <w:r w:rsidR="00D35A52">
        <w:rPr>
          <w:rFonts w:ascii="仿宋_GB2312" w:eastAsia="仿宋_GB2312" w:hint="eastAsia"/>
          <w:b/>
        </w:rPr>
        <w:t>6</w:t>
      </w:r>
      <w:r w:rsidRPr="00EF5246" w:rsidR="00823FE2">
        <w:rPr>
          <w:rFonts w:ascii="仿宋_GB2312" w:eastAsia="仿宋_GB2312" w:hint="eastAsia"/>
          <w:b/>
        </w:rPr>
        <w:t>模板组配</w:t>
      </w:r>
    </w:p>
    <w:p w:rsidR="00F05748" w:rsidRPr="00F05748" w:rsidP="00226434">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1</w:t>
      </w:r>
      <w:r w:rsidRPr="00F05748">
        <w:rPr>
          <w:rFonts w:ascii="仿宋_GB2312" w:eastAsia="仿宋_GB2312" w:hint="eastAsia"/>
        </w:rPr>
        <w:t>）根据不同位置处的断面尺寸，预先对模板进行整体设计，对柱、梁、腋角、预留孔洞等处的专用模板进行编号，以提高模板利用率。</w:t>
      </w:r>
    </w:p>
    <w:p w:rsidR="00F05748" w:rsidRPr="00F05748" w:rsidP="00226434">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2</w:t>
      </w:r>
      <w:r w:rsidRPr="00F05748">
        <w:rPr>
          <w:rFonts w:ascii="仿宋_GB2312" w:eastAsia="仿宋_GB2312" w:hint="eastAsia"/>
        </w:rPr>
        <w:t>）配模时</w:t>
      </w:r>
      <w:r w:rsidRPr="00F05748">
        <w:rPr>
          <w:rFonts w:ascii="仿宋_GB2312" w:eastAsia="仿宋_GB2312" w:hint="eastAsia"/>
        </w:rPr>
        <w:t>,</w:t>
      </w:r>
      <w:r w:rsidRPr="00F05748">
        <w:rPr>
          <w:rFonts w:ascii="仿宋_GB2312" w:eastAsia="仿宋_GB2312" w:hint="eastAsia"/>
        </w:rPr>
        <w:t>优先选用标准块的大模板，做到模板块数少，镶拼量小，接缝少，遇到不够标准宽度时，方使用非标准块拼齐。</w:t>
      </w:r>
    </w:p>
    <w:p w:rsidR="00F05748" w:rsidRPr="00F05748" w:rsidP="00226434">
      <w:pPr>
        <w:pStyle w:val="Normal0"/>
        <w:spacing w:line="360" w:lineRule="auto"/>
        <w:ind w:firstLine="482"/>
        <w:rPr>
          <w:rFonts w:ascii="仿宋_GB2312" w:eastAsia="仿宋_GB2312"/>
        </w:rPr>
      </w:pPr>
      <w:r w:rsidRPr="00F05748">
        <w:rPr>
          <w:rFonts w:ascii="仿宋_GB2312" w:eastAsia="仿宋_GB2312" w:hint="eastAsia"/>
        </w:rPr>
        <w:t>（</w:t>
      </w:r>
      <w:r w:rsidRPr="00F05748">
        <w:rPr>
          <w:rFonts w:ascii="仿宋_GB2312" w:eastAsia="仿宋_GB2312" w:hint="eastAsia"/>
        </w:rPr>
        <w:t>3</w:t>
      </w:r>
      <w:r w:rsidRPr="00F05748">
        <w:rPr>
          <w:rFonts w:ascii="仿宋_GB2312" w:eastAsia="仿宋_GB2312" w:hint="eastAsia"/>
        </w:rPr>
        <w:t>）尽量减少在模板上钻孔，当需要在模板上钻孔时，综合考虑钻孔位置，使钻孔的模板能多次周转使用。</w:t>
      </w:r>
    </w:p>
    <w:p w:rsidR="00F03AC8" w:rsidRPr="00F03AC8" w:rsidP="00F03AC8">
      <w:pPr>
        <w:pStyle w:val="Normal0"/>
        <w:spacing w:line="360" w:lineRule="auto"/>
        <w:ind w:firstLine="482"/>
        <w:rPr>
          <w:rFonts w:ascii="仿宋_GB2312" w:eastAsia="仿宋_GB2312"/>
          <w:b/>
        </w:rPr>
      </w:pPr>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rPr>
          <w:t>4</w:t>
        </w:r>
        <w:r w:rsidRPr="00F03AC8" w:rsidR="00823FE2">
          <w:rPr>
            <w:rFonts w:ascii="仿宋_GB2312" w:eastAsia="仿宋_GB2312" w:hint="eastAsia"/>
            <w:b/>
          </w:rPr>
          <w:t>.</w:t>
        </w:r>
        <w:r w:rsidR="00CA6070">
          <w:rPr>
            <w:rFonts w:ascii="仿宋_GB2312" w:eastAsia="仿宋_GB2312" w:hint="eastAsia"/>
            <w:b/>
          </w:rPr>
          <w:t>4</w:t>
        </w:r>
        <w:r w:rsidRPr="00F03AC8" w:rsidR="00823FE2">
          <w:rPr>
            <w:rFonts w:ascii="仿宋_GB2312" w:eastAsia="仿宋_GB2312" w:hint="eastAsia"/>
            <w:b/>
          </w:rPr>
          <w:t>.2</w:t>
        </w:r>
      </w:smartTag>
      <w:r w:rsidRPr="00F03AC8" w:rsidR="00823FE2">
        <w:rPr>
          <w:rFonts w:ascii="仿宋_GB2312" w:eastAsia="仿宋_GB2312" w:hint="eastAsia"/>
          <w:b/>
        </w:rPr>
        <w:t>.</w:t>
      </w:r>
      <w:r w:rsidR="00D35A52">
        <w:rPr>
          <w:rFonts w:ascii="仿宋_GB2312" w:eastAsia="仿宋_GB2312" w:hint="eastAsia"/>
          <w:b/>
        </w:rPr>
        <w:t>7</w:t>
      </w:r>
      <w:r w:rsidRPr="00F03AC8" w:rsidR="00823FE2">
        <w:rPr>
          <w:rFonts w:ascii="仿宋_GB2312" w:eastAsia="仿宋_GB2312" w:hint="eastAsia"/>
          <w:b/>
        </w:rPr>
        <w:t>模板吊装</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1</w:t>
      </w:r>
      <w:r w:rsidRPr="00F03AC8">
        <w:rPr>
          <w:rFonts w:ascii="仿宋_GB2312" w:eastAsia="仿宋_GB2312" w:hint="eastAsia"/>
        </w:rPr>
        <w:t>）吊装模板时，先进行试吊，确认模板固定牢固后方可进行正式吊装。</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2</w:t>
      </w:r>
      <w:r w:rsidRPr="00F03AC8">
        <w:rPr>
          <w:rFonts w:ascii="仿宋_GB2312" w:eastAsia="仿宋_GB2312" w:hint="eastAsia"/>
        </w:rPr>
        <w:t>）吊装过程中由专人指挥，避免模板板面与钢支撑或脚手架磨擦碰撞，严禁吊</w:t>
      </w:r>
      <w:r w:rsidRPr="00F03AC8">
        <w:rPr>
          <w:rFonts w:ascii="仿宋_GB2312" w:eastAsia="仿宋_GB2312" w:hint="eastAsia"/>
        </w:rPr>
        <w:t>臂下站人。</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3</w:t>
      </w:r>
      <w:r w:rsidRPr="00F03AC8">
        <w:rPr>
          <w:rFonts w:ascii="仿宋_GB2312" w:eastAsia="仿宋_GB2312" w:hint="eastAsia"/>
        </w:rPr>
        <w:t>）次楞接头在两块模板的接缝处错开，以增强接缝处的刚度。</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4</w:t>
      </w:r>
      <w:r w:rsidRPr="00F03AC8">
        <w:rPr>
          <w:rFonts w:ascii="仿宋_GB2312" w:eastAsia="仿宋_GB2312" w:hint="eastAsia"/>
        </w:rPr>
        <w:t>）模板安装好后，由专人进行检查，当确认安装牢固后，方可松开吊钩。</w:t>
      </w:r>
    </w:p>
    <w:p w:rsidR="00F03AC8" w:rsidRPr="00F03AC8" w:rsidP="00F03AC8">
      <w:pPr>
        <w:pStyle w:val="Normal0"/>
        <w:spacing w:line="360" w:lineRule="auto"/>
        <w:ind w:firstLine="482"/>
        <w:rPr>
          <w:rFonts w:ascii="仿宋_GB2312" w:eastAsia="仿宋_GB2312"/>
          <w:b/>
        </w:rPr>
      </w:pPr>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rPr>
          <w:t>4</w:t>
        </w:r>
        <w:r w:rsidRPr="00F03AC8" w:rsidR="00823FE2">
          <w:rPr>
            <w:rFonts w:ascii="仿宋_GB2312" w:eastAsia="仿宋_GB2312" w:hint="eastAsia"/>
            <w:b/>
          </w:rPr>
          <w:t>.</w:t>
        </w:r>
        <w:r w:rsidR="00CA6070">
          <w:rPr>
            <w:rFonts w:ascii="仿宋_GB2312" w:eastAsia="仿宋_GB2312" w:hint="eastAsia"/>
            <w:b/>
          </w:rPr>
          <w:t>4</w:t>
        </w:r>
        <w:r w:rsidRPr="00F03AC8" w:rsidR="00823FE2">
          <w:rPr>
            <w:rFonts w:ascii="仿宋_GB2312" w:eastAsia="仿宋_GB2312" w:hint="eastAsia"/>
            <w:b/>
          </w:rPr>
          <w:t>.2</w:t>
        </w:r>
      </w:smartTag>
      <w:r w:rsidRPr="00F03AC8" w:rsidR="00823FE2">
        <w:rPr>
          <w:rFonts w:ascii="仿宋_GB2312" w:eastAsia="仿宋_GB2312" w:hint="eastAsia"/>
          <w:b/>
        </w:rPr>
        <w:t>.</w:t>
      </w:r>
      <w:r w:rsidR="00D35A52">
        <w:rPr>
          <w:rFonts w:ascii="仿宋_GB2312" w:eastAsia="仿宋_GB2312" w:hint="eastAsia"/>
          <w:b/>
        </w:rPr>
        <w:t>8</w:t>
      </w:r>
      <w:r w:rsidRPr="00F03AC8" w:rsidR="00823FE2">
        <w:rPr>
          <w:rFonts w:ascii="仿宋_GB2312" w:eastAsia="仿宋_GB2312" w:hint="eastAsia"/>
          <w:b/>
        </w:rPr>
        <w:t>刷脱模剂</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1</w:t>
      </w:r>
      <w:r w:rsidRPr="00F03AC8">
        <w:rPr>
          <w:rFonts w:ascii="仿宋_GB2312" w:eastAsia="仿宋_GB2312" w:hint="eastAsia"/>
        </w:rPr>
        <w:t>）检查模板是否清理到位，凡不符合要求的模板不得擅自作主刷脱模剂，必须通知班组长整改，验证后方可刷脱模剂，钢模板刷油质脱模剂，木胶板刷水质脱模剂。</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2</w:t>
      </w:r>
      <w:r w:rsidRPr="00F03AC8">
        <w:rPr>
          <w:rFonts w:ascii="仿宋_GB2312" w:eastAsia="仿宋_GB2312" w:hint="eastAsia"/>
        </w:rPr>
        <w:t>）检查脱模剂质量是否异常，如有异常应向班组长及技术、物资部门反映，采取措施，不合格脱模剂不准使用。</w:t>
      </w:r>
    </w:p>
    <w:p w:rsidR="00F03AC8" w:rsidRPr="00F03AC8" w:rsidP="00F03AC8">
      <w:pPr>
        <w:pStyle w:val="Normal0"/>
        <w:spacing w:line="360" w:lineRule="auto"/>
        <w:ind w:firstLine="482"/>
        <w:rPr>
          <w:rFonts w:ascii="仿宋_GB2312" w:eastAsia="仿宋_GB2312"/>
        </w:rPr>
        <w:sectPr w:rsidSect="003B67EE">
          <w:type w:val="nextPage"/>
          <w:pgSz w:w="11906" w:h="16838" w:code="9"/>
          <w:pgMar w:top="1701" w:right="851" w:bottom="851" w:left="1814" w:header="851" w:footer="851" w:gutter="284"/>
          <w:pgNumType w:start="15"/>
          <w:cols w:space="425"/>
          <w:titlePg w:val="0"/>
          <w:docGrid w:linePitch="381"/>
        </w:sectPr>
      </w:pPr>
      <w:r w:rsidRPr="00F03AC8">
        <w:rPr>
          <w:rFonts w:ascii="仿宋_GB2312" w:eastAsia="仿宋_GB2312" w:hint="eastAsia"/>
        </w:rPr>
        <w:t>（</w:t>
      </w:r>
      <w:r w:rsidRPr="00F03AC8">
        <w:rPr>
          <w:rFonts w:ascii="仿宋_GB2312" w:eastAsia="仿宋_GB2312" w:hint="eastAsia"/>
        </w:rPr>
        <w:t>3</w:t>
      </w:r>
      <w:r w:rsidRPr="00F03AC8">
        <w:rPr>
          <w:rFonts w:ascii="仿宋_GB2312" w:eastAsia="仿宋_GB2312" w:hint="eastAsia"/>
        </w:rPr>
        <w:t>）刷脱模剂要专人进行，要涂刷均匀，不准漏刷，不准有流淌痕迹，脱模剂要随用随领，剩下的要集中存放保管，防止浪费和变质。</w:t>
      </w:r>
    </w:p>
    <w:p w:rsidR="00F03AC8" w:rsidRPr="00F03AC8" w:rsidP="00F03AC8">
      <w:pPr>
        <w:pStyle w:val="Normal0"/>
        <w:spacing w:line="360" w:lineRule="auto"/>
        <w:ind w:firstLine="482"/>
        <w:rPr>
          <w:rFonts w:ascii="仿宋_GB2312" w:eastAsia="仿宋_GB2312"/>
          <w:b/>
        </w:rPr>
      </w:pPr>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rPr>
          <w:t>4</w:t>
        </w:r>
        <w:r w:rsidRPr="00F03AC8" w:rsidR="00823FE2">
          <w:rPr>
            <w:rFonts w:ascii="仿宋_GB2312" w:eastAsia="仿宋_GB2312" w:hint="eastAsia"/>
            <w:b/>
          </w:rPr>
          <w:t>.</w:t>
        </w:r>
        <w:r w:rsidR="00CA6070">
          <w:rPr>
            <w:rFonts w:ascii="仿宋_GB2312" w:eastAsia="仿宋_GB2312" w:hint="eastAsia"/>
            <w:b/>
          </w:rPr>
          <w:t>4</w:t>
        </w:r>
        <w:r w:rsidRPr="00F03AC8" w:rsidR="00823FE2">
          <w:rPr>
            <w:rFonts w:ascii="仿宋_GB2312" w:eastAsia="仿宋_GB2312" w:hint="eastAsia"/>
            <w:b/>
          </w:rPr>
          <w:t>.2</w:t>
        </w:r>
      </w:smartTag>
      <w:r w:rsidRPr="00F03AC8" w:rsidR="00823FE2">
        <w:rPr>
          <w:rFonts w:ascii="仿宋_GB2312" w:eastAsia="仿宋_GB2312" w:hint="eastAsia"/>
          <w:b/>
        </w:rPr>
        <w:t>.</w:t>
      </w:r>
      <w:r w:rsidR="00D35A52">
        <w:rPr>
          <w:rFonts w:ascii="仿宋_GB2312" w:eastAsia="仿宋_GB2312" w:hint="eastAsia"/>
          <w:b/>
        </w:rPr>
        <w:t>9</w:t>
      </w:r>
      <w:r w:rsidRPr="00F03AC8" w:rsidR="00823FE2">
        <w:rPr>
          <w:rFonts w:ascii="仿宋_GB2312" w:eastAsia="仿宋_GB2312" w:hint="eastAsia"/>
          <w:b/>
        </w:rPr>
        <w:t>模板安装要求</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1</w:t>
      </w:r>
      <w:r w:rsidRPr="00F03AC8">
        <w:rPr>
          <w:rFonts w:ascii="仿宋_GB2312" w:eastAsia="仿宋_GB2312" w:hint="eastAsia"/>
        </w:rPr>
        <w:t>）钢筋及模板安装时必须确保砼保护层满足设计要求。</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2</w:t>
      </w:r>
      <w:r w:rsidRPr="00F03AC8">
        <w:rPr>
          <w:rFonts w:ascii="仿宋_GB2312" w:eastAsia="仿宋_GB2312" w:hint="eastAsia"/>
        </w:rPr>
        <w:t>）模板拼装时，木楞严格按计算确定的间距进行组装，确保模板足够的刚度及强度。</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3</w:t>
      </w:r>
      <w:r w:rsidRPr="00F03AC8">
        <w:rPr>
          <w:rFonts w:ascii="仿宋_GB2312" w:eastAsia="仿宋_GB2312" w:hint="eastAsia"/>
        </w:rPr>
        <w:t>）模板表面要平整，模板接缝严密。模板表面应洁净，脱模剂涂刷均匀，在涂刷时不得污染钢筋和混凝土接茬处。</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4</w:t>
      </w:r>
      <w:r w:rsidRPr="00F03AC8">
        <w:rPr>
          <w:rFonts w:ascii="仿宋_GB2312" w:eastAsia="仿宋_GB2312" w:hint="eastAsia"/>
        </w:rPr>
        <w:t>）模板的接缝不应漏浆；在浇筑混凝土前，木模板浇水湿润，但模板内不得有积水；</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4</w:t>
      </w:r>
      <w:r w:rsidRPr="00F03AC8">
        <w:rPr>
          <w:rFonts w:ascii="仿宋_GB2312" w:eastAsia="仿宋_GB2312" w:hint="eastAsia"/>
        </w:rPr>
        <w:t>）混凝土浇筑前，模板内的杂物应清理干净；</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5</w:t>
      </w:r>
      <w:r w:rsidRPr="00F03AC8">
        <w:rPr>
          <w:rFonts w:ascii="仿宋_GB2312" w:eastAsia="仿宋_GB2312" w:hint="eastAsia"/>
        </w:rPr>
        <w:t>）预埋件、预留孔洞以及水电管线、洞口的位置，必须留置准确，安设牢固。</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6</w:t>
      </w:r>
      <w:r w:rsidRPr="00F03AC8">
        <w:rPr>
          <w:rFonts w:ascii="仿宋_GB2312" w:eastAsia="仿宋_GB2312" w:hint="eastAsia"/>
        </w:rPr>
        <w:t>）墙、柱模板的底面找平，下端设置定位基准，靠紧垫平。向上继续安装模板</w:t>
      </w:r>
      <w:r w:rsidRPr="00F03AC8">
        <w:rPr>
          <w:rFonts w:ascii="仿宋_GB2312" w:eastAsia="仿宋_GB2312" w:hint="eastAsia"/>
        </w:rPr>
        <w:t>时，模板有可靠的支承点，对其平直度进行校正。</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7</w:t>
      </w:r>
      <w:r w:rsidRPr="00F03AC8">
        <w:rPr>
          <w:rFonts w:ascii="仿宋_GB2312" w:eastAsia="仿宋_GB2312" w:hint="eastAsia"/>
        </w:rPr>
        <w:t>）在柱模拆除后，方可支设梁模板。梁、柱接头处的模板，采用梁、柱接头专</w:t>
      </w:r>
      <w:r w:rsidRPr="00F03AC8">
        <w:rPr>
          <w:rFonts w:ascii="仿宋_GB2312" w:eastAsia="仿宋_GB2312" w:hint="eastAsia"/>
        </w:rPr>
        <w:t>用模板，采用预拼整体安装和整体拆除。</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8</w:t>
      </w:r>
      <w:r w:rsidRPr="00F03AC8">
        <w:rPr>
          <w:rFonts w:ascii="仿宋_GB2312" w:eastAsia="仿宋_GB2312" w:hint="eastAsia"/>
        </w:rPr>
        <w:t>）上下层对应的模板支柱，设置在同一竖向中心线上。</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9</w:t>
      </w:r>
      <w:r w:rsidRPr="00F03AC8">
        <w:rPr>
          <w:rFonts w:ascii="仿宋_GB2312" w:eastAsia="仿宋_GB2312" w:hint="eastAsia"/>
        </w:rPr>
        <w:t>）模板的安装，必须经过检查验收后，方可进行下一道工序施工。</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10</w:t>
      </w:r>
      <w:r w:rsidRPr="00F03AC8">
        <w:rPr>
          <w:rFonts w:ascii="仿宋_GB2312" w:eastAsia="仿宋_GB2312" w:hint="eastAsia"/>
        </w:rPr>
        <w:t>）在浇筑砼过程中，派专人观察模板，检查扣件、对拉螺栓紧固情况，如发现变形、松动等现象及时修整加固。</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11</w:t>
      </w:r>
      <w:r w:rsidRPr="00F03AC8">
        <w:rPr>
          <w:rFonts w:ascii="仿宋_GB2312" w:eastAsia="仿宋_GB2312" w:hint="eastAsia"/>
        </w:rPr>
        <w:t>）模板安装安装的允许偏差及检验方法见表</w:t>
      </w:r>
      <w:smartTag w:uri="urn:schemas-microsoft-com:office:smarttags" w:element="chsdate">
        <w:smartTagPr>
          <w:attr w:name="Day" w:val="4"/>
          <w:attr w:name="IsLunarDate" w:val="False"/>
          <w:attr w:name="IsROCDate" w:val="False"/>
          <w:attr w:name="Month" w:val="4"/>
          <w:attr w:name="Year" w:val="2004"/>
        </w:smartTagPr>
        <w:r w:rsidR="00661AEB">
          <w:rPr>
            <w:rFonts w:ascii="仿宋_GB2312" w:eastAsia="仿宋_GB2312" w:hint="eastAsia"/>
          </w:rPr>
          <w:t>4</w:t>
        </w:r>
        <w:r w:rsidRPr="00F03AC8">
          <w:rPr>
            <w:rFonts w:ascii="仿宋_GB2312" w:eastAsia="仿宋_GB2312" w:hint="eastAsia"/>
          </w:rPr>
          <w:t>-</w:t>
        </w:r>
        <w:r w:rsidR="00CA6070">
          <w:rPr>
            <w:rFonts w:ascii="仿宋_GB2312" w:eastAsia="仿宋_GB2312" w:hint="eastAsia"/>
          </w:rPr>
          <w:t>4</w:t>
        </w:r>
        <w:r w:rsidRPr="00F03AC8">
          <w:rPr>
            <w:rFonts w:ascii="仿宋_GB2312" w:eastAsia="仿宋_GB2312" w:hint="eastAsia"/>
          </w:rPr>
          <w:t>-</w:t>
        </w:r>
        <w:r w:rsidR="00CA6070">
          <w:rPr>
            <w:rFonts w:ascii="仿宋_GB2312" w:eastAsia="仿宋_GB2312" w:hint="eastAsia"/>
          </w:rPr>
          <w:t>4</w:t>
        </w:r>
      </w:smartTag>
      <w:r w:rsidRPr="00F03AC8">
        <w:rPr>
          <w:rFonts w:ascii="仿宋_GB2312" w:eastAsia="仿宋_GB2312" w:hint="eastAsia"/>
        </w:rPr>
        <w:t>。</w:t>
      </w:r>
    </w:p>
    <w:p w:rsidR="00F03AC8" w:rsidRPr="00F03AC8" w:rsidP="00F03AC8">
      <w:pPr>
        <w:pStyle w:val="Normal0"/>
        <w:spacing w:line="360" w:lineRule="auto"/>
        <w:ind w:firstLine="482"/>
        <w:jc w:val="center"/>
        <w:rPr>
          <w:rFonts w:ascii="仿宋_GB2312" w:eastAsia="仿宋_GB2312"/>
          <w:b/>
          <w:sz w:val="28"/>
          <w:szCs w:val="28"/>
        </w:rPr>
      </w:pPr>
      <w:r w:rsidRPr="00F03AC8">
        <w:rPr>
          <w:rFonts w:ascii="仿宋_GB2312" w:eastAsia="仿宋_GB2312" w:hint="eastAsia"/>
          <w:b/>
          <w:sz w:val="28"/>
          <w:szCs w:val="28"/>
        </w:rPr>
        <w:t>表</w:t>
      </w:r>
      <w:smartTag w:uri="urn:schemas-microsoft-com:office:smarttags" w:element="chsdate">
        <w:smartTagPr>
          <w:attr w:name="Day" w:val="4"/>
          <w:attr w:name="IsLunarDate" w:val="False"/>
          <w:attr w:name="IsROCDate" w:val="False"/>
          <w:attr w:name="Month" w:val="4"/>
          <w:attr w:name="Year" w:val="2004"/>
        </w:smartTagPr>
        <w:r w:rsidR="00661AEB">
          <w:rPr>
            <w:rFonts w:ascii="仿宋_GB2312" w:eastAsia="仿宋_GB2312" w:hint="eastAsia"/>
            <w:b/>
            <w:sz w:val="28"/>
            <w:szCs w:val="28"/>
          </w:rPr>
          <w:t>4</w:t>
        </w:r>
        <w:r w:rsidRPr="00F03AC8">
          <w:rPr>
            <w:rFonts w:ascii="仿宋_GB2312" w:eastAsia="仿宋_GB2312" w:hint="eastAsia"/>
            <w:b/>
            <w:sz w:val="28"/>
            <w:szCs w:val="28"/>
          </w:rPr>
          <w:t>-</w:t>
        </w:r>
        <w:r w:rsidR="00CA6070">
          <w:rPr>
            <w:rFonts w:ascii="仿宋_GB2312" w:eastAsia="仿宋_GB2312" w:hint="eastAsia"/>
            <w:b/>
            <w:sz w:val="28"/>
            <w:szCs w:val="28"/>
          </w:rPr>
          <w:t>4</w:t>
        </w:r>
        <w:r w:rsidRPr="00F03AC8">
          <w:rPr>
            <w:rFonts w:ascii="仿宋_GB2312" w:eastAsia="仿宋_GB2312" w:hint="eastAsia"/>
            <w:b/>
            <w:sz w:val="28"/>
            <w:szCs w:val="28"/>
          </w:rPr>
          <w:t>-</w:t>
        </w:r>
        <w:r w:rsidR="00CA6070">
          <w:rPr>
            <w:rFonts w:ascii="仿宋_GB2312" w:eastAsia="仿宋_GB2312" w:hint="eastAsia"/>
            <w:b/>
            <w:sz w:val="28"/>
            <w:szCs w:val="28"/>
          </w:rPr>
          <w:t>4</w:t>
        </w:r>
      </w:smartTag>
      <w:r w:rsidRPr="00F03AC8">
        <w:rPr>
          <w:rFonts w:ascii="仿宋_GB2312" w:eastAsia="仿宋_GB2312" w:hint="eastAsia"/>
          <w:b/>
          <w:sz w:val="28"/>
          <w:szCs w:val="28"/>
        </w:rPr>
        <w:t xml:space="preserve">  </w:t>
      </w:r>
      <w:r w:rsidRPr="00F03AC8">
        <w:rPr>
          <w:rFonts w:ascii="仿宋_GB2312" w:eastAsia="仿宋_GB2312" w:hint="eastAsia"/>
          <w:b/>
          <w:sz w:val="28"/>
          <w:szCs w:val="28"/>
        </w:rPr>
        <w:t>现浇结构模板安装的允许偏差及检验方法</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28"/>
        <w:gridCol w:w="1620"/>
        <w:gridCol w:w="1980"/>
        <w:gridCol w:w="36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Ex>
        <w:trPr>
          <w:jc w:val="center"/>
        </w:trPr>
        <w:tc>
          <w:tcPr>
            <w:tcW w:w="3348" w:type="dxa"/>
            <w:gridSpan w:val="2"/>
            <w:tcBorders>
              <w:top w:val="single" w:sz="12" w:space="0" w:color="auto"/>
              <w:left w:val="single" w:sz="12" w:space="0" w:color="auto"/>
              <w:bottom w:val="single" w:sz="6" w:space="0" w:color="auto"/>
              <w:right w:val="single" w:sz="6" w:space="0" w:color="auto"/>
            </w:tcBorders>
            <w:shd w:val="clear" w:color="auto" w:fill="CCFFFF"/>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项目</w:t>
            </w:r>
          </w:p>
        </w:tc>
        <w:tc>
          <w:tcPr>
            <w:tcW w:w="1980" w:type="dxa"/>
            <w:tcBorders>
              <w:top w:val="single" w:sz="12" w:space="0" w:color="auto"/>
              <w:left w:val="single" w:sz="6" w:space="0" w:color="auto"/>
              <w:bottom w:val="single" w:sz="6" w:space="0" w:color="auto"/>
              <w:right w:val="single" w:sz="6" w:space="0" w:color="auto"/>
            </w:tcBorders>
            <w:shd w:val="clear" w:color="auto" w:fill="CCFFFF"/>
            <w:vAlign w:val="center"/>
          </w:tcPr>
          <w:p w:rsidR="00F03AC8" w:rsidRPr="00F03AC8" w:rsidP="00D35A52">
            <w:pPr>
              <w:pStyle w:val="Normal0"/>
              <w:spacing w:line="360" w:lineRule="auto"/>
              <w:rPr>
                <w:rFonts w:ascii="仿宋_GB2312" w:eastAsia="仿宋_GB2312"/>
              </w:rPr>
            </w:pPr>
            <w:r w:rsidRPr="00F03AC8">
              <w:rPr>
                <w:rFonts w:ascii="仿宋_GB2312" w:eastAsia="仿宋_GB2312" w:hint="eastAsia"/>
              </w:rPr>
              <w:t>允许偏差（</w:t>
            </w:r>
            <w:r w:rsidRPr="00F03AC8">
              <w:rPr>
                <w:rFonts w:ascii="仿宋_GB2312" w:eastAsia="仿宋_GB2312" w:hint="eastAsia"/>
              </w:rPr>
              <w:t>mm</w:t>
            </w:r>
            <w:r w:rsidRPr="00F03AC8">
              <w:rPr>
                <w:rFonts w:ascii="仿宋_GB2312" w:eastAsia="仿宋_GB2312" w:hint="eastAsia"/>
              </w:rPr>
              <w:t>）</w:t>
            </w:r>
          </w:p>
        </w:tc>
        <w:tc>
          <w:tcPr>
            <w:tcW w:w="3600" w:type="dxa"/>
            <w:tcBorders>
              <w:top w:val="single" w:sz="12" w:space="0" w:color="auto"/>
              <w:left w:val="single" w:sz="6" w:space="0" w:color="auto"/>
              <w:bottom w:val="single" w:sz="6" w:space="0" w:color="auto"/>
              <w:right w:val="single" w:sz="12" w:space="0" w:color="auto"/>
            </w:tcBorders>
            <w:shd w:val="clear" w:color="auto" w:fill="CCFFFF"/>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检验方法</w:t>
            </w:r>
          </w:p>
        </w:tc>
      </w:tr>
      <w:tr w:rsidTr="00D35A52">
        <w:tblPrEx>
          <w:tblW w:w="0" w:type="auto"/>
          <w:jc w:val="center"/>
          <w:tblLook w:val="01E0"/>
        </w:tblPrEx>
        <w:trPr>
          <w:trHeight w:val="446"/>
          <w:jc w:val="center"/>
        </w:trPr>
        <w:tc>
          <w:tcPr>
            <w:tcW w:w="3348" w:type="dxa"/>
            <w:gridSpan w:val="2"/>
            <w:tcBorders>
              <w:top w:val="single" w:sz="6" w:space="0" w:color="auto"/>
              <w:left w:val="single" w:sz="12" w:space="0" w:color="auto"/>
              <w:bottom w:val="single" w:sz="6" w:space="0" w:color="auto"/>
              <w:right w:val="single" w:sz="6"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轴线位置</w:t>
            </w:r>
          </w:p>
        </w:tc>
        <w:tc>
          <w:tcPr>
            <w:tcW w:w="1980" w:type="dxa"/>
            <w:tcBorders>
              <w:top w:val="single" w:sz="6" w:space="0" w:color="auto"/>
              <w:left w:val="single" w:sz="6" w:space="0" w:color="auto"/>
              <w:bottom w:val="single" w:sz="6" w:space="0" w:color="auto"/>
              <w:right w:val="single" w:sz="6"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5</w:t>
            </w:r>
          </w:p>
        </w:tc>
        <w:tc>
          <w:tcPr>
            <w:tcW w:w="3600" w:type="dxa"/>
            <w:tcBorders>
              <w:top w:val="single" w:sz="6" w:space="0" w:color="auto"/>
              <w:left w:val="single" w:sz="6" w:space="0" w:color="auto"/>
              <w:bottom w:val="single" w:sz="6" w:space="0" w:color="auto"/>
              <w:right w:val="single" w:sz="12"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钢尺检查</w:t>
            </w:r>
          </w:p>
        </w:tc>
      </w:tr>
      <w:tr>
        <w:tblPrEx>
          <w:tblW w:w="0" w:type="auto"/>
          <w:jc w:val="center"/>
          <w:tblLook w:val="01E0"/>
        </w:tblPrEx>
        <w:trPr>
          <w:jc w:val="center"/>
        </w:trPr>
        <w:tc>
          <w:tcPr>
            <w:tcW w:w="3348" w:type="dxa"/>
            <w:gridSpan w:val="2"/>
            <w:tcBorders>
              <w:top w:val="single" w:sz="6" w:space="0" w:color="auto"/>
              <w:left w:val="single" w:sz="12" w:space="0" w:color="auto"/>
              <w:bottom w:val="single" w:sz="6" w:space="0" w:color="auto"/>
              <w:right w:val="single" w:sz="6"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底模上表面标高</w:t>
            </w:r>
          </w:p>
        </w:tc>
        <w:tc>
          <w:tcPr>
            <w:tcW w:w="1980" w:type="dxa"/>
            <w:tcBorders>
              <w:top w:val="single" w:sz="6" w:space="0" w:color="auto"/>
              <w:left w:val="single" w:sz="6" w:space="0" w:color="auto"/>
              <w:bottom w:val="single" w:sz="6" w:space="0" w:color="auto"/>
              <w:right w:val="single" w:sz="6"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5</w:t>
            </w:r>
          </w:p>
        </w:tc>
        <w:tc>
          <w:tcPr>
            <w:tcW w:w="3600" w:type="dxa"/>
            <w:tcBorders>
              <w:top w:val="single" w:sz="6" w:space="0" w:color="auto"/>
              <w:left w:val="single" w:sz="6" w:space="0" w:color="auto"/>
              <w:bottom w:val="single" w:sz="6" w:space="0" w:color="auto"/>
              <w:right w:val="single" w:sz="12"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水准仪或拉线、钢尺检查</w:t>
            </w:r>
          </w:p>
        </w:tc>
      </w:tr>
      <w:tr>
        <w:tblPrEx>
          <w:tblW w:w="0" w:type="auto"/>
          <w:jc w:val="center"/>
          <w:tblLook w:val="01E0"/>
        </w:tblPrEx>
        <w:trPr>
          <w:cantSplit/>
          <w:jc w:val="center"/>
        </w:trPr>
        <w:tc>
          <w:tcPr>
            <w:tcW w:w="1728" w:type="dxa"/>
            <w:vMerge w:val="restart"/>
            <w:tcBorders>
              <w:top w:val="single" w:sz="6" w:space="0" w:color="auto"/>
              <w:left w:val="single" w:sz="12" w:space="0" w:color="auto"/>
              <w:bottom w:val="single" w:sz="6" w:space="0" w:color="auto"/>
              <w:right w:val="single" w:sz="6" w:space="0" w:color="auto"/>
            </w:tcBorders>
            <w:vAlign w:val="center"/>
          </w:tcPr>
          <w:p w:rsidR="00F03AC8" w:rsidRPr="00F03AC8" w:rsidP="00D35A52">
            <w:pPr>
              <w:pStyle w:val="Normal0"/>
              <w:spacing w:line="360" w:lineRule="auto"/>
              <w:rPr>
                <w:rFonts w:ascii="仿宋_GB2312" w:eastAsia="仿宋_GB2312"/>
              </w:rPr>
            </w:pPr>
            <w:r w:rsidRPr="00F03AC8">
              <w:rPr>
                <w:rFonts w:ascii="仿宋_GB2312" w:eastAsia="仿宋_GB2312" w:hint="eastAsia"/>
              </w:rPr>
              <w:t>截面内部尺寸</w:t>
            </w:r>
          </w:p>
        </w:tc>
        <w:tc>
          <w:tcPr>
            <w:tcW w:w="1620" w:type="dxa"/>
            <w:tcBorders>
              <w:top w:val="single" w:sz="6" w:space="0" w:color="auto"/>
              <w:left w:val="single" w:sz="6" w:space="0" w:color="auto"/>
              <w:bottom w:val="single" w:sz="6" w:space="0" w:color="auto"/>
              <w:right w:val="single" w:sz="6"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基</w:t>
            </w:r>
            <w:r w:rsidRPr="00F03AC8">
              <w:rPr>
                <w:rFonts w:ascii="仿宋_GB2312" w:eastAsia="仿宋_GB2312" w:hint="eastAsia"/>
              </w:rPr>
              <w:t xml:space="preserve">  </w:t>
            </w:r>
            <w:r w:rsidRPr="00F03AC8">
              <w:rPr>
                <w:rFonts w:ascii="仿宋_GB2312" w:eastAsia="仿宋_GB2312" w:hint="eastAsia"/>
              </w:rPr>
              <w:t>础</w:t>
            </w:r>
          </w:p>
        </w:tc>
        <w:tc>
          <w:tcPr>
            <w:tcW w:w="1980" w:type="dxa"/>
            <w:tcBorders>
              <w:top w:val="single" w:sz="6" w:space="0" w:color="auto"/>
              <w:left w:val="single" w:sz="6" w:space="0" w:color="auto"/>
              <w:bottom w:val="single" w:sz="6" w:space="0" w:color="auto"/>
              <w:right w:val="single" w:sz="6"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10</w:t>
            </w:r>
          </w:p>
        </w:tc>
        <w:tc>
          <w:tcPr>
            <w:tcW w:w="3600" w:type="dxa"/>
            <w:tcBorders>
              <w:top w:val="single" w:sz="6" w:space="0" w:color="auto"/>
              <w:left w:val="single" w:sz="6" w:space="0" w:color="auto"/>
              <w:bottom w:val="single" w:sz="6" w:space="0" w:color="auto"/>
              <w:right w:val="single" w:sz="12"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钢尺检查</w:t>
            </w:r>
          </w:p>
        </w:tc>
      </w:tr>
      <w:tr>
        <w:tblPrEx>
          <w:tblW w:w="0" w:type="auto"/>
          <w:jc w:val="center"/>
          <w:tblLook w:val="01E0"/>
        </w:tblPrEx>
        <w:trPr>
          <w:cantSplit/>
          <w:jc w:val="center"/>
        </w:trPr>
        <w:tc>
          <w:tcPr>
            <w:tcW w:w="1728" w:type="dxa"/>
            <w:vMerge/>
            <w:tcBorders>
              <w:top w:val="single" w:sz="6" w:space="0" w:color="auto"/>
              <w:left w:val="single" w:sz="12" w:space="0" w:color="auto"/>
              <w:bottom w:val="single" w:sz="6" w:space="0" w:color="auto"/>
              <w:right w:val="single" w:sz="6" w:space="0" w:color="auto"/>
            </w:tcBorders>
            <w:vAlign w:val="center"/>
          </w:tcPr>
          <w:p w:rsidR="00F03AC8" w:rsidRPr="00F03AC8" w:rsidP="00F03AC8">
            <w:pPr>
              <w:pStyle w:val="Normal0"/>
              <w:spacing w:line="360" w:lineRule="auto"/>
              <w:ind w:firstLine="482"/>
              <w:rPr>
                <w:rFonts w:ascii="仿宋_GB2312" w:eastAsia="仿宋_GB2312"/>
              </w:rPr>
            </w:pPr>
          </w:p>
        </w:tc>
        <w:tc>
          <w:tcPr>
            <w:tcW w:w="1620" w:type="dxa"/>
            <w:tcBorders>
              <w:top w:val="single" w:sz="6" w:space="0" w:color="auto"/>
              <w:left w:val="single" w:sz="6" w:space="0" w:color="auto"/>
              <w:bottom w:val="single" w:sz="6" w:space="0" w:color="auto"/>
              <w:right w:val="single" w:sz="6" w:space="0" w:color="auto"/>
            </w:tcBorders>
            <w:vAlign w:val="center"/>
          </w:tcPr>
          <w:p w:rsidR="00F03AC8" w:rsidRPr="00F03AC8" w:rsidP="00D35A52">
            <w:pPr>
              <w:pStyle w:val="Normal0"/>
              <w:spacing w:line="360" w:lineRule="auto"/>
              <w:rPr>
                <w:rFonts w:ascii="仿宋_GB2312" w:eastAsia="仿宋_GB2312"/>
              </w:rPr>
            </w:pPr>
            <w:r w:rsidRPr="00F03AC8">
              <w:rPr>
                <w:rFonts w:ascii="仿宋_GB2312" w:eastAsia="仿宋_GB2312" w:hint="eastAsia"/>
              </w:rPr>
              <w:t>柱、墙、梁</w:t>
            </w:r>
          </w:p>
        </w:tc>
        <w:tc>
          <w:tcPr>
            <w:tcW w:w="1980" w:type="dxa"/>
            <w:tcBorders>
              <w:top w:val="single" w:sz="6" w:space="0" w:color="auto"/>
              <w:left w:val="single" w:sz="6" w:space="0" w:color="auto"/>
              <w:bottom w:val="single" w:sz="6" w:space="0" w:color="auto"/>
              <w:right w:val="single" w:sz="6"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+4</w:t>
            </w:r>
            <w:r w:rsidRPr="00F03AC8">
              <w:rPr>
                <w:rFonts w:ascii="仿宋_GB2312" w:eastAsia="仿宋_GB2312" w:hint="eastAsia"/>
              </w:rPr>
              <w:t>，</w:t>
            </w:r>
            <w:r w:rsidRPr="00F03AC8">
              <w:rPr>
                <w:rFonts w:ascii="仿宋_GB2312" w:eastAsia="仿宋_GB2312" w:hint="eastAsia"/>
              </w:rPr>
              <w:t>-5</w:t>
            </w:r>
          </w:p>
        </w:tc>
        <w:tc>
          <w:tcPr>
            <w:tcW w:w="3600" w:type="dxa"/>
            <w:tcBorders>
              <w:top w:val="single" w:sz="6" w:space="0" w:color="auto"/>
              <w:left w:val="single" w:sz="6" w:space="0" w:color="auto"/>
              <w:bottom w:val="single" w:sz="6" w:space="0" w:color="auto"/>
              <w:right w:val="single" w:sz="12"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钢尺检查</w:t>
            </w:r>
          </w:p>
        </w:tc>
      </w:tr>
      <w:tr>
        <w:tblPrEx>
          <w:tblW w:w="0" w:type="auto"/>
          <w:jc w:val="center"/>
          <w:tblLook w:val="01E0"/>
        </w:tblPrEx>
        <w:trPr>
          <w:cantSplit/>
          <w:jc w:val="center"/>
        </w:trPr>
        <w:tc>
          <w:tcPr>
            <w:tcW w:w="1728" w:type="dxa"/>
            <w:vMerge w:val="restart"/>
            <w:tcBorders>
              <w:top w:val="single" w:sz="6" w:space="0" w:color="auto"/>
              <w:left w:val="single" w:sz="12" w:space="0" w:color="auto"/>
              <w:bottom w:val="single" w:sz="6" w:space="0" w:color="auto"/>
              <w:right w:val="single" w:sz="6" w:space="0" w:color="auto"/>
            </w:tcBorders>
            <w:vAlign w:val="center"/>
          </w:tcPr>
          <w:p w:rsidR="00F03AC8" w:rsidRPr="00F03AC8" w:rsidP="00D35A52">
            <w:pPr>
              <w:pStyle w:val="Normal0"/>
              <w:spacing w:line="360" w:lineRule="auto"/>
              <w:rPr>
                <w:rFonts w:ascii="仿宋_GB2312" w:eastAsia="仿宋_GB2312"/>
              </w:rPr>
            </w:pPr>
            <w:r w:rsidRPr="00F03AC8">
              <w:rPr>
                <w:rFonts w:ascii="仿宋_GB2312" w:eastAsia="仿宋_GB2312" w:hint="eastAsia"/>
              </w:rPr>
              <w:t>层高垂直度</w:t>
            </w:r>
          </w:p>
        </w:tc>
        <w:tc>
          <w:tcPr>
            <w:tcW w:w="1620" w:type="dxa"/>
            <w:tcBorders>
              <w:top w:val="single" w:sz="6" w:space="0" w:color="auto"/>
              <w:left w:val="single" w:sz="6" w:space="0" w:color="auto"/>
              <w:bottom w:val="single" w:sz="6" w:space="0" w:color="auto"/>
              <w:right w:val="single" w:sz="6" w:space="0" w:color="auto"/>
            </w:tcBorders>
            <w:vAlign w:val="center"/>
          </w:tcPr>
          <w:p w:rsidR="00F03AC8" w:rsidRPr="00F03AC8" w:rsidP="00D35A52">
            <w:pPr>
              <w:pStyle w:val="Normal0"/>
              <w:spacing w:line="360" w:lineRule="auto"/>
              <w:rPr>
                <w:rFonts w:ascii="仿宋_GB2312" w:eastAsia="仿宋_GB2312"/>
              </w:rPr>
            </w:pPr>
            <w:r w:rsidRPr="00F03AC8">
              <w:rPr>
                <w:rFonts w:ascii="仿宋_GB2312" w:eastAsia="仿宋_GB2312" w:hint="eastAsia"/>
              </w:rPr>
              <w:t>不大于</w:t>
            </w:r>
            <w:smartTag w:uri="urn:schemas-microsoft-com:office:smarttags" w:element="chmetcnv">
              <w:smartTagPr>
                <w:attr w:name="HasSpace" w:val="False"/>
                <w:attr w:name="Negative" w:val="False"/>
                <w:attr w:name="NumberType" w:val="1"/>
                <w:attr w:name="SourceValue" w:val="5"/>
                <w:attr w:name="TCSC" w:val="0"/>
                <w:attr w:name="UnitName" w:val="m"/>
              </w:smartTagPr>
              <w:r w:rsidRPr="00F03AC8">
                <w:rPr>
                  <w:rFonts w:ascii="仿宋_GB2312" w:eastAsia="仿宋_GB2312" w:hint="eastAsia"/>
                </w:rPr>
                <w:t>5m</w:t>
              </w:r>
            </w:smartTag>
          </w:p>
        </w:tc>
        <w:tc>
          <w:tcPr>
            <w:tcW w:w="1980" w:type="dxa"/>
            <w:tcBorders>
              <w:top w:val="single" w:sz="6" w:space="0" w:color="auto"/>
              <w:left w:val="single" w:sz="6" w:space="0" w:color="auto"/>
              <w:bottom w:val="single" w:sz="6" w:space="0" w:color="auto"/>
              <w:right w:val="single" w:sz="6"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6</w:t>
            </w:r>
          </w:p>
        </w:tc>
        <w:tc>
          <w:tcPr>
            <w:tcW w:w="3600" w:type="dxa"/>
            <w:tcBorders>
              <w:top w:val="single" w:sz="6" w:space="0" w:color="auto"/>
              <w:left w:val="single" w:sz="6" w:space="0" w:color="auto"/>
              <w:bottom w:val="single" w:sz="6" w:space="0" w:color="auto"/>
              <w:right w:val="single" w:sz="12"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经纬仪或吊线、钢尺检查</w:t>
            </w:r>
          </w:p>
        </w:tc>
      </w:tr>
      <w:tr>
        <w:tblPrEx>
          <w:tblW w:w="0" w:type="auto"/>
          <w:jc w:val="center"/>
          <w:tblLook w:val="01E0"/>
        </w:tblPrEx>
        <w:trPr>
          <w:cantSplit/>
          <w:jc w:val="center"/>
        </w:trPr>
        <w:tc>
          <w:tcPr>
            <w:tcW w:w="1728" w:type="dxa"/>
            <w:vMerge/>
            <w:tcBorders>
              <w:top w:val="single" w:sz="6" w:space="0" w:color="auto"/>
              <w:left w:val="single" w:sz="12" w:space="0" w:color="auto"/>
              <w:bottom w:val="single" w:sz="6" w:space="0" w:color="auto"/>
              <w:right w:val="single" w:sz="6" w:space="0" w:color="auto"/>
            </w:tcBorders>
            <w:vAlign w:val="center"/>
          </w:tcPr>
          <w:p w:rsidR="00F03AC8" w:rsidRPr="00F03AC8" w:rsidP="00F03AC8">
            <w:pPr>
              <w:pStyle w:val="Normal0"/>
              <w:spacing w:line="360" w:lineRule="auto"/>
              <w:ind w:firstLine="482"/>
              <w:rPr>
                <w:rFonts w:ascii="仿宋_GB2312" w:eastAsia="仿宋_GB2312"/>
              </w:rPr>
            </w:pPr>
          </w:p>
        </w:tc>
        <w:tc>
          <w:tcPr>
            <w:tcW w:w="1620" w:type="dxa"/>
            <w:tcBorders>
              <w:top w:val="single" w:sz="6" w:space="0" w:color="auto"/>
              <w:left w:val="single" w:sz="6" w:space="0" w:color="auto"/>
              <w:bottom w:val="single" w:sz="6" w:space="0" w:color="auto"/>
              <w:right w:val="single" w:sz="6" w:space="0" w:color="auto"/>
            </w:tcBorders>
            <w:vAlign w:val="center"/>
          </w:tcPr>
          <w:p w:rsidR="00F03AC8" w:rsidRPr="00F03AC8" w:rsidP="00D35A52">
            <w:pPr>
              <w:pStyle w:val="Normal0"/>
              <w:spacing w:line="360" w:lineRule="auto"/>
              <w:rPr>
                <w:rFonts w:ascii="仿宋_GB2312" w:eastAsia="仿宋_GB2312"/>
              </w:rPr>
            </w:pPr>
            <w:r w:rsidRPr="00F03AC8">
              <w:rPr>
                <w:rFonts w:ascii="仿宋_GB2312" w:eastAsia="仿宋_GB2312" w:hint="eastAsia"/>
              </w:rPr>
              <w:t>大于</w:t>
            </w:r>
            <w:smartTag w:uri="urn:schemas-microsoft-com:office:smarttags" w:element="chmetcnv">
              <w:smartTagPr>
                <w:attr w:name="HasSpace" w:val="False"/>
                <w:attr w:name="Negative" w:val="False"/>
                <w:attr w:name="NumberType" w:val="1"/>
                <w:attr w:name="SourceValue" w:val="5"/>
                <w:attr w:name="TCSC" w:val="0"/>
                <w:attr w:name="UnitName" w:val="m"/>
              </w:smartTagPr>
              <w:r w:rsidRPr="00F03AC8">
                <w:rPr>
                  <w:rFonts w:ascii="仿宋_GB2312" w:eastAsia="仿宋_GB2312" w:hint="eastAsia"/>
                </w:rPr>
                <w:t>5m</w:t>
              </w:r>
            </w:smartTag>
          </w:p>
        </w:tc>
        <w:tc>
          <w:tcPr>
            <w:tcW w:w="1980" w:type="dxa"/>
            <w:tcBorders>
              <w:top w:val="single" w:sz="6" w:space="0" w:color="auto"/>
              <w:left w:val="single" w:sz="6" w:space="0" w:color="auto"/>
              <w:bottom w:val="single" w:sz="6" w:space="0" w:color="auto"/>
              <w:right w:val="single" w:sz="6"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8</w:t>
            </w:r>
          </w:p>
        </w:tc>
        <w:tc>
          <w:tcPr>
            <w:tcW w:w="3600" w:type="dxa"/>
            <w:tcBorders>
              <w:top w:val="single" w:sz="6" w:space="0" w:color="auto"/>
              <w:left w:val="single" w:sz="6" w:space="0" w:color="auto"/>
              <w:bottom w:val="single" w:sz="6" w:space="0" w:color="auto"/>
              <w:right w:val="single" w:sz="12"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经纬仪或吊线、钢尺检查</w:t>
            </w:r>
          </w:p>
        </w:tc>
      </w:tr>
      <w:tr>
        <w:tblPrEx>
          <w:tblW w:w="0" w:type="auto"/>
          <w:jc w:val="center"/>
          <w:tblLook w:val="01E0"/>
        </w:tblPrEx>
        <w:trPr>
          <w:jc w:val="center"/>
        </w:trPr>
        <w:tc>
          <w:tcPr>
            <w:tcW w:w="3348" w:type="dxa"/>
            <w:gridSpan w:val="2"/>
            <w:tcBorders>
              <w:top w:val="single" w:sz="6" w:space="0" w:color="auto"/>
              <w:left w:val="single" w:sz="12" w:space="0" w:color="auto"/>
              <w:bottom w:val="single" w:sz="6" w:space="0" w:color="auto"/>
              <w:right w:val="single" w:sz="6"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相邻两板表面高度低差</w:t>
            </w:r>
          </w:p>
        </w:tc>
        <w:tc>
          <w:tcPr>
            <w:tcW w:w="1980" w:type="dxa"/>
            <w:tcBorders>
              <w:top w:val="single" w:sz="6" w:space="0" w:color="auto"/>
              <w:left w:val="single" w:sz="6" w:space="0" w:color="auto"/>
              <w:bottom w:val="single" w:sz="6" w:space="0" w:color="auto"/>
              <w:right w:val="single" w:sz="6"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2</w:t>
            </w:r>
          </w:p>
        </w:tc>
        <w:tc>
          <w:tcPr>
            <w:tcW w:w="3600" w:type="dxa"/>
            <w:tcBorders>
              <w:top w:val="single" w:sz="6" w:space="0" w:color="auto"/>
              <w:left w:val="single" w:sz="6" w:space="0" w:color="auto"/>
              <w:bottom w:val="single" w:sz="6" w:space="0" w:color="auto"/>
              <w:right w:val="single" w:sz="12"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钢尺检查</w:t>
            </w:r>
          </w:p>
        </w:tc>
      </w:tr>
      <w:tr>
        <w:tblPrEx>
          <w:tblW w:w="0" w:type="auto"/>
          <w:jc w:val="center"/>
          <w:tblLook w:val="01E0"/>
        </w:tblPrEx>
        <w:trPr>
          <w:jc w:val="center"/>
        </w:trPr>
        <w:tc>
          <w:tcPr>
            <w:tcW w:w="3348" w:type="dxa"/>
            <w:gridSpan w:val="2"/>
            <w:tcBorders>
              <w:top w:val="single" w:sz="6" w:space="0" w:color="auto"/>
              <w:left w:val="single" w:sz="12" w:space="0" w:color="auto"/>
              <w:bottom w:val="single" w:sz="12" w:space="0" w:color="auto"/>
              <w:right w:val="single" w:sz="6"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表面平整度</w:t>
            </w:r>
          </w:p>
        </w:tc>
        <w:tc>
          <w:tcPr>
            <w:tcW w:w="1980" w:type="dxa"/>
            <w:tcBorders>
              <w:top w:val="single" w:sz="6" w:space="0" w:color="auto"/>
              <w:left w:val="single" w:sz="6" w:space="0" w:color="auto"/>
              <w:bottom w:val="single" w:sz="12" w:space="0" w:color="auto"/>
              <w:right w:val="single" w:sz="6" w:space="0" w:color="auto"/>
            </w:tcBorders>
            <w:vAlign w:val="center"/>
          </w:tcPr>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5</w:t>
            </w:r>
          </w:p>
        </w:tc>
        <w:tc>
          <w:tcPr>
            <w:tcW w:w="3600" w:type="dxa"/>
            <w:tcBorders>
              <w:top w:val="single" w:sz="6" w:space="0" w:color="auto"/>
              <w:left w:val="single" w:sz="6" w:space="0" w:color="auto"/>
              <w:bottom w:val="single" w:sz="12" w:space="0" w:color="auto"/>
              <w:right w:val="single" w:sz="12" w:space="0" w:color="auto"/>
            </w:tcBorders>
            <w:vAlign w:val="center"/>
          </w:tcPr>
          <w:p w:rsidR="00F03AC8" w:rsidRPr="00F03AC8" w:rsidP="00F03AC8">
            <w:pPr>
              <w:pStyle w:val="Normal0"/>
              <w:spacing w:line="360" w:lineRule="auto"/>
              <w:ind w:firstLine="482"/>
              <w:rPr>
                <w:rFonts w:ascii="仿宋_GB2312" w:eastAsia="仿宋_GB2312"/>
              </w:rPr>
            </w:pPr>
            <w:smartTag w:uri="urn:schemas-microsoft-com:office:smarttags" w:element="chmetcnv">
              <w:smartTagPr>
                <w:attr w:name="HasSpace" w:val="False"/>
                <w:attr w:name="Negative" w:val="False"/>
                <w:attr w:name="NumberType" w:val="1"/>
                <w:attr w:name="SourceValue" w:val="2"/>
                <w:attr w:name="TCSC" w:val="0"/>
                <w:attr w:name="UnitName" w:val="m"/>
              </w:smartTagPr>
              <w:r w:rsidRPr="00F03AC8">
                <w:rPr>
                  <w:rFonts w:ascii="仿宋_GB2312" w:eastAsia="仿宋_GB2312" w:hint="eastAsia"/>
                </w:rPr>
                <w:t>2m</w:t>
              </w:r>
            </w:smartTag>
            <w:r w:rsidRPr="00F03AC8">
              <w:rPr>
                <w:rFonts w:ascii="仿宋_GB2312" w:eastAsia="仿宋_GB2312" w:hint="eastAsia"/>
              </w:rPr>
              <w:t>靠尺和塞尺检查</w:t>
            </w:r>
          </w:p>
        </w:tc>
      </w:tr>
    </w:tbl>
    <w:p w:rsidR="00F03AC8" w:rsidRPr="00F03AC8" w:rsidP="00F03AC8">
      <w:pPr>
        <w:pStyle w:val="Normal0"/>
        <w:spacing w:line="360" w:lineRule="auto"/>
        <w:ind w:firstLine="482"/>
        <w:rPr>
          <w:rFonts w:ascii="仿宋_GB2312" w:eastAsia="仿宋_GB2312"/>
          <w:b/>
        </w:rPr>
        <w:sectPr w:rsidSect="003B67EE">
          <w:type w:val="nextPage"/>
          <w:pgSz w:w="11906" w:h="16838" w:code="9"/>
          <w:pgMar w:top="1701" w:right="851" w:bottom="851" w:left="1814" w:header="851" w:footer="851" w:gutter="284"/>
          <w:pgNumType w:start="16"/>
          <w:cols w:space="425"/>
          <w:titlePg w:val="0"/>
          <w:docGrid w:linePitch="381"/>
        </w:sectPr>
      </w:pPr>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rPr>
          <w:t>4</w:t>
        </w:r>
        <w:r w:rsidRPr="00F03AC8" w:rsidR="00823FE2">
          <w:rPr>
            <w:rFonts w:ascii="仿宋_GB2312" w:eastAsia="仿宋_GB2312" w:hint="eastAsia"/>
            <w:b/>
          </w:rPr>
          <w:t>.</w:t>
        </w:r>
        <w:r w:rsidR="00CA6070">
          <w:rPr>
            <w:rFonts w:ascii="仿宋_GB2312" w:eastAsia="仿宋_GB2312" w:hint="eastAsia"/>
            <w:b/>
          </w:rPr>
          <w:t>4</w:t>
        </w:r>
        <w:r w:rsidRPr="00F03AC8" w:rsidR="00823FE2">
          <w:rPr>
            <w:rFonts w:ascii="仿宋_GB2312" w:eastAsia="仿宋_GB2312" w:hint="eastAsia"/>
            <w:b/>
          </w:rPr>
          <w:t>.2</w:t>
        </w:r>
      </w:smartTag>
      <w:r w:rsidRPr="00F03AC8" w:rsidR="00823FE2">
        <w:rPr>
          <w:rFonts w:ascii="仿宋_GB2312" w:eastAsia="仿宋_GB2312" w:hint="eastAsia"/>
          <w:b/>
        </w:rPr>
        <w:t>.1</w:t>
      </w:r>
      <w:r w:rsidR="00D35A52">
        <w:rPr>
          <w:rFonts w:ascii="仿宋_GB2312" w:eastAsia="仿宋_GB2312" w:hint="eastAsia"/>
          <w:b/>
        </w:rPr>
        <w:t>0</w:t>
      </w:r>
      <w:r w:rsidRPr="00F03AC8" w:rsidR="00823FE2">
        <w:rPr>
          <w:rFonts w:ascii="仿宋_GB2312" w:eastAsia="仿宋_GB2312" w:hint="eastAsia"/>
          <w:b/>
        </w:rPr>
        <w:t>模板拆除要求</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1</w:t>
      </w:r>
      <w:r w:rsidRPr="00F03AC8">
        <w:rPr>
          <w:rFonts w:ascii="仿宋_GB2312" w:eastAsia="仿宋_GB2312" w:hint="eastAsia"/>
        </w:rPr>
        <w:t>）模板拆除时，需满足《轨道交通车站工程施工质量验收标准（试行）》的要求，并将证明资料及拆模申请提前报监理工程师备案，满足拆模条件后方可拆模，底模拆除时间如表</w:t>
      </w:r>
      <w:smartTag w:uri="urn:schemas-microsoft-com:office:smarttags" w:element="chsdate">
        <w:smartTagPr>
          <w:attr w:name="Day" w:val="3"/>
          <w:attr w:name="IsLunarDate" w:val="False"/>
          <w:attr w:name="IsROCDate" w:val="False"/>
          <w:attr w:name="Month" w:val="3"/>
          <w:attr w:name="Year" w:val="2004"/>
        </w:smartTagPr>
        <w:r w:rsidR="00661AEB">
          <w:rPr>
            <w:rFonts w:ascii="仿宋_GB2312" w:eastAsia="仿宋_GB2312" w:hint="eastAsia"/>
          </w:rPr>
          <w:t>4</w:t>
        </w:r>
        <w:r w:rsidRPr="00F03AC8">
          <w:rPr>
            <w:rFonts w:ascii="仿宋_GB2312" w:eastAsia="仿宋_GB2312" w:hint="eastAsia"/>
          </w:rPr>
          <w:t>-</w:t>
        </w:r>
        <w:r w:rsidR="00661AEB">
          <w:rPr>
            <w:rFonts w:ascii="仿宋_GB2312" w:eastAsia="仿宋_GB2312" w:hint="eastAsia"/>
          </w:rPr>
          <w:t>3</w:t>
        </w:r>
        <w:r w:rsidRPr="00F03AC8">
          <w:rPr>
            <w:rFonts w:ascii="仿宋_GB2312" w:eastAsia="仿宋_GB2312" w:hint="eastAsia"/>
          </w:rPr>
          <w:t>-</w:t>
        </w:r>
        <w:r w:rsidR="00661AEB">
          <w:rPr>
            <w:rFonts w:ascii="仿宋_GB2312" w:eastAsia="仿宋_GB2312" w:hint="eastAsia"/>
          </w:rPr>
          <w:t>3</w:t>
        </w:r>
      </w:smartTag>
      <w:r w:rsidRPr="00F03AC8">
        <w:rPr>
          <w:rFonts w:ascii="仿宋_GB2312" w:eastAsia="仿宋_GB2312" w:hint="eastAsia"/>
        </w:rPr>
        <w:t>所示。</w:t>
      </w:r>
    </w:p>
    <w:p w:rsidR="00F03AC8" w:rsidRPr="0083193B" w:rsidP="0083193B">
      <w:pPr>
        <w:pStyle w:val="Normal0"/>
        <w:spacing w:line="360" w:lineRule="auto"/>
        <w:ind w:firstLine="482"/>
        <w:jc w:val="center"/>
        <w:rPr>
          <w:rFonts w:ascii="仿宋_GB2312" w:eastAsia="仿宋_GB2312"/>
          <w:b/>
          <w:sz w:val="28"/>
          <w:szCs w:val="28"/>
        </w:rPr>
      </w:pPr>
      <w:r w:rsidRPr="0083193B">
        <w:rPr>
          <w:rFonts w:ascii="仿宋_GB2312" w:eastAsia="仿宋_GB2312" w:hint="eastAsia"/>
          <w:b/>
          <w:sz w:val="28"/>
          <w:szCs w:val="28"/>
        </w:rPr>
        <w:t>表</w:t>
      </w:r>
      <w:smartTag w:uri="urn:schemas-microsoft-com:office:smarttags" w:element="chsdate">
        <w:smartTagPr>
          <w:attr w:name="Day" w:val="5"/>
          <w:attr w:name="IsLunarDate" w:val="False"/>
          <w:attr w:name="IsROCDate" w:val="False"/>
          <w:attr w:name="Month" w:val="4"/>
          <w:attr w:name="Year" w:val="2004"/>
        </w:smartTagPr>
        <w:r w:rsidR="00661AEB">
          <w:rPr>
            <w:rFonts w:ascii="仿宋_GB2312" w:eastAsia="仿宋_GB2312" w:hint="eastAsia"/>
            <w:b/>
            <w:sz w:val="28"/>
            <w:szCs w:val="28"/>
          </w:rPr>
          <w:t>4</w:t>
        </w:r>
        <w:r w:rsidRPr="0083193B" w:rsidR="0083193B">
          <w:rPr>
            <w:rFonts w:ascii="仿宋_GB2312" w:eastAsia="仿宋_GB2312" w:hint="eastAsia"/>
            <w:b/>
            <w:sz w:val="28"/>
            <w:szCs w:val="28"/>
          </w:rPr>
          <w:t>-</w:t>
        </w:r>
        <w:r w:rsidR="00CA6070">
          <w:rPr>
            <w:rFonts w:ascii="仿宋_GB2312" w:eastAsia="仿宋_GB2312" w:hint="eastAsia"/>
            <w:b/>
            <w:sz w:val="28"/>
            <w:szCs w:val="28"/>
          </w:rPr>
          <w:t>4</w:t>
        </w:r>
        <w:r w:rsidRPr="0083193B" w:rsidR="0083193B">
          <w:rPr>
            <w:rFonts w:ascii="仿宋_GB2312" w:eastAsia="仿宋_GB2312" w:hint="eastAsia"/>
            <w:b/>
            <w:sz w:val="28"/>
            <w:szCs w:val="28"/>
          </w:rPr>
          <w:t>-</w:t>
        </w:r>
        <w:r w:rsidR="00CA6070">
          <w:rPr>
            <w:rFonts w:ascii="仿宋_GB2312" w:eastAsia="仿宋_GB2312" w:hint="eastAsia"/>
            <w:b/>
            <w:sz w:val="28"/>
            <w:szCs w:val="28"/>
          </w:rPr>
          <w:t>5</w:t>
        </w:r>
      </w:smartTag>
      <w:r w:rsidRPr="0083193B" w:rsidR="0083193B">
        <w:rPr>
          <w:rFonts w:ascii="仿宋_GB2312" w:eastAsia="仿宋_GB2312" w:hint="eastAsia"/>
          <w:b/>
          <w:sz w:val="28"/>
          <w:szCs w:val="28"/>
        </w:rPr>
        <w:t xml:space="preserve">  </w:t>
      </w:r>
      <w:r w:rsidRPr="0083193B">
        <w:rPr>
          <w:rFonts w:ascii="仿宋_GB2312" w:eastAsia="仿宋_GB2312" w:hint="eastAsia"/>
          <w:b/>
          <w:sz w:val="28"/>
          <w:szCs w:val="28"/>
        </w:rPr>
        <w:t>底模拆除时的混凝土强度要求</w:t>
      </w:r>
    </w:p>
    <w:tbl>
      <w:tblPr>
        <w:tblStyle w:val="TableNormal"/>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999"/>
        <w:gridCol w:w="1426"/>
        <w:gridCol w:w="2137"/>
        <w:gridCol w:w="4611"/>
      </w:tblGrid>
      <w:tr>
        <w:tblPrEx>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trHeight w:val="609"/>
        </w:trPr>
        <w:tc>
          <w:tcPr>
            <w:tcW w:w="1008" w:type="dxa"/>
            <w:tcBorders>
              <w:top w:val="single" w:sz="12" w:space="0" w:color="auto"/>
              <w:bottom w:val="single" w:sz="6" w:space="0" w:color="auto"/>
            </w:tcBorders>
            <w:shd w:val="clear" w:color="auto" w:fill="CCFFFF"/>
            <w:vAlign w:val="center"/>
          </w:tcPr>
          <w:p w:rsidR="00F03AC8" w:rsidRPr="00F03AC8" w:rsidP="00C634D7">
            <w:pPr>
              <w:pStyle w:val="Normal0"/>
              <w:spacing w:line="360" w:lineRule="auto"/>
              <w:rPr>
                <w:rFonts w:ascii="仿宋_GB2312" w:eastAsia="仿宋_GB2312"/>
              </w:rPr>
            </w:pPr>
            <w:r w:rsidRPr="00F03AC8">
              <w:rPr>
                <w:rFonts w:ascii="仿宋_GB2312" w:eastAsia="仿宋_GB2312" w:hint="eastAsia"/>
              </w:rPr>
              <w:t>序号</w:t>
            </w:r>
          </w:p>
        </w:tc>
        <w:tc>
          <w:tcPr>
            <w:tcW w:w="1440" w:type="dxa"/>
            <w:tcBorders>
              <w:top w:val="single" w:sz="12" w:space="0" w:color="auto"/>
              <w:bottom w:val="single" w:sz="6" w:space="0" w:color="auto"/>
            </w:tcBorders>
            <w:shd w:val="clear" w:color="auto" w:fill="CCFFFF"/>
            <w:vAlign w:val="center"/>
          </w:tcPr>
          <w:p w:rsidR="00F03AC8" w:rsidRPr="00F03AC8" w:rsidP="00C634D7">
            <w:pPr>
              <w:pStyle w:val="Normal0"/>
              <w:spacing w:line="360" w:lineRule="auto"/>
              <w:rPr>
                <w:rFonts w:ascii="仿宋_GB2312" w:eastAsia="仿宋_GB2312"/>
              </w:rPr>
            </w:pPr>
            <w:r w:rsidRPr="00F03AC8">
              <w:rPr>
                <w:rFonts w:ascii="仿宋_GB2312" w:eastAsia="仿宋_GB2312" w:hint="eastAsia"/>
              </w:rPr>
              <w:t>构件类型</w:t>
            </w:r>
          </w:p>
        </w:tc>
        <w:tc>
          <w:tcPr>
            <w:tcW w:w="2160" w:type="dxa"/>
            <w:tcBorders>
              <w:top w:val="single" w:sz="12" w:space="0" w:color="auto"/>
              <w:bottom w:val="single" w:sz="6" w:space="0" w:color="auto"/>
            </w:tcBorders>
            <w:shd w:val="clear" w:color="auto" w:fill="CCFFFF"/>
            <w:vAlign w:val="center"/>
          </w:tcPr>
          <w:p w:rsidR="00F03AC8" w:rsidRPr="00F03AC8" w:rsidP="0083193B">
            <w:pPr>
              <w:pStyle w:val="Normal0"/>
              <w:spacing w:line="360" w:lineRule="auto"/>
              <w:ind w:firstLine="482"/>
              <w:rPr>
                <w:rFonts w:ascii="仿宋_GB2312" w:eastAsia="仿宋_GB2312"/>
              </w:rPr>
            </w:pPr>
            <w:r w:rsidRPr="00F03AC8">
              <w:rPr>
                <w:rFonts w:ascii="仿宋_GB2312" w:eastAsia="仿宋_GB2312" w:hint="eastAsia"/>
              </w:rPr>
              <w:t>构件跨度（</w:t>
            </w:r>
            <w:r w:rsidRPr="00F03AC8">
              <w:rPr>
                <w:rFonts w:ascii="仿宋_GB2312" w:eastAsia="仿宋_GB2312" w:hint="eastAsia"/>
              </w:rPr>
              <w:t>m</w:t>
            </w:r>
            <w:r w:rsidRPr="00F03AC8">
              <w:rPr>
                <w:rFonts w:ascii="仿宋_GB2312" w:eastAsia="仿宋_GB2312" w:hint="eastAsia"/>
              </w:rPr>
              <w:t>）</w:t>
            </w:r>
          </w:p>
        </w:tc>
        <w:tc>
          <w:tcPr>
            <w:tcW w:w="4680" w:type="dxa"/>
            <w:tcBorders>
              <w:top w:val="single" w:sz="12" w:space="0" w:color="auto"/>
              <w:bottom w:val="single" w:sz="6" w:space="0" w:color="auto"/>
            </w:tcBorders>
            <w:shd w:val="clear" w:color="auto" w:fill="CCFFFF"/>
            <w:vAlign w:val="center"/>
          </w:tcPr>
          <w:p w:rsidR="00F03AC8" w:rsidRPr="00F03AC8" w:rsidP="00C634D7">
            <w:pPr>
              <w:pStyle w:val="Normal0"/>
              <w:spacing w:line="360" w:lineRule="auto"/>
              <w:rPr>
                <w:rFonts w:ascii="仿宋_GB2312" w:eastAsia="仿宋_GB2312"/>
              </w:rPr>
            </w:pPr>
            <w:r w:rsidRPr="00F03AC8">
              <w:rPr>
                <w:rFonts w:ascii="仿宋_GB2312" w:eastAsia="仿宋_GB2312" w:hint="eastAsia"/>
              </w:rPr>
              <w:t>达到设计的混凝土立方体抗压强度标准值</w:t>
            </w:r>
            <w:r w:rsidRPr="00F03AC8">
              <w:rPr>
                <w:rFonts w:ascii="仿宋_GB2312" w:eastAsia="仿宋_GB2312" w:hint="eastAsia"/>
              </w:rPr>
              <w:t>的百分比（</w:t>
            </w:r>
            <w:r w:rsidRPr="00F03AC8">
              <w:rPr>
                <w:rFonts w:ascii="仿宋_GB2312" w:eastAsia="仿宋_GB2312" w:hint="eastAsia"/>
              </w:rPr>
              <w:t>%</w:t>
            </w:r>
            <w:r w:rsidRPr="00F03AC8">
              <w:rPr>
                <w:rFonts w:ascii="仿宋_GB2312" w:eastAsia="仿宋_GB2312" w:hint="eastAsia"/>
              </w:rPr>
              <w:t>）</w:t>
            </w:r>
          </w:p>
        </w:tc>
      </w:tr>
      <w:tr>
        <w:tblPrEx>
          <w:tblW w:w="0" w:type="auto"/>
          <w:tblLook w:val="0000"/>
        </w:tblPrEx>
        <w:trPr>
          <w:cantSplit/>
        </w:trPr>
        <w:tc>
          <w:tcPr>
            <w:tcW w:w="1008" w:type="dxa"/>
            <w:vMerge w:val="restart"/>
            <w:tcBorders>
              <w:top w:val="single" w:sz="6" w:space="0" w:color="auto"/>
            </w:tcBorders>
            <w:vAlign w:val="center"/>
          </w:tcPr>
          <w:p w:rsidR="00F03AC8" w:rsidRPr="00F03AC8" w:rsidP="0083193B">
            <w:pPr>
              <w:pStyle w:val="Normal0"/>
              <w:spacing w:line="360" w:lineRule="auto"/>
              <w:ind w:firstLine="482"/>
              <w:rPr>
                <w:rFonts w:ascii="仿宋_GB2312" w:eastAsia="仿宋_GB2312"/>
              </w:rPr>
            </w:pPr>
            <w:r w:rsidRPr="00F03AC8">
              <w:rPr>
                <w:rFonts w:ascii="仿宋_GB2312" w:eastAsia="仿宋_GB2312" w:hint="eastAsia"/>
              </w:rPr>
              <w:t>1</w:t>
            </w:r>
          </w:p>
        </w:tc>
        <w:tc>
          <w:tcPr>
            <w:tcW w:w="1440" w:type="dxa"/>
            <w:vMerge w:val="restart"/>
            <w:tcBorders>
              <w:top w:val="single" w:sz="6" w:space="0" w:color="auto"/>
            </w:tcBorders>
            <w:vAlign w:val="center"/>
          </w:tcPr>
          <w:p w:rsidR="00F03AC8" w:rsidRPr="00F03AC8" w:rsidP="0083193B">
            <w:pPr>
              <w:pStyle w:val="Normal0"/>
              <w:spacing w:line="360" w:lineRule="auto"/>
              <w:ind w:firstLine="482"/>
              <w:rPr>
                <w:rFonts w:ascii="仿宋_GB2312" w:eastAsia="仿宋_GB2312"/>
              </w:rPr>
            </w:pPr>
            <w:r w:rsidRPr="00F03AC8">
              <w:rPr>
                <w:rFonts w:ascii="仿宋_GB2312" w:eastAsia="仿宋_GB2312" w:hint="eastAsia"/>
              </w:rPr>
              <w:t>板</w:t>
            </w:r>
          </w:p>
        </w:tc>
        <w:tc>
          <w:tcPr>
            <w:tcW w:w="2160" w:type="dxa"/>
            <w:tcBorders>
              <w:top w:val="single" w:sz="6" w:space="0" w:color="auto"/>
            </w:tcBorders>
            <w:vAlign w:val="center"/>
          </w:tcPr>
          <w:p w:rsidR="00F03AC8" w:rsidRPr="00F03AC8" w:rsidP="0083193B">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2</w:t>
            </w:r>
          </w:p>
        </w:tc>
        <w:tc>
          <w:tcPr>
            <w:tcW w:w="4680" w:type="dxa"/>
            <w:tcBorders>
              <w:top w:val="single" w:sz="6" w:space="0" w:color="auto"/>
            </w:tcBorders>
            <w:vAlign w:val="center"/>
          </w:tcPr>
          <w:p w:rsidR="00F03AC8" w:rsidRPr="00F03AC8" w:rsidP="0083193B">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50</w:t>
            </w:r>
          </w:p>
        </w:tc>
      </w:tr>
      <w:tr>
        <w:tblPrEx>
          <w:tblW w:w="0" w:type="auto"/>
          <w:tblLook w:val="0000"/>
        </w:tblPrEx>
        <w:trPr>
          <w:cantSplit/>
        </w:trPr>
        <w:tc>
          <w:tcPr>
            <w:tcW w:w="1008" w:type="dxa"/>
            <w:vMerge/>
            <w:vAlign w:val="center"/>
          </w:tcPr>
          <w:p w:rsidR="00F03AC8" w:rsidRPr="00F03AC8" w:rsidP="0083193B">
            <w:pPr>
              <w:pStyle w:val="Normal0"/>
              <w:spacing w:line="360" w:lineRule="auto"/>
              <w:ind w:firstLine="482"/>
              <w:rPr>
                <w:rFonts w:ascii="仿宋_GB2312" w:eastAsia="仿宋_GB2312"/>
              </w:rPr>
            </w:pPr>
          </w:p>
        </w:tc>
        <w:tc>
          <w:tcPr>
            <w:tcW w:w="1440" w:type="dxa"/>
            <w:vMerge/>
            <w:vAlign w:val="center"/>
          </w:tcPr>
          <w:p w:rsidR="00F03AC8" w:rsidRPr="00F03AC8" w:rsidP="0083193B">
            <w:pPr>
              <w:pStyle w:val="Normal0"/>
              <w:spacing w:line="360" w:lineRule="auto"/>
              <w:ind w:firstLine="482"/>
              <w:rPr>
                <w:rFonts w:ascii="仿宋_GB2312" w:eastAsia="仿宋_GB2312"/>
              </w:rPr>
            </w:pPr>
          </w:p>
        </w:tc>
        <w:tc>
          <w:tcPr>
            <w:tcW w:w="2160" w:type="dxa"/>
            <w:vAlign w:val="center"/>
          </w:tcPr>
          <w:p w:rsidR="00F03AC8" w:rsidRPr="00F03AC8" w:rsidP="0083193B">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2</w:t>
            </w:r>
            <w:r w:rsidRPr="00F03AC8">
              <w:rPr>
                <w:rFonts w:ascii="仿宋_GB2312" w:eastAsia="仿宋_GB2312" w:hint="eastAsia"/>
              </w:rPr>
              <w:t>，≤</w:t>
            </w:r>
            <w:r w:rsidRPr="00F03AC8">
              <w:rPr>
                <w:rFonts w:ascii="仿宋_GB2312" w:eastAsia="仿宋_GB2312" w:hint="eastAsia"/>
              </w:rPr>
              <w:t>8</w:t>
            </w:r>
          </w:p>
        </w:tc>
        <w:tc>
          <w:tcPr>
            <w:tcW w:w="4680" w:type="dxa"/>
            <w:vAlign w:val="center"/>
          </w:tcPr>
          <w:p w:rsidR="00F03AC8" w:rsidRPr="00F03AC8" w:rsidP="0083193B">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75</w:t>
            </w:r>
          </w:p>
        </w:tc>
      </w:tr>
      <w:tr>
        <w:tblPrEx>
          <w:tblW w:w="0" w:type="auto"/>
          <w:tblLook w:val="0000"/>
        </w:tblPrEx>
        <w:trPr>
          <w:cantSplit/>
        </w:trPr>
        <w:tc>
          <w:tcPr>
            <w:tcW w:w="1008" w:type="dxa"/>
            <w:vMerge/>
            <w:vAlign w:val="center"/>
          </w:tcPr>
          <w:p w:rsidR="00F03AC8" w:rsidRPr="00F03AC8" w:rsidP="0083193B">
            <w:pPr>
              <w:pStyle w:val="Normal0"/>
              <w:spacing w:line="360" w:lineRule="auto"/>
              <w:ind w:firstLine="482"/>
              <w:rPr>
                <w:rFonts w:ascii="仿宋_GB2312" w:eastAsia="仿宋_GB2312"/>
              </w:rPr>
            </w:pPr>
          </w:p>
        </w:tc>
        <w:tc>
          <w:tcPr>
            <w:tcW w:w="1440" w:type="dxa"/>
            <w:vMerge/>
            <w:vAlign w:val="center"/>
          </w:tcPr>
          <w:p w:rsidR="00F03AC8" w:rsidRPr="00F03AC8" w:rsidP="0083193B">
            <w:pPr>
              <w:pStyle w:val="Normal0"/>
              <w:spacing w:line="360" w:lineRule="auto"/>
              <w:ind w:firstLine="482"/>
              <w:rPr>
                <w:rFonts w:ascii="仿宋_GB2312" w:eastAsia="仿宋_GB2312"/>
              </w:rPr>
            </w:pPr>
          </w:p>
        </w:tc>
        <w:tc>
          <w:tcPr>
            <w:tcW w:w="2160" w:type="dxa"/>
            <w:vAlign w:val="center"/>
          </w:tcPr>
          <w:p w:rsidR="00F03AC8" w:rsidRPr="00F03AC8" w:rsidP="0083193B">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8</w:t>
            </w:r>
          </w:p>
        </w:tc>
        <w:tc>
          <w:tcPr>
            <w:tcW w:w="4680" w:type="dxa"/>
            <w:vAlign w:val="center"/>
          </w:tcPr>
          <w:p w:rsidR="00F03AC8" w:rsidRPr="00F03AC8" w:rsidP="0083193B">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100</w:t>
            </w:r>
          </w:p>
        </w:tc>
      </w:tr>
      <w:tr>
        <w:tblPrEx>
          <w:tblW w:w="0" w:type="auto"/>
          <w:tblLook w:val="0000"/>
        </w:tblPrEx>
        <w:trPr>
          <w:cantSplit/>
        </w:trPr>
        <w:tc>
          <w:tcPr>
            <w:tcW w:w="1008" w:type="dxa"/>
            <w:vMerge w:val="restart"/>
            <w:vAlign w:val="center"/>
          </w:tcPr>
          <w:p w:rsidR="00F03AC8" w:rsidRPr="00F03AC8" w:rsidP="0083193B">
            <w:pPr>
              <w:pStyle w:val="Normal0"/>
              <w:spacing w:line="360" w:lineRule="auto"/>
              <w:ind w:firstLine="482"/>
              <w:rPr>
                <w:rFonts w:ascii="仿宋_GB2312" w:eastAsia="仿宋_GB2312"/>
              </w:rPr>
            </w:pPr>
            <w:r w:rsidRPr="00F03AC8">
              <w:rPr>
                <w:rFonts w:ascii="仿宋_GB2312" w:eastAsia="仿宋_GB2312" w:hint="eastAsia"/>
              </w:rPr>
              <w:t>2</w:t>
            </w:r>
          </w:p>
        </w:tc>
        <w:tc>
          <w:tcPr>
            <w:tcW w:w="1440" w:type="dxa"/>
            <w:vMerge w:val="restart"/>
            <w:vAlign w:val="center"/>
          </w:tcPr>
          <w:p w:rsidR="00F03AC8" w:rsidRPr="00F03AC8" w:rsidP="0054289C">
            <w:pPr>
              <w:pStyle w:val="Normal0"/>
              <w:spacing w:line="360" w:lineRule="auto"/>
              <w:rPr>
                <w:rFonts w:ascii="仿宋_GB2312" w:eastAsia="仿宋_GB2312"/>
              </w:rPr>
            </w:pPr>
            <w:r w:rsidRPr="00F03AC8">
              <w:rPr>
                <w:rFonts w:ascii="仿宋_GB2312" w:eastAsia="仿宋_GB2312" w:hint="eastAsia"/>
              </w:rPr>
              <w:t>梁、拱、壳</w:t>
            </w:r>
          </w:p>
        </w:tc>
        <w:tc>
          <w:tcPr>
            <w:tcW w:w="2160" w:type="dxa"/>
            <w:vAlign w:val="center"/>
          </w:tcPr>
          <w:p w:rsidR="00F03AC8" w:rsidRPr="00F03AC8" w:rsidP="0083193B">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8</w:t>
            </w:r>
          </w:p>
        </w:tc>
        <w:tc>
          <w:tcPr>
            <w:tcW w:w="4680" w:type="dxa"/>
            <w:vAlign w:val="center"/>
          </w:tcPr>
          <w:p w:rsidR="00F03AC8" w:rsidRPr="00F03AC8" w:rsidP="0083193B">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75</w:t>
            </w:r>
          </w:p>
        </w:tc>
      </w:tr>
      <w:tr>
        <w:tblPrEx>
          <w:tblW w:w="0" w:type="auto"/>
          <w:tblLook w:val="0000"/>
        </w:tblPrEx>
        <w:trPr>
          <w:cantSplit/>
        </w:trPr>
        <w:tc>
          <w:tcPr>
            <w:tcW w:w="1008" w:type="dxa"/>
            <w:vMerge/>
            <w:vAlign w:val="center"/>
          </w:tcPr>
          <w:p w:rsidR="00F03AC8" w:rsidRPr="00F03AC8" w:rsidP="0083193B">
            <w:pPr>
              <w:pStyle w:val="Normal0"/>
              <w:spacing w:line="360" w:lineRule="auto"/>
              <w:ind w:firstLine="482"/>
              <w:rPr>
                <w:rFonts w:ascii="仿宋_GB2312" w:eastAsia="仿宋_GB2312"/>
              </w:rPr>
            </w:pPr>
          </w:p>
        </w:tc>
        <w:tc>
          <w:tcPr>
            <w:tcW w:w="1440" w:type="dxa"/>
            <w:vMerge/>
            <w:vAlign w:val="center"/>
          </w:tcPr>
          <w:p w:rsidR="00F03AC8" w:rsidRPr="00F03AC8" w:rsidP="0083193B">
            <w:pPr>
              <w:pStyle w:val="Normal0"/>
              <w:spacing w:line="360" w:lineRule="auto"/>
              <w:ind w:firstLine="482"/>
              <w:rPr>
                <w:rFonts w:ascii="仿宋_GB2312" w:eastAsia="仿宋_GB2312"/>
              </w:rPr>
            </w:pPr>
          </w:p>
        </w:tc>
        <w:tc>
          <w:tcPr>
            <w:tcW w:w="2160" w:type="dxa"/>
            <w:vAlign w:val="center"/>
          </w:tcPr>
          <w:p w:rsidR="00F03AC8" w:rsidRPr="00F03AC8" w:rsidP="0083193B">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8</w:t>
            </w:r>
          </w:p>
        </w:tc>
        <w:tc>
          <w:tcPr>
            <w:tcW w:w="4680" w:type="dxa"/>
            <w:vAlign w:val="center"/>
          </w:tcPr>
          <w:p w:rsidR="00F03AC8" w:rsidRPr="00F03AC8" w:rsidP="0083193B">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100</w:t>
            </w:r>
          </w:p>
        </w:tc>
      </w:tr>
      <w:tr>
        <w:tblPrEx>
          <w:tblW w:w="0" w:type="auto"/>
          <w:tblLook w:val="0000"/>
        </w:tblPrEx>
        <w:tc>
          <w:tcPr>
            <w:tcW w:w="1008" w:type="dxa"/>
            <w:vAlign w:val="center"/>
          </w:tcPr>
          <w:p w:rsidR="00F03AC8" w:rsidRPr="00F03AC8" w:rsidP="0083193B">
            <w:pPr>
              <w:pStyle w:val="Normal0"/>
              <w:spacing w:line="360" w:lineRule="auto"/>
              <w:ind w:firstLine="482"/>
              <w:rPr>
                <w:rFonts w:ascii="仿宋_GB2312" w:eastAsia="仿宋_GB2312"/>
              </w:rPr>
            </w:pPr>
            <w:r w:rsidRPr="00F03AC8">
              <w:rPr>
                <w:rFonts w:ascii="仿宋_GB2312" w:eastAsia="仿宋_GB2312" w:hint="eastAsia"/>
              </w:rPr>
              <w:t>3</w:t>
            </w:r>
          </w:p>
        </w:tc>
        <w:tc>
          <w:tcPr>
            <w:tcW w:w="1440" w:type="dxa"/>
            <w:vAlign w:val="center"/>
          </w:tcPr>
          <w:p w:rsidR="00F03AC8" w:rsidRPr="00F03AC8" w:rsidP="0054289C">
            <w:pPr>
              <w:pStyle w:val="Normal0"/>
              <w:spacing w:line="360" w:lineRule="auto"/>
              <w:rPr>
                <w:rFonts w:ascii="仿宋_GB2312" w:eastAsia="仿宋_GB2312"/>
              </w:rPr>
            </w:pPr>
            <w:r w:rsidRPr="00F03AC8">
              <w:rPr>
                <w:rFonts w:ascii="仿宋_GB2312" w:eastAsia="仿宋_GB2312" w:hint="eastAsia"/>
              </w:rPr>
              <w:t>悬臂构件</w:t>
            </w:r>
          </w:p>
        </w:tc>
        <w:tc>
          <w:tcPr>
            <w:tcW w:w="2160" w:type="dxa"/>
            <w:vAlign w:val="center"/>
          </w:tcPr>
          <w:p w:rsidR="00F03AC8" w:rsidRPr="00F03AC8" w:rsidP="0083193B">
            <w:pPr>
              <w:pStyle w:val="Normal0"/>
              <w:spacing w:line="360" w:lineRule="auto"/>
              <w:ind w:firstLine="482"/>
              <w:rPr>
                <w:rFonts w:ascii="仿宋_GB2312" w:eastAsia="仿宋_GB2312"/>
              </w:rPr>
            </w:pPr>
            <w:r w:rsidRPr="00F03AC8">
              <w:rPr>
                <w:rFonts w:ascii="仿宋_GB2312" w:eastAsia="仿宋_GB2312" w:hint="eastAsia"/>
              </w:rPr>
              <w:t>—</w:t>
            </w:r>
          </w:p>
        </w:tc>
        <w:tc>
          <w:tcPr>
            <w:tcW w:w="4680" w:type="dxa"/>
            <w:vAlign w:val="center"/>
          </w:tcPr>
          <w:p w:rsidR="00F03AC8" w:rsidRPr="00F03AC8" w:rsidP="0083193B">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100</w:t>
            </w:r>
          </w:p>
        </w:tc>
      </w:tr>
    </w:tbl>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2</w:t>
      </w:r>
      <w:r w:rsidRPr="00F03AC8">
        <w:rPr>
          <w:rFonts w:ascii="仿宋_GB2312" w:eastAsia="仿宋_GB2312" w:hint="eastAsia"/>
        </w:rPr>
        <w:t>）侧墙模板应能保证墙体砼表面不受损坏时方可拆除为原则。拆除模板时不准猛烈敲击和撬棍硬撬。</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3</w:t>
      </w:r>
      <w:r w:rsidRPr="00F03AC8">
        <w:rPr>
          <w:rFonts w:ascii="仿宋_GB2312" w:eastAsia="仿宋_GB2312" w:hint="eastAsia"/>
        </w:rPr>
        <w:t>）由于侧墙与板砼同时浇筑，侧墙模板拆除时不得碰撞梁、板支撑体系，并注意保护梁板底模板。</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4</w:t>
      </w:r>
      <w:r w:rsidRPr="00F03AC8">
        <w:rPr>
          <w:rFonts w:ascii="仿宋_GB2312" w:eastAsia="仿宋_GB2312" w:hint="eastAsia"/>
        </w:rPr>
        <w:t>）跨度＞</w:t>
      </w:r>
      <w:smartTag w:uri="urn:schemas-microsoft-com:office:smarttags" w:element="chmetcnv">
        <w:smartTagPr>
          <w:attr w:name="HasSpace" w:val="False"/>
          <w:attr w:name="Negative" w:val="False"/>
          <w:attr w:name="NumberType" w:val="1"/>
          <w:attr w:name="SourceValue" w:val="2"/>
          <w:attr w:name="TCSC" w:val="0"/>
          <w:attr w:name="UnitName" w:val="m"/>
        </w:smartTagPr>
        <w:r w:rsidRPr="00F03AC8">
          <w:rPr>
            <w:rFonts w:ascii="仿宋_GB2312" w:eastAsia="仿宋_GB2312" w:hint="eastAsia"/>
          </w:rPr>
          <w:t>2m</w:t>
        </w:r>
      </w:smartTag>
      <w:r w:rsidRPr="00F03AC8">
        <w:rPr>
          <w:rFonts w:ascii="仿宋_GB2312" w:eastAsia="仿宋_GB2312" w:hint="eastAsia"/>
        </w:rPr>
        <w:t>且≤</w:t>
      </w:r>
      <w:smartTag w:uri="urn:schemas-microsoft-com:office:smarttags" w:element="chmetcnv">
        <w:smartTagPr>
          <w:attr w:name="HasSpace" w:val="False"/>
          <w:attr w:name="Negative" w:val="False"/>
          <w:attr w:name="NumberType" w:val="1"/>
          <w:attr w:name="SourceValue" w:val="8"/>
          <w:attr w:name="TCSC" w:val="0"/>
          <w:attr w:name="UnitName" w:val="m"/>
        </w:smartTagPr>
        <w:r w:rsidRPr="00F03AC8">
          <w:rPr>
            <w:rFonts w:ascii="仿宋_GB2312" w:eastAsia="仿宋_GB2312" w:hint="eastAsia"/>
          </w:rPr>
          <w:t>8m</w:t>
        </w:r>
      </w:smartTag>
      <w:r w:rsidRPr="00F03AC8">
        <w:rPr>
          <w:rFonts w:ascii="仿宋_GB2312" w:eastAsia="仿宋_GB2312" w:hint="eastAsia"/>
        </w:rPr>
        <w:t>的梁、板模板应在砼达到设计强度</w:t>
      </w:r>
      <w:r w:rsidRPr="00F03AC8">
        <w:rPr>
          <w:rFonts w:ascii="仿宋_GB2312" w:eastAsia="仿宋_GB2312" w:hint="eastAsia"/>
        </w:rPr>
        <w:t>75%</w:t>
      </w:r>
      <w:r w:rsidRPr="00F03AC8">
        <w:rPr>
          <w:rFonts w:ascii="仿宋_GB2312" w:eastAsia="仿宋_GB2312" w:hint="eastAsia"/>
        </w:rPr>
        <w:t>后方可拆除。跨度＞</w:t>
      </w:r>
      <w:smartTag w:uri="urn:schemas-microsoft-com:office:smarttags" w:element="chmetcnv">
        <w:smartTagPr>
          <w:attr w:name="HasSpace" w:val="False"/>
          <w:attr w:name="Negative" w:val="False"/>
          <w:attr w:name="NumberType" w:val="1"/>
          <w:attr w:name="SourceValue" w:val="8"/>
          <w:attr w:name="TCSC" w:val="0"/>
          <w:attr w:name="UnitName" w:val="m"/>
        </w:smartTagPr>
        <w:r w:rsidRPr="00F03AC8">
          <w:rPr>
            <w:rFonts w:ascii="仿宋_GB2312" w:eastAsia="仿宋_GB2312" w:hint="eastAsia"/>
          </w:rPr>
          <w:t>8m</w:t>
        </w:r>
      </w:smartTag>
      <w:r w:rsidRPr="00F03AC8">
        <w:rPr>
          <w:rFonts w:ascii="仿宋_GB2312" w:eastAsia="仿宋_GB2312" w:hint="eastAsia"/>
        </w:rPr>
        <w:t>的梁、板模板应在砼达到设计强度</w:t>
      </w:r>
      <w:r w:rsidRPr="00F03AC8">
        <w:rPr>
          <w:rFonts w:ascii="仿宋_GB2312" w:eastAsia="仿宋_GB2312" w:hint="eastAsia"/>
        </w:rPr>
        <w:t>100%</w:t>
      </w:r>
      <w:r w:rsidRPr="00F03AC8">
        <w:rPr>
          <w:rFonts w:ascii="仿宋_GB2312" w:eastAsia="仿宋_GB2312" w:hint="eastAsia"/>
        </w:rPr>
        <w:t>后方可拆除</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5</w:t>
      </w:r>
      <w:r w:rsidRPr="00F03AC8">
        <w:rPr>
          <w:rFonts w:ascii="仿宋_GB2312" w:eastAsia="仿宋_GB2312" w:hint="eastAsia"/>
        </w:rPr>
        <w:t>）拆除模板时应注意保护已浇筑砼结构棱角。</w:t>
      </w:r>
    </w:p>
    <w:p w:rsidR="00F03AC8" w:rsidRPr="00F03AC8" w:rsidP="00F03AC8">
      <w:pPr>
        <w:pStyle w:val="Normal0"/>
        <w:spacing w:line="360" w:lineRule="auto"/>
        <w:ind w:firstLine="482"/>
        <w:rPr>
          <w:rFonts w:ascii="仿宋_GB2312" w:eastAsia="仿宋_GB2312"/>
        </w:rPr>
      </w:pPr>
      <w:r w:rsidRPr="00F03AC8">
        <w:rPr>
          <w:rFonts w:ascii="仿宋_GB2312" w:eastAsia="仿宋_GB2312" w:hint="eastAsia"/>
        </w:rPr>
        <w:t>（</w:t>
      </w:r>
      <w:r w:rsidRPr="00F03AC8">
        <w:rPr>
          <w:rFonts w:ascii="仿宋_GB2312" w:eastAsia="仿宋_GB2312" w:hint="eastAsia"/>
        </w:rPr>
        <w:t>6</w:t>
      </w:r>
      <w:r w:rsidRPr="00F03AC8">
        <w:rPr>
          <w:rFonts w:ascii="仿宋_GB2312" w:eastAsia="仿宋_GB2312" w:hint="eastAsia"/>
        </w:rPr>
        <w:t>）拆除的模板归类堆放，以免混乱使用。拆下的模板应及时清理，清理时要用铲子铲，不得敲击，以保证模板的平整度。拆除下的扣件、螺栓、钉子等均要集中堆放</w:t>
      </w:r>
      <w:r w:rsidRPr="00F03AC8">
        <w:rPr>
          <w:rFonts w:ascii="仿宋_GB2312" w:eastAsia="仿宋_GB2312" w:hint="eastAsia"/>
        </w:rPr>
        <w:t>，以重复使用。</w:t>
      </w:r>
    </w:p>
    <w:p w:rsidR="00BE5E0C" w:rsidRPr="004D2F27" w:rsidP="004D2F27">
      <w:pPr>
        <w:pStyle w:val="BodyTextIndent"/>
        <w:spacing w:after="0" w:line="360" w:lineRule="auto"/>
        <w:ind w:left="0" w:leftChars="0"/>
        <w:outlineLvl w:val="1"/>
        <w:rPr>
          <w:b/>
          <w:bCs/>
          <w:color w:val="000000"/>
        </w:rPr>
      </w:pPr>
      <w:bookmarkStart w:id="182" w:name="_Toc253673017"/>
      <w:bookmarkStart w:id="183" w:name="_Toc253673357"/>
      <w:bookmarkStart w:id="184" w:name="_Toc253988706"/>
      <w:bookmarkStart w:id="185" w:name="_Toc254004272"/>
      <w:bookmarkStart w:id="186" w:name="_Toc254004428"/>
      <w:bookmarkStart w:id="187" w:name="_Toc254004580"/>
      <w:bookmarkStart w:id="188" w:name="_Toc254100268"/>
      <w:bookmarkStart w:id="189" w:name="_Toc260073228"/>
      <w:bookmarkStart w:id="190" w:name="_Toc269570361"/>
      <w:bookmarkStart w:id="191" w:name="_Toc302459487"/>
      <w:bookmarkStart w:id="192" w:name="_Toc304728292"/>
      <w:bookmarkStart w:id="193" w:name="_Toc320101863"/>
      <w:r>
        <w:rPr>
          <w:rFonts w:hint="eastAsia"/>
          <w:b/>
          <w:bCs/>
          <w:color w:val="000000"/>
        </w:rPr>
        <w:t>4</w:t>
      </w:r>
      <w:r w:rsidRPr="004D2F27" w:rsidR="004D2F27">
        <w:rPr>
          <w:rFonts w:hint="eastAsia"/>
          <w:b/>
          <w:bCs/>
          <w:color w:val="000000"/>
        </w:rPr>
        <w:t>.</w:t>
      </w:r>
      <w:r w:rsidR="00CA6070">
        <w:rPr>
          <w:rFonts w:hint="eastAsia"/>
          <w:b/>
          <w:bCs/>
          <w:color w:val="000000"/>
        </w:rPr>
        <w:t>5</w:t>
      </w:r>
      <w:r w:rsidR="00B41206">
        <w:rPr>
          <w:rFonts w:hint="eastAsia"/>
          <w:b/>
          <w:bCs/>
          <w:color w:val="000000"/>
        </w:rPr>
        <w:t>出入口</w:t>
      </w:r>
      <w:r w:rsidRPr="004D2F27" w:rsidR="004D2F27">
        <w:rPr>
          <w:rFonts w:hint="eastAsia"/>
          <w:b/>
          <w:bCs/>
          <w:color w:val="000000"/>
        </w:rPr>
        <w:t>结构钢筋</w:t>
      </w:r>
      <w:bookmarkEnd w:id="182"/>
      <w:bookmarkEnd w:id="183"/>
      <w:bookmarkEnd w:id="184"/>
      <w:bookmarkEnd w:id="185"/>
      <w:bookmarkEnd w:id="186"/>
      <w:bookmarkEnd w:id="187"/>
      <w:bookmarkEnd w:id="188"/>
      <w:bookmarkEnd w:id="189"/>
      <w:bookmarkEnd w:id="190"/>
      <w:bookmarkEnd w:id="191"/>
      <w:bookmarkEnd w:id="192"/>
      <w:bookmarkEnd w:id="193"/>
    </w:p>
    <w:p w:rsidR="00BE5E0C" w:rsidRPr="00A15C0A" w:rsidP="00585313">
      <w:pPr>
        <w:pStyle w:val="Normal0"/>
        <w:spacing w:line="360" w:lineRule="auto"/>
        <w:ind w:firstLine="560" w:firstLineChars="200"/>
        <w:outlineLvl w:val="2"/>
        <w:rPr>
          <w:rFonts w:ascii="仿宋_GB2312" w:eastAsia="仿宋_GB2312"/>
          <w:b/>
          <w:bCs/>
          <w:sz w:val="28"/>
          <w:szCs w:val="28"/>
        </w:rPr>
      </w:pPr>
      <w:bookmarkStart w:id="194" w:name="_Toc253673018"/>
      <w:bookmarkStart w:id="195" w:name="_Toc253673358"/>
      <w:bookmarkStart w:id="196" w:name="_Toc253988707"/>
      <w:bookmarkStart w:id="197" w:name="_Toc254004273"/>
      <w:bookmarkStart w:id="198" w:name="_Toc254004429"/>
      <w:bookmarkStart w:id="199" w:name="_Toc254004581"/>
      <w:bookmarkStart w:id="200" w:name="_Toc254100269"/>
      <w:bookmarkStart w:id="201" w:name="_Toc260073229"/>
      <w:bookmarkStart w:id="202" w:name="_Toc269570362"/>
      <w:bookmarkStart w:id="203" w:name="_Toc302459488"/>
      <w:bookmarkStart w:id="204" w:name="_Toc304728293"/>
      <w:bookmarkStart w:id="205" w:name="_Toc320101864"/>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bCs/>
            <w:sz w:val="28"/>
            <w:szCs w:val="28"/>
          </w:rPr>
          <w:t>4</w:t>
        </w:r>
        <w:r w:rsidRPr="00A15C0A" w:rsidR="00A15C0A">
          <w:rPr>
            <w:rFonts w:ascii="仿宋_GB2312" w:eastAsia="仿宋_GB2312" w:hint="eastAsia"/>
            <w:b/>
            <w:bCs/>
            <w:sz w:val="28"/>
            <w:szCs w:val="28"/>
          </w:rPr>
          <w:t>.</w:t>
        </w:r>
        <w:r w:rsidR="00CA6070">
          <w:rPr>
            <w:rFonts w:ascii="仿宋_GB2312" w:eastAsia="仿宋_GB2312" w:hint="eastAsia"/>
            <w:b/>
            <w:bCs/>
            <w:sz w:val="28"/>
            <w:szCs w:val="28"/>
          </w:rPr>
          <w:t>5</w:t>
        </w:r>
        <w:r w:rsidRPr="00A15C0A" w:rsidR="00A15C0A">
          <w:rPr>
            <w:rFonts w:ascii="仿宋_GB2312" w:eastAsia="仿宋_GB2312" w:hint="eastAsia"/>
            <w:b/>
            <w:bCs/>
            <w:sz w:val="28"/>
            <w:szCs w:val="28"/>
          </w:rPr>
          <w:t>.1</w:t>
        </w:r>
      </w:smartTag>
      <w:r w:rsidR="00A15C0A">
        <w:rPr>
          <w:rFonts w:ascii="仿宋_GB2312" w:eastAsia="仿宋_GB2312" w:hint="eastAsia"/>
          <w:b/>
          <w:bCs/>
          <w:sz w:val="28"/>
          <w:szCs w:val="28"/>
        </w:rPr>
        <w:t>钢筋原材料要求</w:t>
      </w:r>
      <w:bookmarkEnd w:id="194"/>
      <w:bookmarkEnd w:id="195"/>
      <w:bookmarkEnd w:id="196"/>
      <w:bookmarkEnd w:id="197"/>
      <w:bookmarkEnd w:id="198"/>
      <w:bookmarkEnd w:id="199"/>
      <w:bookmarkEnd w:id="200"/>
      <w:bookmarkEnd w:id="201"/>
      <w:bookmarkEnd w:id="202"/>
      <w:bookmarkEnd w:id="203"/>
      <w:bookmarkEnd w:id="204"/>
      <w:bookmarkEnd w:id="205"/>
    </w:p>
    <w:p w:rsidR="00060C1B" w:rsidRPr="00060C1B" w:rsidP="00060C1B">
      <w:pPr>
        <w:pStyle w:val="Normal0"/>
        <w:spacing w:line="360" w:lineRule="auto"/>
        <w:ind w:firstLine="482"/>
        <w:rPr>
          <w:rFonts w:ascii="仿宋_GB2312" w:eastAsia="仿宋_GB2312"/>
        </w:rPr>
      </w:pPr>
      <w:r w:rsidRPr="00060C1B">
        <w:rPr>
          <w:rFonts w:ascii="仿宋_GB2312" w:eastAsia="仿宋_GB2312" w:hint="eastAsia"/>
        </w:rPr>
        <w:t>(1)</w:t>
      </w:r>
      <w:r w:rsidR="00C3546A">
        <w:rPr>
          <w:rFonts w:ascii="仿宋_GB2312" w:eastAsia="仿宋_GB2312" w:hint="eastAsia"/>
        </w:rPr>
        <w:t>3号出入口</w:t>
      </w:r>
      <w:r w:rsidRPr="00060C1B">
        <w:rPr>
          <w:rFonts w:ascii="仿宋_GB2312" w:eastAsia="仿宋_GB2312" w:hint="eastAsia"/>
        </w:rPr>
        <w:t>结构所使用的</w:t>
      </w:r>
      <w:r w:rsidRPr="00060C1B">
        <w:rPr>
          <w:rFonts w:ascii="仿宋_GB2312" w:eastAsia="仿宋_GB2312" w:hint="eastAsia"/>
        </w:rPr>
        <w:t>HPB235</w:t>
      </w:r>
      <w:r w:rsidRPr="00060C1B">
        <w:rPr>
          <w:rFonts w:ascii="仿宋_GB2312" w:eastAsia="仿宋_GB2312" w:hint="eastAsia"/>
        </w:rPr>
        <w:t>和</w:t>
      </w:r>
      <w:r w:rsidRPr="00060C1B">
        <w:rPr>
          <w:rFonts w:ascii="仿宋_GB2312" w:eastAsia="仿宋_GB2312" w:hint="eastAsia"/>
        </w:rPr>
        <w:t>HRB335</w:t>
      </w:r>
      <w:r w:rsidRPr="00060C1B">
        <w:rPr>
          <w:rFonts w:ascii="仿宋_GB2312" w:eastAsia="仿宋_GB2312" w:hint="eastAsia"/>
        </w:rPr>
        <w:t>钢筋符合现行国家标准的规定。</w:t>
      </w:r>
    </w:p>
    <w:p w:rsidR="00060C1B" w:rsidRPr="00060C1B" w:rsidP="00060C1B">
      <w:pPr>
        <w:pStyle w:val="Normal0"/>
        <w:spacing w:line="360" w:lineRule="auto"/>
        <w:ind w:firstLine="482"/>
        <w:rPr>
          <w:rFonts w:ascii="仿宋_GB2312" w:eastAsia="仿宋_GB2312"/>
        </w:rPr>
      </w:pPr>
      <w:r w:rsidRPr="00060C1B">
        <w:rPr>
          <w:rFonts w:ascii="仿宋_GB2312" w:eastAsia="仿宋_GB2312" w:hint="eastAsia"/>
        </w:rPr>
        <w:t>(2)</w:t>
      </w:r>
      <w:r w:rsidRPr="00060C1B">
        <w:rPr>
          <w:rFonts w:ascii="仿宋_GB2312" w:eastAsia="仿宋_GB2312" w:hint="eastAsia"/>
        </w:rPr>
        <w:t>进场钢筋具有出厂质量证明书或试验报告单、按炉罐（批号）及直径分批检验，同批次钢筋不大于</w:t>
      </w:r>
      <w:r w:rsidRPr="00060C1B">
        <w:rPr>
          <w:rFonts w:ascii="仿宋_GB2312" w:eastAsia="仿宋_GB2312" w:hint="eastAsia"/>
        </w:rPr>
        <w:t>60T</w:t>
      </w:r>
      <w:r w:rsidRPr="00060C1B">
        <w:rPr>
          <w:rFonts w:ascii="仿宋_GB2312" w:eastAsia="仿宋_GB2312" w:hint="eastAsia"/>
        </w:rPr>
        <w:t>检验一次，并通知监理见证取样。检验内容包括外观检查及力</w:t>
      </w:r>
      <w:r w:rsidRPr="00060C1B">
        <w:rPr>
          <w:rFonts w:ascii="仿宋_GB2312" w:eastAsia="仿宋_GB2312" w:hint="eastAsia"/>
        </w:rPr>
        <w:t>学性能试验，合格后方可使用。</w:t>
      </w:r>
    </w:p>
    <w:p w:rsidR="00060C1B" w:rsidRPr="00060C1B" w:rsidP="00060C1B">
      <w:pPr>
        <w:pStyle w:val="Normal0"/>
        <w:spacing w:line="360" w:lineRule="auto"/>
        <w:ind w:firstLine="482"/>
        <w:rPr>
          <w:rFonts w:ascii="仿宋_GB2312" w:eastAsia="仿宋_GB2312"/>
        </w:rPr>
        <w:sectPr w:rsidSect="003B67EE">
          <w:type w:val="nextPage"/>
          <w:pgSz w:w="11906" w:h="16838" w:code="9"/>
          <w:pgMar w:top="1701" w:right="851" w:bottom="851" w:left="1814" w:header="851" w:footer="851" w:gutter="284"/>
          <w:pgNumType w:start="17"/>
          <w:cols w:space="425"/>
          <w:titlePg w:val="0"/>
          <w:docGrid w:linePitch="381"/>
        </w:sectPr>
      </w:pPr>
      <w:r w:rsidRPr="00060C1B">
        <w:rPr>
          <w:rFonts w:ascii="仿宋_GB2312" w:eastAsia="仿宋_GB2312" w:hint="eastAsia"/>
        </w:rPr>
        <w:t>(3)</w:t>
      </w:r>
      <w:r w:rsidRPr="00060C1B">
        <w:rPr>
          <w:rFonts w:ascii="仿宋_GB2312" w:eastAsia="仿宋_GB2312" w:hint="eastAsia"/>
        </w:rPr>
        <w:t>钢筋在加工过程中发生脆断、弯曲处裂缝、焊接性能不良或有力学性能显著不正常（例如屈服点过高）等现象时，该批钢筋进行化学成分检验或其它专项检验。</w:t>
      </w:r>
    </w:p>
    <w:p w:rsidR="00060C1B" w:rsidRPr="00060C1B" w:rsidP="00060C1B">
      <w:pPr>
        <w:pStyle w:val="Normal0"/>
        <w:spacing w:line="360" w:lineRule="auto"/>
        <w:ind w:firstLine="482"/>
        <w:rPr>
          <w:rFonts w:ascii="仿宋_GB2312" w:eastAsia="仿宋_GB2312"/>
        </w:rPr>
      </w:pPr>
      <w:r w:rsidRPr="00060C1B">
        <w:rPr>
          <w:rFonts w:ascii="仿宋_GB2312" w:eastAsia="仿宋_GB2312" w:hint="eastAsia"/>
        </w:rPr>
        <w:t>(4)</w:t>
      </w:r>
      <w:r w:rsidRPr="00060C1B">
        <w:rPr>
          <w:rFonts w:ascii="仿宋_GB2312" w:eastAsia="仿宋_GB2312" w:hint="eastAsia"/>
        </w:rPr>
        <w:t>进场钢筋平直、无损伤，并且其表面没有裂缝、油污、结疤、折叠、颗粒状或鳞片状老化锈。</w:t>
      </w:r>
    </w:p>
    <w:p w:rsidR="00060C1B" w:rsidRPr="00060C1B" w:rsidP="00060C1B">
      <w:pPr>
        <w:pStyle w:val="Normal0"/>
        <w:spacing w:line="360" w:lineRule="auto"/>
        <w:ind w:firstLine="482"/>
        <w:rPr>
          <w:rFonts w:ascii="仿宋_GB2312" w:eastAsia="仿宋_GB2312"/>
        </w:rPr>
      </w:pPr>
      <w:r w:rsidRPr="00060C1B">
        <w:rPr>
          <w:rFonts w:ascii="仿宋_GB2312" w:eastAsia="仿宋_GB2312" w:hint="eastAsia"/>
        </w:rPr>
        <w:t>(5)</w:t>
      </w:r>
      <w:r w:rsidRPr="00060C1B">
        <w:rPr>
          <w:rFonts w:ascii="仿宋_GB2312" w:eastAsia="仿宋_GB2312" w:hint="eastAsia"/>
        </w:rPr>
        <w:t>进场钢筋分类、分批堆放，并挂牌标识，严禁混乱堆放。</w:t>
      </w:r>
    </w:p>
    <w:p w:rsidR="00060C1B" w:rsidRPr="00060C1B" w:rsidP="00060C1B">
      <w:pPr>
        <w:pStyle w:val="Normal0"/>
        <w:spacing w:line="360" w:lineRule="auto"/>
        <w:ind w:firstLine="482"/>
        <w:rPr>
          <w:rFonts w:ascii="仿宋_GB2312" w:eastAsia="仿宋_GB2312"/>
        </w:rPr>
      </w:pPr>
      <w:r w:rsidRPr="00060C1B">
        <w:rPr>
          <w:rFonts w:ascii="仿宋_GB2312" w:eastAsia="仿宋_GB2312" w:hint="eastAsia"/>
        </w:rPr>
        <w:t>(6)</w:t>
      </w:r>
      <w:r w:rsidRPr="00060C1B">
        <w:rPr>
          <w:rFonts w:ascii="仿宋_GB2312" w:eastAsia="仿宋_GB2312" w:hint="eastAsia"/>
        </w:rPr>
        <w:t>钢筋的抗拉强度实测值与屈服强度实测值的比值不小于</w:t>
      </w:r>
      <w:r w:rsidRPr="00060C1B">
        <w:rPr>
          <w:rFonts w:ascii="仿宋_GB2312" w:eastAsia="仿宋_GB2312" w:hint="eastAsia"/>
        </w:rPr>
        <w:t>1.25</w:t>
      </w:r>
      <w:r w:rsidRPr="00060C1B">
        <w:rPr>
          <w:rFonts w:ascii="仿宋_GB2312" w:eastAsia="仿宋_GB2312" w:hint="eastAsia"/>
        </w:rPr>
        <w:t>；屈服强度实测值与强度标准值的比值不小于</w:t>
      </w:r>
      <w:r w:rsidRPr="00060C1B">
        <w:rPr>
          <w:rFonts w:ascii="仿宋_GB2312" w:eastAsia="仿宋_GB2312" w:hint="eastAsia"/>
        </w:rPr>
        <w:t>1.3</w:t>
      </w:r>
      <w:r w:rsidRPr="00060C1B">
        <w:rPr>
          <w:rFonts w:ascii="仿宋_GB2312" w:eastAsia="仿宋_GB2312" w:hint="eastAsia"/>
        </w:rPr>
        <w:t>。</w:t>
      </w:r>
    </w:p>
    <w:p w:rsidR="00BE5E0C" w:rsidRPr="003175A9" w:rsidP="00585313">
      <w:pPr>
        <w:pStyle w:val="Normal0"/>
        <w:spacing w:line="360" w:lineRule="auto"/>
        <w:ind w:firstLine="560" w:firstLineChars="200"/>
        <w:outlineLvl w:val="2"/>
        <w:rPr>
          <w:rFonts w:ascii="仿宋_GB2312" w:eastAsia="仿宋_GB2312"/>
          <w:b/>
          <w:bCs/>
          <w:sz w:val="28"/>
          <w:szCs w:val="28"/>
        </w:rPr>
      </w:pPr>
      <w:bookmarkStart w:id="206" w:name="_Toc253673019"/>
      <w:bookmarkStart w:id="207" w:name="_Toc253673359"/>
      <w:bookmarkStart w:id="208" w:name="_Toc253988708"/>
      <w:bookmarkStart w:id="209" w:name="_Toc254004274"/>
      <w:bookmarkStart w:id="210" w:name="_Toc254004430"/>
      <w:bookmarkStart w:id="211" w:name="_Toc254004582"/>
      <w:bookmarkStart w:id="212" w:name="_Toc254100270"/>
      <w:bookmarkStart w:id="213" w:name="_Toc260073230"/>
      <w:bookmarkStart w:id="214" w:name="_Toc269570363"/>
      <w:bookmarkStart w:id="215" w:name="_Toc302459489"/>
      <w:bookmarkStart w:id="216" w:name="_Toc304728294"/>
      <w:bookmarkStart w:id="217" w:name="_Toc320101865"/>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bCs/>
            <w:sz w:val="28"/>
            <w:szCs w:val="28"/>
          </w:rPr>
          <w:t>4</w:t>
        </w:r>
        <w:r w:rsidRPr="003175A9" w:rsidR="003175A9">
          <w:rPr>
            <w:rFonts w:ascii="仿宋_GB2312" w:eastAsia="仿宋_GB2312" w:hint="eastAsia"/>
            <w:b/>
            <w:bCs/>
            <w:sz w:val="28"/>
            <w:szCs w:val="28"/>
          </w:rPr>
          <w:t>.</w:t>
        </w:r>
        <w:r w:rsidR="00CA6070">
          <w:rPr>
            <w:rFonts w:ascii="仿宋_GB2312" w:eastAsia="仿宋_GB2312" w:hint="eastAsia"/>
            <w:b/>
            <w:bCs/>
            <w:sz w:val="28"/>
            <w:szCs w:val="28"/>
          </w:rPr>
          <w:t>5</w:t>
        </w:r>
        <w:r w:rsidRPr="003175A9" w:rsidR="003175A9">
          <w:rPr>
            <w:rFonts w:ascii="仿宋_GB2312" w:eastAsia="仿宋_GB2312" w:hint="eastAsia"/>
            <w:b/>
            <w:bCs/>
            <w:sz w:val="28"/>
            <w:szCs w:val="28"/>
          </w:rPr>
          <w:t>.2</w:t>
        </w:r>
      </w:smartTag>
      <w:r w:rsidRPr="003175A9" w:rsidR="003175A9">
        <w:rPr>
          <w:rFonts w:ascii="仿宋_GB2312" w:eastAsia="仿宋_GB2312" w:hint="eastAsia"/>
          <w:b/>
          <w:bCs/>
          <w:sz w:val="28"/>
          <w:szCs w:val="28"/>
        </w:rPr>
        <w:t>钢筋加工</w:t>
      </w:r>
      <w:bookmarkEnd w:id="206"/>
      <w:bookmarkEnd w:id="207"/>
      <w:bookmarkEnd w:id="208"/>
      <w:bookmarkEnd w:id="209"/>
      <w:bookmarkEnd w:id="210"/>
      <w:bookmarkEnd w:id="211"/>
      <w:bookmarkEnd w:id="212"/>
      <w:bookmarkEnd w:id="213"/>
      <w:bookmarkEnd w:id="214"/>
      <w:bookmarkEnd w:id="215"/>
      <w:bookmarkEnd w:id="216"/>
      <w:bookmarkEnd w:id="217"/>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 xml:space="preserve">(1) </w:t>
      </w:r>
      <w:r w:rsidRPr="003175A9">
        <w:rPr>
          <w:rFonts w:ascii="仿宋_GB2312" w:eastAsia="仿宋_GB2312" w:hint="eastAsia"/>
        </w:rPr>
        <w:t>钢筋加工前对在运输过程中有弯折现象的进行调直。</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 xml:space="preserve">(2) </w:t>
      </w:r>
      <w:r w:rsidRPr="003175A9">
        <w:rPr>
          <w:rFonts w:ascii="仿宋_GB2312" w:eastAsia="仿宋_GB2312" w:hint="eastAsia"/>
        </w:rPr>
        <w:t>钢筋加工的形状、尺寸</w:t>
      </w:r>
      <w:r w:rsidRPr="003175A9">
        <w:rPr>
          <w:rFonts w:ascii="仿宋_GB2312" w:eastAsia="仿宋_GB2312" w:hint="eastAsia"/>
        </w:rPr>
        <w:t>符合设计要求；钢筋表面洁净、无损伤、油渍和锈蚀。</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 xml:space="preserve">(3) </w:t>
      </w:r>
      <w:r w:rsidRPr="003175A9">
        <w:rPr>
          <w:rFonts w:ascii="仿宋_GB2312" w:eastAsia="仿宋_GB2312" w:hint="eastAsia"/>
        </w:rPr>
        <w:t>钢筋级别、钢号和直径符合设计要求。</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 xml:space="preserve">(4) </w:t>
      </w:r>
      <w:r w:rsidRPr="003175A9">
        <w:rPr>
          <w:rFonts w:ascii="仿宋_GB2312" w:eastAsia="仿宋_GB2312" w:hint="eastAsia"/>
        </w:rPr>
        <w:t>钢筋的切割按下列步骤进行：</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①根据工程需要和钢筋长度做好配料，统筹安排，降低损耗。</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②操作前调整好定尺板位置，经试切</w:t>
      </w:r>
      <w:r w:rsidRPr="003175A9">
        <w:rPr>
          <w:rFonts w:ascii="仿宋_GB2312" w:eastAsia="仿宋_GB2312" w:hint="eastAsia"/>
        </w:rPr>
        <w:t>1</w:t>
      </w:r>
      <w:r w:rsidRPr="003175A9">
        <w:rPr>
          <w:rFonts w:ascii="仿宋_GB2312" w:eastAsia="仿宋_GB2312" w:hint="eastAsia"/>
        </w:rPr>
        <w:t>～</w:t>
      </w:r>
      <w:r w:rsidRPr="003175A9">
        <w:rPr>
          <w:rFonts w:ascii="仿宋_GB2312" w:eastAsia="仿宋_GB2312" w:hint="eastAsia"/>
        </w:rPr>
        <w:t>2</w:t>
      </w:r>
      <w:r w:rsidRPr="003175A9">
        <w:rPr>
          <w:rFonts w:ascii="仿宋_GB2312" w:eastAsia="仿宋_GB2312" w:hint="eastAsia"/>
        </w:rPr>
        <w:t>根，核对好尺寸后方可成批生产。</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③断料后，根据料牌上所写的钢筋种类、直径、尺寸和根数分别堆放。</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④钢筋切断的质量要求：钢筋切断过程中，如发现有劈裂、缩头、以及严重的弯头时，将该部分切除；如发现该钢筋的硬度过硬或过软，与级别不相称时，则对该批钢筋进一步检验；钢筋切断长度的偏差，不得大于各种</w:t>
      </w:r>
      <w:r w:rsidRPr="003175A9">
        <w:rPr>
          <w:rFonts w:ascii="仿宋_GB2312" w:eastAsia="仿宋_GB2312" w:hint="eastAsia"/>
        </w:rPr>
        <w:t>配筋的允许偏差范围。</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(5)</w:t>
      </w:r>
      <w:r w:rsidRPr="003175A9">
        <w:rPr>
          <w:rFonts w:ascii="仿宋_GB2312" w:eastAsia="仿宋_GB2312" w:hint="eastAsia"/>
        </w:rPr>
        <w:t>直螺纹加工：</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即用专用套丝机，把钢筋的连接端加工成螺纹，通过连接套筒按规定的力矩值把两钢筋端头与套筒拧紧，形成对接接头，利用螺纹的机械啮合力传递拉力或压力。</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选用的直螺纹套筒尺寸如表</w:t>
      </w:r>
      <w:smartTag w:uri="urn:schemas-microsoft-com:office:smarttags" w:element="chsdate">
        <w:smartTagPr>
          <w:attr w:name="Day" w:val="1"/>
          <w:attr w:name="IsLunarDate" w:val="False"/>
          <w:attr w:name="IsROCDate" w:val="False"/>
          <w:attr w:name="Month" w:val="5"/>
          <w:attr w:name="Year" w:val="2004"/>
        </w:smartTagPr>
        <w:r w:rsidR="00661AEB">
          <w:rPr>
            <w:rFonts w:ascii="仿宋_GB2312" w:eastAsia="仿宋_GB2312" w:hint="eastAsia"/>
          </w:rPr>
          <w:t>4</w:t>
        </w:r>
        <w:r w:rsidRPr="003175A9">
          <w:rPr>
            <w:rFonts w:ascii="仿宋_GB2312" w:eastAsia="仿宋_GB2312" w:hint="eastAsia"/>
          </w:rPr>
          <w:t>-</w:t>
        </w:r>
        <w:r w:rsidR="00CA6070">
          <w:rPr>
            <w:rFonts w:ascii="仿宋_GB2312" w:eastAsia="仿宋_GB2312" w:hint="eastAsia"/>
          </w:rPr>
          <w:t>5</w:t>
        </w:r>
        <w:r w:rsidRPr="003175A9">
          <w:rPr>
            <w:rFonts w:ascii="仿宋_GB2312" w:eastAsia="仿宋_GB2312" w:hint="eastAsia"/>
          </w:rPr>
          <w:t>-1</w:t>
        </w:r>
      </w:smartTag>
      <w:r w:rsidRPr="003175A9">
        <w:rPr>
          <w:rFonts w:ascii="仿宋_GB2312" w:eastAsia="仿宋_GB2312" w:hint="eastAsia"/>
        </w:rPr>
        <w:t>所示：</w:t>
      </w:r>
    </w:p>
    <w:p w:rsidR="003175A9" w:rsidRPr="003175A9" w:rsidP="003175A9">
      <w:pPr>
        <w:pStyle w:val="Normal0"/>
        <w:spacing w:line="360" w:lineRule="auto"/>
        <w:ind w:firstLine="482"/>
        <w:jc w:val="center"/>
        <w:rPr>
          <w:rFonts w:ascii="仿宋_GB2312" w:eastAsia="仿宋_GB2312"/>
          <w:b/>
          <w:sz w:val="28"/>
          <w:szCs w:val="28"/>
        </w:rPr>
      </w:pPr>
      <w:r w:rsidRPr="003175A9">
        <w:rPr>
          <w:rFonts w:ascii="仿宋_GB2312" w:eastAsia="仿宋_GB2312" w:hint="eastAsia"/>
          <w:b/>
          <w:sz w:val="28"/>
          <w:szCs w:val="28"/>
        </w:rPr>
        <w:t>表</w:t>
      </w:r>
      <w:smartTag w:uri="urn:schemas-microsoft-com:office:smarttags" w:element="chsdate">
        <w:smartTagPr>
          <w:attr w:name="Day" w:val="1"/>
          <w:attr w:name="IsLunarDate" w:val="False"/>
          <w:attr w:name="IsROCDate" w:val="False"/>
          <w:attr w:name="Month" w:val="5"/>
          <w:attr w:name="Year" w:val="2004"/>
        </w:smartTagPr>
        <w:r w:rsidR="00661AEB">
          <w:rPr>
            <w:rFonts w:ascii="仿宋_GB2312" w:eastAsia="仿宋_GB2312" w:hint="eastAsia"/>
            <w:b/>
            <w:sz w:val="28"/>
            <w:szCs w:val="28"/>
          </w:rPr>
          <w:t>4</w:t>
        </w:r>
        <w:r w:rsidRPr="003175A9">
          <w:rPr>
            <w:rFonts w:ascii="仿宋_GB2312" w:eastAsia="仿宋_GB2312" w:hint="eastAsia"/>
            <w:b/>
            <w:sz w:val="28"/>
            <w:szCs w:val="28"/>
          </w:rPr>
          <w:t>-</w:t>
        </w:r>
        <w:r w:rsidR="00CA6070">
          <w:rPr>
            <w:rFonts w:ascii="仿宋_GB2312" w:eastAsia="仿宋_GB2312" w:hint="eastAsia"/>
            <w:b/>
            <w:sz w:val="28"/>
            <w:szCs w:val="28"/>
          </w:rPr>
          <w:t>5</w:t>
        </w:r>
        <w:r w:rsidRPr="003175A9">
          <w:rPr>
            <w:rFonts w:ascii="仿宋_GB2312" w:eastAsia="仿宋_GB2312" w:hint="eastAsia"/>
            <w:b/>
            <w:sz w:val="28"/>
            <w:szCs w:val="28"/>
          </w:rPr>
          <w:t>-1</w:t>
        </w:r>
      </w:smartTag>
      <w:r w:rsidRPr="003175A9">
        <w:rPr>
          <w:rFonts w:ascii="仿宋_GB2312" w:eastAsia="仿宋_GB2312" w:hint="eastAsia"/>
          <w:b/>
          <w:sz w:val="28"/>
          <w:szCs w:val="28"/>
        </w:rPr>
        <w:t xml:space="preserve">  </w:t>
      </w:r>
      <w:r w:rsidRPr="003175A9">
        <w:rPr>
          <w:rFonts w:ascii="仿宋_GB2312" w:eastAsia="仿宋_GB2312" w:hint="eastAsia"/>
          <w:b/>
          <w:sz w:val="28"/>
          <w:szCs w:val="28"/>
        </w:rPr>
        <w:t>直螺纹套筒尺寸表</w:t>
      </w:r>
    </w:p>
    <w:tbl>
      <w:tblPr>
        <w:tblStyle w:val="TableNormal"/>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2221"/>
        <w:gridCol w:w="2391"/>
        <w:gridCol w:w="2391"/>
        <w:gridCol w:w="2170"/>
      </w:tblGrid>
      <w:tr w:rsidTr="00CB532D">
        <w:tblPrEx>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Ex>
        <w:tc>
          <w:tcPr>
            <w:tcW w:w="2221" w:type="dxa"/>
            <w:tcBorders>
              <w:top w:val="single" w:sz="12" w:space="0" w:color="auto"/>
              <w:bottom w:val="single" w:sz="6" w:space="0" w:color="auto"/>
            </w:tcBorders>
            <w:shd w:val="clear" w:color="auto" w:fill="CCFFFF"/>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钢筋规格</w:t>
            </w:r>
          </w:p>
        </w:tc>
        <w:tc>
          <w:tcPr>
            <w:tcW w:w="2391" w:type="dxa"/>
            <w:tcBorders>
              <w:top w:val="single" w:sz="12" w:space="0" w:color="auto"/>
              <w:bottom w:val="single" w:sz="6" w:space="0" w:color="auto"/>
            </w:tcBorders>
            <w:shd w:val="clear" w:color="auto" w:fill="CCFFFF"/>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套筒外径（㎜）</w:t>
            </w:r>
          </w:p>
        </w:tc>
        <w:tc>
          <w:tcPr>
            <w:tcW w:w="2391" w:type="dxa"/>
            <w:tcBorders>
              <w:top w:val="single" w:sz="12" w:space="0" w:color="auto"/>
              <w:bottom w:val="single" w:sz="6" w:space="0" w:color="auto"/>
            </w:tcBorders>
            <w:shd w:val="clear" w:color="auto" w:fill="CCFFFF"/>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套筒长度（㎜）</w:t>
            </w:r>
          </w:p>
        </w:tc>
        <w:tc>
          <w:tcPr>
            <w:tcW w:w="2170" w:type="dxa"/>
            <w:tcBorders>
              <w:top w:val="single" w:sz="12" w:space="0" w:color="auto"/>
              <w:bottom w:val="single" w:sz="6" w:space="0" w:color="auto"/>
            </w:tcBorders>
            <w:shd w:val="clear" w:color="auto" w:fill="CCFFFF"/>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螺纹规格</w:t>
            </w:r>
          </w:p>
        </w:tc>
      </w:tr>
      <w:tr w:rsidTr="00CB532D">
        <w:tblPrEx>
          <w:tblW w:w="0" w:type="auto"/>
          <w:tblLook w:val="01E0"/>
        </w:tblPrEx>
        <w:tc>
          <w:tcPr>
            <w:tcW w:w="2221" w:type="dxa"/>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Φ</w:t>
            </w:r>
            <w:r w:rsidRPr="003175A9">
              <w:rPr>
                <w:rFonts w:ascii="仿宋_GB2312" w:eastAsia="仿宋_GB2312" w:hint="eastAsia"/>
              </w:rPr>
              <w:t>25</w:t>
            </w:r>
          </w:p>
        </w:tc>
        <w:tc>
          <w:tcPr>
            <w:tcW w:w="2391" w:type="dxa"/>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39</w:t>
            </w:r>
          </w:p>
        </w:tc>
        <w:tc>
          <w:tcPr>
            <w:tcW w:w="2391" w:type="dxa"/>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50</w:t>
            </w:r>
          </w:p>
        </w:tc>
        <w:tc>
          <w:tcPr>
            <w:tcW w:w="2170" w:type="dxa"/>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M29</w:t>
            </w:r>
            <w:r w:rsidRPr="003175A9">
              <w:rPr>
                <w:rFonts w:ascii="仿宋_GB2312" w:eastAsia="仿宋_GB2312" w:hint="eastAsia"/>
              </w:rPr>
              <w:t>×</w:t>
            </w:r>
            <w:r w:rsidRPr="003175A9">
              <w:rPr>
                <w:rFonts w:ascii="仿宋_GB2312" w:eastAsia="仿宋_GB2312" w:hint="eastAsia"/>
              </w:rPr>
              <w:t>3.0</w:t>
            </w:r>
          </w:p>
        </w:tc>
      </w:tr>
      <w:tr w:rsidTr="00CB532D">
        <w:tblPrEx>
          <w:tblW w:w="0" w:type="auto"/>
          <w:tblLook w:val="01E0"/>
        </w:tblPrEx>
        <w:tc>
          <w:tcPr>
            <w:tcW w:w="2221" w:type="dxa"/>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Φ</w:t>
            </w:r>
            <w:r w:rsidRPr="003175A9">
              <w:rPr>
                <w:rFonts w:ascii="仿宋_GB2312" w:eastAsia="仿宋_GB2312" w:hint="eastAsia"/>
              </w:rPr>
              <w:t>28</w:t>
            </w:r>
          </w:p>
        </w:tc>
        <w:tc>
          <w:tcPr>
            <w:tcW w:w="2391" w:type="dxa"/>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43</w:t>
            </w:r>
          </w:p>
        </w:tc>
        <w:tc>
          <w:tcPr>
            <w:tcW w:w="2391" w:type="dxa"/>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56</w:t>
            </w:r>
          </w:p>
        </w:tc>
        <w:tc>
          <w:tcPr>
            <w:tcW w:w="2170" w:type="dxa"/>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M32</w:t>
            </w:r>
            <w:r w:rsidRPr="003175A9">
              <w:rPr>
                <w:rFonts w:ascii="仿宋_GB2312" w:eastAsia="仿宋_GB2312" w:hint="eastAsia"/>
              </w:rPr>
              <w:t>×</w:t>
            </w:r>
            <w:r w:rsidRPr="003175A9">
              <w:rPr>
                <w:rFonts w:ascii="仿宋_GB2312" w:eastAsia="仿宋_GB2312" w:hint="eastAsia"/>
              </w:rPr>
              <w:t>3.0</w:t>
            </w:r>
          </w:p>
        </w:tc>
      </w:tr>
      <w:tr w:rsidTr="00CB532D">
        <w:tblPrEx>
          <w:tblW w:w="0" w:type="auto"/>
          <w:tblLook w:val="01E0"/>
        </w:tblPrEx>
        <w:tc>
          <w:tcPr>
            <w:tcW w:w="2221" w:type="dxa"/>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Φ</w:t>
            </w:r>
            <w:r w:rsidRPr="003175A9">
              <w:rPr>
                <w:rFonts w:ascii="仿宋_GB2312" w:eastAsia="仿宋_GB2312" w:hint="eastAsia"/>
              </w:rPr>
              <w:t>32</w:t>
            </w:r>
          </w:p>
        </w:tc>
        <w:tc>
          <w:tcPr>
            <w:tcW w:w="2391" w:type="dxa"/>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49</w:t>
            </w:r>
          </w:p>
        </w:tc>
        <w:tc>
          <w:tcPr>
            <w:tcW w:w="2391" w:type="dxa"/>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64</w:t>
            </w:r>
          </w:p>
        </w:tc>
        <w:tc>
          <w:tcPr>
            <w:tcW w:w="2170" w:type="dxa"/>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M36</w:t>
            </w:r>
            <w:r w:rsidRPr="003175A9">
              <w:rPr>
                <w:rFonts w:ascii="仿宋_GB2312" w:eastAsia="仿宋_GB2312" w:hint="eastAsia"/>
              </w:rPr>
              <w:t>×</w:t>
            </w:r>
            <w:r w:rsidRPr="003175A9">
              <w:rPr>
                <w:rFonts w:ascii="仿宋_GB2312" w:eastAsia="仿宋_GB2312" w:hint="eastAsia"/>
              </w:rPr>
              <w:t>3.0</w:t>
            </w:r>
          </w:p>
        </w:tc>
      </w:tr>
      <w:tr w:rsidTr="00CB532D">
        <w:tblPrEx>
          <w:tblW w:w="0" w:type="auto"/>
          <w:tblLook w:val="01E0"/>
        </w:tblPrEx>
        <w:tc>
          <w:tcPr>
            <w:tcW w:w="2221" w:type="dxa"/>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Φ</w:t>
            </w:r>
            <w:r w:rsidRPr="003175A9">
              <w:rPr>
                <w:rFonts w:ascii="仿宋_GB2312" w:eastAsia="仿宋_GB2312" w:hint="eastAsia"/>
              </w:rPr>
              <w:t>40</w:t>
            </w:r>
          </w:p>
        </w:tc>
        <w:tc>
          <w:tcPr>
            <w:tcW w:w="2391" w:type="dxa"/>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61</w:t>
            </w:r>
          </w:p>
        </w:tc>
        <w:tc>
          <w:tcPr>
            <w:tcW w:w="2391" w:type="dxa"/>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80</w:t>
            </w:r>
          </w:p>
        </w:tc>
        <w:tc>
          <w:tcPr>
            <w:tcW w:w="2170" w:type="dxa"/>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M45</w:t>
            </w:r>
            <w:r w:rsidRPr="003175A9">
              <w:rPr>
                <w:rFonts w:ascii="仿宋_GB2312" w:eastAsia="仿宋_GB2312" w:hint="eastAsia"/>
              </w:rPr>
              <w:t>×</w:t>
            </w:r>
            <w:r w:rsidRPr="003175A9">
              <w:rPr>
                <w:rFonts w:ascii="仿宋_GB2312" w:eastAsia="仿宋_GB2312" w:hint="eastAsia"/>
              </w:rPr>
              <w:t>3.5</w:t>
            </w:r>
          </w:p>
        </w:tc>
      </w:tr>
    </w:tbl>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(6)</w:t>
      </w:r>
      <w:r w:rsidRPr="003175A9">
        <w:rPr>
          <w:rFonts w:ascii="仿宋_GB2312" w:eastAsia="仿宋_GB2312" w:hint="eastAsia"/>
        </w:rPr>
        <w:t>钢筋的弯钩或弯折符合下列规定：</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①受力钢筋弯钩和弯折符合以下要求：</w:t>
      </w:r>
    </w:p>
    <w:p w:rsidR="003175A9" w:rsidRPr="003175A9" w:rsidP="003175A9">
      <w:pPr>
        <w:pStyle w:val="Normal0"/>
        <w:spacing w:line="360" w:lineRule="auto"/>
        <w:ind w:firstLine="482"/>
        <w:rPr>
          <w:rFonts w:ascii="仿宋_GB2312" w:eastAsia="仿宋_GB2312"/>
        </w:rPr>
        <w:sectPr w:rsidSect="003B67EE">
          <w:type w:val="nextPage"/>
          <w:pgSz w:w="11906" w:h="16838" w:code="9"/>
          <w:pgMar w:top="1701" w:right="851" w:bottom="851" w:left="1814" w:header="851" w:footer="851" w:gutter="284"/>
          <w:pgNumType w:start="18"/>
          <w:cols w:space="425"/>
          <w:titlePg w:val="0"/>
          <w:docGrid w:linePitch="381"/>
        </w:sectPr>
      </w:pPr>
      <w:r w:rsidRPr="003175A9">
        <w:rPr>
          <w:rFonts w:ascii="仿宋_GB2312" w:eastAsia="仿宋_GB2312" w:hint="eastAsia"/>
        </w:rPr>
        <w:t>HPB235</w:t>
      </w:r>
      <w:r w:rsidRPr="003175A9">
        <w:rPr>
          <w:rFonts w:ascii="仿宋_GB2312" w:eastAsia="仿宋_GB2312" w:hint="eastAsia"/>
        </w:rPr>
        <w:t>钢筋末端作</w:t>
      </w:r>
      <w:r w:rsidRPr="003175A9">
        <w:rPr>
          <w:rFonts w:ascii="仿宋_GB2312" w:eastAsia="仿宋_GB2312" w:hint="eastAsia"/>
        </w:rPr>
        <w:t>180</w:t>
      </w:r>
      <w:r w:rsidRPr="003175A9">
        <w:rPr>
          <w:rFonts w:ascii="仿宋_GB2312" w:eastAsia="仿宋_GB2312" w:hint="eastAsia"/>
        </w:rPr>
        <w:t>°弯钩，其弯弧内直径不小于钢筋直径的</w:t>
      </w:r>
      <w:r w:rsidRPr="003175A9">
        <w:rPr>
          <w:rFonts w:ascii="仿宋_GB2312" w:eastAsia="仿宋_GB2312" w:hint="eastAsia"/>
        </w:rPr>
        <w:t>2.5</w:t>
      </w:r>
      <w:r w:rsidRPr="003175A9">
        <w:rPr>
          <w:rFonts w:ascii="仿宋_GB2312" w:eastAsia="仿宋_GB2312" w:hint="eastAsia"/>
        </w:rPr>
        <w:t>倍，弯后平直部分长度不小于钢筋直径的</w:t>
      </w:r>
      <w:r w:rsidRPr="003175A9">
        <w:rPr>
          <w:rFonts w:ascii="仿宋_GB2312" w:eastAsia="仿宋_GB2312" w:hint="eastAsia"/>
        </w:rPr>
        <w:t>3</w:t>
      </w:r>
      <w:r w:rsidRPr="003175A9">
        <w:rPr>
          <w:rFonts w:ascii="仿宋_GB2312" w:eastAsia="仿宋_GB2312" w:hint="eastAsia"/>
        </w:rPr>
        <w:t>倍。</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钢筋末端作</w:t>
      </w:r>
      <w:r w:rsidRPr="003175A9">
        <w:rPr>
          <w:rFonts w:ascii="仿宋_GB2312" w:eastAsia="仿宋_GB2312" w:hint="eastAsia"/>
        </w:rPr>
        <w:t>135</w:t>
      </w:r>
      <w:r w:rsidRPr="003175A9">
        <w:rPr>
          <w:rFonts w:ascii="仿宋_GB2312" w:eastAsia="仿宋_GB2312" w:hint="eastAsia"/>
        </w:rPr>
        <w:t>°弯钩时，</w:t>
      </w:r>
      <w:r w:rsidRPr="003175A9">
        <w:rPr>
          <w:rFonts w:ascii="仿宋_GB2312" w:eastAsia="仿宋_GB2312" w:hint="eastAsia"/>
        </w:rPr>
        <w:t>HRB335</w:t>
      </w:r>
      <w:r w:rsidRPr="003175A9">
        <w:rPr>
          <w:rFonts w:ascii="仿宋_GB2312" w:eastAsia="仿宋_GB2312" w:hint="eastAsia"/>
        </w:rPr>
        <w:t>级钢筋的弯弧内直径不小于钢筋直径的</w:t>
      </w:r>
      <w:r w:rsidRPr="003175A9">
        <w:rPr>
          <w:rFonts w:ascii="仿宋_GB2312" w:eastAsia="仿宋_GB2312" w:hint="eastAsia"/>
        </w:rPr>
        <w:t>4</w:t>
      </w:r>
      <w:r w:rsidRPr="003175A9">
        <w:rPr>
          <w:rFonts w:ascii="仿宋_GB2312" w:eastAsia="仿宋_GB2312" w:hint="eastAsia"/>
        </w:rPr>
        <w:t>倍，弯后平直部分长度按设计及规范要求确定。</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钢筋末端作不大于</w:t>
      </w:r>
      <w:r w:rsidRPr="003175A9">
        <w:rPr>
          <w:rFonts w:ascii="仿宋_GB2312" w:eastAsia="仿宋_GB2312" w:hint="eastAsia"/>
        </w:rPr>
        <w:t>90</w:t>
      </w:r>
      <w:r w:rsidRPr="003175A9">
        <w:rPr>
          <w:rFonts w:ascii="仿宋_GB2312" w:eastAsia="仿宋_GB2312" w:hint="eastAsia"/>
        </w:rPr>
        <w:t>°弯折时，其弯弧内直径不小于钢筋直径的</w:t>
      </w:r>
      <w:r w:rsidRPr="003175A9">
        <w:rPr>
          <w:rFonts w:ascii="仿宋_GB2312" w:eastAsia="仿宋_GB2312" w:hint="eastAsia"/>
        </w:rPr>
        <w:t>5</w:t>
      </w:r>
      <w:r w:rsidRPr="003175A9">
        <w:rPr>
          <w:rFonts w:ascii="仿宋_GB2312" w:eastAsia="仿宋_GB2312" w:hint="eastAsia"/>
        </w:rPr>
        <w:t>倍，弯后平直部分长度按设计及规范要求确定。</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②箍筋末端的弯钩弯折角度为</w:t>
      </w:r>
      <w:r w:rsidRPr="003175A9">
        <w:rPr>
          <w:rFonts w:ascii="仿宋_GB2312" w:eastAsia="仿宋_GB2312" w:hint="eastAsia"/>
        </w:rPr>
        <w:t>135</w:t>
      </w:r>
      <w:r w:rsidRPr="003175A9">
        <w:rPr>
          <w:rFonts w:ascii="仿宋_GB2312" w:eastAsia="仿宋_GB2312" w:hint="eastAsia"/>
        </w:rPr>
        <w:t>°，弯后平直段长度不小于箍筋直径的</w:t>
      </w:r>
      <w:r w:rsidRPr="003175A9">
        <w:rPr>
          <w:rFonts w:ascii="仿宋_GB2312" w:eastAsia="仿宋_GB2312" w:hint="eastAsia"/>
        </w:rPr>
        <w:t>10</w:t>
      </w:r>
      <w:r w:rsidRPr="003175A9">
        <w:rPr>
          <w:rFonts w:ascii="仿宋_GB2312" w:eastAsia="仿宋_GB2312" w:hint="eastAsia"/>
        </w:rPr>
        <w:t>倍</w:t>
      </w:r>
      <w:r w:rsidRPr="003175A9">
        <w:rPr>
          <w:rFonts w:ascii="仿宋_GB2312" w:eastAsia="仿宋_GB2312" w:hint="eastAsia"/>
        </w:rPr>
        <w:t>,</w:t>
      </w:r>
      <w:r w:rsidRPr="003175A9">
        <w:rPr>
          <w:rFonts w:ascii="仿宋_GB2312" w:eastAsia="仿宋_GB2312" w:hint="eastAsia"/>
        </w:rPr>
        <w:t>且不小于</w:t>
      </w:r>
      <w:smartTag w:uri="urn:schemas-microsoft-com:office:smarttags" w:element="chmetcnv">
        <w:smartTagPr>
          <w:attr w:name="HasSpace" w:val="False"/>
          <w:attr w:name="Negative" w:val="False"/>
          <w:attr w:name="NumberType" w:val="1"/>
          <w:attr w:name="SourceValue" w:val="75"/>
          <w:attr w:name="TCSC" w:val="0"/>
          <w:attr w:name="UnitName" w:val="mm"/>
        </w:smartTagPr>
        <w:r w:rsidRPr="003175A9">
          <w:rPr>
            <w:rFonts w:ascii="仿宋_GB2312" w:eastAsia="仿宋_GB2312" w:hint="eastAsia"/>
          </w:rPr>
          <w:t>75mm</w:t>
        </w:r>
      </w:smartTag>
      <w:r w:rsidRPr="003175A9">
        <w:rPr>
          <w:rFonts w:ascii="仿宋_GB2312" w:eastAsia="仿宋_GB2312" w:hint="eastAsia"/>
        </w:rPr>
        <w:t>。</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③钢筋弯</w:t>
      </w:r>
      <w:r w:rsidRPr="003175A9">
        <w:rPr>
          <w:rFonts w:ascii="仿宋_GB2312" w:eastAsia="仿宋_GB2312" w:hint="eastAsia"/>
        </w:rPr>
        <w:t>曲成型在常温下进行，严禁热弯曲，产生颈缩现象，也不允许用锤击或尖角弯折。</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(7)</w:t>
      </w:r>
      <w:r w:rsidRPr="003175A9">
        <w:rPr>
          <w:rFonts w:ascii="仿宋_GB2312" w:eastAsia="仿宋_GB2312" w:hint="eastAsia"/>
        </w:rPr>
        <w:t>钢筋加工完成后，分批堆放，在运输、储存过程中保留标识牌。</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(8)</w:t>
      </w:r>
      <w:r w:rsidRPr="003175A9">
        <w:rPr>
          <w:rFonts w:ascii="仿宋_GB2312" w:eastAsia="仿宋_GB2312" w:hint="eastAsia"/>
        </w:rPr>
        <w:t>钢筋堆放及加工场地防雨、排水设施达到要求，避免水浸现象发生。</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(9)</w:t>
      </w:r>
      <w:r w:rsidRPr="003175A9">
        <w:rPr>
          <w:rFonts w:ascii="仿宋_GB2312" w:eastAsia="仿宋_GB2312" w:hint="eastAsia"/>
        </w:rPr>
        <w:t>钢筋加工允许偏差见表</w:t>
      </w:r>
      <w:smartTag w:uri="urn:schemas-microsoft-com:office:smarttags" w:element="chsdate">
        <w:smartTagPr>
          <w:attr w:name="Day" w:val="2"/>
          <w:attr w:name="IsLunarDate" w:val="False"/>
          <w:attr w:name="IsROCDate" w:val="False"/>
          <w:attr w:name="Month" w:val="5"/>
          <w:attr w:name="Year" w:val="2004"/>
        </w:smartTagPr>
        <w:r w:rsidR="00A8483C">
          <w:rPr>
            <w:rFonts w:ascii="仿宋_GB2312" w:eastAsia="仿宋_GB2312" w:hint="eastAsia"/>
          </w:rPr>
          <w:t>4</w:t>
        </w:r>
        <w:r w:rsidRPr="003175A9">
          <w:rPr>
            <w:rFonts w:ascii="仿宋_GB2312" w:eastAsia="仿宋_GB2312" w:hint="eastAsia"/>
          </w:rPr>
          <w:t>-</w:t>
        </w:r>
        <w:r w:rsidR="00CA6070">
          <w:rPr>
            <w:rFonts w:ascii="仿宋_GB2312" w:eastAsia="仿宋_GB2312" w:hint="eastAsia"/>
          </w:rPr>
          <w:t>5</w:t>
        </w:r>
        <w:r w:rsidRPr="003175A9">
          <w:rPr>
            <w:rFonts w:ascii="仿宋_GB2312" w:eastAsia="仿宋_GB2312" w:hint="eastAsia"/>
          </w:rPr>
          <w:t>-2</w:t>
        </w:r>
      </w:smartTag>
      <w:r w:rsidRPr="003175A9">
        <w:rPr>
          <w:rFonts w:ascii="仿宋_GB2312" w:eastAsia="仿宋_GB2312" w:hint="eastAsia"/>
        </w:rPr>
        <w:t>。</w:t>
      </w:r>
    </w:p>
    <w:p w:rsidR="003175A9" w:rsidRPr="003175A9" w:rsidP="003175A9">
      <w:pPr>
        <w:pStyle w:val="Normal0"/>
        <w:spacing w:line="360" w:lineRule="auto"/>
        <w:ind w:firstLine="482"/>
        <w:jc w:val="center"/>
        <w:rPr>
          <w:rFonts w:ascii="仿宋_GB2312" w:eastAsia="仿宋_GB2312"/>
          <w:b/>
          <w:sz w:val="28"/>
          <w:szCs w:val="28"/>
        </w:rPr>
      </w:pPr>
      <w:r w:rsidRPr="003175A9">
        <w:rPr>
          <w:rFonts w:ascii="仿宋_GB2312" w:eastAsia="仿宋_GB2312" w:hint="eastAsia"/>
          <w:b/>
          <w:sz w:val="28"/>
          <w:szCs w:val="28"/>
        </w:rPr>
        <w:t>表</w:t>
      </w:r>
      <w:smartTag w:uri="urn:schemas-microsoft-com:office:smarttags" w:element="chsdate">
        <w:smartTagPr>
          <w:attr w:name="Day" w:val="2"/>
          <w:attr w:name="IsLunarDate" w:val="False"/>
          <w:attr w:name="IsROCDate" w:val="False"/>
          <w:attr w:name="Month" w:val="5"/>
          <w:attr w:name="Year" w:val="2004"/>
        </w:smartTagPr>
        <w:r w:rsidR="00A8483C">
          <w:rPr>
            <w:rFonts w:ascii="仿宋_GB2312" w:eastAsia="仿宋_GB2312" w:hint="eastAsia"/>
            <w:b/>
            <w:sz w:val="28"/>
            <w:szCs w:val="28"/>
          </w:rPr>
          <w:t>4</w:t>
        </w:r>
        <w:r w:rsidRPr="003175A9">
          <w:rPr>
            <w:rFonts w:ascii="仿宋_GB2312" w:eastAsia="仿宋_GB2312" w:hint="eastAsia"/>
            <w:b/>
            <w:sz w:val="28"/>
            <w:szCs w:val="28"/>
          </w:rPr>
          <w:t>-</w:t>
        </w:r>
        <w:r w:rsidR="00CA6070">
          <w:rPr>
            <w:rFonts w:ascii="仿宋_GB2312" w:eastAsia="仿宋_GB2312" w:hint="eastAsia"/>
            <w:b/>
            <w:sz w:val="28"/>
            <w:szCs w:val="28"/>
          </w:rPr>
          <w:t>5</w:t>
        </w:r>
        <w:r w:rsidRPr="003175A9">
          <w:rPr>
            <w:rFonts w:ascii="仿宋_GB2312" w:eastAsia="仿宋_GB2312" w:hint="eastAsia"/>
            <w:b/>
            <w:sz w:val="28"/>
            <w:szCs w:val="28"/>
          </w:rPr>
          <w:t>-2</w:t>
        </w:r>
      </w:smartTag>
      <w:r w:rsidRPr="003175A9">
        <w:rPr>
          <w:rFonts w:ascii="仿宋_GB2312" w:eastAsia="仿宋_GB2312" w:hint="eastAsia"/>
          <w:b/>
          <w:sz w:val="28"/>
          <w:szCs w:val="28"/>
        </w:rPr>
        <w:t xml:space="preserve">  </w:t>
      </w:r>
      <w:r w:rsidRPr="003175A9">
        <w:rPr>
          <w:rFonts w:ascii="仿宋_GB2312" w:eastAsia="仿宋_GB2312" w:hint="eastAsia"/>
          <w:b/>
          <w:sz w:val="28"/>
          <w:szCs w:val="28"/>
        </w:rPr>
        <w:t>钢筋加工容许偏差表</w:t>
      </w:r>
    </w:p>
    <w:tbl>
      <w:tblPr>
        <w:tblStyle w:val="TableNormal"/>
        <w:tblW w:w="0" w:type="auto"/>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4500"/>
        <w:gridCol w:w="4320"/>
      </w:tblGrid>
      <w:tr>
        <w:tblPrEx>
          <w:tblW w:w="0" w:type="auto"/>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trHeight w:val="429"/>
        </w:trPr>
        <w:tc>
          <w:tcPr>
            <w:tcW w:w="4500" w:type="dxa"/>
            <w:tcBorders>
              <w:top w:val="single" w:sz="12" w:space="0" w:color="auto"/>
              <w:bottom w:val="single" w:sz="6" w:space="0" w:color="auto"/>
            </w:tcBorders>
            <w:shd w:val="clear" w:color="auto" w:fill="CCFFFF"/>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项</w:t>
            </w:r>
            <w:r w:rsidRPr="003175A9">
              <w:rPr>
                <w:rFonts w:ascii="仿宋_GB2312" w:eastAsia="仿宋_GB2312" w:hint="eastAsia"/>
              </w:rPr>
              <w:t xml:space="preserve">         </w:t>
            </w:r>
            <w:r w:rsidRPr="003175A9">
              <w:rPr>
                <w:rFonts w:ascii="仿宋_GB2312" w:eastAsia="仿宋_GB2312" w:hint="eastAsia"/>
              </w:rPr>
              <w:t>目</w:t>
            </w:r>
          </w:p>
        </w:tc>
        <w:tc>
          <w:tcPr>
            <w:tcW w:w="4320" w:type="dxa"/>
            <w:tcBorders>
              <w:top w:val="single" w:sz="12" w:space="0" w:color="auto"/>
              <w:bottom w:val="single" w:sz="6" w:space="0" w:color="auto"/>
            </w:tcBorders>
            <w:shd w:val="clear" w:color="auto" w:fill="CCFFFF"/>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允许偏差（</w:t>
            </w:r>
            <w:r w:rsidRPr="003175A9">
              <w:rPr>
                <w:rFonts w:ascii="仿宋_GB2312" w:eastAsia="仿宋_GB2312" w:hint="eastAsia"/>
              </w:rPr>
              <w:t>mm</w:t>
            </w:r>
            <w:r w:rsidRPr="003175A9">
              <w:rPr>
                <w:rFonts w:ascii="仿宋_GB2312" w:eastAsia="仿宋_GB2312" w:hint="eastAsia"/>
              </w:rPr>
              <w:t>）</w:t>
            </w:r>
          </w:p>
        </w:tc>
      </w:tr>
      <w:tr>
        <w:tblPrEx>
          <w:tblW w:w="0" w:type="auto"/>
          <w:tblInd w:w="288" w:type="dxa"/>
          <w:tblLook w:val="0000"/>
        </w:tblPrEx>
        <w:trPr>
          <w:trHeight w:val="510"/>
        </w:trPr>
        <w:tc>
          <w:tcPr>
            <w:tcW w:w="4500" w:type="dxa"/>
            <w:tcBorders>
              <w:top w:val="single" w:sz="6" w:space="0" w:color="auto"/>
            </w:tcBorders>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受力钢筋顺长度方向全长的净尺寸</w:t>
            </w:r>
          </w:p>
        </w:tc>
        <w:tc>
          <w:tcPr>
            <w:tcW w:w="4320" w:type="dxa"/>
            <w:tcBorders>
              <w:top w:val="single" w:sz="6" w:space="0" w:color="auto"/>
            </w:tcBorders>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w:t>
            </w:r>
            <w:r w:rsidRPr="003175A9">
              <w:rPr>
                <w:rFonts w:ascii="仿宋_GB2312" w:eastAsia="仿宋_GB2312" w:hint="eastAsia"/>
              </w:rPr>
              <w:t>10</w:t>
            </w:r>
          </w:p>
        </w:tc>
      </w:tr>
      <w:tr>
        <w:tblPrEx>
          <w:tblW w:w="0" w:type="auto"/>
          <w:tblInd w:w="288" w:type="dxa"/>
          <w:tblLook w:val="0000"/>
        </w:tblPrEx>
        <w:trPr>
          <w:trHeight w:val="510"/>
        </w:trPr>
        <w:tc>
          <w:tcPr>
            <w:tcW w:w="4500" w:type="dxa"/>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弯钢筋的弯起位置</w:t>
            </w:r>
          </w:p>
        </w:tc>
        <w:tc>
          <w:tcPr>
            <w:tcW w:w="4320" w:type="dxa"/>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w:t>
            </w:r>
            <w:r w:rsidRPr="003175A9">
              <w:rPr>
                <w:rFonts w:ascii="仿宋_GB2312" w:eastAsia="仿宋_GB2312" w:hint="eastAsia"/>
              </w:rPr>
              <w:t>20</w:t>
            </w:r>
          </w:p>
        </w:tc>
      </w:tr>
      <w:tr>
        <w:tblPrEx>
          <w:tblW w:w="0" w:type="auto"/>
          <w:tblInd w:w="288" w:type="dxa"/>
          <w:tblLook w:val="0000"/>
        </w:tblPrEx>
        <w:trPr>
          <w:trHeight w:val="510"/>
        </w:trPr>
        <w:tc>
          <w:tcPr>
            <w:tcW w:w="4500" w:type="dxa"/>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箍筋内净尺寸</w:t>
            </w:r>
          </w:p>
        </w:tc>
        <w:tc>
          <w:tcPr>
            <w:tcW w:w="4320" w:type="dxa"/>
            <w:vAlign w:val="center"/>
          </w:tcPr>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w:t>
            </w:r>
            <w:r w:rsidRPr="003175A9">
              <w:rPr>
                <w:rFonts w:ascii="仿宋_GB2312" w:eastAsia="仿宋_GB2312" w:hint="eastAsia"/>
              </w:rPr>
              <w:t>5</w:t>
            </w:r>
          </w:p>
        </w:tc>
      </w:tr>
    </w:tbl>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(10)</w:t>
      </w:r>
      <w:r w:rsidRPr="003175A9">
        <w:rPr>
          <w:rFonts w:ascii="仿宋_GB2312" w:eastAsia="仿宋_GB2312" w:hint="eastAsia"/>
        </w:rPr>
        <w:t>钢筋成品的管理</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①</w:t>
      </w:r>
      <w:r w:rsidRPr="003175A9">
        <w:rPr>
          <w:rFonts w:ascii="仿宋_GB2312" w:eastAsia="仿宋_GB2312" w:hint="eastAsia"/>
        </w:rPr>
        <w:t>弯折成型的钢筋必须轻抬轻放，避免产生变形；经过规格、外形尺寸检查的成品分类堆放、挂牌标识。</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②成型钢筋经检查验收合格后，将该批成型钢筋全部运到堆放场地，按编号分隔整齐堆放、挂牌标识，标清所属工程部位。</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③非急用于工程上的钢筋成品集中堆放，地面保持干燥，并有方木或砼板等作为垫件，防止锈蚀。</w:t>
      </w:r>
    </w:p>
    <w:p w:rsidR="003175A9" w:rsidRPr="003175A9" w:rsidP="003175A9">
      <w:pPr>
        <w:pStyle w:val="Normal0"/>
        <w:spacing w:line="360" w:lineRule="auto"/>
        <w:ind w:firstLine="482"/>
        <w:rPr>
          <w:rFonts w:ascii="仿宋_GB2312" w:eastAsia="仿宋_GB2312"/>
        </w:rPr>
      </w:pPr>
      <w:r w:rsidRPr="003175A9">
        <w:rPr>
          <w:rFonts w:ascii="仿宋_GB2312" w:eastAsia="仿宋_GB2312" w:hint="eastAsia"/>
        </w:rPr>
        <w:t>④按工程名称、部位以及钢筋编号，依需用顺序堆放，防止将先用的压在下面，使用时因翻垛而使已成型的钢筋产生变形。</w:t>
      </w:r>
    </w:p>
    <w:p w:rsidR="00BE5E0C" w:rsidRPr="00434BE4" w:rsidP="00585313">
      <w:pPr>
        <w:pStyle w:val="Normal0"/>
        <w:spacing w:line="360" w:lineRule="auto"/>
        <w:ind w:firstLine="560" w:firstLineChars="200"/>
        <w:outlineLvl w:val="2"/>
        <w:rPr>
          <w:rFonts w:ascii="仿宋_GB2312" w:eastAsia="仿宋_GB2312"/>
          <w:b/>
          <w:bCs/>
          <w:sz w:val="28"/>
          <w:szCs w:val="28"/>
        </w:rPr>
      </w:pPr>
      <w:bookmarkStart w:id="218" w:name="_Toc253673020"/>
      <w:bookmarkStart w:id="219" w:name="_Toc253673360"/>
      <w:bookmarkStart w:id="220" w:name="_Toc253988709"/>
      <w:bookmarkStart w:id="221" w:name="_Toc254004275"/>
      <w:bookmarkStart w:id="222" w:name="_Toc254004431"/>
      <w:bookmarkStart w:id="223" w:name="_Toc254004583"/>
      <w:bookmarkStart w:id="224" w:name="_Toc254100271"/>
      <w:bookmarkStart w:id="225" w:name="_Toc260073231"/>
      <w:bookmarkStart w:id="226" w:name="_Toc269570364"/>
      <w:bookmarkStart w:id="227" w:name="_Toc302459490"/>
      <w:bookmarkStart w:id="228" w:name="_Toc304728295"/>
      <w:bookmarkStart w:id="229" w:name="_Toc320101866"/>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bCs/>
            <w:sz w:val="28"/>
            <w:szCs w:val="28"/>
          </w:rPr>
          <w:t>4</w:t>
        </w:r>
        <w:r w:rsidRPr="00434BE4" w:rsidR="00434BE4">
          <w:rPr>
            <w:rFonts w:ascii="仿宋_GB2312" w:eastAsia="仿宋_GB2312" w:hint="eastAsia"/>
            <w:b/>
            <w:bCs/>
            <w:sz w:val="28"/>
            <w:szCs w:val="28"/>
          </w:rPr>
          <w:t>.</w:t>
        </w:r>
        <w:r w:rsidR="00CA6070">
          <w:rPr>
            <w:rFonts w:ascii="仿宋_GB2312" w:eastAsia="仿宋_GB2312" w:hint="eastAsia"/>
            <w:b/>
            <w:bCs/>
            <w:sz w:val="28"/>
            <w:szCs w:val="28"/>
          </w:rPr>
          <w:t>5</w:t>
        </w:r>
        <w:r w:rsidRPr="00434BE4" w:rsidR="00434BE4">
          <w:rPr>
            <w:rFonts w:ascii="仿宋_GB2312" w:eastAsia="仿宋_GB2312" w:hint="eastAsia"/>
            <w:b/>
            <w:bCs/>
            <w:sz w:val="28"/>
            <w:szCs w:val="28"/>
          </w:rPr>
          <w:t>.3</w:t>
        </w:r>
      </w:smartTag>
      <w:r w:rsidRPr="00434BE4" w:rsidR="00434BE4">
        <w:rPr>
          <w:rFonts w:ascii="仿宋_GB2312" w:eastAsia="仿宋_GB2312" w:hint="eastAsia"/>
          <w:b/>
          <w:bCs/>
          <w:sz w:val="28"/>
          <w:szCs w:val="28"/>
        </w:rPr>
        <w:t>钢筋绑扎、安装</w:t>
      </w:r>
      <w:bookmarkEnd w:id="218"/>
      <w:bookmarkEnd w:id="219"/>
      <w:bookmarkEnd w:id="220"/>
      <w:bookmarkEnd w:id="221"/>
      <w:bookmarkEnd w:id="222"/>
      <w:bookmarkEnd w:id="223"/>
      <w:bookmarkEnd w:id="224"/>
      <w:bookmarkEnd w:id="225"/>
      <w:bookmarkEnd w:id="226"/>
      <w:bookmarkEnd w:id="227"/>
      <w:bookmarkEnd w:id="228"/>
      <w:bookmarkEnd w:id="229"/>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(1)</w:t>
      </w:r>
      <w:r w:rsidRPr="00157FF8">
        <w:rPr>
          <w:rFonts w:ascii="仿宋_GB2312" w:eastAsia="仿宋_GB2312" w:hint="eastAsia"/>
        </w:rPr>
        <w:t>施工准备</w:t>
      </w:r>
    </w:p>
    <w:p w:rsidR="00157FF8" w:rsidRPr="00157FF8" w:rsidP="00157FF8">
      <w:pPr>
        <w:pStyle w:val="Normal0"/>
        <w:spacing w:line="360" w:lineRule="auto"/>
        <w:ind w:firstLine="482"/>
        <w:rPr>
          <w:rFonts w:ascii="仿宋_GB2312" w:eastAsia="仿宋_GB2312"/>
        </w:rPr>
        <w:sectPr w:rsidSect="003B67EE">
          <w:type w:val="nextPage"/>
          <w:pgSz w:w="11906" w:h="16838" w:code="9"/>
          <w:pgMar w:top="1701" w:right="851" w:bottom="851" w:left="1814" w:header="851" w:footer="851" w:gutter="284"/>
          <w:pgNumType w:start="19"/>
          <w:cols w:space="425"/>
          <w:titlePg w:val="0"/>
          <w:docGrid w:linePitch="381"/>
        </w:sectPr>
      </w:pPr>
      <w:r w:rsidRPr="00157FF8">
        <w:rPr>
          <w:rFonts w:ascii="仿宋_GB2312" w:eastAsia="仿宋_GB2312" w:hint="eastAsia"/>
        </w:rPr>
        <w:t>①</w:t>
      </w:r>
      <w:r w:rsidRPr="00157FF8">
        <w:rPr>
          <w:rFonts w:ascii="仿宋_GB2312" w:eastAsia="仿宋_GB2312" w:hint="eastAsia"/>
        </w:rPr>
        <w:t>绑扎前认真学习结构图纸，明确钢筋的形状及各个细部的尺寸，确定各类结构的绑扎程序；对于梁板钢筋的上下位置应根据钢筋保护层厚度相应放置，当梁板位置发生冲突时，可将板主筋在梁纵筋位置进行弯折穿过。</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②核对钢筋配料单和料牌，再根据料单和料牌核对钢筋半成品的钢号、形状、直径和规格数量是否正确，有无错配、漏配及变形，如有此情况，及时整修、增补。</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③准备好控制混凝土保护层的水泥砂浆垫块，水泥垫块的厚度不小于保护层的厚度。</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④</w:t>
      </w:r>
      <w:r w:rsidRPr="00157FF8">
        <w:rPr>
          <w:rFonts w:ascii="仿宋_GB2312" w:eastAsia="仿宋_GB2312" w:hint="eastAsia"/>
        </w:rPr>
        <w:t>画出钢筋位置线。底板钢筋在垫层上弹出底板、基础梁钢筋位置线及墙、柱、</w:t>
      </w:r>
      <w:r w:rsidRPr="00157FF8">
        <w:rPr>
          <w:rFonts w:ascii="仿宋_GB2312" w:eastAsia="仿宋_GB2312" w:hint="eastAsia"/>
        </w:rPr>
        <w:t>站台墙插筋位置线。梁、板主筋在模板上弹线，梁箍筋、板分布钢筋均在主筋上划线。</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w:t>
      </w:r>
      <w:r w:rsidRPr="00157FF8">
        <w:rPr>
          <w:rFonts w:ascii="仿宋_GB2312" w:eastAsia="仿宋_GB2312" w:hint="eastAsia"/>
        </w:rPr>
        <w:t>2</w:t>
      </w:r>
      <w:r w:rsidRPr="00157FF8">
        <w:rPr>
          <w:rFonts w:ascii="仿宋_GB2312" w:eastAsia="仿宋_GB2312" w:hint="eastAsia"/>
        </w:rPr>
        <w:t>）基础底板钢筋安装、绑扎</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①在垫层上弹出钢筋位置线和墙、柱插筋位置线。算出底板钢筋的实际需要量，将加工成型的钢筋吊放入基坑，在基坑内进行钢筋连接。</w:t>
      </w:r>
    </w:p>
    <w:p w:rsidR="00157FF8" w:rsidRPr="00157FF8" w:rsidP="00157FF8">
      <w:pPr>
        <w:pStyle w:val="Normal0"/>
        <w:spacing w:line="360" w:lineRule="auto"/>
        <w:ind w:firstLine="482"/>
        <w:rPr>
          <w:rFonts w:ascii="仿宋_GB2312" w:eastAsia="仿宋_GB2312"/>
        </w:rPr>
      </w:pPr>
      <w:r>
        <w:rPr>
          <w:rFonts w:ascii="仿宋_GB2312" w:eastAsia="仿宋_GB2312" w:hint="eastAsia"/>
        </w:rPr>
        <w:t>②</w:t>
      </w:r>
      <w:r w:rsidRPr="00157FF8" w:rsidR="00823FE2">
        <w:rPr>
          <w:rFonts w:ascii="仿宋_GB2312" w:eastAsia="仿宋_GB2312" w:hint="eastAsia"/>
        </w:rPr>
        <w:t>底板底层钢筋绑扎检验合格后，放置底板混凝土保护层用的砂浆垫块，垫块厚度等于保护层厚度，按</w:t>
      </w:r>
      <w:smartTag w:uri="urn:schemas-microsoft-com:office:smarttags" w:element="chmetcnv">
        <w:smartTagPr>
          <w:attr w:name="HasSpace" w:val="False"/>
          <w:attr w:name="Negative" w:val="False"/>
          <w:attr w:name="NumberType" w:val="1"/>
          <w:attr w:name="SourceValue" w:val="1.5"/>
          <w:attr w:name="TCSC" w:val="0"/>
          <w:attr w:name="UnitName" w:val="m"/>
        </w:smartTagPr>
        <w:r w:rsidRPr="00157FF8" w:rsidR="00823FE2">
          <w:rPr>
            <w:rFonts w:ascii="仿宋_GB2312" w:eastAsia="仿宋_GB2312" w:hint="eastAsia"/>
          </w:rPr>
          <w:t>1.5m</w:t>
        </w:r>
      </w:smartTag>
      <w:r w:rsidRPr="00157FF8" w:rsidR="00823FE2">
        <w:rPr>
          <w:rFonts w:ascii="仿宋_GB2312" w:eastAsia="仿宋_GB2312" w:hint="eastAsia"/>
        </w:rPr>
        <w:t>距离梅花型摆放。</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④下层钢筋绑扎完毕，检验合格后，放置底板钢筋马凳，在马凳上摆放纵向主筋。马凳采用φ</w:t>
      </w:r>
      <w:r w:rsidRPr="00157FF8">
        <w:rPr>
          <w:rFonts w:ascii="仿宋_GB2312" w:eastAsia="仿宋_GB2312" w:hint="eastAsia"/>
        </w:rPr>
        <w:t>2</w:t>
      </w:r>
      <w:r w:rsidR="006245A2">
        <w:rPr>
          <w:rFonts w:ascii="仿宋_GB2312" w:eastAsia="仿宋_GB2312" w:hint="eastAsia"/>
        </w:rPr>
        <w:t>5</w:t>
      </w:r>
      <w:r w:rsidRPr="00157FF8">
        <w:rPr>
          <w:rFonts w:ascii="仿宋_GB2312" w:eastAsia="仿宋_GB2312" w:hint="eastAsia"/>
        </w:rPr>
        <w:t>钢筋，马凳纵</w:t>
      </w:r>
      <w:r w:rsidRPr="00157FF8">
        <w:rPr>
          <w:rFonts w:ascii="仿宋_GB2312" w:eastAsia="仿宋_GB2312" w:hint="eastAsia"/>
        </w:rPr>
        <w:t>向间距</w:t>
      </w:r>
      <w:smartTag w:uri="urn:schemas-microsoft-com:office:smarttags" w:element="chmetcnv">
        <w:smartTagPr>
          <w:attr w:name="HasSpace" w:val="False"/>
          <w:attr w:name="Negative" w:val="False"/>
          <w:attr w:name="NumberType" w:val="1"/>
          <w:attr w:name="SourceValue" w:val="1"/>
          <w:attr w:name="TCSC" w:val="0"/>
          <w:attr w:name="UnitName" w:val="m"/>
        </w:smartTagPr>
        <w:r w:rsidRPr="00157FF8">
          <w:rPr>
            <w:rFonts w:ascii="仿宋_GB2312" w:eastAsia="仿宋_GB2312" w:hint="eastAsia"/>
          </w:rPr>
          <w:t>1m</w:t>
        </w:r>
      </w:smartTag>
      <w:r w:rsidRPr="00157FF8">
        <w:rPr>
          <w:rFonts w:ascii="仿宋_GB2312" w:eastAsia="仿宋_GB2312" w:hint="eastAsia"/>
        </w:rPr>
        <w:t>左右，马凳高度</w:t>
      </w:r>
      <w:r w:rsidRPr="00157FF8">
        <w:rPr>
          <w:rFonts w:ascii="仿宋_GB2312" w:eastAsia="仿宋_GB2312" w:hint="eastAsia"/>
        </w:rPr>
        <w:t>h=</w:t>
      </w:r>
      <w:r w:rsidRPr="00157FF8">
        <w:rPr>
          <w:rFonts w:ascii="仿宋_GB2312" w:eastAsia="仿宋_GB2312" w:hint="eastAsia"/>
        </w:rPr>
        <w:t>梁、板厚度</w:t>
      </w:r>
      <w:r w:rsidRPr="00157FF8">
        <w:rPr>
          <w:rFonts w:ascii="仿宋_GB2312" w:eastAsia="仿宋_GB2312" w:hint="eastAsia"/>
        </w:rPr>
        <w:t>-</w:t>
      </w:r>
      <w:r w:rsidRPr="00157FF8">
        <w:rPr>
          <w:rFonts w:ascii="仿宋_GB2312" w:eastAsia="仿宋_GB2312" w:hint="eastAsia"/>
        </w:rPr>
        <w:t>上、下层钢筋直径</w:t>
      </w:r>
      <w:r w:rsidRPr="00157FF8">
        <w:rPr>
          <w:rFonts w:ascii="仿宋_GB2312" w:eastAsia="仿宋_GB2312" w:hint="eastAsia"/>
        </w:rPr>
        <w:t>-</w:t>
      </w:r>
      <w:r w:rsidRPr="00157FF8">
        <w:rPr>
          <w:rFonts w:ascii="仿宋_GB2312" w:eastAsia="仿宋_GB2312" w:hint="eastAsia"/>
        </w:rPr>
        <w:t>钢筋保护层，马凳加工成“几”字形，防止破坏防水保护层进而损坏防水层。</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⑤钢筋接头必须符合规范和设计要求设置。底板纵向主筋同分布钢筋的绑扎，除外围两行钢筋的交点全部绑扎牢固外，中间部分交叉点可间隔交错绑扎牢固。</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⑥底板钢筋绑扎完毕后，根据弹好的墙、柱的位置线，将伸入基础底板的插筋同底板或梁钢筋绑扎牢固。插筋伸入基础深度、甩出的长度及甩头错开的长度应符合设计和规范锚固长度要求。</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w:t>
      </w:r>
      <w:r w:rsidRPr="00157FF8">
        <w:rPr>
          <w:rFonts w:ascii="仿宋_GB2312" w:eastAsia="仿宋_GB2312" w:hint="eastAsia"/>
        </w:rPr>
        <w:t>3</w:t>
      </w:r>
      <w:r w:rsidRPr="00157FF8">
        <w:rPr>
          <w:rFonts w:ascii="仿宋_GB2312" w:eastAsia="仿宋_GB2312" w:hint="eastAsia"/>
        </w:rPr>
        <w:t>）墙、柱钢筋绑扎</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①墙、柱钢筋绑扎前应弹出墙、柱边缘线和墙、柱边缘控制线</w:t>
      </w:r>
      <w:r w:rsidRPr="00157FF8">
        <w:rPr>
          <w:rFonts w:ascii="仿宋_GB2312" w:eastAsia="仿宋_GB2312" w:hint="eastAsia"/>
        </w:rPr>
        <w:t>（距离边缘</w:t>
      </w:r>
      <w:r w:rsidRPr="00157FF8">
        <w:rPr>
          <w:rFonts w:ascii="仿宋_GB2312" w:eastAsia="仿宋_GB2312" w:hint="eastAsia"/>
        </w:rPr>
        <w:t>15</w:t>
      </w:r>
      <w:smartTag w:uri="urn:schemas-microsoft-com:office:smarttags" w:element="chmetcnv">
        <w:smartTagPr>
          <w:attr w:name="HasSpace" w:val="False"/>
          <w:attr w:name="Negative" w:val="True"/>
          <w:attr w:name="NumberType" w:val="1"/>
          <w:attr w:name="SourceValue" w:val="20"/>
          <w:attr w:name="TCSC" w:val="0"/>
          <w:attr w:name="UnitName" w:val="cm"/>
        </w:smartTagPr>
        <w:r w:rsidR="00FB63EC">
          <w:rPr>
            <w:rFonts w:ascii="仿宋_GB2312" w:eastAsia="仿宋_GB2312" w:hint="eastAsia"/>
          </w:rPr>
          <w:t>-</w:t>
        </w:r>
        <w:smartTag w:uri="urn:schemas-microsoft-com:office:smarttags" w:element="chmetcnv">
          <w:smartTagPr>
            <w:attr w:name="HasSpace" w:val="False"/>
            <w:attr w:name="Negative" w:val="False"/>
            <w:attr w:name="NumberType" w:val="1"/>
            <w:attr w:name="SourceValue" w:val="20"/>
            <w:attr w:name="TCSC" w:val="0"/>
            <w:attr w:name="UnitName" w:val="cm"/>
          </w:smartTagPr>
          <w:r w:rsidRPr="00157FF8">
            <w:rPr>
              <w:rFonts w:ascii="仿宋_GB2312" w:eastAsia="仿宋_GB2312" w:hint="eastAsia"/>
            </w:rPr>
            <w:t>20cm</w:t>
          </w:r>
        </w:smartTag>
      </w:smartTag>
      <w:r w:rsidRPr="00157FF8">
        <w:rPr>
          <w:rFonts w:ascii="仿宋_GB2312" w:eastAsia="仿宋_GB2312" w:hint="eastAsia"/>
        </w:rPr>
        <w:t>线）以及墙中暗柱、预留洞室位置。</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②清理接茬位置浮浆及柱钢筋污渍，整理底层伸出的柱预留钢筋后将柱箍筋叠放在预留钢筋上。箍筋数量应准确，施工注意不得遗漏抗震加密箍筋。</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③在连接好的柱主筋上画出箍筋的位置线，按画好的箍筋位置线将已套好的箍筋往上移动，由上而下绑扎，箍筋应尽量避开套筒的位置，箍筋的弯钩叠合处应沿柱子竖向交错布置。箍筋应与主筋垂直和密贴</w:t>
      </w:r>
      <w:r w:rsidRPr="00157FF8">
        <w:rPr>
          <w:rFonts w:ascii="仿宋_GB2312" w:eastAsia="仿宋_GB2312" w:hint="eastAsia"/>
        </w:rPr>
        <w:t>,</w:t>
      </w:r>
      <w:r w:rsidRPr="00157FF8">
        <w:rPr>
          <w:rFonts w:ascii="仿宋_GB2312" w:eastAsia="仿宋_GB2312" w:hint="eastAsia"/>
        </w:rPr>
        <w:t>箍筋转角处与主筋交点均要绑扎</w:t>
      </w:r>
      <w:r w:rsidRPr="00157FF8">
        <w:rPr>
          <w:rFonts w:ascii="仿宋_GB2312" w:eastAsia="仿宋_GB2312" w:hint="eastAsia"/>
        </w:rPr>
        <w:t>,</w:t>
      </w:r>
      <w:r w:rsidRPr="00157FF8">
        <w:rPr>
          <w:rFonts w:ascii="仿宋_GB2312" w:eastAsia="仿宋_GB2312" w:hint="eastAsia"/>
        </w:rPr>
        <w:t>主筋与箍筋非转角部分的相交点成梅花交错绑扎。当柱设置有拉筋时，拉筋应钩住箍筋。</w:t>
      </w:r>
    </w:p>
    <w:p w:rsidR="00157FF8" w:rsidRPr="00157FF8" w:rsidP="00157FF8">
      <w:pPr>
        <w:pStyle w:val="Normal0"/>
        <w:spacing w:line="360" w:lineRule="auto"/>
        <w:ind w:firstLine="482"/>
        <w:rPr>
          <w:rFonts w:ascii="仿宋_GB2312" w:eastAsia="仿宋_GB2312"/>
        </w:rPr>
        <w:sectPr w:rsidSect="003B67EE">
          <w:type w:val="nextPage"/>
          <w:pgSz w:w="11906" w:h="16838" w:code="9"/>
          <w:pgMar w:top="1701" w:right="851" w:bottom="851" w:left="1814" w:header="851" w:footer="851" w:gutter="284"/>
          <w:pgNumType w:start="20"/>
          <w:cols w:space="425"/>
          <w:titlePg w:val="0"/>
          <w:docGrid w:linePitch="381"/>
        </w:sectPr>
      </w:pPr>
      <w:r w:rsidRPr="00157FF8">
        <w:rPr>
          <w:rFonts w:ascii="仿宋_GB2312" w:eastAsia="仿宋_GB2312" w:hint="eastAsia"/>
        </w:rPr>
        <w:t>④侧墙竖向主筋连接前应清理墙基</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础接茬面混凝土及竖向预留钢筋上的污渍，并整理、校正侧墙竖向钢筋。竖向钢筋连接后，在竖向钢筋上画出预留洞室的位置线，按设计及规范要求处理预留洞室处钢筋。竖向外层加强筋在横向分布钢筋绑扎到相应位置后再安装，同分布钢筋绑扎固定。</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⑤墙内如有暗柱，应先绑扎暗柱钢筋，再绑扎外层（迎土面）钢筋，检验合格后绑扎内层钢筋。侧墙钢筋为双向受力钢筋，所有钢筋交叉点均应逐点绑扎。</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⑥两层钢筋绑扎完毕后，绑扎拉结筋以固定两排钢筋的骨架间距。加密区拉筋间距</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157FF8">
          <w:rPr>
            <w:rFonts w:ascii="仿宋_GB2312" w:eastAsia="仿宋_GB2312" w:hint="eastAsia"/>
          </w:rPr>
          <w:t>200mm</w:t>
        </w:r>
      </w:smartTag>
      <w:r w:rsidRPr="00157FF8">
        <w:rPr>
          <w:rFonts w:ascii="仿宋_GB2312" w:eastAsia="仿宋_GB2312" w:hint="eastAsia"/>
        </w:rPr>
        <w:t>，双向布置；非加密区拉筋间距不大于</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157FF8">
          <w:rPr>
            <w:rFonts w:ascii="仿宋_GB2312" w:eastAsia="仿宋_GB2312" w:hint="eastAsia"/>
          </w:rPr>
          <w:t>500mm</w:t>
        </w:r>
      </w:smartTag>
      <w:r w:rsidRPr="00157FF8">
        <w:rPr>
          <w:rFonts w:ascii="仿宋_GB2312" w:eastAsia="仿宋_GB2312" w:hint="eastAsia"/>
        </w:rPr>
        <w:t>，梅花形布置。</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w:t>
      </w:r>
      <w:r w:rsidRPr="00157FF8">
        <w:rPr>
          <w:rFonts w:ascii="仿宋_GB2312" w:eastAsia="仿宋_GB2312" w:hint="eastAsia"/>
        </w:rPr>
        <w:t>4</w:t>
      </w:r>
      <w:r w:rsidRPr="00157FF8">
        <w:rPr>
          <w:rFonts w:ascii="仿宋_GB2312" w:eastAsia="仿宋_GB2312" w:hint="eastAsia"/>
        </w:rPr>
        <w:t>）板</w:t>
      </w:r>
      <w:r w:rsidRPr="00157FF8">
        <w:rPr>
          <w:rFonts w:ascii="仿宋_GB2312" w:eastAsia="仿宋_GB2312" w:hint="eastAsia"/>
        </w:rPr>
        <w:t>钢筋绑扎</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①板钢筋安装前应清理接茬面混凝土和预留钢筋上的污渍。</w:t>
      </w:r>
    </w:p>
    <w:p w:rsidR="00157FF8" w:rsidRPr="00157FF8" w:rsidP="00157FF8">
      <w:pPr>
        <w:pStyle w:val="Normal0"/>
        <w:spacing w:line="360" w:lineRule="auto"/>
        <w:ind w:firstLine="482"/>
        <w:rPr>
          <w:rFonts w:ascii="仿宋_GB2312" w:eastAsia="仿宋_GB2312"/>
        </w:rPr>
      </w:pPr>
      <w:r>
        <w:rPr>
          <w:rFonts w:ascii="仿宋_GB2312" w:eastAsia="仿宋_GB2312" w:hint="eastAsia"/>
        </w:rPr>
        <w:t>②</w:t>
      </w:r>
      <w:r w:rsidRPr="00157FF8" w:rsidR="00823FE2">
        <w:rPr>
          <w:rFonts w:ascii="仿宋_GB2312" w:eastAsia="仿宋_GB2312" w:hint="eastAsia"/>
        </w:rPr>
        <w:t>板下层钢筋绑扎完毕</w:t>
      </w:r>
      <w:r w:rsidRPr="00157FF8" w:rsidR="00823FE2">
        <w:rPr>
          <w:rFonts w:ascii="仿宋_GB2312" w:eastAsia="仿宋_GB2312" w:hint="eastAsia"/>
        </w:rPr>
        <w:t>,</w:t>
      </w:r>
      <w:r w:rsidRPr="00157FF8" w:rsidR="00823FE2">
        <w:rPr>
          <w:rFonts w:ascii="仿宋_GB2312" w:eastAsia="仿宋_GB2312" w:hint="eastAsia"/>
        </w:rPr>
        <w:t>检验合格后方可放置马凳，绑扎上层钢筋。板钢筋网除外围两根筋的相交点全部绑扎外，其余各点可交错绑扎。</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w:t>
      </w:r>
      <w:r w:rsidRPr="00157FF8">
        <w:rPr>
          <w:rFonts w:ascii="仿宋_GB2312" w:eastAsia="仿宋_GB2312" w:hint="eastAsia"/>
        </w:rPr>
        <w:t>5</w:t>
      </w:r>
      <w:r w:rsidRPr="00157FF8">
        <w:rPr>
          <w:rFonts w:ascii="仿宋_GB2312" w:eastAsia="仿宋_GB2312" w:hint="eastAsia"/>
        </w:rPr>
        <w:t>）楼梯钢筋绑扎</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①在楼梯板上划出主筋和分布筋的位置线。</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②根据设计图纸中主筋和分布筋的方向，先绑扎主筋后绑扎分布筋，每个交点均要绑扎。有楼梯梁的位置先绑扎梁钢筋，板钢筋要锚固到梁内。</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③底板钢筋绑扎完后，待踏步模板安装好后，再绑扎踏步钢筋。</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w:t>
      </w:r>
      <w:r w:rsidRPr="00157FF8">
        <w:rPr>
          <w:rFonts w:ascii="仿宋_GB2312" w:eastAsia="仿宋_GB2312" w:hint="eastAsia"/>
        </w:rPr>
        <w:t>6</w:t>
      </w:r>
      <w:r w:rsidRPr="00157FF8">
        <w:rPr>
          <w:rFonts w:ascii="仿宋_GB2312" w:eastAsia="仿宋_GB2312" w:hint="eastAsia"/>
        </w:rPr>
        <w:t>）钢筋安装允许偏差</w:t>
      </w:r>
    </w:p>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钢筋安装允许偏差见表</w:t>
      </w:r>
      <w:smartTag w:uri="urn:schemas-microsoft-com:office:smarttags" w:element="chsdate">
        <w:smartTagPr>
          <w:attr w:name="Day" w:val="3"/>
          <w:attr w:name="IsLunarDate" w:val="False"/>
          <w:attr w:name="IsROCDate" w:val="False"/>
          <w:attr w:name="Month" w:val="5"/>
          <w:attr w:name="Year" w:val="2004"/>
        </w:smartTagPr>
        <w:r w:rsidR="00A8483C">
          <w:rPr>
            <w:rFonts w:ascii="仿宋_GB2312" w:eastAsia="仿宋_GB2312" w:hint="eastAsia"/>
          </w:rPr>
          <w:t>4</w:t>
        </w:r>
        <w:r w:rsidRPr="00157FF8">
          <w:rPr>
            <w:rFonts w:ascii="仿宋_GB2312" w:eastAsia="仿宋_GB2312" w:hint="eastAsia"/>
          </w:rPr>
          <w:t>-</w:t>
        </w:r>
        <w:r w:rsidR="00CA6070">
          <w:rPr>
            <w:rFonts w:ascii="仿宋_GB2312" w:eastAsia="仿宋_GB2312" w:hint="eastAsia"/>
          </w:rPr>
          <w:t>5</w:t>
        </w:r>
        <w:r w:rsidRPr="00157FF8">
          <w:rPr>
            <w:rFonts w:ascii="仿宋_GB2312" w:eastAsia="仿宋_GB2312" w:hint="eastAsia"/>
          </w:rPr>
          <w:t>-</w:t>
        </w:r>
        <w:r w:rsidR="0056363A">
          <w:rPr>
            <w:rFonts w:ascii="仿宋_GB2312" w:eastAsia="仿宋_GB2312" w:hint="eastAsia"/>
          </w:rPr>
          <w:t>3</w:t>
        </w:r>
      </w:smartTag>
    </w:p>
    <w:p w:rsidR="00157FF8" w:rsidRPr="006A4384" w:rsidP="006A4384">
      <w:pPr>
        <w:pStyle w:val="Normal0"/>
        <w:spacing w:line="360" w:lineRule="auto"/>
        <w:ind w:firstLine="482"/>
        <w:jc w:val="center"/>
        <w:rPr>
          <w:rFonts w:ascii="仿宋_GB2312" w:eastAsia="仿宋_GB2312"/>
          <w:b/>
          <w:sz w:val="28"/>
          <w:szCs w:val="28"/>
        </w:rPr>
      </w:pPr>
      <w:r w:rsidRPr="006A4384">
        <w:rPr>
          <w:rFonts w:ascii="仿宋_GB2312" w:eastAsia="仿宋_GB2312" w:hint="eastAsia"/>
          <w:b/>
          <w:sz w:val="28"/>
          <w:szCs w:val="28"/>
        </w:rPr>
        <w:t>表</w:t>
      </w:r>
      <w:smartTag w:uri="urn:schemas-microsoft-com:office:smarttags" w:element="chsdate">
        <w:smartTagPr>
          <w:attr w:name="Day" w:val="3"/>
          <w:attr w:name="IsLunarDate" w:val="False"/>
          <w:attr w:name="IsROCDate" w:val="False"/>
          <w:attr w:name="Month" w:val="5"/>
          <w:attr w:name="Year" w:val="2004"/>
        </w:smartTagPr>
        <w:r w:rsidR="00A8483C">
          <w:rPr>
            <w:rFonts w:ascii="仿宋_GB2312" w:eastAsia="仿宋_GB2312" w:hint="eastAsia"/>
            <w:b/>
            <w:sz w:val="28"/>
            <w:szCs w:val="28"/>
          </w:rPr>
          <w:t>4</w:t>
        </w:r>
        <w:r w:rsidRPr="006A4384" w:rsidR="006A4384">
          <w:rPr>
            <w:rFonts w:ascii="仿宋_GB2312" w:eastAsia="仿宋_GB2312" w:hint="eastAsia"/>
            <w:b/>
            <w:sz w:val="28"/>
            <w:szCs w:val="28"/>
          </w:rPr>
          <w:t>-</w:t>
        </w:r>
        <w:r w:rsidR="00CA6070">
          <w:rPr>
            <w:rFonts w:ascii="仿宋_GB2312" w:eastAsia="仿宋_GB2312" w:hint="eastAsia"/>
            <w:b/>
            <w:sz w:val="28"/>
            <w:szCs w:val="28"/>
          </w:rPr>
          <w:t>5</w:t>
        </w:r>
        <w:r w:rsidRPr="006A4384" w:rsidR="006A4384">
          <w:rPr>
            <w:rFonts w:ascii="仿宋_GB2312" w:eastAsia="仿宋_GB2312" w:hint="eastAsia"/>
            <w:b/>
            <w:sz w:val="28"/>
            <w:szCs w:val="28"/>
          </w:rPr>
          <w:t>-</w:t>
        </w:r>
        <w:r w:rsidR="0056363A">
          <w:rPr>
            <w:rFonts w:ascii="仿宋_GB2312" w:eastAsia="仿宋_GB2312" w:hint="eastAsia"/>
            <w:b/>
            <w:sz w:val="28"/>
            <w:szCs w:val="28"/>
          </w:rPr>
          <w:t>3</w:t>
        </w:r>
      </w:smartTag>
      <w:r w:rsidRPr="006A4384" w:rsidR="006A4384">
        <w:rPr>
          <w:rFonts w:ascii="仿宋_GB2312" w:eastAsia="仿宋_GB2312" w:hint="eastAsia"/>
          <w:b/>
          <w:sz w:val="28"/>
          <w:szCs w:val="28"/>
        </w:rPr>
        <w:t xml:space="preserve">  </w:t>
      </w:r>
      <w:r w:rsidRPr="006A4384">
        <w:rPr>
          <w:rFonts w:ascii="仿宋_GB2312" w:eastAsia="仿宋_GB2312" w:hint="eastAsia"/>
          <w:b/>
          <w:sz w:val="28"/>
          <w:szCs w:val="28"/>
        </w:rPr>
        <w:t>钢筋安装允许偏差表</w:t>
      </w:r>
    </w:p>
    <w:tbl>
      <w:tblPr>
        <w:tblStyle w:val="TableNormal"/>
        <w:tblW w:w="4703"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1323"/>
        <w:gridCol w:w="946"/>
        <w:gridCol w:w="1127"/>
        <w:gridCol w:w="2000"/>
        <w:gridCol w:w="3232"/>
      </w:tblGrid>
      <w:tr>
        <w:tblPrEx>
          <w:tblW w:w="4703"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trHeight w:val="454"/>
          <w:jc w:val="center"/>
        </w:trPr>
        <w:tc>
          <w:tcPr>
            <w:tcW w:w="1967" w:type="pct"/>
            <w:gridSpan w:val="3"/>
            <w:tcBorders>
              <w:top w:val="single" w:sz="12" w:space="0" w:color="auto"/>
              <w:bottom w:val="single" w:sz="6" w:space="0" w:color="auto"/>
            </w:tcBorders>
            <w:shd w:val="clear" w:color="auto" w:fill="CCFFFF"/>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项</w:t>
            </w:r>
            <w:r w:rsidRPr="00157FF8">
              <w:rPr>
                <w:rFonts w:ascii="仿宋_GB2312" w:eastAsia="仿宋_GB2312" w:hint="eastAsia"/>
              </w:rPr>
              <w:t xml:space="preserve">     </w:t>
            </w:r>
            <w:r w:rsidRPr="00157FF8">
              <w:rPr>
                <w:rFonts w:ascii="仿宋_GB2312" w:eastAsia="仿宋_GB2312" w:hint="eastAsia"/>
              </w:rPr>
              <w:t>目</w:t>
            </w:r>
          </w:p>
        </w:tc>
        <w:tc>
          <w:tcPr>
            <w:tcW w:w="1159" w:type="pct"/>
            <w:tcBorders>
              <w:top w:val="single" w:sz="12" w:space="0" w:color="auto"/>
              <w:bottom w:val="single" w:sz="6" w:space="0" w:color="auto"/>
            </w:tcBorders>
            <w:shd w:val="clear" w:color="auto" w:fill="CCFFFF"/>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允许偏差（</w:t>
            </w:r>
            <w:r w:rsidRPr="00157FF8">
              <w:rPr>
                <w:rFonts w:ascii="仿宋_GB2312" w:eastAsia="仿宋_GB2312" w:hint="eastAsia"/>
              </w:rPr>
              <w:t>mm</w:t>
            </w:r>
            <w:r w:rsidRPr="00157FF8">
              <w:rPr>
                <w:rFonts w:ascii="仿宋_GB2312" w:eastAsia="仿宋_GB2312" w:hint="eastAsia"/>
              </w:rPr>
              <w:t>）</w:t>
            </w:r>
          </w:p>
        </w:tc>
        <w:tc>
          <w:tcPr>
            <w:tcW w:w="1873" w:type="pct"/>
            <w:tcBorders>
              <w:top w:val="single" w:sz="12" w:space="0" w:color="auto"/>
              <w:bottom w:val="single" w:sz="6" w:space="0" w:color="auto"/>
            </w:tcBorders>
            <w:shd w:val="clear" w:color="auto" w:fill="CCFFFF"/>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检验方法</w:t>
            </w:r>
          </w:p>
        </w:tc>
      </w:tr>
      <w:tr>
        <w:tblPrEx>
          <w:tblW w:w="4703" w:type="pct"/>
          <w:jc w:val="center"/>
          <w:tblLook w:val="0000"/>
        </w:tblPrEx>
        <w:trPr>
          <w:cantSplit/>
          <w:trHeight w:val="454"/>
          <w:jc w:val="center"/>
        </w:trPr>
        <w:tc>
          <w:tcPr>
            <w:tcW w:w="766" w:type="pct"/>
            <w:vMerge w:val="restart"/>
            <w:tcBorders>
              <w:top w:val="single" w:sz="6" w:space="0" w:color="auto"/>
              <w:bottom w:val="single" w:sz="6" w:space="0" w:color="auto"/>
              <w:right w:val="single" w:sz="6" w:space="0" w:color="auto"/>
            </w:tcBorders>
            <w:vAlign w:val="center"/>
          </w:tcPr>
          <w:p w:rsidR="00157FF8" w:rsidRPr="00157FF8" w:rsidP="007D7DE4">
            <w:pPr>
              <w:pStyle w:val="Normal0"/>
              <w:spacing w:line="360" w:lineRule="auto"/>
              <w:rPr>
                <w:rFonts w:ascii="仿宋_GB2312" w:eastAsia="仿宋_GB2312"/>
              </w:rPr>
            </w:pPr>
            <w:r w:rsidRPr="00157FF8">
              <w:rPr>
                <w:rFonts w:ascii="仿宋_GB2312" w:eastAsia="仿宋_GB2312" w:hint="eastAsia"/>
              </w:rPr>
              <w:t>钢筋骨架</w:t>
            </w:r>
          </w:p>
        </w:tc>
        <w:tc>
          <w:tcPr>
            <w:tcW w:w="1201" w:type="pct"/>
            <w:gridSpan w:val="2"/>
            <w:tcBorders>
              <w:top w:val="single" w:sz="6" w:space="0" w:color="auto"/>
              <w:left w:val="single" w:sz="6" w:space="0" w:color="auto"/>
              <w:bottom w:val="single" w:sz="6" w:space="0" w:color="auto"/>
              <w:right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长</w:t>
            </w:r>
          </w:p>
        </w:tc>
        <w:tc>
          <w:tcPr>
            <w:tcW w:w="1159" w:type="pct"/>
            <w:tcBorders>
              <w:top w:val="single" w:sz="6" w:space="0" w:color="auto"/>
              <w:left w:val="single" w:sz="6" w:space="0" w:color="auto"/>
              <w:bottom w:val="single" w:sz="6" w:space="0" w:color="auto"/>
              <w:right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w:t>
            </w:r>
            <w:r w:rsidRPr="00157FF8">
              <w:rPr>
                <w:rFonts w:ascii="仿宋_GB2312" w:eastAsia="仿宋_GB2312" w:hint="eastAsia"/>
              </w:rPr>
              <w:t>10</w:t>
            </w:r>
          </w:p>
        </w:tc>
        <w:tc>
          <w:tcPr>
            <w:tcW w:w="1873" w:type="pct"/>
            <w:tcBorders>
              <w:top w:val="single" w:sz="6" w:space="0" w:color="auto"/>
              <w:left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钢尺检查</w:t>
            </w:r>
          </w:p>
        </w:tc>
      </w:tr>
      <w:tr>
        <w:tblPrEx>
          <w:tblW w:w="4703" w:type="pct"/>
          <w:jc w:val="center"/>
          <w:tblLook w:val="0000"/>
        </w:tblPrEx>
        <w:trPr>
          <w:cantSplit/>
          <w:trHeight w:val="454"/>
          <w:jc w:val="center"/>
        </w:trPr>
        <w:tc>
          <w:tcPr>
            <w:tcW w:w="766" w:type="pct"/>
            <w:vMerge/>
            <w:tcBorders>
              <w:top w:val="single" w:sz="6" w:space="0" w:color="auto"/>
              <w:bottom w:val="single" w:sz="6" w:space="0" w:color="auto"/>
              <w:right w:val="single" w:sz="6" w:space="0" w:color="auto"/>
            </w:tcBorders>
            <w:vAlign w:val="center"/>
          </w:tcPr>
          <w:p w:rsidR="00157FF8" w:rsidRPr="00157FF8" w:rsidP="00157FF8">
            <w:pPr>
              <w:pStyle w:val="Normal0"/>
              <w:spacing w:line="360" w:lineRule="auto"/>
              <w:ind w:firstLine="482"/>
              <w:rPr>
                <w:rFonts w:ascii="仿宋_GB2312" w:eastAsia="仿宋_GB2312"/>
              </w:rPr>
            </w:pPr>
          </w:p>
        </w:tc>
        <w:tc>
          <w:tcPr>
            <w:tcW w:w="1201" w:type="pct"/>
            <w:gridSpan w:val="2"/>
            <w:tcBorders>
              <w:top w:val="single" w:sz="6" w:space="0" w:color="auto"/>
              <w:left w:val="single" w:sz="6" w:space="0" w:color="auto"/>
              <w:bottom w:val="single" w:sz="6" w:space="0" w:color="auto"/>
              <w:right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宽、高</w:t>
            </w:r>
          </w:p>
        </w:tc>
        <w:tc>
          <w:tcPr>
            <w:tcW w:w="1159" w:type="pct"/>
            <w:tcBorders>
              <w:top w:val="single" w:sz="6" w:space="0" w:color="auto"/>
              <w:left w:val="single" w:sz="6" w:space="0" w:color="auto"/>
              <w:bottom w:val="single" w:sz="6" w:space="0" w:color="auto"/>
              <w:right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w:t>
            </w:r>
            <w:r w:rsidRPr="00157FF8">
              <w:rPr>
                <w:rFonts w:ascii="仿宋_GB2312" w:eastAsia="仿宋_GB2312" w:hint="eastAsia"/>
              </w:rPr>
              <w:t>5</w:t>
            </w:r>
          </w:p>
        </w:tc>
        <w:tc>
          <w:tcPr>
            <w:tcW w:w="1873" w:type="pct"/>
            <w:tcBorders>
              <w:top w:val="single" w:sz="6" w:space="0" w:color="auto"/>
              <w:left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钢尺检查</w:t>
            </w:r>
          </w:p>
        </w:tc>
      </w:tr>
      <w:tr>
        <w:tblPrEx>
          <w:tblW w:w="4703" w:type="pct"/>
          <w:jc w:val="center"/>
          <w:tblLook w:val="0000"/>
        </w:tblPrEx>
        <w:trPr>
          <w:cantSplit/>
          <w:trHeight w:val="454"/>
          <w:jc w:val="center"/>
        </w:trPr>
        <w:tc>
          <w:tcPr>
            <w:tcW w:w="766" w:type="pct"/>
            <w:vMerge w:val="restart"/>
            <w:tcBorders>
              <w:top w:val="single" w:sz="6" w:space="0" w:color="auto"/>
              <w:bottom w:val="single" w:sz="6" w:space="0" w:color="auto"/>
            </w:tcBorders>
            <w:vAlign w:val="center"/>
          </w:tcPr>
          <w:p w:rsidR="00157FF8" w:rsidRPr="00157FF8" w:rsidP="007D7DE4">
            <w:pPr>
              <w:pStyle w:val="Normal0"/>
              <w:spacing w:line="360" w:lineRule="auto"/>
              <w:rPr>
                <w:rFonts w:ascii="仿宋_GB2312" w:eastAsia="仿宋_GB2312"/>
              </w:rPr>
            </w:pPr>
            <w:r w:rsidRPr="00157FF8">
              <w:rPr>
                <w:rFonts w:ascii="仿宋_GB2312" w:eastAsia="仿宋_GB2312" w:hint="eastAsia"/>
              </w:rPr>
              <w:t>受力钢筋</w:t>
            </w:r>
          </w:p>
        </w:tc>
        <w:tc>
          <w:tcPr>
            <w:tcW w:w="1201" w:type="pct"/>
            <w:gridSpan w:val="2"/>
            <w:tcBorders>
              <w:top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间距</w:t>
            </w:r>
          </w:p>
        </w:tc>
        <w:tc>
          <w:tcPr>
            <w:tcW w:w="1159" w:type="pct"/>
            <w:tcBorders>
              <w:top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w:t>
            </w:r>
            <w:r w:rsidRPr="00157FF8">
              <w:rPr>
                <w:rFonts w:ascii="仿宋_GB2312" w:eastAsia="仿宋_GB2312" w:hint="eastAsia"/>
              </w:rPr>
              <w:t>10</w:t>
            </w:r>
          </w:p>
        </w:tc>
        <w:tc>
          <w:tcPr>
            <w:tcW w:w="1873" w:type="pct"/>
            <w:tcBorders>
              <w:top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钢尺检查</w:t>
            </w:r>
          </w:p>
        </w:tc>
      </w:tr>
      <w:tr>
        <w:tblPrEx>
          <w:tblW w:w="4703" w:type="pct"/>
          <w:jc w:val="center"/>
          <w:tblLook w:val="0000"/>
        </w:tblPrEx>
        <w:trPr>
          <w:cantSplit/>
          <w:trHeight w:val="454"/>
          <w:jc w:val="center"/>
        </w:trPr>
        <w:tc>
          <w:tcPr>
            <w:tcW w:w="766" w:type="pct"/>
            <w:vMerge/>
            <w:tcBorders>
              <w:top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p>
        </w:tc>
        <w:tc>
          <w:tcPr>
            <w:tcW w:w="1201" w:type="pct"/>
            <w:gridSpan w:val="2"/>
            <w:tcBorders>
              <w:top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排距</w:t>
            </w:r>
          </w:p>
        </w:tc>
        <w:tc>
          <w:tcPr>
            <w:tcW w:w="1159" w:type="pct"/>
            <w:tcBorders>
              <w:top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w:t>
            </w:r>
            <w:r w:rsidRPr="00157FF8">
              <w:rPr>
                <w:rFonts w:ascii="仿宋_GB2312" w:eastAsia="仿宋_GB2312" w:hint="eastAsia"/>
              </w:rPr>
              <w:t>5</w:t>
            </w:r>
          </w:p>
        </w:tc>
        <w:tc>
          <w:tcPr>
            <w:tcW w:w="1873" w:type="pct"/>
            <w:tcBorders>
              <w:top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钢尺检查</w:t>
            </w:r>
          </w:p>
        </w:tc>
      </w:tr>
      <w:tr>
        <w:tblPrEx>
          <w:tblW w:w="4703" w:type="pct"/>
          <w:jc w:val="center"/>
          <w:tblLook w:val="0000"/>
        </w:tblPrEx>
        <w:trPr>
          <w:cantSplit/>
          <w:trHeight w:val="454"/>
          <w:jc w:val="center"/>
        </w:trPr>
        <w:tc>
          <w:tcPr>
            <w:tcW w:w="766" w:type="pct"/>
            <w:vMerge/>
            <w:tcBorders>
              <w:top w:val="single" w:sz="6" w:space="0" w:color="auto"/>
              <w:bottom w:val="single" w:sz="6" w:space="0" w:color="auto"/>
              <w:right w:val="single" w:sz="6" w:space="0" w:color="auto"/>
            </w:tcBorders>
            <w:vAlign w:val="center"/>
          </w:tcPr>
          <w:p w:rsidR="00157FF8" w:rsidRPr="00157FF8" w:rsidP="00157FF8">
            <w:pPr>
              <w:pStyle w:val="Normal0"/>
              <w:spacing w:line="360" w:lineRule="auto"/>
              <w:ind w:firstLine="482"/>
              <w:rPr>
                <w:rFonts w:ascii="仿宋_GB2312" w:eastAsia="仿宋_GB2312"/>
              </w:rPr>
            </w:pPr>
          </w:p>
        </w:tc>
        <w:tc>
          <w:tcPr>
            <w:tcW w:w="548" w:type="pct"/>
            <w:vMerge w:val="restart"/>
            <w:tcBorders>
              <w:top w:val="single" w:sz="6" w:space="0" w:color="auto"/>
              <w:left w:val="single" w:sz="6" w:space="0" w:color="auto"/>
              <w:bottom w:val="single" w:sz="6" w:space="0" w:color="auto"/>
              <w:right w:val="single" w:sz="6" w:space="0" w:color="auto"/>
            </w:tcBorders>
            <w:vAlign w:val="center"/>
          </w:tcPr>
          <w:p w:rsidR="00157FF8" w:rsidRPr="00157FF8" w:rsidP="007D7DE4">
            <w:pPr>
              <w:pStyle w:val="Normal0"/>
              <w:spacing w:line="360" w:lineRule="auto"/>
              <w:rPr>
                <w:rFonts w:ascii="仿宋_GB2312" w:eastAsia="仿宋_GB2312"/>
              </w:rPr>
            </w:pPr>
            <w:r w:rsidRPr="00157FF8">
              <w:rPr>
                <w:rFonts w:ascii="仿宋_GB2312" w:eastAsia="仿宋_GB2312" w:hint="eastAsia"/>
              </w:rPr>
              <w:t>保护层厚度</w:t>
            </w:r>
          </w:p>
        </w:tc>
        <w:tc>
          <w:tcPr>
            <w:tcW w:w="653" w:type="pct"/>
            <w:tcBorders>
              <w:top w:val="single" w:sz="6" w:space="0" w:color="auto"/>
              <w:left w:val="single" w:sz="6" w:space="0" w:color="auto"/>
              <w:bottom w:val="single" w:sz="6" w:space="0" w:color="auto"/>
              <w:right w:val="single" w:sz="6" w:space="0" w:color="auto"/>
            </w:tcBorders>
            <w:vAlign w:val="center"/>
          </w:tcPr>
          <w:p w:rsidR="00157FF8" w:rsidRPr="00157FF8" w:rsidP="007D7DE4">
            <w:pPr>
              <w:pStyle w:val="Normal0"/>
              <w:spacing w:line="360" w:lineRule="auto"/>
              <w:rPr>
                <w:rFonts w:ascii="仿宋_GB2312" w:eastAsia="仿宋_GB2312"/>
              </w:rPr>
            </w:pPr>
            <w:r w:rsidRPr="00157FF8">
              <w:rPr>
                <w:rFonts w:ascii="仿宋_GB2312" w:eastAsia="仿宋_GB2312" w:hint="eastAsia"/>
              </w:rPr>
              <w:t>柱、梁</w:t>
            </w:r>
          </w:p>
        </w:tc>
        <w:tc>
          <w:tcPr>
            <w:tcW w:w="1159" w:type="pct"/>
            <w:tcBorders>
              <w:top w:val="single" w:sz="6" w:space="0" w:color="auto"/>
              <w:left w:val="single" w:sz="6" w:space="0" w:color="auto"/>
              <w:bottom w:val="single" w:sz="6" w:space="0" w:color="auto"/>
              <w:right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w:t>
            </w:r>
            <w:r w:rsidRPr="00157FF8">
              <w:rPr>
                <w:rFonts w:ascii="仿宋_GB2312" w:eastAsia="仿宋_GB2312" w:hint="eastAsia"/>
              </w:rPr>
              <w:t>5</w:t>
            </w:r>
          </w:p>
        </w:tc>
        <w:tc>
          <w:tcPr>
            <w:tcW w:w="1873" w:type="pct"/>
            <w:tcBorders>
              <w:top w:val="single" w:sz="6" w:space="0" w:color="auto"/>
              <w:left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钢尺检查</w:t>
            </w:r>
          </w:p>
        </w:tc>
      </w:tr>
      <w:tr>
        <w:tblPrEx>
          <w:tblW w:w="4703" w:type="pct"/>
          <w:jc w:val="center"/>
          <w:tblLook w:val="0000"/>
        </w:tblPrEx>
        <w:trPr>
          <w:cantSplit/>
          <w:trHeight w:val="454"/>
          <w:jc w:val="center"/>
        </w:trPr>
        <w:tc>
          <w:tcPr>
            <w:tcW w:w="766" w:type="pct"/>
            <w:vMerge/>
            <w:tcBorders>
              <w:top w:val="single" w:sz="6" w:space="0" w:color="auto"/>
              <w:bottom w:val="single" w:sz="6" w:space="0" w:color="auto"/>
              <w:right w:val="single" w:sz="6" w:space="0" w:color="auto"/>
            </w:tcBorders>
            <w:vAlign w:val="center"/>
          </w:tcPr>
          <w:p w:rsidR="00157FF8" w:rsidRPr="00157FF8" w:rsidP="00157FF8">
            <w:pPr>
              <w:pStyle w:val="Normal0"/>
              <w:spacing w:line="360" w:lineRule="auto"/>
              <w:ind w:firstLine="482"/>
              <w:rPr>
                <w:rFonts w:ascii="仿宋_GB2312" w:eastAsia="仿宋_GB2312"/>
              </w:rPr>
            </w:pPr>
          </w:p>
        </w:tc>
        <w:tc>
          <w:tcPr>
            <w:tcW w:w="548" w:type="pct"/>
            <w:vMerge/>
            <w:tcBorders>
              <w:top w:val="single" w:sz="6" w:space="0" w:color="auto"/>
              <w:left w:val="single" w:sz="6" w:space="0" w:color="auto"/>
              <w:bottom w:val="single" w:sz="6" w:space="0" w:color="auto"/>
              <w:right w:val="single" w:sz="6" w:space="0" w:color="auto"/>
            </w:tcBorders>
            <w:vAlign w:val="center"/>
          </w:tcPr>
          <w:p w:rsidR="00157FF8" w:rsidRPr="00157FF8" w:rsidP="00157FF8">
            <w:pPr>
              <w:pStyle w:val="Normal0"/>
              <w:spacing w:line="360" w:lineRule="auto"/>
              <w:ind w:firstLine="482"/>
              <w:rPr>
                <w:rFonts w:ascii="仿宋_GB2312" w:eastAsia="仿宋_GB2312"/>
              </w:rPr>
            </w:pPr>
          </w:p>
        </w:tc>
        <w:tc>
          <w:tcPr>
            <w:tcW w:w="653" w:type="pct"/>
            <w:tcBorders>
              <w:top w:val="single" w:sz="6" w:space="0" w:color="auto"/>
              <w:left w:val="single" w:sz="6" w:space="0" w:color="auto"/>
              <w:bottom w:val="single" w:sz="6" w:space="0" w:color="auto"/>
              <w:right w:val="single" w:sz="6" w:space="0" w:color="auto"/>
            </w:tcBorders>
            <w:vAlign w:val="center"/>
          </w:tcPr>
          <w:p w:rsidR="00157FF8" w:rsidRPr="00157FF8" w:rsidP="007D7DE4">
            <w:pPr>
              <w:pStyle w:val="Normal0"/>
              <w:spacing w:line="360" w:lineRule="auto"/>
              <w:rPr>
                <w:rFonts w:ascii="仿宋_GB2312" w:eastAsia="仿宋_GB2312"/>
              </w:rPr>
            </w:pPr>
            <w:r w:rsidRPr="00157FF8">
              <w:rPr>
                <w:rFonts w:ascii="仿宋_GB2312" w:eastAsia="仿宋_GB2312" w:hint="eastAsia"/>
              </w:rPr>
              <w:t>板、墙</w:t>
            </w:r>
          </w:p>
        </w:tc>
        <w:tc>
          <w:tcPr>
            <w:tcW w:w="1159" w:type="pct"/>
            <w:tcBorders>
              <w:top w:val="single" w:sz="6" w:space="0" w:color="auto"/>
              <w:left w:val="single" w:sz="6" w:space="0" w:color="auto"/>
              <w:bottom w:val="single" w:sz="6" w:space="0" w:color="auto"/>
              <w:right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w:t>
            </w:r>
            <w:r w:rsidRPr="00157FF8">
              <w:rPr>
                <w:rFonts w:ascii="仿宋_GB2312" w:eastAsia="仿宋_GB2312" w:hint="eastAsia"/>
              </w:rPr>
              <w:t>3</w:t>
            </w:r>
          </w:p>
        </w:tc>
        <w:tc>
          <w:tcPr>
            <w:tcW w:w="1873" w:type="pct"/>
            <w:tcBorders>
              <w:top w:val="single" w:sz="6" w:space="0" w:color="auto"/>
              <w:left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钢尺检查</w:t>
            </w:r>
          </w:p>
        </w:tc>
      </w:tr>
      <w:tr>
        <w:tblPrEx>
          <w:tblW w:w="4703" w:type="pct"/>
          <w:jc w:val="center"/>
          <w:tblLook w:val="0000"/>
        </w:tblPrEx>
        <w:trPr>
          <w:trHeight w:val="454"/>
          <w:jc w:val="center"/>
        </w:trPr>
        <w:tc>
          <w:tcPr>
            <w:tcW w:w="1967" w:type="pct"/>
            <w:gridSpan w:val="3"/>
            <w:tcBorders>
              <w:top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绑扎箍筋、横向钢筋间距</w:t>
            </w:r>
          </w:p>
        </w:tc>
        <w:tc>
          <w:tcPr>
            <w:tcW w:w="1159" w:type="pct"/>
            <w:tcBorders>
              <w:top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w:t>
            </w:r>
            <w:r w:rsidRPr="00157FF8">
              <w:rPr>
                <w:rFonts w:ascii="仿宋_GB2312" w:eastAsia="仿宋_GB2312" w:hint="eastAsia"/>
              </w:rPr>
              <w:t>20</w:t>
            </w:r>
          </w:p>
        </w:tc>
        <w:tc>
          <w:tcPr>
            <w:tcW w:w="1873" w:type="pct"/>
            <w:tcBorders>
              <w:top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钢尺连续三档，取最大值</w:t>
            </w:r>
          </w:p>
        </w:tc>
      </w:tr>
      <w:tr>
        <w:tblPrEx>
          <w:tblW w:w="4703" w:type="pct"/>
          <w:jc w:val="center"/>
          <w:tblLook w:val="0000"/>
        </w:tblPrEx>
        <w:trPr>
          <w:trHeight w:val="454"/>
          <w:jc w:val="center"/>
        </w:trPr>
        <w:tc>
          <w:tcPr>
            <w:tcW w:w="1967" w:type="pct"/>
            <w:gridSpan w:val="3"/>
            <w:tcBorders>
              <w:top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钢筋起弯点位置</w:t>
            </w:r>
          </w:p>
        </w:tc>
        <w:tc>
          <w:tcPr>
            <w:tcW w:w="1159" w:type="pct"/>
            <w:tcBorders>
              <w:top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20</w:t>
            </w:r>
          </w:p>
        </w:tc>
        <w:tc>
          <w:tcPr>
            <w:tcW w:w="1873" w:type="pct"/>
            <w:tcBorders>
              <w:top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钢尺检查</w:t>
            </w:r>
          </w:p>
        </w:tc>
      </w:tr>
      <w:tr>
        <w:tblPrEx>
          <w:tblW w:w="4703" w:type="pct"/>
          <w:jc w:val="center"/>
          <w:tblLook w:val="0000"/>
        </w:tblPrEx>
        <w:trPr>
          <w:cantSplit/>
          <w:trHeight w:val="454"/>
          <w:jc w:val="center"/>
        </w:trPr>
        <w:tc>
          <w:tcPr>
            <w:tcW w:w="766" w:type="pct"/>
            <w:tcBorders>
              <w:top w:val="single" w:sz="6" w:space="0" w:color="auto"/>
              <w:bottom w:val="single" w:sz="6" w:space="0" w:color="auto"/>
              <w:right w:val="single" w:sz="6" w:space="0" w:color="auto"/>
            </w:tcBorders>
            <w:tcMar>
              <w:left w:w="0" w:type="dxa"/>
              <w:right w:w="0" w:type="dxa"/>
            </w:tcMar>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预埋件</w:t>
            </w:r>
          </w:p>
        </w:tc>
        <w:tc>
          <w:tcPr>
            <w:tcW w:w="1201" w:type="pct"/>
            <w:gridSpan w:val="2"/>
            <w:tcBorders>
              <w:top w:val="single" w:sz="6" w:space="0" w:color="auto"/>
              <w:left w:val="single" w:sz="6" w:space="0" w:color="auto"/>
              <w:bottom w:val="single" w:sz="6" w:space="0" w:color="auto"/>
              <w:right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中心位置</w:t>
            </w:r>
          </w:p>
        </w:tc>
        <w:tc>
          <w:tcPr>
            <w:tcW w:w="1159" w:type="pct"/>
            <w:tcBorders>
              <w:top w:val="single" w:sz="6" w:space="0" w:color="auto"/>
              <w:left w:val="single" w:sz="6" w:space="0" w:color="auto"/>
              <w:bottom w:val="single" w:sz="6" w:space="0" w:color="auto"/>
              <w:right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5</w:t>
            </w:r>
          </w:p>
        </w:tc>
        <w:tc>
          <w:tcPr>
            <w:tcW w:w="1873" w:type="pct"/>
            <w:tcBorders>
              <w:top w:val="single" w:sz="6" w:space="0" w:color="auto"/>
              <w:left w:val="single" w:sz="6" w:space="0" w:color="auto"/>
              <w:bottom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钢尺检查</w:t>
            </w:r>
          </w:p>
        </w:tc>
      </w:tr>
    </w:tbl>
    <w:p>
      <w:pPr>
        <w:sectPr w:rsidSect="003B67EE">
          <w:type w:val="nextPage"/>
          <w:pgSz w:w="11906" w:h="16838" w:code="9"/>
          <w:pgMar w:top="1701" w:right="851" w:bottom="851" w:left="1814" w:header="851" w:footer="851" w:gutter="284"/>
          <w:pgNumType w:start="21"/>
          <w:cols w:space="425"/>
          <w:titlePg w:val="0"/>
          <w:docGrid w:linePitch="381"/>
        </w:sectPr>
      </w:pPr>
    </w:p>
    <w:tbl>
      <w:tblPr>
        <w:tblStyle w:val="TableNormal"/>
        <w:tblW w:w="4703"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1323"/>
        <w:gridCol w:w="2073"/>
        <w:gridCol w:w="2000"/>
        <w:gridCol w:w="3232"/>
      </w:tblGrid>
      <w:tr>
        <w:tblPrEx>
          <w:tblW w:w="4703"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cantSplit/>
          <w:trHeight w:val="454"/>
          <w:jc w:val="center"/>
        </w:trPr>
        <w:tc>
          <w:tcPr>
            <w:tcW w:w="766" w:type="pct"/>
            <w:tcBorders>
              <w:top w:val="single" w:sz="6" w:space="0" w:color="auto"/>
              <w:bottom w:val="single" w:sz="12" w:space="0" w:color="auto"/>
              <w:right w:val="single" w:sz="6" w:space="0" w:color="auto"/>
            </w:tcBorders>
            <w:vAlign w:val="center"/>
          </w:tcPr>
          <w:p w:rsidR="00157FF8" w:rsidRPr="00157FF8" w:rsidP="00157FF8">
            <w:pPr>
              <w:pStyle w:val="Normal0"/>
              <w:spacing w:line="360" w:lineRule="auto"/>
              <w:ind w:firstLine="482"/>
              <w:rPr>
                <w:rFonts w:ascii="仿宋_GB2312" w:eastAsia="仿宋_GB2312"/>
              </w:rPr>
            </w:pPr>
          </w:p>
        </w:tc>
        <w:tc>
          <w:tcPr>
            <w:tcW w:w="1201" w:type="pct"/>
            <w:tcBorders>
              <w:top w:val="single" w:sz="6" w:space="0" w:color="auto"/>
              <w:left w:val="single" w:sz="6" w:space="0" w:color="auto"/>
              <w:bottom w:val="single" w:sz="12" w:space="0" w:color="auto"/>
              <w:right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水平高差</w:t>
            </w:r>
          </w:p>
        </w:tc>
        <w:tc>
          <w:tcPr>
            <w:tcW w:w="1159" w:type="pct"/>
            <w:tcBorders>
              <w:top w:val="single" w:sz="6" w:space="0" w:color="auto"/>
              <w:left w:val="single" w:sz="6" w:space="0" w:color="auto"/>
              <w:bottom w:val="single" w:sz="12" w:space="0" w:color="auto"/>
              <w:right w:val="single" w:sz="6"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w:t>
            </w:r>
            <w:r w:rsidR="004F6DC1">
              <w:rPr>
                <w:rFonts w:ascii="仿宋_GB2312" w:eastAsia="仿宋_GB2312" w:hint="eastAsia"/>
              </w:rPr>
              <w:t>3</w:t>
            </w:r>
            <w:r w:rsidRPr="00157FF8">
              <w:rPr>
                <w:rFonts w:ascii="仿宋_GB2312" w:eastAsia="仿宋_GB2312" w:hint="eastAsia"/>
              </w:rPr>
              <w:t>、</w:t>
            </w:r>
            <w:r w:rsidRPr="00157FF8">
              <w:rPr>
                <w:rFonts w:ascii="仿宋_GB2312" w:eastAsia="仿宋_GB2312" w:hint="eastAsia"/>
              </w:rPr>
              <w:t>0</w:t>
            </w:r>
          </w:p>
        </w:tc>
        <w:tc>
          <w:tcPr>
            <w:tcW w:w="1873" w:type="pct"/>
            <w:tcBorders>
              <w:top w:val="single" w:sz="6" w:space="0" w:color="auto"/>
              <w:left w:val="single" w:sz="6" w:space="0" w:color="auto"/>
              <w:bottom w:val="single" w:sz="12" w:space="0" w:color="auto"/>
            </w:tcBorders>
            <w:vAlign w:val="center"/>
          </w:tcPr>
          <w:p w:rsidR="00157FF8" w:rsidRPr="00157FF8" w:rsidP="00157FF8">
            <w:pPr>
              <w:pStyle w:val="Normal0"/>
              <w:spacing w:line="360" w:lineRule="auto"/>
              <w:ind w:firstLine="482"/>
              <w:rPr>
                <w:rFonts w:ascii="仿宋_GB2312" w:eastAsia="仿宋_GB2312"/>
              </w:rPr>
            </w:pPr>
            <w:r w:rsidRPr="00157FF8">
              <w:rPr>
                <w:rFonts w:ascii="仿宋_GB2312" w:eastAsia="仿宋_GB2312" w:hint="eastAsia"/>
              </w:rPr>
              <w:t>钢尺和塞尺检查</w:t>
            </w:r>
          </w:p>
        </w:tc>
      </w:tr>
    </w:tbl>
    <w:p w:rsidR="00BE5E0C" w:rsidRPr="00491FBD" w:rsidP="00585313">
      <w:pPr>
        <w:pStyle w:val="Normal0"/>
        <w:spacing w:line="360" w:lineRule="auto"/>
        <w:ind w:firstLine="560" w:firstLineChars="200"/>
        <w:outlineLvl w:val="2"/>
        <w:rPr>
          <w:rFonts w:ascii="仿宋_GB2312" w:eastAsia="仿宋_GB2312"/>
          <w:b/>
          <w:bCs/>
          <w:sz w:val="28"/>
          <w:szCs w:val="28"/>
        </w:rPr>
      </w:pPr>
      <w:bookmarkStart w:id="230" w:name="_Toc253673021"/>
      <w:bookmarkStart w:id="231" w:name="_Toc253673361"/>
      <w:bookmarkStart w:id="232" w:name="_Toc253988710"/>
      <w:bookmarkStart w:id="233" w:name="_Toc254004276"/>
      <w:bookmarkStart w:id="234" w:name="_Toc254004432"/>
      <w:bookmarkStart w:id="235" w:name="_Toc254004584"/>
      <w:bookmarkStart w:id="236" w:name="_Toc254100272"/>
      <w:bookmarkStart w:id="237" w:name="_Toc260073232"/>
      <w:bookmarkStart w:id="238" w:name="_Toc269570365"/>
      <w:bookmarkStart w:id="239" w:name="_Toc302459491"/>
      <w:bookmarkStart w:id="240" w:name="_Toc304728296"/>
      <w:bookmarkStart w:id="241" w:name="_Toc320101867"/>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bCs/>
            <w:sz w:val="28"/>
            <w:szCs w:val="28"/>
          </w:rPr>
          <w:t>4</w:t>
        </w:r>
        <w:r w:rsidRPr="00491FBD" w:rsidR="00491FBD">
          <w:rPr>
            <w:rFonts w:ascii="仿宋_GB2312" w:eastAsia="仿宋_GB2312" w:hint="eastAsia"/>
            <w:b/>
            <w:bCs/>
            <w:sz w:val="28"/>
            <w:szCs w:val="28"/>
          </w:rPr>
          <w:t>.</w:t>
        </w:r>
        <w:r w:rsidR="00CA6070">
          <w:rPr>
            <w:rFonts w:ascii="仿宋_GB2312" w:eastAsia="仿宋_GB2312" w:hint="eastAsia"/>
            <w:b/>
            <w:bCs/>
            <w:sz w:val="28"/>
            <w:szCs w:val="28"/>
          </w:rPr>
          <w:t>5</w:t>
        </w:r>
        <w:r w:rsidRPr="00491FBD" w:rsidR="00491FBD">
          <w:rPr>
            <w:rFonts w:ascii="仿宋_GB2312" w:eastAsia="仿宋_GB2312" w:hint="eastAsia"/>
            <w:b/>
            <w:bCs/>
            <w:sz w:val="28"/>
            <w:szCs w:val="28"/>
          </w:rPr>
          <w:t>.4</w:t>
        </w:r>
      </w:smartTag>
      <w:r w:rsidRPr="00491FBD" w:rsidR="00491FBD">
        <w:rPr>
          <w:rFonts w:ascii="仿宋_GB2312" w:eastAsia="仿宋_GB2312" w:hint="eastAsia"/>
          <w:b/>
          <w:bCs/>
          <w:sz w:val="28"/>
          <w:szCs w:val="28"/>
        </w:rPr>
        <w:t>钢筋绑扎施工注意事项</w:t>
      </w:r>
      <w:bookmarkEnd w:id="230"/>
      <w:bookmarkEnd w:id="231"/>
      <w:bookmarkEnd w:id="232"/>
      <w:bookmarkEnd w:id="233"/>
      <w:bookmarkEnd w:id="234"/>
      <w:bookmarkEnd w:id="235"/>
      <w:bookmarkEnd w:id="236"/>
      <w:bookmarkEnd w:id="237"/>
      <w:bookmarkEnd w:id="238"/>
      <w:bookmarkEnd w:id="239"/>
      <w:bookmarkEnd w:id="240"/>
      <w:bookmarkEnd w:id="241"/>
    </w:p>
    <w:p w:rsidR="007B52DC" w:rsidRPr="007B52DC" w:rsidP="007B52DC">
      <w:pPr>
        <w:pStyle w:val="Normal0"/>
        <w:spacing w:line="360" w:lineRule="auto"/>
        <w:ind w:firstLine="482"/>
        <w:rPr>
          <w:rFonts w:ascii="仿宋_GB2312" w:eastAsia="仿宋_GB2312"/>
        </w:rPr>
      </w:pPr>
      <w:r w:rsidRPr="007B52DC">
        <w:rPr>
          <w:rFonts w:ascii="仿宋_GB2312" w:eastAsia="仿宋_GB2312" w:hint="eastAsia"/>
        </w:rPr>
        <w:t>（</w:t>
      </w:r>
      <w:r w:rsidRPr="007B52DC">
        <w:rPr>
          <w:rFonts w:ascii="仿宋_GB2312" w:eastAsia="仿宋_GB2312" w:hint="eastAsia"/>
        </w:rPr>
        <w:t>1</w:t>
      </w:r>
      <w:r w:rsidRPr="007B52DC">
        <w:rPr>
          <w:rFonts w:ascii="仿宋_GB2312" w:eastAsia="仿宋_GB2312" w:hint="eastAsia"/>
        </w:rPr>
        <w:t>）钢筋绑扎前应准确放样，确保钢筋砼保护层厚度。钢筋绑扎完毕后，复核钢筋位置是否正确。振捣砼时防止碰撞钢筋，浇筑完混凝土后立即修整甩出的钢筋位置，防止柱、墙筋位移。</w:t>
      </w:r>
    </w:p>
    <w:p w:rsidR="007B52DC" w:rsidRPr="007B52DC" w:rsidP="007B52DC">
      <w:pPr>
        <w:pStyle w:val="Normal0"/>
        <w:spacing w:line="360" w:lineRule="auto"/>
        <w:ind w:firstLine="482"/>
        <w:rPr>
          <w:rFonts w:ascii="仿宋_GB2312" w:eastAsia="仿宋_GB2312"/>
        </w:rPr>
      </w:pPr>
      <w:r w:rsidRPr="007B52DC">
        <w:rPr>
          <w:rFonts w:ascii="仿宋_GB2312" w:eastAsia="仿宋_GB2312" w:hint="eastAsia"/>
        </w:rPr>
        <w:t>（</w:t>
      </w:r>
      <w:r w:rsidR="00B5416F">
        <w:rPr>
          <w:rFonts w:ascii="仿宋_GB2312" w:eastAsia="仿宋_GB2312" w:hint="eastAsia"/>
        </w:rPr>
        <w:t>2</w:t>
      </w:r>
      <w:r w:rsidRPr="007B52DC">
        <w:rPr>
          <w:rFonts w:ascii="仿宋_GB2312" w:eastAsia="仿宋_GB2312" w:hint="eastAsia"/>
        </w:rPr>
        <w:t>）钢筋绑扎施工时，应注意钢筋接头设置在受力较小的位置，同一截面的接头百分率和钢筋错开要求满足设计及规范要求。</w:t>
      </w:r>
    </w:p>
    <w:p w:rsidR="007B52DC" w:rsidRPr="007B52DC" w:rsidP="007B52DC">
      <w:pPr>
        <w:pStyle w:val="Normal0"/>
        <w:spacing w:line="360" w:lineRule="auto"/>
        <w:ind w:firstLine="482"/>
        <w:rPr>
          <w:rFonts w:ascii="仿宋_GB2312" w:eastAsia="仿宋_GB2312"/>
        </w:rPr>
      </w:pPr>
      <w:r w:rsidRPr="007B52DC">
        <w:rPr>
          <w:rFonts w:ascii="仿宋_GB2312" w:eastAsia="仿宋_GB2312" w:hint="eastAsia"/>
        </w:rPr>
        <w:t>（</w:t>
      </w:r>
      <w:r w:rsidR="00B5416F">
        <w:rPr>
          <w:rFonts w:ascii="仿宋_GB2312" w:eastAsia="仿宋_GB2312" w:hint="eastAsia"/>
        </w:rPr>
        <w:t>3</w:t>
      </w:r>
      <w:r w:rsidRPr="007B52DC">
        <w:rPr>
          <w:rFonts w:ascii="仿宋_GB2312" w:eastAsia="仿宋_GB2312" w:hint="eastAsia"/>
        </w:rPr>
        <w:t>）在结构端头、拐角、节点等特殊部位钢筋的锚固应符合设计及规范要求。</w:t>
      </w:r>
    </w:p>
    <w:p w:rsidR="007B52DC" w:rsidRPr="007B52DC" w:rsidP="007B52DC">
      <w:pPr>
        <w:pStyle w:val="Normal0"/>
        <w:spacing w:line="360" w:lineRule="auto"/>
        <w:ind w:firstLine="482"/>
        <w:rPr>
          <w:rFonts w:ascii="仿宋_GB2312" w:eastAsia="仿宋_GB2312"/>
        </w:rPr>
      </w:pPr>
      <w:r w:rsidRPr="007B52DC">
        <w:rPr>
          <w:rFonts w:ascii="仿宋_GB2312" w:eastAsia="仿宋_GB2312" w:hint="eastAsia"/>
        </w:rPr>
        <w:t>（</w:t>
      </w:r>
      <w:r w:rsidR="00B5416F">
        <w:rPr>
          <w:rFonts w:ascii="仿宋_GB2312" w:eastAsia="仿宋_GB2312" w:hint="eastAsia"/>
        </w:rPr>
        <w:t>4</w:t>
      </w:r>
      <w:r w:rsidRPr="007B52DC">
        <w:rPr>
          <w:rFonts w:ascii="仿宋_GB2312" w:eastAsia="仿宋_GB2312" w:hint="eastAsia"/>
        </w:rPr>
        <w:t>）钢筋绑扎时禁止碰撞预埋件及洞口模板，模板内面涂刷脱模剂时不得污染钢筋。</w:t>
      </w:r>
    </w:p>
    <w:p w:rsidR="007B52DC" w:rsidRPr="007B52DC" w:rsidP="007B52DC">
      <w:pPr>
        <w:pStyle w:val="Normal0"/>
        <w:spacing w:line="360" w:lineRule="auto"/>
        <w:ind w:firstLine="482"/>
        <w:rPr>
          <w:rFonts w:ascii="仿宋_GB2312" w:eastAsia="仿宋_GB2312"/>
        </w:rPr>
      </w:pPr>
      <w:r w:rsidRPr="007B52DC">
        <w:rPr>
          <w:rFonts w:ascii="仿宋_GB2312" w:eastAsia="仿宋_GB2312" w:hint="eastAsia"/>
        </w:rPr>
        <w:t>（</w:t>
      </w:r>
      <w:r w:rsidR="00B5416F">
        <w:rPr>
          <w:rFonts w:ascii="仿宋_GB2312" w:eastAsia="仿宋_GB2312" w:hint="eastAsia"/>
        </w:rPr>
        <w:t>5</w:t>
      </w:r>
      <w:r w:rsidRPr="007B52DC">
        <w:rPr>
          <w:rFonts w:ascii="仿宋_GB2312" w:eastAsia="仿宋_GB2312" w:hint="eastAsia"/>
        </w:rPr>
        <w:t>）洞口部位按图纸要求加强，后浇带及应力变化处按图纸要求加密。</w:t>
      </w:r>
    </w:p>
    <w:p w:rsidR="00157FF8" w:rsidRPr="00430C31" w:rsidP="00585313">
      <w:pPr>
        <w:pStyle w:val="Normal0"/>
        <w:spacing w:line="360" w:lineRule="auto"/>
        <w:ind w:firstLine="560" w:firstLineChars="200"/>
        <w:outlineLvl w:val="2"/>
        <w:rPr>
          <w:rFonts w:ascii="仿宋_GB2312" w:eastAsia="仿宋_GB2312"/>
          <w:b/>
          <w:bCs/>
          <w:sz w:val="28"/>
          <w:szCs w:val="28"/>
        </w:rPr>
      </w:pPr>
      <w:bookmarkStart w:id="242" w:name="_Toc253673022"/>
      <w:bookmarkStart w:id="243" w:name="_Toc253673362"/>
      <w:bookmarkStart w:id="244" w:name="_Toc253988711"/>
      <w:bookmarkStart w:id="245" w:name="_Toc254004277"/>
      <w:bookmarkStart w:id="246" w:name="_Toc254004433"/>
      <w:bookmarkStart w:id="247" w:name="_Toc254004585"/>
      <w:bookmarkStart w:id="248" w:name="_Toc254100273"/>
      <w:bookmarkStart w:id="249" w:name="_Toc260073233"/>
      <w:bookmarkStart w:id="250" w:name="_Toc269570366"/>
      <w:bookmarkStart w:id="251" w:name="_Toc302459492"/>
      <w:bookmarkStart w:id="252" w:name="_Toc304728297"/>
      <w:bookmarkStart w:id="253" w:name="_Toc320101868"/>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bCs/>
            <w:sz w:val="28"/>
            <w:szCs w:val="28"/>
          </w:rPr>
          <w:t>4</w:t>
        </w:r>
        <w:r w:rsidRPr="00430C31" w:rsidR="00430C31">
          <w:rPr>
            <w:rFonts w:ascii="仿宋_GB2312" w:eastAsia="仿宋_GB2312" w:hint="eastAsia"/>
            <w:b/>
            <w:bCs/>
            <w:sz w:val="28"/>
            <w:szCs w:val="28"/>
          </w:rPr>
          <w:t>.</w:t>
        </w:r>
        <w:r w:rsidR="00CA6070">
          <w:rPr>
            <w:rFonts w:ascii="仿宋_GB2312" w:eastAsia="仿宋_GB2312" w:hint="eastAsia"/>
            <w:b/>
            <w:bCs/>
            <w:sz w:val="28"/>
            <w:szCs w:val="28"/>
          </w:rPr>
          <w:t>5</w:t>
        </w:r>
        <w:r w:rsidRPr="00430C31" w:rsidR="00430C31">
          <w:rPr>
            <w:rFonts w:ascii="仿宋_GB2312" w:eastAsia="仿宋_GB2312" w:hint="eastAsia"/>
            <w:b/>
            <w:bCs/>
            <w:sz w:val="28"/>
            <w:szCs w:val="28"/>
          </w:rPr>
          <w:t>.5</w:t>
        </w:r>
      </w:smartTag>
      <w:r w:rsidRPr="00430C31" w:rsidR="00430C31">
        <w:rPr>
          <w:rFonts w:ascii="仿宋_GB2312" w:eastAsia="仿宋_GB2312" w:hint="eastAsia"/>
          <w:b/>
          <w:bCs/>
          <w:sz w:val="28"/>
          <w:szCs w:val="28"/>
        </w:rPr>
        <w:t>钢筋的构造要求</w:t>
      </w:r>
      <w:bookmarkEnd w:id="242"/>
      <w:bookmarkEnd w:id="243"/>
      <w:bookmarkEnd w:id="244"/>
      <w:bookmarkEnd w:id="245"/>
      <w:bookmarkEnd w:id="246"/>
      <w:bookmarkEnd w:id="247"/>
      <w:bookmarkEnd w:id="248"/>
      <w:bookmarkEnd w:id="249"/>
      <w:bookmarkEnd w:id="250"/>
      <w:bookmarkEnd w:id="251"/>
      <w:bookmarkEnd w:id="252"/>
      <w:bookmarkEnd w:id="253"/>
    </w:p>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w:t>
      </w:r>
      <w:r w:rsidRPr="005D6AA4">
        <w:rPr>
          <w:rFonts w:ascii="仿宋_GB2312" w:eastAsia="仿宋_GB2312" w:hint="eastAsia"/>
        </w:rPr>
        <w:t>1</w:t>
      </w:r>
      <w:r w:rsidRPr="005D6AA4">
        <w:rPr>
          <w:rFonts w:ascii="仿宋_GB2312" w:eastAsia="仿宋_GB2312" w:hint="eastAsia"/>
        </w:rPr>
        <w:t>）钢筋的锚固与接头</w:t>
      </w:r>
    </w:p>
    <w:p w:rsidR="005D6AA4" w:rsidP="005D6AA4">
      <w:pPr>
        <w:pStyle w:val="Normal0"/>
        <w:spacing w:line="360" w:lineRule="auto"/>
        <w:ind w:firstLine="482"/>
        <w:rPr>
          <w:rFonts w:ascii="仿宋_GB2312" w:eastAsia="仿宋_GB2312"/>
          <w:color w:val="000000"/>
        </w:rPr>
      </w:pPr>
      <w:r w:rsidRPr="00900A82">
        <w:rPr>
          <w:rFonts w:ascii="仿宋_GB2312" w:eastAsia="仿宋_GB2312" w:hint="eastAsia"/>
          <w:color w:val="000000"/>
        </w:rPr>
        <w:t>根据设计要求，钢筋直径≥</w:t>
      </w:r>
      <w:smartTag w:uri="urn:schemas-microsoft-com:office:smarttags" w:element="chmetcnv">
        <w:smartTagPr>
          <w:attr w:name="HasSpace" w:val="False"/>
          <w:attr w:name="Negative" w:val="False"/>
          <w:attr w:name="NumberType" w:val="1"/>
          <w:attr w:name="SourceValue" w:val="25"/>
          <w:attr w:name="TCSC" w:val="0"/>
          <w:attr w:name="UnitName" w:val="mm"/>
        </w:smartTagPr>
        <w:r w:rsidR="00A04846">
          <w:rPr>
            <w:rFonts w:ascii="仿宋_GB2312" w:eastAsia="仿宋_GB2312" w:hint="eastAsia"/>
            <w:color w:val="000000"/>
          </w:rPr>
          <w:t>2</w:t>
        </w:r>
        <w:r w:rsidR="00447658">
          <w:rPr>
            <w:rFonts w:ascii="仿宋_GB2312" w:eastAsia="仿宋_GB2312" w:hint="eastAsia"/>
            <w:color w:val="000000"/>
          </w:rPr>
          <w:t>5</w:t>
        </w:r>
        <w:r w:rsidRPr="00900A82">
          <w:rPr>
            <w:rFonts w:ascii="仿宋_GB2312" w:eastAsia="仿宋_GB2312" w:hint="eastAsia"/>
            <w:color w:val="000000"/>
          </w:rPr>
          <w:t>mm</w:t>
        </w:r>
      </w:smartTag>
      <w:r w:rsidRPr="00900A82">
        <w:rPr>
          <w:rFonts w:ascii="仿宋_GB2312" w:eastAsia="仿宋_GB2312" w:hint="eastAsia"/>
          <w:color w:val="000000"/>
        </w:rPr>
        <w:t>时，采用机械连接。钢筋直径小于</w:t>
      </w:r>
      <w:smartTag w:uri="urn:schemas-microsoft-com:office:smarttags" w:element="chmetcnv">
        <w:smartTagPr>
          <w:attr w:name="HasSpace" w:val="False"/>
          <w:attr w:name="Negative" w:val="False"/>
          <w:attr w:name="NumberType" w:val="1"/>
          <w:attr w:name="SourceValue" w:val="25"/>
          <w:attr w:name="TCSC" w:val="0"/>
          <w:attr w:name="UnitName" w:val="mm"/>
        </w:smartTagPr>
        <w:r w:rsidRPr="00900A82">
          <w:rPr>
            <w:rFonts w:ascii="仿宋_GB2312" w:eastAsia="仿宋_GB2312" w:hint="eastAsia"/>
            <w:color w:val="000000"/>
          </w:rPr>
          <w:t>2</w:t>
        </w:r>
        <w:r w:rsidR="00662247">
          <w:rPr>
            <w:rFonts w:ascii="仿宋_GB2312" w:eastAsia="仿宋_GB2312" w:hint="eastAsia"/>
            <w:color w:val="000000"/>
          </w:rPr>
          <w:t>5</w:t>
        </w:r>
        <w:r w:rsidRPr="00900A82">
          <w:rPr>
            <w:rFonts w:ascii="仿宋_GB2312" w:eastAsia="仿宋_GB2312" w:hint="eastAsia"/>
            <w:color w:val="000000"/>
          </w:rPr>
          <w:t>mm</w:t>
        </w:r>
      </w:smartTag>
      <w:r w:rsidRPr="00900A82">
        <w:rPr>
          <w:rFonts w:ascii="仿宋_GB2312" w:eastAsia="仿宋_GB2312" w:hint="eastAsia"/>
          <w:color w:val="000000"/>
        </w:rPr>
        <w:t>的受力钢筋接头采用焊接或绑扎连接。采用焊接时，焊缝长度≥</w:t>
      </w:r>
      <w:r w:rsidRPr="00900A82">
        <w:rPr>
          <w:rFonts w:ascii="仿宋_GB2312" w:eastAsia="仿宋_GB2312" w:hint="eastAsia"/>
          <w:color w:val="000000"/>
        </w:rPr>
        <w:t>10d</w:t>
      </w:r>
      <w:r w:rsidRPr="00900A82">
        <w:rPr>
          <w:rFonts w:ascii="仿宋_GB2312" w:eastAsia="仿宋_GB2312" w:hint="eastAsia"/>
          <w:color w:val="000000"/>
        </w:rPr>
        <w:t>。采用绑扎连接时，钢筋最小锚固长度及绑扎搭接长度见表</w:t>
      </w:r>
      <w:smartTag w:uri="urn:schemas-microsoft-com:office:smarttags" w:element="chsdate">
        <w:smartTagPr>
          <w:attr w:name="Day" w:val="4"/>
          <w:attr w:name="IsLunarDate" w:val="False"/>
          <w:attr w:name="IsROCDate" w:val="False"/>
          <w:attr w:name="Month" w:val="5"/>
          <w:attr w:name="Year" w:val="2004"/>
        </w:smartTagPr>
        <w:r w:rsidR="00A8483C">
          <w:rPr>
            <w:rFonts w:ascii="仿宋_GB2312" w:eastAsia="仿宋_GB2312" w:hint="eastAsia"/>
            <w:color w:val="000000"/>
          </w:rPr>
          <w:t>4</w:t>
        </w:r>
        <w:r w:rsidRPr="00900A82">
          <w:rPr>
            <w:rFonts w:ascii="仿宋_GB2312" w:eastAsia="仿宋_GB2312" w:hint="eastAsia"/>
            <w:color w:val="000000"/>
          </w:rPr>
          <w:t>-</w:t>
        </w:r>
        <w:r w:rsidR="00CA6070">
          <w:rPr>
            <w:rFonts w:ascii="仿宋_GB2312" w:eastAsia="仿宋_GB2312" w:hint="eastAsia"/>
            <w:color w:val="000000"/>
          </w:rPr>
          <w:t>5</w:t>
        </w:r>
        <w:r w:rsidRPr="00900A82">
          <w:rPr>
            <w:rFonts w:ascii="仿宋_GB2312" w:eastAsia="仿宋_GB2312" w:hint="eastAsia"/>
            <w:color w:val="000000"/>
          </w:rPr>
          <w:t>-</w:t>
        </w:r>
        <w:r w:rsidR="00662247">
          <w:rPr>
            <w:rFonts w:ascii="仿宋_GB2312" w:eastAsia="仿宋_GB2312" w:hint="eastAsia"/>
            <w:color w:val="000000"/>
          </w:rPr>
          <w:t>4</w:t>
        </w:r>
      </w:smartTag>
      <w:r w:rsidRPr="00900A82">
        <w:rPr>
          <w:rFonts w:ascii="仿宋_GB2312" w:eastAsia="仿宋_GB2312" w:hint="eastAsia"/>
          <w:color w:val="000000"/>
        </w:rPr>
        <w:t>所示。</w:t>
      </w:r>
    </w:p>
    <w:p w:rsidR="005D6AA4" w:rsidRPr="005D6AA4" w:rsidP="005D6AA4">
      <w:pPr>
        <w:pStyle w:val="Normal0"/>
        <w:spacing w:line="360" w:lineRule="auto"/>
        <w:ind w:firstLine="482"/>
        <w:jc w:val="center"/>
        <w:rPr>
          <w:rFonts w:ascii="仿宋_GB2312" w:eastAsia="仿宋_GB2312"/>
          <w:b/>
          <w:sz w:val="28"/>
          <w:szCs w:val="28"/>
        </w:rPr>
      </w:pPr>
      <w:r w:rsidRPr="005D6AA4">
        <w:rPr>
          <w:rFonts w:ascii="仿宋_GB2312" w:eastAsia="仿宋_GB2312" w:hint="eastAsia"/>
          <w:b/>
          <w:sz w:val="28"/>
          <w:szCs w:val="28"/>
        </w:rPr>
        <w:t>表</w:t>
      </w:r>
      <w:smartTag w:uri="urn:schemas-microsoft-com:office:smarttags" w:element="chsdate">
        <w:smartTagPr>
          <w:attr w:name="Day" w:val="4"/>
          <w:attr w:name="IsLunarDate" w:val="False"/>
          <w:attr w:name="IsROCDate" w:val="False"/>
          <w:attr w:name="Month" w:val="5"/>
          <w:attr w:name="Year" w:val="2004"/>
        </w:smartTagPr>
        <w:r w:rsidR="00A8483C">
          <w:rPr>
            <w:rFonts w:ascii="仿宋_GB2312" w:eastAsia="仿宋_GB2312" w:hint="eastAsia"/>
            <w:b/>
            <w:sz w:val="28"/>
            <w:szCs w:val="28"/>
          </w:rPr>
          <w:t>4</w:t>
        </w:r>
        <w:r w:rsidRPr="005D6AA4">
          <w:rPr>
            <w:rFonts w:ascii="仿宋_GB2312" w:eastAsia="仿宋_GB2312" w:hint="eastAsia"/>
            <w:b/>
            <w:sz w:val="28"/>
            <w:szCs w:val="28"/>
          </w:rPr>
          <w:t>-</w:t>
        </w:r>
        <w:r w:rsidR="00CA6070">
          <w:rPr>
            <w:rFonts w:ascii="仿宋_GB2312" w:eastAsia="仿宋_GB2312" w:hint="eastAsia"/>
            <w:b/>
            <w:sz w:val="28"/>
            <w:szCs w:val="28"/>
          </w:rPr>
          <w:t>5</w:t>
        </w:r>
        <w:r w:rsidRPr="005D6AA4">
          <w:rPr>
            <w:rFonts w:ascii="仿宋_GB2312" w:eastAsia="仿宋_GB2312" w:hint="eastAsia"/>
            <w:b/>
            <w:sz w:val="28"/>
            <w:szCs w:val="28"/>
          </w:rPr>
          <w:t>-</w:t>
        </w:r>
        <w:r w:rsidR="00662247">
          <w:rPr>
            <w:rFonts w:ascii="仿宋_GB2312" w:eastAsia="仿宋_GB2312" w:hint="eastAsia"/>
            <w:b/>
            <w:sz w:val="28"/>
            <w:szCs w:val="28"/>
          </w:rPr>
          <w:t>4</w:t>
        </w:r>
      </w:smartTag>
      <w:r w:rsidRPr="005D6AA4">
        <w:rPr>
          <w:rFonts w:ascii="仿宋_GB2312" w:eastAsia="仿宋_GB2312" w:hint="eastAsia"/>
          <w:b/>
          <w:sz w:val="28"/>
          <w:szCs w:val="28"/>
        </w:rPr>
        <w:t xml:space="preserve">  </w:t>
      </w:r>
      <w:r w:rsidRPr="005D6AA4">
        <w:rPr>
          <w:rFonts w:ascii="仿宋_GB2312" w:eastAsia="仿宋_GB2312" w:hint="eastAsia"/>
          <w:b/>
          <w:sz w:val="28"/>
          <w:szCs w:val="28"/>
        </w:rPr>
        <w:t>钢筋锚固长度表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998"/>
        <w:gridCol w:w="1260"/>
        <w:gridCol w:w="2003"/>
        <w:gridCol w:w="2160"/>
        <w:gridCol w:w="2475"/>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cantSplit/>
          <w:trHeight w:val="413"/>
          <w:jc w:val="center"/>
        </w:trPr>
        <w:tc>
          <w:tcPr>
            <w:tcW w:w="998" w:type="dxa"/>
            <w:vMerge w:val="restart"/>
            <w:vAlign w:val="center"/>
          </w:tcPr>
          <w:p w:rsidR="005D6AA4" w:rsidRPr="005D6AA4" w:rsidP="00C60C5D">
            <w:pPr>
              <w:pStyle w:val="Normal0"/>
              <w:spacing w:line="360" w:lineRule="auto"/>
              <w:rPr>
                <w:rFonts w:ascii="仿宋_GB2312" w:eastAsia="仿宋_GB2312"/>
              </w:rPr>
            </w:pPr>
            <w:r w:rsidRPr="005D6AA4">
              <w:rPr>
                <w:rFonts w:ascii="仿宋_GB2312" w:eastAsia="仿宋_GB2312" w:hint="eastAsia"/>
              </w:rPr>
              <w:t>最小锚固长度</w:t>
            </w:r>
          </w:p>
        </w:tc>
        <w:tc>
          <w:tcPr>
            <w:tcW w:w="3263" w:type="dxa"/>
            <w:gridSpan w:val="2"/>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砼标号</w:t>
            </w:r>
          </w:p>
        </w:tc>
        <w:tc>
          <w:tcPr>
            <w:tcW w:w="2160"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C30</w:t>
            </w:r>
          </w:p>
        </w:tc>
        <w:tc>
          <w:tcPr>
            <w:tcW w:w="2475"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C40</w:t>
            </w:r>
          </w:p>
        </w:tc>
      </w:tr>
      <w:tr>
        <w:tblPrEx>
          <w:tblW w:w="0" w:type="auto"/>
          <w:jc w:val="center"/>
          <w:tblLook w:val="0000"/>
        </w:tblPrEx>
        <w:trPr>
          <w:cantSplit/>
          <w:trHeight w:val="406"/>
          <w:jc w:val="center"/>
        </w:trPr>
        <w:tc>
          <w:tcPr>
            <w:tcW w:w="998" w:type="dxa"/>
            <w:vMerge/>
            <w:vAlign w:val="center"/>
          </w:tcPr>
          <w:p w:rsidR="005D6AA4" w:rsidRPr="005D6AA4" w:rsidP="005D6AA4">
            <w:pPr>
              <w:pStyle w:val="Normal0"/>
              <w:spacing w:line="360" w:lineRule="auto"/>
              <w:ind w:firstLine="482"/>
              <w:rPr>
                <w:rFonts w:ascii="仿宋_GB2312" w:eastAsia="仿宋_GB2312"/>
              </w:rPr>
            </w:pPr>
          </w:p>
        </w:tc>
        <w:tc>
          <w:tcPr>
            <w:tcW w:w="3263" w:type="dxa"/>
            <w:gridSpan w:val="2"/>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HRB235</w:t>
            </w:r>
          </w:p>
        </w:tc>
        <w:tc>
          <w:tcPr>
            <w:tcW w:w="2160"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30d</w:t>
            </w:r>
          </w:p>
        </w:tc>
        <w:tc>
          <w:tcPr>
            <w:tcW w:w="2475"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25d</w:t>
            </w:r>
          </w:p>
        </w:tc>
      </w:tr>
      <w:tr>
        <w:tblPrEx>
          <w:tblW w:w="0" w:type="auto"/>
          <w:jc w:val="center"/>
          <w:tblLook w:val="0000"/>
        </w:tblPrEx>
        <w:trPr>
          <w:cantSplit/>
          <w:trHeight w:val="406"/>
          <w:jc w:val="center"/>
        </w:trPr>
        <w:tc>
          <w:tcPr>
            <w:tcW w:w="998" w:type="dxa"/>
            <w:vMerge/>
            <w:vAlign w:val="center"/>
          </w:tcPr>
          <w:p w:rsidR="005D6AA4" w:rsidRPr="005D6AA4" w:rsidP="005D6AA4">
            <w:pPr>
              <w:pStyle w:val="Normal0"/>
              <w:spacing w:line="360" w:lineRule="auto"/>
              <w:ind w:firstLine="482"/>
              <w:rPr>
                <w:rFonts w:ascii="仿宋_GB2312" w:eastAsia="仿宋_GB2312"/>
              </w:rPr>
            </w:pPr>
          </w:p>
        </w:tc>
        <w:tc>
          <w:tcPr>
            <w:tcW w:w="1260" w:type="dxa"/>
            <w:vMerge w:val="restart"/>
            <w:vAlign w:val="center"/>
          </w:tcPr>
          <w:p w:rsidR="005D6AA4" w:rsidRPr="005D6AA4" w:rsidP="00B5416F">
            <w:pPr>
              <w:pStyle w:val="Normal0"/>
              <w:spacing w:line="360" w:lineRule="auto"/>
              <w:rPr>
                <w:rFonts w:ascii="仿宋_GB2312" w:eastAsia="仿宋_GB2312"/>
              </w:rPr>
            </w:pPr>
            <w:r w:rsidRPr="005D6AA4">
              <w:rPr>
                <w:rFonts w:ascii="仿宋_GB2312" w:eastAsia="仿宋_GB2312" w:hint="eastAsia"/>
              </w:rPr>
              <w:t>HRB335</w:t>
            </w:r>
          </w:p>
        </w:tc>
        <w:tc>
          <w:tcPr>
            <w:tcW w:w="2003"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d</w:t>
            </w:r>
            <w:r w:rsidRPr="005D6AA4">
              <w:rPr>
                <w:rFonts w:ascii="仿宋_GB2312" w:eastAsia="仿宋_GB2312" w:hint="eastAsia"/>
              </w:rPr>
              <w:t>≤</w:t>
            </w:r>
            <w:r w:rsidRPr="005D6AA4">
              <w:rPr>
                <w:rFonts w:ascii="仿宋_GB2312" w:eastAsia="仿宋_GB2312" w:hint="eastAsia"/>
              </w:rPr>
              <w:t>25</w:t>
            </w:r>
          </w:p>
        </w:tc>
        <w:tc>
          <w:tcPr>
            <w:tcW w:w="2160"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35d</w:t>
            </w:r>
          </w:p>
        </w:tc>
        <w:tc>
          <w:tcPr>
            <w:tcW w:w="2475"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30d</w:t>
            </w:r>
          </w:p>
        </w:tc>
      </w:tr>
      <w:tr>
        <w:tblPrEx>
          <w:tblW w:w="0" w:type="auto"/>
          <w:jc w:val="center"/>
          <w:tblLook w:val="0000"/>
        </w:tblPrEx>
        <w:trPr>
          <w:cantSplit/>
          <w:trHeight w:val="398"/>
          <w:jc w:val="center"/>
        </w:trPr>
        <w:tc>
          <w:tcPr>
            <w:tcW w:w="998" w:type="dxa"/>
            <w:vMerge/>
            <w:vAlign w:val="center"/>
          </w:tcPr>
          <w:p w:rsidR="005D6AA4" w:rsidRPr="005D6AA4" w:rsidP="005D6AA4">
            <w:pPr>
              <w:pStyle w:val="Normal0"/>
              <w:spacing w:line="360" w:lineRule="auto"/>
              <w:ind w:firstLine="482"/>
              <w:rPr>
                <w:rFonts w:ascii="仿宋_GB2312" w:eastAsia="仿宋_GB2312"/>
              </w:rPr>
            </w:pPr>
          </w:p>
        </w:tc>
        <w:tc>
          <w:tcPr>
            <w:tcW w:w="1260" w:type="dxa"/>
            <w:vMerge/>
            <w:vAlign w:val="center"/>
          </w:tcPr>
          <w:p w:rsidR="005D6AA4" w:rsidRPr="005D6AA4" w:rsidP="005D6AA4">
            <w:pPr>
              <w:pStyle w:val="Normal0"/>
              <w:spacing w:line="360" w:lineRule="auto"/>
              <w:ind w:firstLine="482"/>
              <w:rPr>
                <w:rFonts w:ascii="仿宋_GB2312" w:eastAsia="仿宋_GB2312"/>
              </w:rPr>
            </w:pPr>
          </w:p>
        </w:tc>
        <w:tc>
          <w:tcPr>
            <w:tcW w:w="2003"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d</w:t>
            </w:r>
            <w:r w:rsidRPr="005D6AA4">
              <w:rPr>
                <w:rFonts w:ascii="仿宋_GB2312" w:eastAsia="仿宋_GB2312" w:hint="eastAsia"/>
              </w:rPr>
              <w:t>＞</w:t>
            </w:r>
            <w:r w:rsidRPr="005D6AA4">
              <w:rPr>
                <w:rFonts w:ascii="仿宋_GB2312" w:eastAsia="仿宋_GB2312" w:hint="eastAsia"/>
              </w:rPr>
              <w:t>25</w:t>
            </w:r>
          </w:p>
        </w:tc>
        <w:tc>
          <w:tcPr>
            <w:tcW w:w="2160"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40d</w:t>
            </w:r>
          </w:p>
        </w:tc>
        <w:tc>
          <w:tcPr>
            <w:tcW w:w="2475"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35d</w:t>
            </w:r>
          </w:p>
        </w:tc>
      </w:tr>
      <w:tr>
        <w:tblPrEx>
          <w:tblW w:w="0" w:type="auto"/>
          <w:jc w:val="center"/>
          <w:tblLook w:val="0000"/>
        </w:tblPrEx>
        <w:trPr>
          <w:cantSplit/>
          <w:trHeight w:val="377"/>
          <w:jc w:val="center"/>
        </w:trPr>
        <w:tc>
          <w:tcPr>
            <w:tcW w:w="998" w:type="dxa"/>
            <w:vMerge w:val="restart"/>
            <w:vAlign w:val="center"/>
          </w:tcPr>
          <w:p w:rsidR="005D6AA4" w:rsidRPr="005D6AA4" w:rsidP="00C60C5D">
            <w:pPr>
              <w:pStyle w:val="Normal0"/>
              <w:spacing w:line="360" w:lineRule="auto"/>
              <w:rPr>
                <w:rFonts w:ascii="仿宋_GB2312" w:eastAsia="仿宋_GB2312"/>
              </w:rPr>
            </w:pPr>
            <w:r w:rsidRPr="005D6AA4">
              <w:rPr>
                <w:rFonts w:ascii="仿宋_GB2312" w:eastAsia="仿宋_GB2312" w:hint="eastAsia"/>
              </w:rPr>
              <w:t>最小搭接长度</w:t>
            </w:r>
          </w:p>
        </w:tc>
        <w:tc>
          <w:tcPr>
            <w:tcW w:w="1260" w:type="dxa"/>
            <w:vAlign w:val="center"/>
          </w:tcPr>
          <w:p w:rsidR="005D6AA4" w:rsidRPr="005D6AA4" w:rsidP="00B5416F">
            <w:pPr>
              <w:pStyle w:val="Normal0"/>
              <w:spacing w:line="360" w:lineRule="auto"/>
              <w:rPr>
                <w:rFonts w:ascii="仿宋_GB2312" w:eastAsia="仿宋_GB2312"/>
              </w:rPr>
            </w:pPr>
            <w:r w:rsidRPr="005D6AA4">
              <w:rPr>
                <w:rFonts w:ascii="仿宋_GB2312" w:eastAsia="仿宋_GB2312" w:hint="eastAsia"/>
              </w:rPr>
              <w:t>HRB235</w:t>
            </w:r>
          </w:p>
        </w:tc>
        <w:tc>
          <w:tcPr>
            <w:tcW w:w="2003" w:type="dxa"/>
            <w:vAlign w:val="center"/>
          </w:tcPr>
          <w:p w:rsidR="005D6AA4" w:rsidRPr="005D6AA4" w:rsidP="005D6AA4">
            <w:pPr>
              <w:pStyle w:val="Normal0"/>
              <w:spacing w:line="360" w:lineRule="auto"/>
              <w:ind w:firstLine="482"/>
              <w:rPr>
                <w:rFonts w:ascii="仿宋_GB2312" w:eastAsia="仿宋_GB2312"/>
              </w:rPr>
            </w:pPr>
            <w:r>
              <w:rPr>
                <w:rFonts w:ascii="仿宋_GB2312" w:eastAsia="仿宋_GB2312" w:hint="eastAsia"/>
              </w:rPr>
              <w:t>—</w:t>
            </w:r>
            <w:r w:rsidR="0005798E">
              <w:rPr>
                <w:rFonts w:ascii="仿宋_GB2312" w:eastAsia="仿宋_GB2312" w:hint="eastAsia"/>
              </w:rPr>
              <w:t xml:space="preserve">                                                                                                                                               </w:t>
            </w:r>
          </w:p>
        </w:tc>
        <w:tc>
          <w:tcPr>
            <w:tcW w:w="2160"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35d</w:t>
            </w:r>
          </w:p>
        </w:tc>
        <w:tc>
          <w:tcPr>
            <w:tcW w:w="2475"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30d</w:t>
            </w:r>
          </w:p>
        </w:tc>
      </w:tr>
      <w:tr>
        <w:tblPrEx>
          <w:tblW w:w="0" w:type="auto"/>
          <w:jc w:val="center"/>
          <w:tblLook w:val="0000"/>
        </w:tblPrEx>
        <w:trPr>
          <w:cantSplit/>
          <w:trHeight w:val="398"/>
          <w:jc w:val="center"/>
        </w:trPr>
        <w:tc>
          <w:tcPr>
            <w:tcW w:w="998" w:type="dxa"/>
            <w:vMerge/>
            <w:vAlign w:val="center"/>
          </w:tcPr>
          <w:p w:rsidR="005D6AA4" w:rsidRPr="005D6AA4" w:rsidP="005D6AA4">
            <w:pPr>
              <w:pStyle w:val="Normal0"/>
              <w:spacing w:line="360" w:lineRule="auto"/>
              <w:ind w:firstLine="482"/>
              <w:rPr>
                <w:rFonts w:ascii="仿宋_GB2312" w:eastAsia="仿宋_GB2312"/>
              </w:rPr>
            </w:pPr>
          </w:p>
        </w:tc>
        <w:tc>
          <w:tcPr>
            <w:tcW w:w="1260" w:type="dxa"/>
            <w:vAlign w:val="center"/>
          </w:tcPr>
          <w:p w:rsidR="005D6AA4" w:rsidRPr="005D6AA4" w:rsidP="00B5416F">
            <w:pPr>
              <w:pStyle w:val="Normal0"/>
              <w:spacing w:line="360" w:lineRule="auto"/>
              <w:rPr>
                <w:rFonts w:ascii="仿宋_GB2312" w:eastAsia="仿宋_GB2312"/>
              </w:rPr>
            </w:pPr>
            <w:r w:rsidRPr="005D6AA4">
              <w:rPr>
                <w:rFonts w:ascii="仿宋_GB2312" w:eastAsia="仿宋_GB2312" w:hint="eastAsia"/>
              </w:rPr>
              <w:t>HRB335</w:t>
            </w:r>
          </w:p>
        </w:tc>
        <w:tc>
          <w:tcPr>
            <w:tcW w:w="2003"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d</w:t>
            </w:r>
            <w:r w:rsidRPr="005D6AA4">
              <w:rPr>
                <w:rFonts w:ascii="仿宋_GB2312" w:eastAsia="仿宋_GB2312" w:hint="eastAsia"/>
              </w:rPr>
              <w:t>＜</w:t>
            </w:r>
            <w:r w:rsidRPr="005D6AA4">
              <w:rPr>
                <w:rFonts w:ascii="仿宋_GB2312" w:eastAsia="仿宋_GB2312" w:hint="eastAsia"/>
              </w:rPr>
              <w:t>25</w:t>
            </w:r>
          </w:p>
        </w:tc>
        <w:tc>
          <w:tcPr>
            <w:tcW w:w="2160"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42d</w:t>
            </w:r>
          </w:p>
        </w:tc>
        <w:tc>
          <w:tcPr>
            <w:tcW w:w="2475"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40d</w:t>
            </w:r>
          </w:p>
        </w:tc>
      </w:tr>
    </w:tbl>
    <w:p w:rsidR="006F2EEF" w:rsidRPr="005D6AA4" w:rsidP="005D6AA4">
      <w:pPr>
        <w:pStyle w:val="Normal0"/>
        <w:spacing w:line="360" w:lineRule="auto"/>
        <w:ind w:firstLine="482"/>
        <w:rPr>
          <w:rFonts w:ascii="仿宋_GB2312" w:eastAsia="仿宋_GB2312"/>
        </w:rPr>
      </w:pPr>
      <w:r w:rsidRPr="005D6AA4">
        <w:rPr>
          <w:rFonts w:ascii="仿宋_GB2312" w:eastAsia="仿宋_GB2312" w:hint="eastAsia"/>
        </w:rPr>
        <w:t>受力钢筋的接头位置设在受力较小处，采用焊接和绑扎连接的接头相互错开，采用机械连接的接头宜相互错开。采用绑扎连接接头时，从任一接头中心至1.3倍搭接长度区域范围内均属同一连接接头区段范围；焊接和机械连接接头时，在任一接头中心至长度为钢筋直径的35倍且不小于</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5D6AA4">
          <w:rPr>
            <w:rFonts w:ascii="仿宋_GB2312" w:eastAsia="仿宋_GB2312" w:hint="eastAsia"/>
          </w:rPr>
          <w:t>500mm</w:t>
        </w:r>
      </w:smartTag>
      <w:r w:rsidRPr="005D6AA4">
        <w:rPr>
          <w:rFonts w:ascii="仿宋_GB2312" w:eastAsia="仿宋_GB2312" w:hint="eastAsia"/>
        </w:rPr>
        <w:t>区域范围内为接头区段范围，有接头的受力筋截面积占受力钢筋总截面面积的百分比符合表</w:t>
      </w:r>
      <w:smartTag w:uri="urn:schemas-microsoft-com:office:smarttags" w:element="chsdate">
        <w:smartTagPr>
          <w:attr w:name="Day" w:val="5"/>
          <w:attr w:name="IsLunarDate" w:val="False"/>
          <w:attr w:name="IsROCDate" w:val="False"/>
          <w:attr w:name="Month" w:val="5"/>
          <w:attr w:name="Year" w:val="2004"/>
        </w:smartTagPr>
        <w:r w:rsidR="00A8483C">
          <w:rPr>
            <w:rFonts w:ascii="仿宋_GB2312" w:eastAsia="仿宋_GB2312" w:hint="eastAsia"/>
          </w:rPr>
          <w:t>4</w:t>
        </w:r>
        <w:r w:rsidRPr="005D6AA4">
          <w:rPr>
            <w:rFonts w:ascii="仿宋_GB2312" w:eastAsia="仿宋_GB2312" w:hint="eastAsia"/>
          </w:rPr>
          <w:t>-</w:t>
        </w:r>
        <w:r w:rsidR="00CA6070">
          <w:rPr>
            <w:rFonts w:ascii="仿宋_GB2312" w:eastAsia="仿宋_GB2312" w:hint="eastAsia"/>
          </w:rPr>
          <w:t>5</w:t>
        </w:r>
        <w:r w:rsidRPr="005D6AA4">
          <w:rPr>
            <w:rFonts w:ascii="仿宋_GB2312" w:eastAsia="仿宋_GB2312" w:hint="eastAsia"/>
          </w:rPr>
          <w:t>-</w:t>
        </w:r>
        <w:r w:rsidR="00B5416F">
          <w:rPr>
            <w:rFonts w:ascii="仿宋_GB2312" w:eastAsia="仿宋_GB2312" w:hint="eastAsia"/>
          </w:rPr>
          <w:t>5</w:t>
        </w:r>
      </w:smartTag>
      <w:r w:rsidRPr="005D6AA4">
        <w:rPr>
          <w:rFonts w:ascii="仿宋_GB2312" w:eastAsia="仿宋_GB2312" w:hint="eastAsia"/>
        </w:rPr>
        <w:t>规定。</w:t>
      </w:r>
    </w:p>
    <w:p w:rsidR="005D6AA4" w:rsidRPr="005D6AA4" w:rsidP="005D6AA4">
      <w:pPr>
        <w:pStyle w:val="Normal0"/>
        <w:spacing w:line="360" w:lineRule="auto"/>
        <w:ind w:firstLine="482"/>
        <w:jc w:val="center"/>
        <w:rPr>
          <w:rFonts w:ascii="仿宋_GB2312" w:eastAsia="仿宋_GB2312"/>
          <w:b/>
          <w:sz w:val="28"/>
          <w:szCs w:val="28"/>
        </w:rPr>
        <w:sectPr w:rsidSect="003B67EE">
          <w:type w:val="nextPage"/>
          <w:pgSz w:w="11906" w:h="16838" w:code="9"/>
          <w:pgMar w:top="1701" w:right="851" w:bottom="851" w:left="1814" w:header="851" w:footer="851" w:gutter="284"/>
          <w:pgNumType w:start="22"/>
          <w:cols w:space="425"/>
          <w:titlePg w:val="0"/>
          <w:docGrid w:linePitch="381"/>
        </w:sectPr>
      </w:pPr>
      <w:r w:rsidRPr="005D6AA4">
        <w:rPr>
          <w:rFonts w:ascii="仿宋_GB2312" w:eastAsia="仿宋_GB2312" w:hint="eastAsia"/>
          <w:b/>
          <w:sz w:val="28"/>
          <w:szCs w:val="28"/>
        </w:rPr>
        <w:t>表</w:t>
      </w:r>
      <w:smartTag w:uri="urn:schemas-microsoft-com:office:smarttags" w:element="chsdate">
        <w:smartTagPr>
          <w:attr w:name="Day" w:val="5"/>
          <w:attr w:name="IsLunarDate" w:val="False"/>
          <w:attr w:name="IsROCDate" w:val="False"/>
          <w:attr w:name="Month" w:val="5"/>
          <w:attr w:name="Year" w:val="2004"/>
        </w:smartTagPr>
        <w:r w:rsidR="00A8483C">
          <w:rPr>
            <w:rFonts w:ascii="仿宋_GB2312" w:eastAsia="仿宋_GB2312" w:hint="eastAsia"/>
            <w:b/>
            <w:sz w:val="28"/>
            <w:szCs w:val="28"/>
          </w:rPr>
          <w:t>4</w:t>
        </w:r>
        <w:r w:rsidRPr="005D6AA4">
          <w:rPr>
            <w:rFonts w:ascii="仿宋_GB2312" w:eastAsia="仿宋_GB2312" w:hint="eastAsia"/>
            <w:b/>
            <w:sz w:val="28"/>
            <w:szCs w:val="28"/>
          </w:rPr>
          <w:t>-</w:t>
        </w:r>
        <w:r w:rsidR="00CA6070">
          <w:rPr>
            <w:rFonts w:ascii="仿宋_GB2312" w:eastAsia="仿宋_GB2312" w:hint="eastAsia"/>
            <w:b/>
            <w:sz w:val="28"/>
            <w:szCs w:val="28"/>
          </w:rPr>
          <w:t>5</w:t>
        </w:r>
        <w:r w:rsidRPr="005D6AA4">
          <w:rPr>
            <w:rFonts w:ascii="仿宋_GB2312" w:eastAsia="仿宋_GB2312" w:hint="eastAsia"/>
            <w:b/>
            <w:sz w:val="28"/>
            <w:szCs w:val="28"/>
          </w:rPr>
          <w:t>-</w:t>
        </w:r>
        <w:r w:rsidR="00B5416F">
          <w:rPr>
            <w:rFonts w:ascii="仿宋_GB2312" w:eastAsia="仿宋_GB2312" w:hint="eastAsia"/>
            <w:b/>
            <w:sz w:val="28"/>
            <w:szCs w:val="28"/>
          </w:rPr>
          <w:t>5</w:t>
        </w:r>
      </w:smartTag>
      <w:r w:rsidRPr="005D6AA4">
        <w:rPr>
          <w:rFonts w:ascii="仿宋_GB2312" w:eastAsia="仿宋_GB2312" w:hint="eastAsia"/>
          <w:b/>
          <w:sz w:val="28"/>
          <w:szCs w:val="28"/>
        </w:rPr>
        <w:t xml:space="preserve">  </w:t>
      </w:r>
      <w:r w:rsidRPr="005D6AA4">
        <w:rPr>
          <w:rFonts w:ascii="仿宋_GB2312" w:eastAsia="仿宋_GB2312" w:hint="eastAsia"/>
          <w:b/>
          <w:sz w:val="28"/>
          <w:szCs w:val="28"/>
        </w:rPr>
        <w:t>接头区段内纵向受力钢筋接头面积百分率表</w:t>
      </w:r>
    </w:p>
    <w:tbl>
      <w:tblPr>
        <w:tblStyle w:val="TableNormal"/>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3386"/>
        <w:gridCol w:w="2303"/>
        <w:gridCol w:w="3195"/>
      </w:tblGrid>
      <w:tr>
        <w:tblPrEx>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trHeight w:val="510"/>
          <w:jc w:val="center"/>
        </w:trPr>
        <w:tc>
          <w:tcPr>
            <w:tcW w:w="3386" w:type="dxa"/>
            <w:tcBorders>
              <w:top w:val="single" w:sz="12" w:space="0" w:color="auto"/>
              <w:bottom w:val="single" w:sz="6" w:space="0" w:color="auto"/>
            </w:tcBorders>
            <w:shd w:val="clear" w:color="auto" w:fill="CCFFFF"/>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接头型式</w:t>
            </w:r>
          </w:p>
        </w:tc>
        <w:tc>
          <w:tcPr>
            <w:tcW w:w="2303" w:type="dxa"/>
            <w:tcBorders>
              <w:top w:val="single" w:sz="12" w:space="0" w:color="auto"/>
              <w:bottom w:val="single" w:sz="6" w:space="0" w:color="auto"/>
            </w:tcBorders>
            <w:shd w:val="clear" w:color="auto" w:fill="CCFFFF"/>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受拉区</w:t>
            </w:r>
          </w:p>
        </w:tc>
        <w:tc>
          <w:tcPr>
            <w:tcW w:w="3195" w:type="dxa"/>
            <w:tcBorders>
              <w:top w:val="single" w:sz="12" w:space="0" w:color="auto"/>
              <w:bottom w:val="single" w:sz="6" w:space="0" w:color="auto"/>
            </w:tcBorders>
            <w:shd w:val="clear" w:color="auto" w:fill="CCFFFF"/>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受压区</w:t>
            </w:r>
          </w:p>
        </w:tc>
      </w:tr>
      <w:tr>
        <w:tblPrEx>
          <w:tblW w:w="0" w:type="auto"/>
          <w:jc w:val="center"/>
          <w:tblLook w:val="0000"/>
        </w:tblPrEx>
        <w:trPr>
          <w:trHeight w:val="510"/>
          <w:jc w:val="center"/>
        </w:trPr>
        <w:tc>
          <w:tcPr>
            <w:tcW w:w="3386" w:type="dxa"/>
            <w:tcBorders>
              <w:top w:val="single" w:sz="6" w:space="0" w:color="auto"/>
            </w:tcBorders>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绑扎搭接接头</w:t>
            </w:r>
          </w:p>
        </w:tc>
        <w:tc>
          <w:tcPr>
            <w:tcW w:w="2303" w:type="dxa"/>
            <w:tcBorders>
              <w:top w:val="single" w:sz="6" w:space="0" w:color="auto"/>
            </w:tcBorders>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w:t>
            </w:r>
            <w:r w:rsidRPr="005D6AA4">
              <w:rPr>
                <w:rFonts w:ascii="仿宋_GB2312" w:eastAsia="仿宋_GB2312" w:hint="eastAsia"/>
              </w:rPr>
              <w:t>25%</w:t>
            </w:r>
          </w:p>
        </w:tc>
        <w:tc>
          <w:tcPr>
            <w:tcW w:w="3195" w:type="dxa"/>
            <w:tcBorders>
              <w:top w:val="single" w:sz="6" w:space="0" w:color="auto"/>
            </w:tcBorders>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w:t>
            </w:r>
            <w:r w:rsidRPr="005D6AA4">
              <w:rPr>
                <w:rFonts w:ascii="仿宋_GB2312" w:eastAsia="仿宋_GB2312" w:hint="eastAsia"/>
              </w:rPr>
              <w:t>50%</w:t>
            </w:r>
          </w:p>
        </w:tc>
      </w:tr>
      <w:tr>
        <w:tblPrEx>
          <w:tblW w:w="0" w:type="auto"/>
          <w:jc w:val="center"/>
          <w:tblLook w:val="0000"/>
        </w:tblPrEx>
        <w:trPr>
          <w:trHeight w:val="510"/>
          <w:jc w:val="center"/>
        </w:trPr>
        <w:tc>
          <w:tcPr>
            <w:tcW w:w="3386"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焊接或机械接头</w:t>
            </w:r>
          </w:p>
        </w:tc>
        <w:tc>
          <w:tcPr>
            <w:tcW w:w="2303"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w:t>
            </w:r>
            <w:r w:rsidRPr="005D6AA4">
              <w:rPr>
                <w:rFonts w:ascii="仿宋_GB2312" w:eastAsia="仿宋_GB2312" w:hint="eastAsia"/>
              </w:rPr>
              <w:t>50%</w:t>
            </w:r>
            <w:r w:rsidRPr="005D6AA4">
              <w:rPr>
                <w:rFonts w:ascii="仿宋_GB2312" w:eastAsia="仿宋_GB2312" w:hint="eastAsia"/>
              </w:rPr>
              <w:t>（特殊情况下可放宽）</w:t>
            </w:r>
          </w:p>
        </w:tc>
        <w:tc>
          <w:tcPr>
            <w:tcW w:w="3195" w:type="dxa"/>
            <w:vAlign w:val="center"/>
          </w:tcPr>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不受限制（</w:t>
            </w:r>
            <w:r w:rsidRPr="005D6AA4">
              <w:rPr>
                <w:rFonts w:ascii="仿宋_GB2312" w:eastAsia="仿宋_GB2312" w:hint="eastAsia"/>
              </w:rPr>
              <w:t>I</w:t>
            </w:r>
            <w:r w:rsidRPr="005D6AA4">
              <w:rPr>
                <w:rFonts w:ascii="仿宋_GB2312" w:eastAsia="仿宋_GB2312" w:hint="eastAsia"/>
              </w:rPr>
              <w:t>级接头）</w:t>
            </w:r>
          </w:p>
        </w:tc>
      </w:tr>
    </w:tbl>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w:t>
      </w:r>
      <w:r w:rsidRPr="005D6AA4">
        <w:rPr>
          <w:rFonts w:ascii="仿宋_GB2312" w:eastAsia="仿宋_GB2312" w:hint="eastAsia"/>
        </w:rPr>
        <w:t>2</w:t>
      </w:r>
      <w:r w:rsidRPr="005D6AA4">
        <w:rPr>
          <w:rFonts w:ascii="仿宋_GB2312" w:eastAsia="仿宋_GB2312" w:hint="eastAsia"/>
        </w:rPr>
        <w:t>）钢筋接头位置要求</w:t>
      </w:r>
    </w:p>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①柱竖向钢筋的非连接区：基础顶面以上</w:t>
      </w:r>
      <w:r w:rsidRPr="005D6AA4">
        <w:rPr>
          <w:rFonts w:ascii="仿宋_GB2312" w:eastAsia="仿宋_GB2312" w:hint="eastAsia"/>
        </w:rPr>
        <w:t>Hn/3</w:t>
      </w:r>
      <w:r w:rsidRPr="005D6AA4">
        <w:rPr>
          <w:rFonts w:ascii="仿宋_GB2312" w:eastAsia="仿宋_GB2312" w:hint="eastAsia"/>
        </w:rPr>
        <w:t>范围及每楼层梁、板顶面和底面</w:t>
      </w:r>
      <w:r w:rsidRPr="005D6AA4">
        <w:rPr>
          <w:rFonts w:ascii="仿宋_GB2312" w:eastAsia="仿宋_GB2312" w:hint="eastAsia"/>
        </w:rPr>
        <w:t>上下</w:t>
      </w:r>
      <w:r w:rsidRPr="005D6AA4">
        <w:rPr>
          <w:rFonts w:ascii="仿宋_GB2312" w:eastAsia="仿宋_GB2312" w:hint="eastAsia"/>
        </w:rPr>
        <w:t>Hn/6</w:t>
      </w:r>
      <w:r w:rsidRPr="005D6AA4">
        <w:rPr>
          <w:rFonts w:ascii="仿宋_GB2312" w:eastAsia="仿宋_GB2312" w:hint="eastAsia"/>
        </w:rPr>
        <w:t>，且不小于</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5D6AA4">
          <w:rPr>
            <w:rFonts w:ascii="仿宋_GB2312" w:eastAsia="仿宋_GB2312" w:hint="eastAsia"/>
          </w:rPr>
          <w:t>500mm</w:t>
        </w:r>
      </w:smartTag>
      <w:r w:rsidRPr="005D6AA4">
        <w:rPr>
          <w:rFonts w:ascii="仿宋_GB2312" w:eastAsia="仿宋_GB2312" w:hint="eastAsia"/>
        </w:rPr>
        <w:t>的范围。</w:t>
      </w:r>
      <w:r w:rsidRPr="005D6AA4">
        <w:rPr>
          <w:rFonts w:ascii="仿宋_GB2312" w:eastAsia="仿宋_GB2312" w:hint="eastAsia"/>
        </w:rPr>
        <w:t>Hn</w:t>
      </w:r>
      <w:r w:rsidRPr="005D6AA4">
        <w:rPr>
          <w:rFonts w:ascii="仿宋_GB2312" w:eastAsia="仿宋_GB2312" w:hint="eastAsia"/>
        </w:rPr>
        <w:t>为楼层间净空高度。</w:t>
      </w:r>
    </w:p>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②墙体钢筋：水平分布钢筋接头应设置在暗柱范围以外。采用机械连接时，竖向钢筋接头应设置在基础或楼板顶面以上不小于</w:t>
      </w:r>
      <w:smartTag w:uri="urn:schemas-microsoft-com:office:smarttags" w:element="chmetcnv">
        <w:smartTagPr>
          <w:attr w:name="HasSpace" w:val="False"/>
          <w:attr w:name="Negative" w:val="False"/>
          <w:attr w:name="NumberType" w:val="1"/>
          <w:attr w:name="SourceValue" w:val="50"/>
          <w:attr w:name="TCSC" w:val="0"/>
          <w:attr w:name="UnitName" w:val="cm"/>
        </w:smartTagPr>
        <w:r w:rsidRPr="005D6AA4">
          <w:rPr>
            <w:rFonts w:ascii="仿宋_GB2312" w:eastAsia="仿宋_GB2312" w:hint="eastAsia"/>
          </w:rPr>
          <w:t>50cm</w:t>
        </w:r>
      </w:smartTag>
      <w:r w:rsidRPr="005D6AA4">
        <w:rPr>
          <w:rFonts w:ascii="仿宋_GB2312" w:eastAsia="仿宋_GB2312" w:hint="eastAsia"/>
        </w:rPr>
        <w:t>的位置，接头错开</w:t>
      </w:r>
      <w:r w:rsidRPr="005D6AA4">
        <w:rPr>
          <w:rFonts w:ascii="仿宋_GB2312" w:eastAsia="仿宋_GB2312" w:hint="eastAsia"/>
        </w:rPr>
        <w:t>35d</w:t>
      </w:r>
      <w:r w:rsidRPr="005D6AA4">
        <w:rPr>
          <w:rFonts w:ascii="仿宋_GB2312" w:eastAsia="仿宋_GB2312" w:hint="eastAsia"/>
        </w:rPr>
        <w:t>。当墙体竖向钢筋在钢围檩位置无法错开时，可不错开，采用Ⅰ级接头机械连接。</w:t>
      </w:r>
    </w:p>
    <w:p w:rsidR="005D6AA4" w:rsidRPr="005D6AA4" w:rsidP="005D6AA4">
      <w:pPr>
        <w:pStyle w:val="Normal0"/>
        <w:spacing w:line="360" w:lineRule="auto"/>
        <w:ind w:firstLine="482"/>
        <w:rPr>
          <w:rFonts w:ascii="仿宋_GB2312" w:eastAsia="仿宋_GB2312"/>
        </w:rPr>
      </w:pPr>
      <w:r>
        <w:rPr>
          <w:rFonts w:ascii="仿宋_GB2312" w:eastAsia="仿宋_GB2312" w:hint="eastAsia"/>
        </w:rPr>
        <w:t>③</w:t>
      </w:r>
      <w:r w:rsidRPr="005D6AA4" w:rsidR="00823FE2">
        <w:rPr>
          <w:rFonts w:ascii="仿宋_GB2312" w:eastAsia="仿宋_GB2312" w:hint="eastAsia"/>
        </w:rPr>
        <w:t>板钢筋：横向主筋应放置在跨中</w:t>
      </w:r>
      <w:r w:rsidRPr="005D6AA4" w:rsidR="00823FE2">
        <w:rPr>
          <w:rFonts w:ascii="仿宋_GB2312" w:eastAsia="仿宋_GB2312" w:hint="eastAsia"/>
        </w:rPr>
        <w:t>ln/3</w:t>
      </w:r>
      <w:r w:rsidRPr="005D6AA4" w:rsidR="00823FE2">
        <w:rPr>
          <w:rFonts w:ascii="仿宋_GB2312" w:eastAsia="仿宋_GB2312" w:hint="eastAsia"/>
        </w:rPr>
        <w:t>范围内进行连接。</w:t>
      </w:r>
    </w:p>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w:t>
      </w:r>
      <w:r w:rsidRPr="005D6AA4">
        <w:rPr>
          <w:rFonts w:ascii="仿宋_GB2312" w:eastAsia="仿宋_GB2312" w:hint="eastAsia"/>
        </w:rPr>
        <w:t>3</w:t>
      </w:r>
      <w:r w:rsidRPr="005D6AA4">
        <w:rPr>
          <w:rFonts w:ascii="仿宋_GB2312" w:eastAsia="仿宋_GB2312" w:hint="eastAsia"/>
        </w:rPr>
        <w:t>）钢筋在节点位置的处理</w:t>
      </w:r>
    </w:p>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①墙、柱与底板的节点</w:t>
      </w:r>
    </w:p>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墙、柱竖向钢筋应插至基础底板底部，并支在底部钢筋上，钢筋末端成</w:t>
      </w:r>
      <w:r w:rsidRPr="005D6AA4">
        <w:rPr>
          <w:rFonts w:ascii="仿宋_GB2312" w:eastAsia="仿宋_GB2312" w:hint="eastAsia"/>
        </w:rPr>
        <w:t>90</w:t>
      </w:r>
      <w:r w:rsidRPr="005D6AA4">
        <w:rPr>
          <w:rFonts w:ascii="仿宋_GB2312" w:eastAsia="仿宋_GB2312" w:hint="eastAsia"/>
        </w:rPr>
        <w:t>°弯折。墙平直长度按设计图要求设置。柱竖向钢筋锚固长度≥</w:t>
      </w:r>
      <w:r w:rsidRPr="005D6AA4">
        <w:rPr>
          <w:rFonts w:ascii="仿宋_GB2312" w:eastAsia="仿宋_GB2312" w:hint="eastAsia"/>
        </w:rPr>
        <w:t>0.7lae</w:t>
      </w:r>
      <w:r w:rsidRPr="005D6AA4">
        <w:rPr>
          <w:rFonts w:ascii="仿宋_GB2312" w:eastAsia="仿宋_GB2312" w:hint="eastAsia"/>
        </w:rPr>
        <w:t>时（</w:t>
      </w:r>
      <w:r w:rsidRPr="005D6AA4">
        <w:rPr>
          <w:rFonts w:ascii="仿宋_GB2312" w:eastAsia="仿宋_GB2312" w:hint="eastAsia"/>
        </w:rPr>
        <w:t>lae</w:t>
      </w:r>
      <w:r w:rsidRPr="005D6AA4">
        <w:rPr>
          <w:rFonts w:ascii="仿宋_GB2312" w:eastAsia="仿宋_GB2312" w:hint="eastAsia"/>
        </w:rPr>
        <w:t>为钢筋抗震锚固长度），平直长度为</w:t>
      </w:r>
      <w:r w:rsidRPr="005D6AA4">
        <w:rPr>
          <w:rFonts w:ascii="仿宋_GB2312" w:eastAsia="仿宋_GB2312" w:hint="eastAsia"/>
        </w:rPr>
        <w:t>8d</w:t>
      </w:r>
      <w:r w:rsidRPr="005D6AA4">
        <w:rPr>
          <w:rFonts w:ascii="仿宋_GB2312" w:eastAsia="仿宋_GB2312" w:hint="eastAsia"/>
        </w:rPr>
        <w:t>且≥</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5D6AA4">
          <w:rPr>
            <w:rFonts w:ascii="仿宋_GB2312" w:eastAsia="仿宋_GB2312" w:hint="eastAsia"/>
          </w:rPr>
          <w:t>150mm</w:t>
        </w:r>
      </w:smartTag>
      <w:r w:rsidRPr="005D6AA4">
        <w:rPr>
          <w:rFonts w:ascii="仿宋_GB2312" w:eastAsia="仿宋_GB2312" w:hint="eastAsia"/>
        </w:rPr>
        <w:t>；如竖向钢筋锚固长度≥</w:t>
      </w:r>
      <w:r w:rsidRPr="005D6AA4">
        <w:rPr>
          <w:rFonts w:ascii="仿宋_GB2312" w:eastAsia="仿宋_GB2312" w:hint="eastAsia"/>
        </w:rPr>
        <w:t>0.8lae</w:t>
      </w:r>
      <w:r w:rsidRPr="005D6AA4">
        <w:rPr>
          <w:rFonts w:ascii="仿宋_GB2312" w:eastAsia="仿宋_GB2312" w:hint="eastAsia"/>
        </w:rPr>
        <w:t>时，平直长度为</w:t>
      </w:r>
      <w:r w:rsidRPr="005D6AA4">
        <w:rPr>
          <w:rFonts w:ascii="仿宋_GB2312" w:eastAsia="仿宋_GB2312" w:hint="eastAsia"/>
        </w:rPr>
        <w:t>6d</w:t>
      </w:r>
      <w:r w:rsidRPr="005D6AA4">
        <w:rPr>
          <w:rFonts w:ascii="仿宋_GB2312" w:eastAsia="仿宋_GB2312" w:hint="eastAsia"/>
        </w:rPr>
        <w:t>且≥</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5D6AA4">
          <w:rPr>
            <w:rFonts w:ascii="仿宋_GB2312" w:eastAsia="仿宋_GB2312" w:hint="eastAsia"/>
          </w:rPr>
          <w:t>150mm</w:t>
        </w:r>
      </w:smartTag>
      <w:r w:rsidRPr="005D6AA4">
        <w:rPr>
          <w:rFonts w:ascii="仿宋_GB2312" w:eastAsia="仿宋_GB2312" w:hint="eastAsia"/>
        </w:rPr>
        <w:t>；</w:t>
      </w:r>
    </w:p>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②墙、柱与顶板的节点</w:t>
      </w:r>
    </w:p>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墙竖向钢筋锚入顶板的长度不小于</w:t>
      </w:r>
      <w:r w:rsidRPr="005D6AA4">
        <w:rPr>
          <w:rFonts w:ascii="仿宋_GB2312" w:eastAsia="仿宋_GB2312" w:hint="eastAsia"/>
        </w:rPr>
        <w:t>lae</w:t>
      </w:r>
      <w:r w:rsidRPr="005D6AA4">
        <w:rPr>
          <w:rFonts w:ascii="仿宋_GB2312" w:eastAsia="仿宋_GB2312" w:hint="eastAsia"/>
        </w:rPr>
        <w:t>，并按设计要求布置加强钢筋。板上层钢筋锚入墙体内的长度满足钢筋锚固长度要求。端头井位置</w:t>
      </w:r>
      <w:r w:rsidRPr="005D6AA4">
        <w:rPr>
          <w:rFonts w:ascii="仿宋_GB2312" w:eastAsia="仿宋_GB2312" w:hint="eastAsia"/>
        </w:rPr>
        <w:t>处的</w:t>
      </w:r>
      <w:r w:rsidRPr="005D6AA4">
        <w:rPr>
          <w:rFonts w:ascii="仿宋_GB2312" w:eastAsia="仿宋_GB2312" w:hint="eastAsia"/>
        </w:rPr>
        <w:t>KZ</w:t>
      </w:r>
      <w:r w:rsidRPr="005D6AA4">
        <w:rPr>
          <w:rFonts w:ascii="仿宋_GB2312" w:eastAsia="仿宋_GB2312" w:hint="eastAsia"/>
        </w:rPr>
        <w:t>边柱的外侧钢筋锚入梁内</w:t>
      </w:r>
      <w:r w:rsidRPr="005D6AA4">
        <w:rPr>
          <w:rFonts w:ascii="仿宋_GB2312" w:eastAsia="仿宋_GB2312" w:hint="eastAsia"/>
        </w:rPr>
        <w:t>,</w:t>
      </w:r>
      <w:r w:rsidRPr="005D6AA4">
        <w:rPr>
          <w:rFonts w:ascii="仿宋_GB2312" w:eastAsia="仿宋_GB2312" w:hint="eastAsia"/>
        </w:rPr>
        <w:t>与梁上部纵筋搭接≥</w:t>
      </w:r>
      <w:r w:rsidRPr="005D6AA4">
        <w:rPr>
          <w:rFonts w:ascii="仿宋_GB2312" w:eastAsia="仿宋_GB2312" w:hint="eastAsia"/>
        </w:rPr>
        <w:t>1.5lae</w:t>
      </w:r>
      <w:r w:rsidRPr="005D6AA4">
        <w:rPr>
          <w:rFonts w:ascii="仿宋_GB2312" w:eastAsia="仿宋_GB2312" w:hint="eastAsia"/>
        </w:rPr>
        <w:t>。柱内侧钢筋直锚长度如小于</w:t>
      </w:r>
      <w:r w:rsidRPr="005D6AA4">
        <w:rPr>
          <w:rFonts w:ascii="仿宋_GB2312" w:eastAsia="仿宋_GB2312" w:hint="eastAsia"/>
        </w:rPr>
        <w:t>lae</w:t>
      </w:r>
      <w:r w:rsidRPr="005D6AA4">
        <w:rPr>
          <w:rFonts w:ascii="仿宋_GB2312" w:eastAsia="仿宋_GB2312" w:hint="eastAsia"/>
        </w:rPr>
        <w:t>，可在末端</w:t>
      </w:r>
      <w:r w:rsidRPr="005D6AA4">
        <w:rPr>
          <w:rFonts w:ascii="仿宋_GB2312" w:eastAsia="仿宋_GB2312" w:hint="eastAsia"/>
        </w:rPr>
        <w:t>90</w:t>
      </w:r>
      <w:r w:rsidRPr="005D6AA4">
        <w:rPr>
          <w:rFonts w:ascii="仿宋_GB2312" w:eastAsia="仿宋_GB2312" w:hint="eastAsia"/>
        </w:rPr>
        <w:t>°弯折，平直长度不小于</w:t>
      </w:r>
      <w:r w:rsidRPr="005D6AA4">
        <w:rPr>
          <w:rFonts w:ascii="仿宋_GB2312" w:eastAsia="仿宋_GB2312" w:hint="eastAsia"/>
        </w:rPr>
        <w:t>12d</w:t>
      </w:r>
      <w:r w:rsidRPr="005D6AA4">
        <w:rPr>
          <w:rFonts w:ascii="仿宋_GB2312" w:eastAsia="仿宋_GB2312" w:hint="eastAsia"/>
        </w:rPr>
        <w:t>。板上层横向主筋锚入侧墙内，锚固长度不小于钢筋的抗震锚固长度</w:t>
      </w:r>
      <w:r w:rsidRPr="005D6AA4">
        <w:rPr>
          <w:rFonts w:ascii="仿宋_GB2312" w:eastAsia="仿宋_GB2312" w:hint="eastAsia"/>
        </w:rPr>
        <w:t>lae</w:t>
      </w:r>
      <w:r w:rsidRPr="005D6AA4">
        <w:rPr>
          <w:rFonts w:ascii="仿宋_GB2312" w:eastAsia="仿宋_GB2312" w:hint="eastAsia"/>
        </w:rPr>
        <w:t>。</w:t>
      </w:r>
    </w:p>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③墙转角位置钢筋的处理</w:t>
      </w:r>
    </w:p>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墙体外侧分布钢筋在转角位置连续通过，内侧分布钢筋分别伸至另一面墙体的外侧钢筋上，并在末端</w:t>
      </w:r>
      <w:r w:rsidRPr="005D6AA4">
        <w:rPr>
          <w:rFonts w:ascii="仿宋_GB2312" w:eastAsia="仿宋_GB2312" w:hint="eastAsia"/>
        </w:rPr>
        <w:t>90</w:t>
      </w:r>
      <w:r w:rsidRPr="005D6AA4">
        <w:rPr>
          <w:rFonts w:ascii="仿宋_GB2312" w:eastAsia="仿宋_GB2312" w:hint="eastAsia"/>
        </w:rPr>
        <w:t>°弯折，平直长度不小于</w:t>
      </w:r>
      <w:smartTag w:uri="urn:schemas-microsoft-com:office:smarttags" w:element="chmetcnv">
        <w:smartTagPr>
          <w:attr w:name="HasSpace" w:val="False"/>
          <w:attr w:name="Negative" w:val="False"/>
          <w:attr w:name="NumberType" w:val="1"/>
          <w:attr w:name="SourceValue" w:val="20"/>
          <w:attr w:name="TCSC" w:val="0"/>
          <w:attr w:name="UnitName" w:val="cm"/>
        </w:smartTagPr>
        <w:r w:rsidRPr="005D6AA4">
          <w:rPr>
            <w:rFonts w:ascii="仿宋_GB2312" w:eastAsia="仿宋_GB2312" w:hint="eastAsia"/>
          </w:rPr>
          <w:t>20cm</w:t>
        </w:r>
      </w:smartTag>
      <w:r w:rsidRPr="005D6AA4">
        <w:rPr>
          <w:rFonts w:ascii="仿宋_GB2312" w:eastAsia="仿宋_GB2312" w:hint="eastAsia"/>
        </w:rPr>
        <w:t>。</w:t>
      </w:r>
    </w:p>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w:t>
      </w:r>
      <w:r w:rsidRPr="005D6AA4">
        <w:rPr>
          <w:rFonts w:ascii="仿宋_GB2312" w:eastAsia="仿宋_GB2312" w:hint="eastAsia"/>
        </w:rPr>
        <w:t>4</w:t>
      </w:r>
      <w:r w:rsidRPr="005D6AA4">
        <w:rPr>
          <w:rFonts w:ascii="仿宋_GB2312" w:eastAsia="仿宋_GB2312" w:hint="eastAsia"/>
        </w:rPr>
        <w:t>）洞口、洞室钢筋构造</w:t>
      </w:r>
    </w:p>
    <w:p w:rsidR="005D6AA4" w:rsidRPr="005D6AA4" w:rsidP="005D6AA4">
      <w:pPr>
        <w:pStyle w:val="Normal0"/>
        <w:spacing w:line="360" w:lineRule="auto"/>
        <w:ind w:firstLine="482"/>
        <w:rPr>
          <w:rFonts w:ascii="仿宋_GB2312" w:eastAsia="仿宋_GB2312"/>
        </w:rPr>
        <w:sectPr w:rsidSect="003B67EE">
          <w:type w:val="nextPage"/>
          <w:pgSz w:w="11906" w:h="16838" w:code="9"/>
          <w:pgMar w:top="1701" w:right="851" w:bottom="851" w:left="1814" w:header="851" w:footer="851" w:gutter="284"/>
          <w:pgNumType w:start="23"/>
          <w:cols w:space="425"/>
          <w:titlePg w:val="0"/>
          <w:docGrid w:linePitch="381"/>
        </w:sectPr>
      </w:pPr>
      <w:r w:rsidRPr="005D6AA4">
        <w:rPr>
          <w:rFonts w:ascii="仿宋_GB2312" w:eastAsia="仿宋_GB2312" w:hint="eastAsia"/>
        </w:rPr>
        <w:t>对于侧墙上的预留洞室，墙体内侧横向、竖向钢筋断开，并将钢筋</w:t>
      </w:r>
      <w:r w:rsidRPr="005D6AA4">
        <w:rPr>
          <w:rFonts w:ascii="仿宋_GB2312" w:eastAsia="仿宋_GB2312" w:hint="eastAsia"/>
        </w:rPr>
        <w:t>90</w:t>
      </w:r>
      <w:r w:rsidRPr="005D6AA4">
        <w:rPr>
          <w:rFonts w:ascii="仿宋_GB2312" w:eastAsia="仿宋_GB2312" w:hint="eastAsia"/>
        </w:rPr>
        <w:t>°弯折至外侧钢筋上。在洞室位置的墙内侧钢筋、洞室底部及墙外侧钢筋上按</w:t>
      </w:r>
      <w:r w:rsidRPr="005D6AA4">
        <w:rPr>
          <w:rFonts w:ascii="仿宋_GB2312" w:eastAsia="仿宋_GB2312" w:hint="eastAsia"/>
        </w:rPr>
        <w:t>设计要求加设横向</w:t>
      </w:r>
      <w:r w:rsidRPr="005D6AA4">
        <w:rPr>
          <w:rFonts w:ascii="仿宋_GB2312" w:eastAsia="仿宋_GB2312" w:hint="eastAsia"/>
        </w:rPr>
        <w:t>和竖向的补强钢筋。</w:t>
      </w:r>
    </w:p>
    <w:p w:rsidR="005D6AA4" w:rsidRPr="005D6AA4" w:rsidP="005D6AA4">
      <w:pPr>
        <w:pStyle w:val="Normal0"/>
        <w:spacing w:line="360" w:lineRule="auto"/>
        <w:ind w:firstLine="482"/>
        <w:rPr>
          <w:rFonts w:ascii="仿宋_GB2312" w:eastAsia="仿宋_GB2312"/>
        </w:rPr>
      </w:pPr>
      <w:r w:rsidRPr="005D6AA4">
        <w:rPr>
          <w:rFonts w:ascii="仿宋_GB2312" w:eastAsia="仿宋_GB2312" w:hint="eastAsia"/>
        </w:rPr>
        <w:t>对于板上的洞口，板主筋、分布钢筋断开，并分别将钢筋</w:t>
      </w:r>
      <w:r w:rsidRPr="005D6AA4">
        <w:rPr>
          <w:rFonts w:ascii="仿宋_GB2312" w:eastAsia="仿宋_GB2312" w:hint="eastAsia"/>
        </w:rPr>
        <w:t>90</w:t>
      </w:r>
      <w:r w:rsidRPr="005D6AA4">
        <w:rPr>
          <w:rFonts w:ascii="仿宋_GB2312" w:eastAsia="仿宋_GB2312" w:hint="eastAsia"/>
        </w:rPr>
        <w:t>°弯折至上下层钢筋上。洞口四周，上下层板钢筋上按设计交叉放置补强钢筋，补墙钢筋交叉伸出的钢筋必须满足抗震锚固要求。</w:t>
      </w:r>
    </w:p>
    <w:p w:rsidR="00157FF8" w:rsidRPr="001F11C7" w:rsidP="00585313">
      <w:pPr>
        <w:pStyle w:val="Normal0"/>
        <w:spacing w:line="360" w:lineRule="auto"/>
        <w:ind w:firstLine="560" w:firstLineChars="200"/>
        <w:outlineLvl w:val="2"/>
        <w:rPr>
          <w:rFonts w:ascii="仿宋_GB2312" w:eastAsia="仿宋_GB2312"/>
          <w:b/>
          <w:bCs/>
          <w:sz w:val="28"/>
          <w:szCs w:val="28"/>
        </w:rPr>
      </w:pPr>
      <w:bookmarkStart w:id="254" w:name="_Toc253673023"/>
      <w:bookmarkStart w:id="255" w:name="_Toc253673363"/>
      <w:bookmarkStart w:id="256" w:name="_Toc253988712"/>
      <w:bookmarkStart w:id="257" w:name="_Toc254004278"/>
      <w:bookmarkStart w:id="258" w:name="_Toc254004434"/>
      <w:bookmarkStart w:id="259" w:name="_Toc254004586"/>
      <w:bookmarkStart w:id="260" w:name="_Toc254100274"/>
      <w:bookmarkStart w:id="261" w:name="_Toc260073234"/>
      <w:bookmarkStart w:id="262" w:name="_Toc269570367"/>
      <w:bookmarkStart w:id="263" w:name="_Toc302459493"/>
      <w:bookmarkStart w:id="264" w:name="_Toc304728298"/>
      <w:bookmarkStart w:id="265" w:name="_Toc320101869"/>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bCs/>
            <w:sz w:val="28"/>
            <w:szCs w:val="28"/>
          </w:rPr>
          <w:t>4</w:t>
        </w:r>
        <w:r w:rsidRPr="001F11C7" w:rsidR="001F11C7">
          <w:rPr>
            <w:rFonts w:ascii="仿宋_GB2312" w:eastAsia="仿宋_GB2312" w:hint="eastAsia"/>
            <w:b/>
            <w:bCs/>
            <w:sz w:val="28"/>
            <w:szCs w:val="28"/>
          </w:rPr>
          <w:t>.</w:t>
        </w:r>
        <w:r w:rsidR="00CA6070">
          <w:rPr>
            <w:rFonts w:ascii="仿宋_GB2312" w:eastAsia="仿宋_GB2312" w:hint="eastAsia"/>
            <w:b/>
            <w:bCs/>
            <w:sz w:val="28"/>
            <w:szCs w:val="28"/>
          </w:rPr>
          <w:t>5</w:t>
        </w:r>
        <w:r w:rsidRPr="001F11C7" w:rsidR="001F11C7">
          <w:rPr>
            <w:rFonts w:ascii="仿宋_GB2312" w:eastAsia="仿宋_GB2312" w:hint="eastAsia"/>
            <w:b/>
            <w:bCs/>
            <w:sz w:val="28"/>
            <w:szCs w:val="28"/>
          </w:rPr>
          <w:t>.6</w:t>
        </w:r>
      </w:smartTag>
      <w:r w:rsidRPr="001F11C7" w:rsidR="001F11C7">
        <w:rPr>
          <w:rFonts w:ascii="仿宋_GB2312" w:eastAsia="仿宋_GB2312" w:hint="eastAsia"/>
          <w:b/>
          <w:bCs/>
          <w:sz w:val="28"/>
          <w:szCs w:val="28"/>
        </w:rPr>
        <w:t>钢筋连接</w:t>
      </w:r>
      <w:bookmarkEnd w:id="254"/>
      <w:bookmarkEnd w:id="255"/>
      <w:bookmarkEnd w:id="256"/>
      <w:bookmarkEnd w:id="257"/>
      <w:bookmarkEnd w:id="258"/>
      <w:bookmarkEnd w:id="259"/>
      <w:bookmarkEnd w:id="260"/>
      <w:bookmarkEnd w:id="261"/>
      <w:bookmarkEnd w:id="262"/>
      <w:bookmarkEnd w:id="263"/>
      <w:bookmarkEnd w:id="264"/>
      <w:bookmarkEnd w:id="265"/>
    </w:p>
    <w:p w:rsidR="009B71AA" w:rsidRPr="009B71AA" w:rsidP="009B71AA">
      <w:pPr>
        <w:pStyle w:val="Normal0"/>
        <w:spacing w:line="360" w:lineRule="auto"/>
        <w:ind w:firstLine="482"/>
        <w:rPr>
          <w:rFonts w:ascii="仿宋_GB2312" w:eastAsia="仿宋_GB2312"/>
        </w:rPr>
      </w:pPr>
      <w:r w:rsidRPr="009B71AA">
        <w:rPr>
          <w:rFonts w:ascii="仿宋_GB2312" w:eastAsia="仿宋_GB2312" w:hint="eastAsia"/>
        </w:rPr>
        <w:t>针对主体结构钢筋种类繁多、位置复杂，结合施工顺序，钢筋接头采用不同的方式。</w:t>
      </w:r>
    </w:p>
    <w:p w:rsidR="00157FF8" w:rsidRPr="00B10FE8" w:rsidP="00BE5E0C">
      <w:pPr>
        <w:pStyle w:val="Normal0"/>
        <w:spacing w:line="360" w:lineRule="auto"/>
        <w:ind w:firstLine="482"/>
        <w:rPr>
          <w:rFonts w:ascii="仿宋_GB2312" w:eastAsia="仿宋_GB2312"/>
          <w:b/>
        </w:rPr>
      </w:pPr>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rPr>
          <w:t>4</w:t>
        </w:r>
        <w:r w:rsidRPr="00B10FE8" w:rsidR="002108C4">
          <w:rPr>
            <w:rFonts w:ascii="仿宋_GB2312" w:eastAsia="仿宋_GB2312" w:hint="eastAsia"/>
            <w:b/>
          </w:rPr>
          <w:t>.</w:t>
        </w:r>
        <w:r w:rsidR="00CA6070">
          <w:rPr>
            <w:rFonts w:ascii="仿宋_GB2312" w:eastAsia="仿宋_GB2312" w:hint="eastAsia"/>
            <w:b/>
          </w:rPr>
          <w:t>5</w:t>
        </w:r>
        <w:r w:rsidRPr="00B10FE8" w:rsidR="002108C4">
          <w:rPr>
            <w:rFonts w:ascii="仿宋_GB2312" w:eastAsia="仿宋_GB2312" w:hint="eastAsia"/>
            <w:b/>
          </w:rPr>
          <w:t>.6</w:t>
        </w:r>
      </w:smartTag>
      <w:r w:rsidRPr="00B10FE8" w:rsidR="002108C4">
        <w:rPr>
          <w:rFonts w:ascii="仿宋_GB2312" w:eastAsia="仿宋_GB2312" w:hint="eastAsia"/>
          <w:b/>
        </w:rPr>
        <w:t>.1绑扎接头</w:t>
      </w:r>
    </w:p>
    <w:p w:rsidR="00384158" w:rsidRPr="006850EC" w:rsidP="006850EC">
      <w:pPr>
        <w:pStyle w:val="Normal0"/>
        <w:spacing w:line="360" w:lineRule="auto"/>
        <w:ind w:firstLine="482"/>
        <w:rPr>
          <w:rFonts w:ascii="仿宋_GB2312" w:eastAsia="仿宋_GB2312"/>
        </w:rPr>
      </w:pPr>
      <w:r w:rsidRPr="006850EC">
        <w:rPr>
          <w:rFonts w:ascii="仿宋_GB2312" w:eastAsia="仿宋_GB2312" w:hint="eastAsia"/>
        </w:rPr>
        <w:t>当受力钢筋直径</w:t>
      </w:r>
      <w:r w:rsidRPr="006850EC">
        <w:rPr>
          <w:rFonts w:ascii="仿宋_GB2312" w:eastAsia="仿宋_GB2312" w:hint="eastAsia"/>
        </w:rPr>
        <w:t>d</w:t>
      </w:r>
      <w:r w:rsidRPr="006850EC">
        <w:rPr>
          <w:rFonts w:ascii="仿宋_GB2312" w:eastAsia="仿宋_GB2312" w:hint="eastAsia"/>
        </w:rPr>
        <w:t>＜</w:t>
      </w:r>
      <w:smartTag w:uri="urn:schemas-microsoft-com:office:smarttags" w:element="chmetcnv">
        <w:smartTagPr>
          <w:attr w:name="HasSpace" w:val="False"/>
          <w:attr w:name="Negative" w:val="False"/>
          <w:attr w:name="NumberType" w:val="1"/>
          <w:attr w:name="SourceValue" w:val="25"/>
          <w:attr w:name="TCSC" w:val="0"/>
          <w:attr w:name="UnitName" w:val="mm"/>
        </w:smartTagPr>
        <w:r w:rsidRPr="006850EC">
          <w:rPr>
            <w:rFonts w:ascii="仿宋_GB2312" w:eastAsia="仿宋_GB2312" w:hint="eastAsia"/>
          </w:rPr>
          <w:t>2</w:t>
        </w:r>
        <w:r w:rsidR="00831040">
          <w:rPr>
            <w:rFonts w:ascii="仿宋_GB2312" w:eastAsia="仿宋_GB2312" w:hint="eastAsia"/>
          </w:rPr>
          <w:t>5</w:t>
        </w:r>
        <w:r w:rsidRPr="006850EC">
          <w:rPr>
            <w:rFonts w:ascii="仿宋_GB2312" w:eastAsia="仿宋_GB2312" w:hint="eastAsia"/>
          </w:rPr>
          <w:t>mm</w:t>
        </w:r>
      </w:smartTag>
      <w:r w:rsidRPr="006850EC">
        <w:rPr>
          <w:rFonts w:ascii="仿宋_GB2312" w:eastAsia="仿宋_GB2312" w:hint="eastAsia"/>
        </w:rPr>
        <w:t>时，可采用绑扎接头。</w:t>
      </w:r>
      <w:r w:rsidRPr="006850EC">
        <w:rPr>
          <w:rFonts w:ascii="仿宋_GB2312" w:eastAsia="仿宋_GB2312" w:hint="eastAsia"/>
        </w:rPr>
        <w:t xml:space="preserve"> </w:t>
      </w:r>
    </w:p>
    <w:p w:rsidR="00157FF8" w:rsidRPr="006850EC" w:rsidP="00BE5E0C">
      <w:pPr>
        <w:pStyle w:val="Normal0"/>
        <w:spacing w:line="360" w:lineRule="auto"/>
        <w:ind w:firstLine="482"/>
        <w:rPr>
          <w:rFonts w:ascii="仿宋_GB2312" w:eastAsia="仿宋_GB2312"/>
          <w:b/>
        </w:rPr>
      </w:pPr>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rPr>
          <w:t>4</w:t>
        </w:r>
        <w:r w:rsidRPr="006850EC" w:rsidR="006850EC">
          <w:rPr>
            <w:rFonts w:ascii="仿宋_GB2312" w:eastAsia="仿宋_GB2312" w:hint="eastAsia"/>
            <w:b/>
          </w:rPr>
          <w:t>.</w:t>
        </w:r>
        <w:r w:rsidR="00CA6070">
          <w:rPr>
            <w:rFonts w:ascii="仿宋_GB2312" w:eastAsia="仿宋_GB2312" w:hint="eastAsia"/>
            <w:b/>
          </w:rPr>
          <w:t>5</w:t>
        </w:r>
        <w:r w:rsidRPr="006850EC" w:rsidR="006850EC">
          <w:rPr>
            <w:rFonts w:ascii="仿宋_GB2312" w:eastAsia="仿宋_GB2312" w:hint="eastAsia"/>
            <w:b/>
          </w:rPr>
          <w:t>.6</w:t>
        </w:r>
      </w:smartTag>
      <w:r w:rsidRPr="006850EC" w:rsidR="006850EC">
        <w:rPr>
          <w:rFonts w:ascii="仿宋_GB2312" w:eastAsia="仿宋_GB2312" w:hint="eastAsia"/>
          <w:b/>
        </w:rPr>
        <w:t>.2焊接接头</w:t>
      </w:r>
    </w:p>
    <w:p w:rsidR="00792F48" w:rsidRPr="00792F48" w:rsidP="00792F48">
      <w:pPr>
        <w:pStyle w:val="Normal0"/>
        <w:spacing w:line="360" w:lineRule="auto"/>
        <w:ind w:firstLine="482"/>
        <w:rPr>
          <w:rFonts w:ascii="仿宋_GB2312" w:eastAsia="仿宋_GB2312"/>
        </w:rPr>
      </w:pPr>
      <w:r w:rsidRPr="00792F48">
        <w:rPr>
          <w:rFonts w:ascii="仿宋_GB2312" w:eastAsia="仿宋_GB2312" w:hint="eastAsia"/>
        </w:rPr>
        <w:t>对直径＜</w:t>
      </w:r>
      <w:smartTag w:uri="urn:schemas-microsoft-com:office:smarttags" w:element="chmetcnv">
        <w:smartTagPr>
          <w:attr w:name="HasSpace" w:val="False"/>
          <w:attr w:name="Negative" w:val="False"/>
          <w:attr w:name="NumberType" w:val="1"/>
          <w:attr w:name="SourceValue" w:val="25"/>
          <w:attr w:name="TCSC" w:val="0"/>
          <w:attr w:name="UnitName" w:val="mm"/>
        </w:smartTagPr>
        <w:r w:rsidR="00831040">
          <w:rPr>
            <w:rFonts w:ascii="仿宋_GB2312" w:eastAsia="仿宋_GB2312" w:hint="eastAsia"/>
          </w:rPr>
          <w:t>25</w:t>
        </w:r>
        <w:r w:rsidRPr="00792F48">
          <w:rPr>
            <w:rFonts w:ascii="仿宋_GB2312" w:eastAsia="仿宋_GB2312" w:hint="eastAsia"/>
          </w:rPr>
          <w:t>mm</w:t>
        </w:r>
      </w:smartTag>
      <w:r w:rsidRPr="00792F48">
        <w:rPr>
          <w:rFonts w:ascii="仿宋_GB2312" w:eastAsia="仿宋_GB2312" w:hint="eastAsia"/>
        </w:rPr>
        <w:t>的受力钢筋首先考虑采用焊接接头。针对本车站实际情况，拟采用电弧焊。采用搭接焊时，对钢筋进行预弯，保证两钢筋的轴线在同一直线上，单面搭接焊缝长</w:t>
      </w:r>
      <w:r w:rsidRPr="00792F48">
        <w:rPr>
          <w:rFonts w:ascii="仿宋_GB2312" w:eastAsia="仿宋_GB2312" w:hint="eastAsia"/>
        </w:rPr>
        <w:t>10d</w:t>
      </w:r>
      <w:r w:rsidRPr="00792F48">
        <w:rPr>
          <w:rFonts w:ascii="仿宋_GB2312" w:eastAsia="仿宋_GB2312" w:hint="eastAsia"/>
        </w:rPr>
        <w:t>，双面搭接焊焊缝长</w:t>
      </w:r>
      <w:r w:rsidRPr="00792F48">
        <w:rPr>
          <w:rFonts w:ascii="仿宋_GB2312" w:eastAsia="仿宋_GB2312" w:hint="eastAsia"/>
        </w:rPr>
        <w:t>5d</w:t>
      </w:r>
      <w:r w:rsidRPr="00792F48">
        <w:rPr>
          <w:rFonts w:ascii="仿宋_GB2312" w:eastAsia="仿宋_GB2312" w:hint="eastAsia"/>
        </w:rPr>
        <w:t>。</w:t>
      </w:r>
    </w:p>
    <w:p w:rsidR="00B10FE8" w:rsidRPr="00D42CE7" w:rsidP="00BE5E0C">
      <w:pPr>
        <w:pStyle w:val="Normal0"/>
        <w:spacing w:line="360" w:lineRule="auto"/>
        <w:ind w:firstLine="482"/>
        <w:rPr>
          <w:rFonts w:ascii="仿宋_GB2312" w:eastAsia="仿宋_GB2312"/>
          <w:b/>
        </w:rPr>
      </w:pPr>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rPr>
          <w:t>4</w:t>
        </w:r>
        <w:r w:rsidRPr="00D42CE7" w:rsidR="00F31DE4">
          <w:rPr>
            <w:rFonts w:ascii="仿宋_GB2312" w:eastAsia="仿宋_GB2312" w:hint="eastAsia"/>
            <w:b/>
          </w:rPr>
          <w:t>.</w:t>
        </w:r>
        <w:r w:rsidR="00CA6070">
          <w:rPr>
            <w:rFonts w:ascii="仿宋_GB2312" w:eastAsia="仿宋_GB2312" w:hint="eastAsia"/>
            <w:b/>
          </w:rPr>
          <w:t>5</w:t>
        </w:r>
        <w:r w:rsidRPr="00D42CE7" w:rsidR="00F31DE4">
          <w:rPr>
            <w:rFonts w:ascii="仿宋_GB2312" w:eastAsia="仿宋_GB2312" w:hint="eastAsia"/>
            <w:b/>
          </w:rPr>
          <w:t>.6</w:t>
        </w:r>
      </w:smartTag>
      <w:r w:rsidRPr="00D42CE7" w:rsidR="00F31DE4">
        <w:rPr>
          <w:rFonts w:ascii="仿宋_GB2312" w:eastAsia="仿宋_GB2312" w:hint="eastAsia"/>
          <w:b/>
        </w:rPr>
        <w:t>.3机械连接</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当钢筋直径≥</w:t>
      </w:r>
      <w:smartTag w:uri="urn:schemas-microsoft-com:office:smarttags" w:element="chmetcnv">
        <w:smartTagPr>
          <w:attr w:name="HasSpace" w:val="False"/>
          <w:attr w:name="Negative" w:val="False"/>
          <w:attr w:name="NumberType" w:val="1"/>
          <w:attr w:name="SourceValue" w:val="25"/>
          <w:attr w:name="TCSC" w:val="0"/>
          <w:attr w:name="UnitName" w:val="mm"/>
        </w:smartTagPr>
        <w:r w:rsidRPr="008039D2">
          <w:rPr>
            <w:rFonts w:ascii="仿宋_GB2312" w:eastAsia="仿宋_GB2312" w:hint="eastAsia"/>
          </w:rPr>
          <w:t>2</w:t>
        </w:r>
        <w:r w:rsidR="00831040">
          <w:rPr>
            <w:rFonts w:ascii="仿宋_GB2312" w:eastAsia="仿宋_GB2312" w:hint="eastAsia"/>
          </w:rPr>
          <w:t>5</w:t>
        </w:r>
        <w:r w:rsidRPr="008039D2">
          <w:rPr>
            <w:rFonts w:ascii="仿宋_GB2312" w:eastAsia="仿宋_GB2312" w:hint="eastAsia"/>
          </w:rPr>
          <w:t>mm</w:t>
        </w:r>
      </w:smartTag>
      <w:r w:rsidRPr="008039D2">
        <w:rPr>
          <w:rFonts w:ascii="仿宋_GB2312" w:eastAsia="仿宋_GB2312" w:hint="eastAsia"/>
        </w:rPr>
        <w:t>时，采用机械连接。本工程采用直螺纹钢筋接头连接。</w:t>
      </w:r>
      <w:r w:rsidRPr="008039D2">
        <w:rPr>
          <w:rFonts w:ascii="仿宋_GB2312" w:eastAsia="仿宋_GB2312" w:hint="eastAsia"/>
        </w:rPr>
        <w:t xml:space="preserve"> </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w:t>
      </w:r>
      <w:r w:rsidRPr="008039D2">
        <w:rPr>
          <w:rFonts w:ascii="仿宋_GB2312" w:eastAsia="仿宋_GB2312" w:hint="eastAsia"/>
        </w:rPr>
        <w:t>1</w:t>
      </w:r>
      <w:r w:rsidRPr="008039D2">
        <w:rPr>
          <w:rFonts w:ascii="仿宋_GB2312" w:eastAsia="仿宋_GB2312" w:hint="eastAsia"/>
        </w:rPr>
        <w:t>）连接套应符合以下要求：</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①有明显的规格标记，一端孔应用密封盖扣紧。</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②连接套筒进场应有产品合格证。</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③</w:t>
      </w:r>
      <w:r w:rsidRPr="008039D2">
        <w:rPr>
          <w:rFonts w:ascii="仿宋_GB2312" w:eastAsia="仿宋_GB2312" w:hint="eastAsia"/>
        </w:rPr>
        <w:t>连接套螺纹中径尺寸的检验采用止、通塞规。止塞规塞旋入深度小于等于</w:t>
      </w:r>
      <w:r w:rsidRPr="008039D2">
        <w:rPr>
          <w:rFonts w:ascii="仿宋_GB2312" w:eastAsia="仿宋_GB2312" w:hint="eastAsia"/>
        </w:rPr>
        <w:t>3</w:t>
      </w:r>
      <w:r w:rsidRPr="008039D2">
        <w:rPr>
          <w:rFonts w:ascii="仿宋_GB2312" w:eastAsia="仿宋_GB2312" w:hint="eastAsia"/>
        </w:rPr>
        <w:t>倍螺距。通塞规应能全部旋入。</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④连接套应分类包装存放，不能混淆和锈蚀。</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w:t>
      </w:r>
      <w:r w:rsidRPr="008039D2">
        <w:rPr>
          <w:rFonts w:ascii="仿宋_GB2312" w:eastAsia="仿宋_GB2312" w:hint="eastAsia"/>
        </w:rPr>
        <w:t>2</w:t>
      </w:r>
      <w:r w:rsidRPr="008039D2">
        <w:rPr>
          <w:rFonts w:ascii="仿宋_GB2312" w:eastAsia="仿宋_GB2312" w:hint="eastAsia"/>
        </w:rPr>
        <w:t>）工艺流程</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钢筋下料→钢筋套丝→接头工艺检验→钢筋连接→质量检查</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w:t>
      </w:r>
      <w:r w:rsidRPr="008039D2">
        <w:rPr>
          <w:rFonts w:ascii="仿宋_GB2312" w:eastAsia="仿宋_GB2312" w:hint="eastAsia"/>
        </w:rPr>
        <w:t>3</w:t>
      </w:r>
      <w:r w:rsidRPr="008039D2">
        <w:rPr>
          <w:rFonts w:ascii="仿宋_GB2312" w:eastAsia="仿宋_GB2312" w:hint="eastAsia"/>
        </w:rPr>
        <w:t>）钢筋下料</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钢筋应先调直后下料，应用切割机下料，不得用气割下料。钢筋下料时，要求钢筋端面与钢筋轴线垂直，端头不得弯曲。</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w:t>
      </w:r>
      <w:r w:rsidRPr="008039D2">
        <w:rPr>
          <w:rFonts w:ascii="仿宋_GB2312" w:eastAsia="仿宋_GB2312" w:hint="eastAsia"/>
        </w:rPr>
        <w:t>4</w:t>
      </w:r>
      <w:r w:rsidRPr="008039D2">
        <w:rPr>
          <w:rFonts w:ascii="仿宋_GB2312" w:eastAsia="仿宋_GB2312" w:hint="eastAsia"/>
        </w:rPr>
        <w:t>）钢筋套丝</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①套丝机必须用水溶性切割冷却润滑液，当气温低于零度时，应掺加</w:t>
      </w:r>
      <w:r w:rsidRPr="008039D2">
        <w:rPr>
          <w:rFonts w:ascii="仿宋_GB2312" w:eastAsia="仿宋_GB2312" w:hint="eastAsia"/>
        </w:rPr>
        <w:t>15%</w:t>
      </w:r>
      <w:r w:rsidRPr="008039D2">
        <w:rPr>
          <w:rFonts w:ascii="仿宋_GB2312" w:eastAsia="仿宋_GB2312"/>
        </w:rPr>
        <w:t>~</w:t>
      </w:r>
      <w:r w:rsidRPr="008039D2">
        <w:rPr>
          <w:rFonts w:ascii="仿宋_GB2312" w:eastAsia="仿宋_GB2312" w:hint="eastAsia"/>
        </w:rPr>
        <w:t>20%</w:t>
      </w:r>
      <w:r w:rsidRPr="008039D2">
        <w:rPr>
          <w:rFonts w:ascii="仿宋_GB2312" w:eastAsia="仿宋_GB2312" w:hint="eastAsia"/>
        </w:rPr>
        <w:t>的亚硝酸钠。不得用机油润滑。</w:t>
      </w:r>
    </w:p>
    <w:p w:rsidR="008039D2" w:rsidRPr="008039D2" w:rsidP="008039D2">
      <w:pPr>
        <w:pStyle w:val="Normal0"/>
        <w:spacing w:line="360" w:lineRule="auto"/>
        <w:ind w:firstLine="482"/>
        <w:rPr>
          <w:rFonts w:ascii="仿宋_GB2312" w:eastAsia="仿宋_GB2312"/>
        </w:rPr>
        <w:sectPr w:rsidSect="003B67EE">
          <w:type w:val="nextPage"/>
          <w:pgSz w:w="11906" w:h="16838" w:code="9"/>
          <w:pgMar w:top="1701" w:right="851" w:bottom="851" w:left="1814" w:header="851" w:footer="851" w:gutter="284"/>
          <w:pgNumType w:start="24"/>
          <w:cols w:space="425"/>
          <w:titlePg w:val="0"/>
          <w:docGrid w:linePitch="381"/>
        </w:sectPr>
      </w:pPr>
      <w:r w:rsidRPr="008039D2">
        <w:rPr>
          <w:rFonts w:ascii="仿宋_GB2312" w:eastAsia="仿宋_GB2312" w:hint="eastAsia"/>
        </w:rPr>
        <w:t>②钢筋丝头的牙形、螺距必须与连接套的牙形、螺距相吻合，有效丝</w:t>
      </w:r>
      <w:r w:rsidRPr="008039D2">
        <w:rPr>
          <w:rFonts w:ascii="仿宋_GB2312" w:eastAsia="仿宋_GB2312" w:hint="eastAsia"/>
        </w:rPr>
        <w:t>扣的秃牙部分累计长度小于一扣周长的</w:t>
      </w:r>
      <w:r w:rsidRPr="008039D2">
        <w:rPr>
          <w:rFonts w:ascii="仿宋_GB2312" w:eastAsia="仿宋_GB2312" w:hint="eastAsia"/>
        </w:rPr>
        <w:t>1/2</w:t>
      </w:r>
      <w:r w:rsidRPr="008039D2">
        <w:rPr>
          <w:rFonts w:ascii="仿宋_GB2312" w:eastAsia="仿宋_GB2312" w:hint="eastAsia"/>
        </w:rPr>
        <w:t>。</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③检查合格的丝头，应立即将一端拧上塑料保护帽，另一端拧上连接套，并按规格分类堆放整齐待用。</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w:t>
      </w:r>
      <w:r w:rsidRPr="008039D2">
        <w:rPr>
          <w:rFonts w:ascii="仿宋_GB2312" w:eastAsia="仿宋_GB2312" w:hint="eastAsia"/>
        </w:rPr>
        <w:t>5</w:t>
      </w:r>
      <w:r w:rsidRPr="008039D2">
        <w:rPr>
          <w:rFonts w:ascii="仿宋_GB2312" w:eastAsia="仿宋_GB2312" w:hint="eastAsia"/>
        </w:rPr>
        <w:t>）接头的工艺试验</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钢筋连接工程开始前及施工过程中，应对每批进场钢筋进行接头工艺检验，工艺检验应符合下列要求：</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①每种规格钢筋接头试件不应少于</w:t>
      </w:r>
      <w:r w:rsidRPr="008039D2">
        <w:rPr>
          <w:rFonts w:ascii="仿宋_GB2312" w:eastAsia="仿宋_GB2312" w:hint="eastAsia"/>
        </w:rPr>
        <w:t>3</w:t>
      </w:r>
      <w:r w:rsidRPr="008039D2">
        <w:rPr>
          <w:rFonts w:ascii="仿宋_GB2312" w:eastAsia="仿宋_GB2312" w:hint="eastAsia"/>
        </w:rPr>
        <w:t>根。</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②对接头试件的钢筋母材应进行抗拉强度试验。</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③三根接头试件的抗拉强度均应满足现行国家标准《钢筋机械连接通用技术规程》的规定。</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w:t>
      </w:r>
      <w:r w:rsidRPr="008039D2">
        <w:rPr>
          <w:rFonts w:ascii="仿宋_GB2312" w:eastAsia="仿宋_GB2312" w:hint="eastAsia"/>
        </w:rPr>
        <w:t>6</w:t>
      </w:r>
      <w:r w:rsidRPr="008039D2">
        <w:rPr>
          <w:rFonts w:ascii="仿宋_GB2312" w:eastAsia="仿宋_GB2312" w:hint="eastAsia"/>
        </w:rPr>
        <w:t>）钢筋连接</w:t>
      </w:r>
    </w:p>
    <w:p w:rsidR="008039D2" w:rsidP="008039D2">
      <w:pPr>
        <w:pStyle w:val="Normal0"/>
        <w:spacing w:line="360" w:lineRule="auto"/>
        <w:ind w:firstLine="482"/>
        <w:rPr>
          <w:rFonts w:ascii="仿宋_GB2312" w:eastAsia="仿宋_GB2312"/>
        </w:rPr>
      </w:pPr>
      <w:r>
        <w:rPr>
          <w:noProof/>
        </w:rPr>
        <w:pict>
          <v:shape id="_x0000_s1089" type="#_x0000_t75" style="width:155.7pt;height:68.65pt;margin-top:16.5pt;margin-left:14.2pt;position:absolute;z-index:251666432">
            <v:imagedata r:id="rId24" o:title="钢筋连接插图" croptop="8586f" cropbottom="6890f"/>
          </v:shape>
        </w:pict>
      </w:r>
      <w:r w:rsidRPr="008039D2">
        <w:rPr>
          <w:rFonts w:ascii="仿宋_GB2312" w:eastAsia="仿宋_GB2312" w:hint="eastAsia"/>
        </w:rPr>
        <w:t>如下图所示：</w:t>
      </w:r>
    </w:p>
    <w:p w:rsidR="008039D2" w:rsidP="008039D2">
      <w:pPr>
        <w:pStyle w:val="Normal0"/>
        <w:spacing w:line="360" w:lineRule="auto"/>
        <w:ind w:firstLine="482"/>
        <w:rPr>
          <w:rFonts w:ascii="仿宋_GB2312" w:eastAsia="仿宋_GB2312"/>
        </w:rPr>
      </w:pPr>
    </w:p>
    <w:p w:rsidR="008039D2" w:rsidP="008039D2">
      <w:pPr>
        <w:pStyle w:val="Normal0"/>
        <w:spacing w:line="360" w:lineRule="auto"/>
        <w:ind w:firstLine="482"/>
        <w:rPr>
          <w:rFonts w:ascii="仿宋_GB2312" w:eastAsia="仿宋_GB2312"/>
        </w:rPr>
      </w:pP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①连接套规格与钢筋规格必须一致，并保证丝头和连接套筒内螺纹干净</w:t>
      </w:r>
      <w:r w:rsidRPr="008039D2">
        <w:rPr>
          <w:rFonts w:ascii="仿宋_GB2312" w:eastAsia="仿宋_GB2312" w:hint="eastAsia"/>
        </w:rPr>
        <w:t>，完好无损，如果发现杂物或锈蚀，可用钢丝刷清除。</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②钢筋连接时用工作扳手将丝头在套筒中央位置顶紧，采用加锁母型套筒时应用锁母锁紧。</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③对于标准型连接接头连接：首先用工作扳手将连接套与一端的钢筋拧到位，然后再将另一端的钢筋拧到位。对于活连接型接头连接：先对两断钢筋向连接套方向加力，使连接套与两端钢筋丝头上扣，然后用工作扳手旋转连接套，并拧紧到位。在水平钢筋连接时，一定要将钢筋托平对正后，再用工作扳手拧紧。</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④</w:t>
      </w:r>
      <w:r w:rsidRPr="008039D2">
        <w:rPr>
          <w:rFonts w:ascii="仿宋_GB2312" w:eastAsia="仿宋_GB2312" w:hint="eastAsia"/>
        </w:rPr>
        <w:t>被连接的两钢筋端面应处于连接套的中间位置，偏差不大于一个螺距，并用工作扳手拧紧，使钢筋端面顶紧。</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⑤每连接完</w:t>
      </w:r>
      <w:r w:rsidRPr="008039D2">
        <w:rPr>
          <w:rFonts w:ascii="仿宋_GB2312" w:eastAsia="仿宋_GB2312" w:hint="eastAsia"/>
        </w:rPr>
        <w:t>1</w:t>
      </w:r>
      <w:r w:rsidRPr="008039D2">
        <w:rPr>
          <w:rFonts w:ascii="仿宋_GB2312" w:eastAsia="仿宋_GB2312" w:hint="eastAsia"/>
        </w:rPr>
        <w:t>个接头必须立即用油漆做上标记，防止漏拧。</w:t>
      </w:r>
    </w:p>
    <w:p w:rsidR="008039D2" w:rsidRPr="008039D2" w:rsidP="008039D2">
      <w:pPr>
        <w:pStyle w:val="Normal0"/>
        <w:spacing w:line="360" w:lineRule="auto"/>
        <w:ind w:firstLine="482"/>
        <w:rPr>
          <w:rFonts w:ascii="仿宋_GB2312" w:eastAsia="仿宋_GB2312"/>
        </w:rPr>
      </w:pPr>
      <w:r w:rsidRPr="008039D2">
        <w:rPr>
          <w:rFonts w:ascii="仿宋_GB2312" w:eastAsia="仿宋_GB2312"/>
        </w:rPr>
        <w:fldChar w:fldCharType="begin"/>
      </w:r>
      <w:r w:rsidRPr="008039D2">
        <w:rPr>
          <w:rFonts w:ascii="仿宋_GB2312" w:eastAsia="仿宋_GB2312"/>
        </w:rPr>
        <w:instrText xml:space="preserve"> </w:instrText>
      </w:r>
      <w:r w:rsidRPr="008039D2">
        <w:rPr>
          <w:rFonts w:ascii="仿宋_GB2312" w:eastAsia="仿宋_GB2312" w:hint="eastAsia"/>
        </w:rPr>
        <w:instrText>= 6 \* GB3</w:instrText>
      </w:r>
      <w:r w:rsidRPr="008039D2">
        <w:rPr>
          <w:rFonts w:ascii="仿宋_GB2312" w:eastAsia="仿宋_GB2312"/>
        </w:rPr>
        <w:instrText xml:space="preserve"> </w:instrText>
      </w:r>
      <w:r w:rsidRPr="008039D2">
        <w:rPr>
          <w:rFonts w:ascii="仿宋_GB2312" w:eastAsia="仿宋_GB2312"/>
        </w:rPr>
        <w:fldChar w:fldCharType="separate"/>
      </w:r>
      <w:r w:rsidRPr="008039D2">
        <w:rPr>
          <w:rFonts w:ascii="仿宋_GB2312" w:eastAsia="仿宋_GB2312" w:hint="eastAsia"/>
        </w:rPr>
        <w:t>⑥</w:t>
      </w:r>
      <w:r w:rsidRPr="008039D2">
        <w:rPr>
          <w:rFonts w:ascii="仿宋_GB2312" w:eastAsia="仿宋_GB2312"/>
        </w:rPr>
        <w:fldChar w:fldCharType="end"/>
      </w:r>
      <w:r w:rsidRPr="008039D2">
        <w:rPr>
          <w:rFonts w:ascii="仿宋_GB2312" w:eastAsia="仿宋_GB2312" w:hint="eastAsia"/>
        </w:rPr>
        <w:t>接头拧紧后，用力矩扳手按不小于表</w:t>
      </w:r>
      <w:smartTag w:uri="urn:schemas-microsoft-com:office:smarttags" w:element="chsdate">
        <w:smartTagPr>
          <w:attr w:name="Day" w:val="6"/>
          <w:attr w:name="IsLunarDate" w:val="False"/>
          <w:attr w:name="IsROCDate" w:val="False"/>
          <w:attr w:name="Month" w:val="5"/>
          <w:attr w:name="Year" w:val="2004"/>
        </w:smartTagPr>
        <w:r w:rsidR="00CA6070">
          <w:rPr>
            <w:rFonts w:ascii="仿宋_GB2312" w:eastAsia="仿宋_GB2312" w:hint="eastAsia"/>
          </w:rPr>
          <w:t>4</w:t>
        </w:r>
        <w:r w:rsidRPr="008039D2">
          <w:rPr>
            <w:rFonts w:ascii="仿宋_GB2312" w:eastAsia="仿宋_GB2312" w:hint="eastAsia"/>
          </w:rPr>
          <w:t>-</w:t>
        </w:r>
        <w:r w:rsidR="00CA6070">
          <w:rPr>
            <w:rFonts w:ascii="仿宋_GB2312" w:eastAsia="仿宋_GB2312" w:hint="eastAsia"/>
          </w:rPr>
          <w:t>5</w:t>
        </w:r>
        <w:r w:rsidRPr="008039D2">
          <w:rPr>
            <w:rFonts w:ascii="仿宋_GB2312" w:eastAsia="仿宋_GB2312" w:hint="eastAsia"/>
          </w:rPr>
          <w:t>-</w:t>
        </w:r>
        <w:r w:rsidR="00831040">
          <w:rPr>
            <w:rFonts w:ascii="仿宋_GB2312" w:eastAsia="仿宋_GB2312" w:hint="eastAsia"/>
          </w:rPr>
          <w:t>6</w:t>
        </w:r>
      </w:smartTag>
      <w:r w:rsidRPr="008039D2">
        <w:rPr>
          <w:rFonts w:ascii="仿宋_GB2312" w:eastAsia="仿宋_GB2312" w:hint="eastAsia"/>
        </w:rPr>
        <w:t>的拧紧力矩值检查，并加以标记。采用变径直螺纹套筒时，拧紧力矩值按较小直径钢筋的值取用。</w:t>
      </w:r>
    </w:p>
    <w:p w:rsidR="008039D2" w:rsidRPr="00143BC8" w:rsidP="00143BC8">
      <w:pPr>
        <w:pStyle w:val="Normal0"/>
        <w:spacing w:line="360" w:lineRule="auto"/>
        <w:ind w:firstLine="482"/>
        <w:jc w:val="center"/>
        <w:rPr>
          <w:rFonts w:ascii="仿宋_GB2312" w:eastAsia="仿宋_GB2312"/>
          <w:b/>
          <w:sz w:val="28"/>
          <w:szCs w:val="28"/>
        </w:rPr>
      </w:pPr>
      <w:r w:rsidRPr="00143BC8">
        <w:rPr>
          <w:rFonts w:ascii="仿宋_GB2312" w:eastAsia="仿宋_GB2312" w:hint="eastAsia"/>
          <w:b/>
          <w:sz w:val="28"/>
          <w:szCs w:val="28"/>
        </w:rPr>
        <w:t>表</w:t>
      </w:r>
      <w:smartTag w:uri="urn:schemas-microsoft-com:office:smarttags" w:element="chsdate">
        <w:smartTagPr>
          <w:attr w:name="Day" w:val="6"/>
          <w:attr w:name="IsLunarDate" w:val="False"/>
          <w:attr w:name="IsROCDate" w:val="False"/>
          <w:attr w:name="Month" w:val="5"/>
          <w:attr w:name="Year" w:val="2004"/>
        </w:smartTagPr>
        <w:r w:rsidR="00CA6070">
          <w:rPr>
            <w:rFonts w:ascii="仿宋_GB2312" w:eastAsia="仿宋_GB2312" w:hint="eastAsia"/>
            <w:b/>
            <w:sz w:val="28"/>
            <w:szCs w:val="28"/>
          </w:rPr>
          <w:t>4</w:t>
        </w:r>
        <w:r w:rsidRPr="00143BC8">
          <w:rPr>
            <w:rFonts w:ascii="仿宋_GB2312" w:eastAsia="仿宋_GB2312" w:hint="eastAsia"/>
            <w:b/>
            <w:sz w:val="28"/>
            <w:szCs w:val="28"/>
          </w:rPr>
          <w:t>-</w:t>
        </w:r>
        <w:r w:rsidR="00CA6070">
          <w:rPr>
            <w:rFonts w:ascii="仿宋_GB2312" w:eastAsia="仿宋_GB2312" w:hint="eastAsia"/>
            <w:b/>
            <w:sz w:val="28"/>
            <w:szCs w:val="28"/>
          </w:rPr>
          <w:t>5</w:t>
        </w:r>
        <w:r w:rsidRPr="00143BC8">
          <w:rPr>
            <w:rFonts w:ascii="仿宋_GB2312" w:eastAsia="仿宋_GB2312" w:hint="eastAsia"/>
            <w:b/>
            <w:sz w:val="28"/>
            <w:szCs w:val="28"/>
          </w:rPr>
          <w:t>-</w:t>
        </w:r>
        <w:r w:rsidR="00831040">
          <w:rPr>
            <w:rFonts w:ascii="仿宋_GB2312" w:eastAsia="仿宋_GB2312" w:hint="eastAsia"/>
            <w:b/>
            <w:sz w:val="28"/>
            <w:szCs w:val="28"/>
          </w:rPr>
          <w:t>6</w:t>
        </w:r>
      </w:smartTag>
      <w:r w:rsidRPr="00143BC8" w:rsidR="00143BC8">
        <w:rPr>
          <w:rFonts w:ascii="仿宋_GB2312" w:eastAsia="仿宋_GB2312" w:hint="eastAsia"/>
          <w:b/>
          <w:sz w:val="28"/>
          <w:szCs w:val="28"/>
        </w:rPr>
        <w:t xml:space="preserve">  </w:t>
      </w:r>
      <w:r w:rsidRPr="00143BC8">
        <w:rPr>
          <w:rFonts w:ascii="仿宋_GB2312" w:eastAsia="仿宋_GB2312" w:hint="eastAsia"/>
          <w:b/>
          <w:sz w:val="28"/>
          <w:szCs w:val="28"/>
        </w:rPr>
        <w:t>滚轧直螺纹钢筋接头拧紧力矩值</w:t>
      </w:r>
    </w:p>
    <w:tbl>
      <w:tblPr>
        <w:tblStyle w:val="TableNormal"/>
        <w:tblW w:w="0" w:type="auto"/>
        <w:tblInd w:w="4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
      <w:tblGrid>
        <w:gridCol w:w="3373"/>
        <w:gridCol w:w="1602"/>
        <w:gridCol w:w="1602"/>
        <w:gridCol w:w="2128"/>
      </w:tblGrid>
      <w:tr>
        <w:tblPrEx>
          <w:tblW w:w="0" w:type="auto"/>
          <w:tblInd w:w="4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tblPrEx>
        <w:tc>
          <w:tcPr>
            <w:tcW w:w="3420" w:type="dxa"/>
            <w:vAlign w:val="center"/>
          </w:tcPr>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钢筋直径（㎜）</w:t>
            </w:r>
          </w:p>
        </w:tc>
        <w:tc>
          <w:tcPr>
            <w:tcW w:w="1620" w:type="dxa"/>
            <w:vAlign w:val="center"/>
          </w:tcPr>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22</w:t>
            </w:r>
            <w:r w:rsidRPr="008039D2">
              <w:rPr>
                <w:rFonts w:ascii="仿宋_GB2312" w:eastAsia="仿宋_GB2312" w:hint="eastAsia"/>
              </w:rPr>
              <w:t>、</w:t>
            </w:r>
            <w:r w:rsidRPr="008039D2">
              <w:rPr>
                <w:rFonts w:ascii="仿宋_GB2312" w:eastAsia="仿宋_GB2312" w:hint="eastAsia"/>
              </w:rPr>
              <w:t>25</w:t>
            </w:r>
          </w:p>
        </w:tc>
        <w:tc>
          <w:tcPr>
            <w:tcW w:w="1620" w:type="dxa"/>
            <w:vAlign w:val="center"/>
          </w:tcPr>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28</w:t>
            </w:r>
            <w:r w:rsidRPr="008039D2">
              <w:rPr>
                <w:rFonts w:ascii="仿宋_GB2312" w:eastAsia="仿宋_GB2312" w:hint="eastAsia"/>
              </w:rPr>
              <w:t>、</w:t>
            </w:r>
            <w:r w:rsidRPr="008039D2">
              <w:rPr>
                <w:rFonts w:ascii="仿宋_GB2312" w:eastAsia="仿宋_GB2312" w:hint="eastAsia"/>
              </w:rPr>
              <w:t>32</w:t>
            </w:r>
          </w:p>
        </w:tc>
        <w:tc>
          <w:tcPr>
            <w:tcW w:w="2160" w:type="dxa"/>
            <w:vAlign w:val="center"/>
          </w:tcPr>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40</w:t>
            </w:r>
          </w:p>
        </w:tc>
      </w:tr>
      <w:tr>
        <w:tblPrEx>
          <w:tblW w:w="0" w:type="auto"/>
          <w:tblInd w:w="468" w:type="dxa"/>
          <w:tblLook w:val="01E0"/>
        </w:tblPrEx>
        <w:tc>
          <w:tcPr>
            <w:tcW w:w="3420" w:type="dxa"/>
            <w:vAlign w:val="center"/>
          </w:tcPr>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拧紧力矩值（</w:t>
            </w:r>
            <w:r w:rsidRPr="008039D2">
              <w:rPr>
                <w:rFonts w:ascii="仿宋_GB2312" w:eastAsia="仿宋_GB2312" w:hint="eastAsia"/>
              </w:rPr>
              <w:t>N</w:t>
            </w:r>
            <w:r w:rsidRPr="008039D2">
              <w:rPr>
                <w:rFonts w:ascii="仿宋_GB2312" w:eastAsia="仿宋_GB2312" w:hint="eastAsia"/>
              </w:rPr>
              <w:t>·</w:t>
            </w:r>
            <w:r w:rsidRPr="008039D2">
              <w:rPr>
                <w:rFonts w:ascii="仿宋_GB2312" w:eastAsia="仿宋_GB2312" w:hint="eastAsia"/>
              </w:rPr>
              <w:t>m</w:t>
            </w:r>
            <w:r w:rsidRPr="008039D2">
              <w:rPr>
                <w:rFonts w:ascii="仿宋_GB2312" w:eastAsia="仿宋_GB2312" w:hint="eastAsia"/>
              </w:rPr>
              <w:t>）</w:t>
            </w:r>
          </w:p>
        </w:tc>
        <w:tc>
          <w:tcPr>
            <w:tcW w:w="1620" w:type="dxa"/>
            <w:vAlign w:val="center"/>
          </w:tcPr>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230</w:t>
            </w:r>
          </w:p>
        </w:tc>
        <w:tc>
          <w:tcPr>
            <w:tcW w:w="1620" w:type="dxa"/>
            <w:vAlign w:val="center"/>
          </w:tcPr>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300</w:t>
            </w:r>
          </w:p>
        </w:tc>
        <w:tc>
          <w:tcPr>
            <w:tcW w:w="2160" w:type="dxa"/>
            <w:vAlign w:val="center"/>
          </w:tcPr>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360</w:t>
            </w:r>
          </w:p>
        </w:tc>
      </w:tr>
    </w:tbl>
    <w:p w:rsidR="008039D2" w:rsidRPr="008039D2" w:rsidP="008039D2">
      <w:pPr>
        <w:pStyle w:val="Normal0"/>
        <w:spacing w:line="360" w:lineRule="auto"/>
        <w:ind w:firstLine="482"/>
        <w:rPr>
          <w:rFonts w:ascii="仿宋_GB2312" w:eastAsia="仿宋_GB2312"/>
        </w:rPr>
        <w:sectPr w:rsidSect="003B67EE">
          <w:type w:val="nextPage"/>
          <w:pgSz w:w="11906" w:h="16838" w:code="9"/>
          <w:pgMar w:top="1701" w:right="851" w:bottom="851" w:left="1814" w:header="851" w:footer="851" w:gutter="284"/>
          <w:pgNumType w:start="25"/>
          <w:cols w:space="425"/>
          <w:titlePg w:val="0"/>
          <w:docGrid w:linePitch="381"/>
        </w:sectPr>
      </w:pPr>
      <w:r w:rsidRPr="008039D2">
        <w:rPr>
          <w:rFonts w:ascii="仿宋_GB2312" w:eastAsia="仿宋_GB2312" w:hint="eastAsia"/>
        </w:rPr>
        <w:t>（</w:t>
      </w:r>
      <w:r w:rsidRPr="008039D2">
        <w:rPr>
          <w:rFonts w:ascii="仿宋_GB2312" w:eastAsia="仿宋_GB2312" w:hint="eastAsia"/>
        </w:rPr>
        <w:t>7</w:t>
      </w:r>
      <w:r w:rsidRPr="008039D2">
        <w:rPr>
          <w:rFonts w:ascii="仿宋_GB2312" w:eastAsia="仿宋_GB2312" w:hint="eastAsia"/>
        </w:rPr>
        <w:t>）钢筋连接质量检查</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①</w:t>
      </w:r>
      <w:r w:rsidRPr="008039D2">
        <w:rPr>
          <w:rFonts w:ascii="仿宋_GB2312" w:eastAsia="仿宋_GB2312" w:hint="eastAsia"/>
        </w:rPr>
        <w:t>外观质量检查：在钢筋连接生产中，操作人员应对所有接头逐个进行自检，然后有质检工程师随机抽取同规格接头数的</w:t>
      </w:r>
      <w:r w:rsidRPr="008039D2">
        <w:rPr>
          <w:rFonts w:ascii="仿宋_GB2312" w:eastAsia="仿宋_GB2312" w:hint="eastAsia"/>
        </w:rPr>
        <w:t>10%</w:t>
      </w:r>
      <w:r w:rsidRPr="008039D2">
        <w:rPr>
          <w:rFonts w:ascii="仿宋_GB2312" w:eastAsia="仿宋_GB2312" w:hint="eastAsia"/>
        </w:rPr>
        <w:t>进行外观质量检查。应满足钢筋与连接套的规格一致，外露丝扣不的超过</w:t>
      </w:r>
      <w:r w:rsidRPr="008039D2">
        <w:rPr>
          <w:rFonts w:ascii="仿宋_GB2312" w:eastAsia="仿宋_GB2312" w:hint="eastAsia"/>
        </w:rPr>
        <w:t>1</w:t>
      </w:r>
      <w:r w:rsidRPr="008039D2">
        <w:rPr>
          <w:rFonts w:ascii="仿宋_GB2312" w:eastAsia="仿宋_GB2312" w:hint="eastAsia"/>
        </w:rPr>
        <w:t>个完整扣，并填写检查记录。如发现外露丝扣超过</w:t>
      </w:r>
      <w:r w:rsidRPr="008039D2">
        <w:rPr>
          <w:rFonts w:ascii="仿宋_GB2312" w:eastAsia="仿宋_GB2312" w:hint="eastAsia"/>
        </w:rPr>
        <w:t>1</w:t>
      </w:r>
      <w:r w:rsidRPr="008039D2">
        <w:rPr>
          <w:rFonts w:ascii="仿宋_GB2312" w:eastAsia="仿宋_GB2312" w:hint="eastAsia"/>
        </w:rPr>
        <w:t>个完整扣，应重拧或查找原因及时消除，并用工作扳手抽检接头的拧紧程度。若有不合格品，应全数进行检查。</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②单向拉伸试验：</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接头的现场检验应按批进行。同一施工条件下采用同一批材料的同等级、同型式、同规格接头，以</w:t>
      </w:r>
      <w:r w:rsidRPr="008039D2">
        <w:rPr>
          <w:rFonts w:ascii="仿宋_GB2312" w:eastAsia="仿宋_GB2312" w:hint="eastAsia"/>
        </w:rPr>
        <w:t>500</w:t>
      </w:r>
      <w:r w:rsidRPr="008039D2">
        <w:rPr>
          <w:rFonts w:ascii="仿宋_GB2312" w:eastAsia="仿宋_GB2312" w:hint="eastAsia"/>
        </w:rPr>
        <w:t>个为一个验收批进行检验和验收，不足</w:t>
      </w:r>
      <w:r w:rsidRPr="008039D2">
        <w:rPr>
          <w:rFonts w:ascii="仿宋_GB2312" w:eastAsia="仿宋_GB2312" w:hint="eastAsia"/>
        </w:rPr>
        <w:t>500</w:t>
      </w:r>
      <w:r w:rsidRPr="008039D2">
        <w:rPr>
          <w:rFonts w:ascii="仿宋_GB2312" w:eastAsia="仿宋_GB2312" w:hint="eastAsia"/>
        </w:rPr>
        <w:t>个也作为一批。</w:t>
      </w:r>
    </w:p>
    <w:p w:rsidR="008039D2" w:rsidRPr="008039D2" w:rsidP="008039D2">
      <w:pPr>
        <w:pStyle w:val="Normal0"/>
        <w:spacing w:line="360" w:lineRule="auto"/>
        <w:ind w:firstLine="482"/>
        <w:rPr>
          <w:rFonts w:ascii="仿宋_GB2312" w:eastAsia="仿宋_GB2312"/>
        </w:rPr>
      </w:pPr>
      <w:r w:rsidRPr="008039D2">
        <w:rPr>
          <w:rFonts w:ascii="仿宋_GB2312" w:eastAsia="仿宋_GB2312" w:hint="eastAsia"/>
        </w:rPr>
        <w:t>对接头的每一验收批，必须在工程中随机抽取</w:t>
      </w:r>
      <w:r w:rsidRPr="008039D2">
        <w:rPr>
          <w:rFonts w:ascii="仿宋_GB2312" w:eastAsia="仿宋_GB2312" w:hint="eastAsia"/>
        </w:rPr>
        <w:t>3</w:t>
      </w:r>
      <w:r w:rsidRPr="008039D2">
        <w:rPr>
          <w:rFonts w:ascii="仿宋_GB2312" w:eastAsia="仿宋_GB2312" w:hint="eastAsia"/>
        </w:rPr>
        <w:t>个试件做拉伸试验。当</w:t>
      </w:r>
      <w:r w:rsidRPr="008039D2">
        <w:rPr>
          <w:rFonts w:ascii="仿宋_GB2312" w:eastAsia="仿宋_GB2312" w:hint="eastAsia"/>
        </w:rPr>
        <w:t>3</w:t>
      </w:r>
      <w:r w:rsidRPr="008039D2">
        <w:rPr>
          <w:rFonts w:ascii="仿宋_GB2312" w:eastAsia="仿宋_GB2312" w:hint="eastAsia"/>
        </w:rPr>
        <w:t>个试件单向拉伸试验结果均符合国家现行标准《钢筋机械连接通用技术规程》（</w:t>
      </w:r>
      <w:r w:rsidRPr="008039D2">
        <w:rPr>
          <w:rFonts w:ascii="仿宋_GB2312" w:eastAsia="仿宋_GB2312" w:hint="eastAsia"/>
        </w:rPr>
        <w:t>JGJ107-2003</w:t>
      </w:r>
      <w:r w:rsidRPr="008039D2">
        <w:rPr>
          <w:rFonts w:ascii="仿宋_GB2312" w:eastAsia="仿宋_GB2312" w:hint="eastAsia"/>
        </w:rPr>
        <w:t>）的规定。</w:t>
      </w:r>
      <w:bookmarkStart w:id="266" w:name="_Toc94887494"/>
    </w:p>
    <w:p w:rsidR="00B10FE8" w:rsidRPr="00E35D5E" w:rsidP="00E35D5E">
      <w:pPr>
        <w:pStyle w:val="BodyTextIndent"/>
        <w:spacing w:after="0" w:line="360" w:lineRule="auto"/>
        <w:ind w:left="0" w:leftChars="0"/>
        <w:outlineLvl w:val="1"/>
        <w:rPr>
          <w:b/>
          <w:bCs/>
          <w:color w:val="000000"/>
        </w:rPr>
      </w:pPr>
      <w:bookmarkStart w:id="267" w:name="_Toc253673025"/>
      <w:bookmarkStart w:id="268" w:name="_Toc253673365"/>
      <w:bookmarkStart w:id="269" w:name="_Toc253988714"/>
      <w:bookmarkStart w:id="270" w:name="_Toc254004280"/>
      <w:bookmarkStart w:id="271" w:name="_Toc254004436"/>
      <w:bookmarkStart w:id="272" w:name="_Toc254004588"/>
      <w:bookmarkStart w:id="273" w:name="_Toc254100276"/>
      <w:bookmarkStart w:id="274" w:name="_Toc260073236"/>
      <w:bookmarkStart w:id="275" w:name="_Toc269570369"/>
      <w:bookmarkStart w:id="276" w:name="_Toc302459495"/>
      <w:bookmarkStart w:id="277" w:name="_Toc304728299"/>
      <w:bookmarkStart w:id="278" w:name="_Toc320101870"/>
      <w:bookmarkEnd w:id="266"/>
      <w:r>
        <w:rPr>
          <w:rFonts w:hint="eastAsia"/>
          <w:b/>
          <w:bCs/>
          <w:color w:val="000000"/>
        </w:rPr>
        <w:t>4</w:t>
      </w:r>
      <w:r w:rsidRPr="00E35D5E" w:rsidR="002261D1">
        <w:rPr>
          <w:rFonts w:hint="eastAsia"/>
          <w:b/>
          <w:bCs/>
          <w:color w:val="000000"/>
        </w:rPr>
        <w:t>.</w:t>
      </w:r>
      <w:r>
        <w:rPr>
          <w:rFonts w:hint="eastAsia"/>
          <w:b/>
          <w:bCs/>
          <w:color w:val="000000"/>
        </w:rPr>
        <w:t>6</w:t>
      </w:r>
      <w:r w:rsidRPr="00E35D5E" w:rsidR="002261D1">
        <w:rPr>
          <w:rFonts w:hint="eastAsia"/>
          <w:b/>
          <w:bCs/>
          <w:color w:val="000000"/>
        </w:rPr>
        <w:t>主体结构混凝土工程</w:t>
      </w:r>
      <w:bookmarkEnd w:id="267"/>
      <w:bookmarkEnd w:id="268"/>
      <w:bookmarkEnd w:id="269"/>
      <w:bookmarkEnd w:id="270"/>
      <w:bookmarkEnd w:id="271"/>
      <w:bookmarkEnd w:id="272"/>
      <w:bookmarkEnd w:id="273"/>
      <w:bookmarkEnd w:id="274"/>
      <w:bookmarkEnd w:id="275"/>
      <w:bookmarkEnd w:id="276"/>
      <w:bookmarkEnd w:id="277"/>
      <w:bookmarkEnd w:id="278"/>
    </w:p>
    <w:bookmarkEnd w:id="181"/>
    <w:p w:rsidR="005D2BCD" w:rsidRPr="005D2BCD" w:rsidP="005D2BCD">
      <w:pPr>
        <w:pStyle w:val="Normal0"/>
        <w:spacing w:line="360" w:lineRule="auto"/>
        <w:ind w:firstLine="482"/>
        <w:rPr>
          <w:rFonts w:ascii="仿宋_GB2312" w:eastAsia="仿宋_GB2312"/>
        </w:rPr>
      </w:pPr>
      <w:r>
        <w:rPr>
          <w:rFonts w:ascii="仿宋_GB2312" w:eastAsia="仿宋_GB2312" w:hint="eastAsia"/>
        </w:rPr>
        <w:t>3号出入口</w:t>
      </w:r>
      <w:r w:rsidR="00E17C2C">
        <w:rPr>
          <w:rFonts w:ascii="仿宋_GB2312" w:eastAsia="仿宋_GB2312" w:hint="eastAsia"/>
        </w:rPr>
        <w:t>顶板、底板、侧墙采用C40-P</w:t>
      </w:r>
      <w:r w:rsidR="00D6575C">
        <w:rPr>
          <w:rFonts w:ascii="仿宋_GB2312" w:eastAsia="仿宋_GB2312" w:hint="eastAsia"/>
        </w:rPr>
        <w:t>8</w:t>
      </w:r>
      <w:r w:rsidR="00E17C2C">
        <w:rPr>
          <w:rFonts w:ascii="仿宋_GB2312" w:eastAsia="仿宋_GB2312" w:hint="eastAsia"/>
        </w:rPr>
        <w:t>防水混凝土；底板下垫层采用C15混凝土；</w:t>
      </w:r>
      <w:bookmarkEnd w:id="0"/>
      <w:bookmarkEnd w:id="1"/>
      <w:bookmarkEnd w:id="2"/>
      <w:r w:rsidRPr="005D2BCD" w:rsidR="00823FE2">
        <w:rPr>
          <w:rFonts w:ascii="仿宋_GB2312" w:eastAsia="仿宋_GB2312" w:hint="eastAsia"/>
        </w:rPr>
        <w:t>抗渗砼试配的抗渗等级应比设计提高</w:t>
      </w:r>
      <w:r w:rsidRPr="005D2BCD" w:rsidR="00823FE2">
        <w:rPr>
          <w:rFonts w:ascii="仿宋_GB2312" w:eastAsia="仿宋_GB2312" w:hint="eastAsia"/>
        </w:rPr>
        <w:t>0.2Mpa</w:t>
      </w:r>
      <w:r w:rsidRPr="005D2BCD" w:rsidR="00823FE2">
        <w:rPr>
          <w:rFonts w:ascii="仿宋_GB2312" w:eastAsia="仿宋_GB2312" w:hint="eastAsia"/>
        </w:rPr>
        <w:t>。</w:t>
      </w:r>
    </w:p>
    <w:p w:rsidR="005D2BCD" w:rsidRPr="005D2BCD" w:rsidP="005D2BCD">
      <w:pPr>
        <w:pStyle w:val="Normal0"/>
        <w:spacing w:line="360" w:lineRule="auto"/>
        <w:ind w:firstLine="482"/>
        <w:rPr>
          <w:rFonts w:ascii="仿宋_GB2312" w:eastAsia="仿宋_GB2312"/>
        </w:rPr>
      </w:pPr>
      <w:r w:rsidRPr="005D2BCD">
        <w:rPr>
          <w:rFonts w:ascii="仿宋_GB2312" w:eastAsia="仿宋_GB2312" w:hint="eastAsia"/>
        </w:rPr>
        <w:t>所有施工缝在下一段施工前必须凿除表面浮浆</w:t>
      </w:r>
      <w:r w:rsidRPr="005D2BCD">
        <w:rPr>
          <w:rFonts w:ascii="仿宋_GB2312" w:eastAsia="仿宋_GB2312" w:hint="eastAsia"/>
        </w:rPr>
        <w:t>，并将表面清理干净。</w:t>
      </w:r>
    </w:p>
    <w:p w:rsidR="00265057" w:rsidRPr="00D6353C" w:rsidP="00585313">
      <w:pPr>
        <w:pStyle w:val="Normal0"/>
        <w:spacing w:line="360" w:lineRule="auto"/>
        <w:ind w:firstLine="560" w:firstLineChars="200"/>
        <w:outlineLvl w:val="2"/>
        <w:rPr>
          <w:rFonts w:ascii="仿宋_GB2312" w:eastAsia="仿宋_GB2312"/>
          <w:b/>
          <w:bCs/>
          <w:sz w:val="28"/>
          <w:szCs w:val="28"/>
        </w:rPr>
      </w:pPr>
      <w:bookmarkStart w:id="279" w:name="_Toc253673026"/>
      <w:bookmarkStart w:id="280" w:name="_Toc253673366"/>
      <w:bookmarkStart w:id="281" w:name="_Toc253988715"/>
      <w:bookmarkStart w:id="282" w:name="_Toc254004281"/>
      <w:bookmarkStart w:id="283" w:name="_Toc254004437"/>
      <w:bookmarkStart w:id="284" w:name="_Toc254004589"/>
      <w:bookmarkStart w:id="285" w:name="_Toc254100277"/>
      <w:bookmarkStart w:id="286" w:name="_Toc260073237"/>
      <w:bookmarkStart w:id="287" w:name="_Toc269570370"/>
      <w:bookmarkStart w:id="288" w:name="_Toc302459496"/>
      <w:bookmarkStart w:id="289" w:name="_Toc304728300"/>
      <w:bookmarkStart w:id="290" w:name="_Toc320101871"/>
      <w:smartTag w:uri="urn:schemas-microsoft-com:office:smarttags" w:element="chsdate">
        <w:smartTagPr>
          <w:attr w:name="Day" w:val="30"/>
          <w:attr w:name="IsLunarDate" w:val="False"/>
          <w:attr w:name="IsROCDate" w:val="False"/>
          <w:attr w:name="Month" w:val="12"/>
          <w:attr w:name="Year" w:val="1899"/>
        </w:smartTagPr>
        <w:r>
          <w:rPr>
            <w:rFonts w:ascii="仿宋_GB2312" w:eastAsia="仿宋_GB2312" w:hint="eastAsia"/>
            <w:b/>
            <w:bCs/>
            <w:sz w:val="28"/>
            <w:szCs w:val="28"/>
          </w:rPr>
          <w:t>4</w:t>
        </w:r>
        <w:r w:rsidRPr="00D6353C" w:rsidR="00D6353C">
          <w:rPr>
            <w:rFonts w:ascii="仿宋_GB2312" w:eastAsia="仿宋_GB2312" w:hint="eastAsia"/>
            <w:b/>
            <w:bCs/>
            <w:sz w:val="28"/>
            <w:szCs w:val="28"/>
          </w:rPr>
          <w:t>.</w:t>
        </w:r>
        <w:r>
          <w:rPr>
            <w:rFonts w:ascii="仿宋_GB2312" w:eastAsia="仿宋_GB2312" w:hint="eastAsia"/>
            <w:b/>
            <w:bCs/>
            <w:sz w:val="28"/>
            <w:szCs w:val="28"/>
          </w:rPr>
          <w:t>6</w:t>
        </w:r>
        <w:r w:rsidRPr="00D6353C" w:rsidR="00D6353C">
          <w:rPr>
            <w:rFonts w:ascii="仿宋_GB2312" w:eastAsia="仿宋_GB2312" w:hint="eastAsia"/>
            <w:b/>
            <w:bCs/>
            <w:sz w:val="28"/>
            <w:szCs w:val="28"/>
          </w:rPr>
          <w:t>.1</w:t>
        </w:r>
      </w:smartTag>
      <w:r w:rsidRPr="00D6353C" w:rsidR="00D6353C">
        <w:rPr>
          <w:rFonts w:ascii="仿宋_GB2312" w:eastAsia="仿宋_GB2312" w:hint="eastAsia"/>
          <w:b/>
          <w:bCs/>
          <w:sz w:val="28"/>
          <w:szCs w:val="28"/>
        </w:rPr>
        <w:t>混凝土运输</w:t>
      </w:r>
      <w:bookmarkEnd w:id="279"/>
      <w:bookmarkEnd w:id="280"/>
      <w:bookmarkEnd w:id="281"/>
      <w:bookmarkEnd w:id="282"/>
      <w:bookmarkEnd w:id="283"/>
      <w:bookmarkEnd w:id="284"/>
      <w:bookmarkEnd w:id="285"/>
      <w:bookmarkEnd w:id="286"/>
      <w:bookmarkEnd w:id="287"/>
      <w:bookmarkEnd w:id="288"/>
      <w:bookmarkEnd w:id="289"/>
      <w:bookmarkEnd w:id="290"/>
    </w:p>
    <w:p w:rsidR="003805A3" w:rsidRPr="003805A3" w:rsidP="003805A3">
      <w:pPr>
        <w:pStyle w:val="Normal0"/>
        <w:spacing w:line="360" w:lineRule="auto"/>
        <w:ind w:firstLine="482"/>
        <w:rPr>
          <w:rFonts w:ascii="仿宋_GB2312" w:eastAsia="仿宋_GB2312"/>
        </w:rPr>
      </w:pPr>
      <w:r w:rsidRPr="003805A3">
        <w:rPr>
          <w:rFonts w:ascii="仿宋_GB2312" w:eastAsia="仿宋_GB2312" w:hint="eastAsia"/>
        </w:rPr>
        <w:t>(1)</w:t>
      </w:r>
      <w:r w:rsidRPr="003805A3">
        <w:rPr>
          <w:rFonts w:ascii="仿宋_GB2312" w:eastAsia="仿宋_GB2312" w:hint="eastAsia"/>
        </w:rPr>
        <w:t>砼采用输送车由搅拌站运至工地，在运送砼时转动速度为</w:t>
      </w:r>
      <w:r w:rsidRPr="003805A3">
        <w:rPr>
          <w:rFonts w:ascii="仿宋_GB2312" w:eastAsia="仿宋_GB2312" w:hint="eastAsia"/>
        </w:rPr>
        <w:t>2</w:t>
      </w:r>
      <w:r w:rsidRPr="003805A3">
        <w:rPr>
          <w:rFonts w:ascii="仿宋_GB2312" w:eastAsia="仿宋_GB2312" w:hint="eastAsia"/>
        </w:rPr>
        <w:t>～</w:t>
      </w:r>
      <w:r w:rsidRPr="003805A3">
        <w:rPr>
          <w:rFonts w:ascii="仿宋_GB2312" w:eastAsia="仿宋_GB2312" w:hint="eastAsia"/>
        </w:rPr>
        <w:t>4</w:t>
      </w:r>
      <w:r w:rsidRPr="003805A3">
        <w:rPr>
          <w:rFonts w:ascii="仿宋_GB2312" w:eastAsia="仿宋_GB2312"/>
        </w:rPr>
        <w:t>r/min</w:t>
      </w:r>
      <w:r w:rsidRPr="003805A3">
        <w:rPr>
          <w:rFonts w:ascii="仿宋_GB2312" w:eastAsia="仿宋_GB2312" w:hint="eastAsia"/>
        </w:rPr>
        <w:t>,</w:t>
      </w:r>
      <w:r w:rsidRPr="003805A3">
        <w:rPr>
          <w:rFonts w:ascii="仿宋_GB2312" w:eastAsia="仿宋_GB2312" w:hint="eastAsia"/>
        </w:rPr>
        <w:t>尽量在最短的时间内运至施工现场。</w:t>
      </w:r>
    </w:p>
    <w:p w:rsidR="003805A3" w:rsidRPr="003805A3" w:rsidP="003805A3">
      <w:pPr>
        <w:pStyle w:val="Normal0"/>
        <w:spacing w:line="360" w:lineRule="auto"/>
        <w:ind w:firstLine="482"/>
        <w:rPr>
          <w:rFonts w:ascii="仿宋_GB2312" w:eastAsia="仿宋_GB2312"/>
        </w:rPr>
      </w:pPr>
      <w:r w:rsidRPr="003805A3">
        <w:rPr>
          <w:rFonts w:ascii="仿宋_GB2312" w:eastAsia="仿宋_GB2312" w:hint="eastAsia"/>
        </w:rPr>
        <w:t>(2)</w:t>
      </w:r>
      <w:r w:rsidRPr="003805A3">
        <w:rPr>
          <w:rFonts w:ascii="仿宋_GB2312" w:eastAsia="仿宋_GB2312" w:hint="eastAsia"/>
        </w:rPr>
        <w:t>从搅拌输送车运的砼中，分别取</w:t>
      </w:r>
      <w:r w:rsidRPr="003805A3">
        <w:rPr>
          <w:rFonts w:ascii="仿宋_GB2312" w:eastAsia="仿宋_GB2312" w:hint="eastAsia"/>
        </w:rPr>
        <w:t>1/4</w:t>
      </w:r>
      <w:r w:rsidRPr="003805A3">
        <w:rPr>
          <w:rFonts w:ascii="仿宋_GB2312" w:eastAsia="仿宋_GB2312" w:hint="eastAsia"/>
        </w:rPr>
        <w:t>和</w:t>
      </w:r>
      <w:r w:rsidRPr="003805A3">
        <w:rPr>
          <w:rFonts w:ascii="仿宋_GB2312" w:eastAsia="仿宋_GB2312" w:hint="eastAsia"/>
        </w:rPr>
        <w:t>3/4</w:t>
      </w:r>
      <w:r w:rsidRPr="003805A3">
        <w:rPr>
          <w:rFonts w:ascii="仿宋_GB2312" w:eastAsia="仿宋_GB2312" w:hint="eastAsia"/>
        </w:rPr>
        <w:t>处试样进行坍落度试验，两个试样的坍落度值之差不得超过</w:t>
      </w:r>
      <w:smartTag w:uri="urn:schemas-microsoft-com:office:smarttags" w:element="chmetcnv">
        <w:smartTagPr>
          <w:attr w:name="HasSpace" w:val="False"/>
          <w:attr w:name="Negative" w:val="False"/>
          <w:attr w:name="NumberType" w:val="1"/>
          <w:attr w:name="SourceValue" w:val="30"/>
          <w:attr w:name="TCSC" w:val="0"/>
          <w:attr w:name="UnitName" w:val="mm"/>
        </w:smartTagPr>
        <w:r w:rsidRPr="003805A3">
          <w:rPr>
            <w:rFonts w:ascii="仿宋_GB2312" w:eastAsia="仿宋_GB2312" w:hint="eastAsia"/>
          </w:rPr>
          <w:t>30m</w:t>
        </w:r>
        <w:r w:rsidRPr="003805A3">
          <w:rPr>
            <w:rFonts w:ascii="仿宋_GB2312" w:eastAsia="仿宋_GB2312"/>
          </w:rPr>
          <w:t>m</w:t>
        </w:r>
      </w:smartTag>
      <w:r w:rsidRPr="003805A3">
        <w:rPr>
          <w:rFonts w:ascii="仿宋_GB2312" w:eastAsia="仿宋_GB2312" w:hint="eastAsia"/>
        </w:rPr>
        <w:t>，结构混凝土采用泵车输送，塌落度宜控制在</w:t>
      </w:r>
      <w:r w:rsidRPr="00177EB5">
        <w:rPr>
          <w:rFonts w:ascii="仿宋_GB2312" w:eastAsia="仿宋_GB2312" w:hint="eastAsia"/>
        </w:rPr>
        <w:t>1</w:t>
      </w:r>
      <w:r w:rsidRPr="00177EB5" w:rsidR="00177EB5">
        <w:rPr>
          <w:rFonts w:ascii="仿宋_GB2312" w:eastAsia="仿宋_GB2312" w:hint="eastAsia"/>
        </w:rPr>
        <w:t>8</w:t>
      </w:r>
      <w:r w:rsidRPr="00177EB5">
        <w:rPr>
          <w:rFonts w:ascii="仿宋_GB2312" w:eastAsia="仿宋_GB2312" w:hint="eastAsia"/>
        </w:rPr>
        <w:t>0</w:t>
      </w:r>
      <w:r w:rsidRPr="00177EB5">
        <w:rPr>
          <w:rFonts w:ascii="仿宋_GB2312" w:eastAsia="仿宋_GB2312" w:hint="eastAsia"/>
        </w:rPr>
        <w:t>±</w:t>
      </w:r>
      <w:smartTag w:uri="urn:schemas-microsoft-com:office:smarttags" w:element="chmetcnv">
        <w:smartTagPr>
          <w:attr w:name="HasSpace" w:val="False"/>
          <w:attr w:name="Negative" w:val="False"/>
          <w:attr w:name="NumberType" w:val="1"/>
          <w:attr w:name="SourceValue" w:val="20"/>
          <w:attr w:name="TCSC" w:val="0"/>
          <w:attr w:name="UnitName" w:val="mm"/>
        </w:smartTagPr>
        <w:r w:rsidRPr="00177EB5">
          <w:rPr>
            <w:rFonts w:ascii="仿宋_GB2312" w:eastAsia="仿宋_GB2312" w:hint="eastAsia"/>
          </w:rPr>
          <w:t>20</w:t>
        </w:r>
        <w:r w:rsidRPr="003805A3">
          <w:rPr>
            <w:rFonts w:ascii="仿宋_GB2312" w:eastAsia="仿宋_GB2312" w:hint="eastAsia"/>
          </w:rPr>
          <w:t>m</w:t>
        </w:r>
        <w:r w:rsidRPr="003805A3">
          <w:rPr>
            <w:rFonts w:ascii="仿宋_GB2312" w:eastAsia="仿宋_GB2312"/>
          </w:rPr>
          <w:t>m</w:t>
        </w:r>
      </w:smartTag>
      <w:r w:rsidRPr="003805A3">
        <w:rPr>
          <w:rFonts w:ascii="仿宋_GB2312" w:eastAsia="仿宋_GB2312" w:hint="eastAsia"/>
        </w:rPr>
        <w:t>。</w:t>
      </w:r>
    </w:p>
    <w:p w:rsidR="003805A3" w:rsidRPr="003805A3" w:rsidP="003805A3">
      <w:pPr>
        <w:pStyle w:val="Normal0"/>
        <w:spacing w:line="360" w:lineRule="auto"/>
        <w:ind w:firstLine="482"/>
        <w:rPr>
          <w:rFonts w:ascii="仿宋_GB2312" w:eastAsia="仿宋_GB2312"/>
        </w:rPr>
      </w:pPr>
      <w:r w:rsidRPr="003805A3">
        <w:rPr>
          <w:rFonts w:ascii="仿宋_GB2312" w:eastAsia="仿宋_GB2312" w:hint="eastAsia"/>
        </w:rPr>
        <w:t>(3)</w:t>
      </w:r>
      <w:r w:rsidRPr="003805A3">
        <w:rPr>
          <w:rFonts w:ascii="仿宋_GB2312" w:eastAsia="仿宋_GB2312" w:hint="eastAsia"/>
        </w:rPr>
        <w:t>砼运送至浇注地点，符合浇筑时规定的坍落度，如砼拌合物出现离析或分层现象，必须将混凝土退回搅拌站进行二次搅拌。</w:t>
      </w:r>
    </w:p>
    <w:p w:rsidR="003805A3" w:rsidRPr="003805A3" w:rsidP="003805A3">
      <w:pPr>
        <w:pStyle w:val="Normal0"/>
        <w:spacing w:line="360" w:lineRule="auto"/>
        <w:ind w:firstLine="482"/>
        <w:rPr>
          <w:rFonts w:ascii="仿宋_GB2312" w:eastAsia="仿宋_GB2312"/>
        </w:rPr>
      </w:pPr>
      <w:r w:rsidRPr="003805A3">
        <w:rPr>
          <w:rFonts w:ascii="仿宋_GB2312" w:eastAsia="仿宋_GB2312" w:hint="eastAsia"/>
        </w:rPr>
        <w:t>(4)</w:t>
      </w:r>
      <w:r w:rsidRPr="003805A3">
        <w:rPr>
          <w:rFonts w:ascii="仿宋_GB2312" w:eastAsia="仿宋_GB2312" w:hint="eastAsia"/>
        </w:rPr>
        <w:t>砼运送至浇注地点时其表面温度最高不超过</w:t>
      </w:r>
      <w:smartTag w:uri="urn:schemas-microsoft-com:office:smarttags" w:element="chmetcnv">
        <w:smartTagPr>
          <w:attr w:name="HasSpace" w:val="False"/>
          <w:attr w:name="Negative" w:val="False"/>
          <w:attr w:name="NumberType" w:val="1"/>
          <w:attr w:name="SourceValue" w:val="30"/>
          <w:attr w:name="TCSC" w:val="0"/>
          <w:attr w:name="UnitName" w:val="℃"/>
        </w:smartTagPr>
        <w:r w:rsidRPr="003805A3">
          <w:rPr>
            <w:rFonts w:ascii="仿宋_GB2312" w:eastAsia="仿宋_GB2312" w:hint="eastAsia"/>
          </w:rPr>
          <w:t>30</w:t>
        </w:r>
        <w:r w:rsidRPr="003805A3">
          <w:rPr>
            <w:rFonts w:ascii="仿宋_GB2312" w:eastAsia="仿宋_GB2312" w:hint="eastAsia"/>
          </w:rPr>
          <w:t>℃</w:t>
        </w:r>
      </w:smartTag>
      <w:r w:rsidRPr="003805A3">
        <w:rPr>
          <w:rFonts w:ascii="仿宋_GB2312" w:eastAsia="仿宋_GB2312" w:hint="eastAsia"/>
        </w:rPr>
        <w:t>，最低不得低于</w:t>
      </w:r>
      <w:smartTag w:uri="urn:schemas-microsoft-com:office:smarttags" w:element="chmetcnv">
        <w:smartTagPr>
          <w:attr w:name="HasSpace" w:val="False"/>
          <w:attr w:name="Negative" w:val="False"/>
          <w:attr w:name="NumberType" w:val="1"/>
          <w:attr w:name="SourceValue" w:val="5"/>
          <w:attr w:name="TCSC" w:val="0"/>
          <w:attr w:name="UnitName" w:val="℃"/>
        </w:smartTagPr>
        <w:r w:rsidRPr="003805A3">
          <w:rPr>
            <w:rFonts w:ascii="仿宋_GB2312" w:eastAsia="仿宋_GB2312" w:hint="eastAsia"/>
          </w:rPr>
          <w:t>5</w:t>
        </w:r>
        <w:r w:rsidRPr="003805A3">
          <w:rPr>
            <w:rFonts w:ascii="仿宋_GB2312" w:eastAsia="仿宋_GB2312" w:hint="eastAsia"/>
          </w:rPr>
          <w:t>℃</w:t>
        </w:r>
      </w:smartTag>
      <w:r w:rsidRPr="003805A3">
        <w:rPr>
          <w:rFonts w:ascii="仿宋_GB2312" w:eastAsia="仿宋_GB2312" w:hint="eastAsia"/>
        </w:rPr>
        <w:t>。</w:t>
      </w:r>
      <w:r w:rsidRPr="003805A3">
        <w:rPr>
          <w:rFonts w:ascii="仿宋_GB2312" w:eastAsia="仿宋_GB2312" w:hint="eastAsia"/>
        </w:rPr>
        <w:t xml:space="preserve"> </w:t>
      </w:r>
    </w:p>
    <w:p w:rsidR="003805A3" w:rsidRPr="003805A3" w:rsidP="003805A3">
      <w:pPr>
        <w:pStyle w:val="Normal0"/>
        <w:spacing w:line="360" w:lineRule="auto"/>
        <w:ind w:firstLine="482"/>
        <w:rPr>
          <w:rFonts w:ascii="仿宋_GB2312" w:eastAsia="仿宋_GB2312"/>
        </w:rPr>
      </w:pPr>
      <w:r w:rsidRPr="003805A3">
        <w:rPr>
          <w:rFonts w:ascii="仿宋_GB2312" w:eastAsia="仿宋_GB2312" w:hint="eastAsia"/>
        </w:rPr>
        <w:t>(5)</w:t>
      </w:r>
      <w:r w:rsidRPr="003805A3">
        <w:rPr>
          <w:rFonts w:ascii="仿宋_GB2312" w:eastAsia="仿宋_GB2312" w:hint="eastAsia"/>
        </w:rPr>
        <w:t>采用泵送砼应符合下列规定：</w:t>
      </w:r>
    </w:p>
    <w:p w:rsidR="003805A3" w:rsidRPr="003805A3" w:rsidP="003805A3">
      <w:pPr>
        <w:pStyle w:val="Normal0"/>
        <w:spacing w:line="360" w:lineRule="auto"/>
        <w:ind w:firstLine="482"/>
        <w:rPr>
          <w:rFonts w:ascii="仿宋_GB2312" w:eastAsia="仿宋_GB2312"/>
        </w:rPr>
      </w:pPr>
      <w:r w:rsidRPr="003805A3">
        <w:rPr>
          <w:rFonts w:ascii="仿宋_GB2312" w:eastAsia="仿宋_GB2312" w:hint="eastAsia"/>
        </w:rPr>
        <w:t>①砼的供应，必须保证输送泵能连续工作；</w:t>
      </w:r>
    </w:p>
    <w:p w:rsidR="003805A3" w:rsidRPr="003805A3" w:rsidP="003805A3">
      <w:pPr>
        <w:pStyle w:val="Normal0"/>
        <w:spacing w:line="360" w:lineRule="auto"/>
        <w:ind w:firstLine="482"/>
        <w:rPr>
          <w:rFonts w:ascii="仿宋_GB2312" w:eastAsia="仿宋_GB2312"/>
        </w:rPr>
      </w:pPr>
      <w:r w:rsidRPr="003805A3">
        <w:rPr>
          <w:rFonts w:ascii="仿宋_GB2312" w:eastAsia="仿宋_GB2312" w:hint="eastAsia"/>
        </w:rPr>
        <w:t>②输送管线宜直，转弯宜缓，接头严密，如管道向下倾斜，防止吸入空气，产生阻塞；</w:t>
      </w:r>
    </w:p>
    <w:p w:rsidR="003805A3" w:rsidRPr="003805A3" w:rsidP="003805A3">
      <w:pPr>
        <w:pStyle w:val="Normal0"/>
        <w:spacing w:line="360" w:lineRule="auto"/>
        <w:ind w:firstLine="482"/>
        <w:rPr>
          <w:rFonts w:ascii="仿宋_GB2312" w:eastAsia="仿宋_GB2312"/>
        </w:rPr>
      </w:pPr>
      <w:r w:rsidRPr="003805A3">
        <w:rPr>
          <w:rFonts w:ascii="仿宋_GB2312" w:eastAsia="仿宋_GB2312" w:hint="eastAsia"/>
        </w:rPr>
        <w:t>③泵送前先用适量的与砼成分相同的水泥砂浆润滑输送管内壁；预计泵送间歇时间超过</w:t>
      </w:r>
      <w:r w:rsidRPr="003805A3">
        <w:rPr>
          <w:rFonts w:ascii="仿宋_GB2312" w:eastAsia="仿宋_GB2312" w:hint="eastAsia"/>
        </w:rPr>
        <w:t>45</w:t>
      </w:r>
      <w:r w:rsidRPr="003805A3">
        <w:rPr>
          <w:rFonts w:ascii="仿宋_GB2312" w:eastAsia="仿宋_GB2312"/>
        </w:rPr>
        <w:t>min</w:t>
      </w:r>
      <w:r w:rsidRPr="003805A3">
        <w:rPr>
          <w:rFonts w:ascii="仿宋_GB2312" w:eastAsia="仿宋_GB2312" w:hint="eastAsia"/>
        </w:rPr>
        <w:t>或当砼出现离析现象时，立即用压力水或其他方法冲洗管内残留的砼；</w:t>
      </w:r>
      <w:r w:rsidRPr="003805A3">
        <w:rPr>
          <w:rFonts w:ascii="仿宋_GB2312" w:eastAsia="仿宋_GB2312"/>
        </w:rPr>
        <w:br/>
      </w:r>
      <w:r w:rsidRPr="003805A3">
        <w:rPr>
          <w:rFonts w:ascii="仿宋_GB2312" w:eastAsia="仿宋_GB231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https://d.book118.com/225001104101011122</w:t>
        </w:r>
      </w:hyperlink>
    </w:p>
    <w:p w:rsidR="003805A3" w:rsidRPr="003805A3" w:rsidP="003805A3">
      <w:pPr>
        <w:pStyle w:val="Normal0"/>
        <w:spacing w:line="360" w:lineRule="auto"/>
        <w:ind w:firstLine="482"/>
        <w:rPr>
          <w:rFonts w:ascii="仿宋_GB2312" w:eastAsia="仿宋_GB2312"/>
        </w:rPr>
      </w:pPr>
    </w:p>
    <w:sectPr w:rsidSect="003B67EE">
      <w:type w:val="nextPage"/>
      <w:pgSz w:w="11906" w:h="16838" w:code="9"/>
      <w:pgMar w:top="1701" w:right="851" w:bottom="851" w:left="1814" w:header="851" w:footer="851" w:gutter="284"/>
      <w:pgNumType w:start="26"/>
      <w:cols w:space="425"/>
      <w:titlePg w:val="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RomanS">
    <w:charset w:val="00"/>
    <w:family w:val="auto"/>
    <w:pitch w:val="variable"/>
    <w:sig w:usb0="20003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华文行楷">
    <w:panose1 w:val="02010800040101010101"/>
    <w:charset w:val="86"/>
    <w:family w:val="auto"/>
    <w:pitch w:val="variable"/>
    <w:sig w:usb0="00000001" w:usb1="080F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5044"/>
    <w:rsid w:val="00020DFD"/>
    <w:rsid w:val="000273EA"/>
    <w:rsid w:val="0003324B"/>
    <w:rsid w:val="00040C63"/>
    <w:rsid w:val="00044AAA"/>
    <w:rsid w:val="0005798E"/>
    <w:rsid w:val="00060C1B"/>
    <w:rsid w:val="00060C38"/>
    <w:rsid w:val="00060E8E"/>
    <w:rsid w:val="00061425"/>
    <w:rsid w:val="00062579"/>
    <w:rsid w:val="00062AE1"/>
    <w:rsid w:val="00097CBC"/>
    <w:rsid w:val="000A03E4"/>
    <w:rsid w:val="000B02D1"/>
    <w:rsid w:val="000C5419"/>
    <w:rsid w:val="000C6BF8"/>
    <w:rsid w:val="000D0E00"/>
    <w:rsid w:val="000D1F64"/>
    <w:rsid w:val="000D2785"/>
    <w:rsid w:val="000D5371"/>
    <w:rsid w:val="000D6875"/>
    <w:rsid w:val="000E0828"/>
    <w:rsid w:val="000E104B"/>
    <w:rsid w:val="000E39E1"/>
    <w:rsid w:val="000E49F9"/>
    <w:rsid w:val="000F2866"/>
    <w:rsid w:val="00106B1F"/>
    <w:rsid w:val="00111DD4"/>
    <w:rsid w:val="001133A2"/>
    <w:rsid w:val="0012111E"/>
    <w:rsid w:val="00137202"/>
    <w:rsid w:val="001403EC"/>
    <w:rsid w:val="00141CE2"/>
    <w:rsid w:val="00143BC8"/>
    <w:rsid w:val="00153276"/>
    <w:rsid w:val="00155A98"/>
    <w:rsid w:val="00157FF8"/>
    <w:rsid w:val="001614CE"/>
    <w:rsid w:val="00167958"/>
    <w:rsid w:val="00170096"/>
    <w:rsid w:val="001756D9"/>
    <w:rsid w:val="00177EB5"/>
    <w:rsid w:val="00180F94"/>
    <w:rsid w:val="001936E4"/>
    <w:rsid w:val="00193A65"/>
    <w:rsid w:val="001A0A81"/>
    <w:rsid w:val="001A3900"/>
    <w:rsid w:val="001B2590"/>
    <w:rsid w:val="001B29C0"/>
    <w:rsid w:val="001C0EA8"/>
    <w:rsid w:val="001D0602"/>
    <w:rsid w:val="001D23BB"/>
    <w:rsid w:val="001D635D"/>
    <w:rsid w:val="001E371A"/>
    <w:rsid w:val="001E5C97"/>
    <w:rsid w:val="001F11C7"/>
    <w:rsid w:val="001F246C"/>
    <w:rsid w:val="001F310E"/>
    <w:rsid w:val="001F7CBF"/>
    <w:rsid w:val="00200642"/>
    <w:rsid w:val="00205154"/>
    <w:rsid w:val="002072F8"/>
    <w:rsid w:val="002108C4"/>
    <w:rsid w:val="00212A1A"/>
    <w:rsid w:val="00223AB9"/>
    <w:rsid w:val="00225677"/>
    <w:rsid w:val="002261D1"/>
    <w:rsid w:val="00226434"/>
    <w:rsid w:val="002354F6"/>
    <w:rsid w:val="00241CDC"/>
    <w:rsid w:val="00244F62"/>
    <w:rsid w:val="00252B25"/>
    <w:rsid w:val="00261BF1"/>
    <w:rsid w:val="00265057"/>
    <w:rsid w:val="00277279"/>
    <w:rsid w:val="0029069B"/>
    <w:rsid w:val="002931AB"/>
    <w:rsid w:val="002952E3"/>
    <w:rsid w:val="00296C0A"/>
    <w:rsid w:val="002A2C73"/>
    <w:rsid w:val="002A4548"/>
    <w:rsid w:val="002B0463"/>
    <w:rsid w:val="002B44FC"/>
    <w:rsid w:val="002C1CD7"/>
    <w:rsid w:val="002C6602"/>
    <w:rsid w:val="002E0EC8"/>
    <w:rsid w:val="002F608A"/>
    <w:rsid w:val="00301ABA"/>
    <w:rsid w:val="00310028"/>
    <w:rsid w:val="003175A9"/>
    <w:rsid w:val="00321DBC"/>
    <w:rsid w:val="00327C25"/>
    <w:rsid w:val="00330179"/>
    <w:rsid w:val="00345197"/>
    <w:rsid w:val="00345349"/>
    <w:rsid w:val="0034599C"/>
    <w:rsid w:val="00364928"/>
    <w:rsid w:val="00367EAA"/>
    <w:rsid w:val="00377ECD"/>
    <w:rsid w:val="003805A3"/>
    <w:rsid w:val="00381541"/>
    <w:rsid w:val="00384158"/>
    <w:rsid w:val="0039361A"/>
    <w:rsid w:val="003977CF"/>
    <w:rsid w:val="003A2EBC"/>
    <w:rsid w:val="003B008F"/>
    <w:rsid w:val="003B120A"/>
    <w:rsid w:val="003B3AC0"/>
    <w:rsid w:val="003B3AD8"/>
    <w:rsid w:val="003B67EE"/>
    <w:rsid w:val="003C23A0"/>
    <w:rsid w:val="003C2C6E"/>
    <w:rsid w:val="003C7F53"/>
    <w:rsid w:val="003D04FD"/>
    <w:rsid w:val="003D1A59"/>
    <w:rsid w:val="003D1EE4"/>
    <w:rsid w:val="003D6CB7"/>
    <w:rsid w:val="003E4531"/>
    <w:rsid w:val="003E520F"/>
    <w:rsid w:val="003E57A9"/>
    <w:rsid w:val="003E774B"/>
    <w:rsid w:val="003F315B"/>
    <w:rsid w:val="00404745"/>
    <w:rsid w:val="00411850"/>
    <w:rsid w:val="004121CC"/>
    <w:rsid w:val="00416D66"/>
    <w:rsid w:val="00430C31"/>
    <w:rsid w:val="00434BE4"/>
    <w:rsid w:val="00441745"/>
    <w:rsid w:val="004464B2"/>
    <w:rsid w:val="00447658"/>
    <w:rsid w:val="00450E88"/>
    <w:rsid w:val="004619C9"/>
    <w:rsid w:val="004720BB"/>
    <w:rsid w:val="004740F3"/>
    <w:rsid w:val="00483BDC"/>
    <w:rsid w:val="004902F1"/>
    <w:rsid w:val="00491FBD"/>
    <w:rsid w:val="004938F5"/>
    <w:rsid w:val="004A10C1"/>
    <w:rsid w:val="004A48BE"/>
    <w:rsid w:val="004B00C4"/>
    <w:rsid w:val="004B24E8"/>
    <w:rsid w:val="004B270B"/>
    <w:rsid w:val="004B7E03"/>
    <w:rsid w:val="004C001C"/>
    <w:rsid w:val="004C380F"/>
    <w:rsid w:val="004C46DC"/>
    <w:rsid w:val="004C73E1"/>
    <w:rsid w:val="004D2F27"/>
    <w:rsid w:val="004E7382"/>
    <w:rsid w:val="004F133F"/>
    <w:rsid w:val="004F6DC1"/>
    <w:rsid w:val="00512930"/>
    <w:rsid w:val="0052677A"/>
    <w:rsid w:val="005347DC"/>
    <w:rsid w:val="0054289C"/>
    <w:rsid w:val="00550D5F"/>
    <w:rsid w:val="0056363A"/>
    <w:rsid w:val="005729CD"/>
    <w:rsid w:val="00585313"/>
    <w:rsid w:val="00597A8E"/>
    <w:rsid w:val="005B6F67"/>
    <w:rsid w:val="005C69F1"/>
    <w:rsid w:val="005D2BCD"/>
    <w:rsid w:val="005D58D8"/>
    <w:rsid w:val="005D6AA4"/>
    <w:rsid w:val="00613210"/>
    <w:rsid w:val="00614DBC"/>
    <w:rsid w:val="0061527E"/>
    <w:rsid w:val="006170FB"/>
    <w:rsid w:val="00622BE5"/>
    <w:rsid w:val="006245A2"/>
    <w:rsid w:val="0064794B"/>
    <w:rsid w:val="00653479"/>
    <w:rsid w:val="00653599"/>
    <w:rsid w:val="00653CC4"/>
    <w:rsid w:val="00661AEB"/>
    <w:rsid w:val="00662247"/>
    <w:rsid w:val="00670B26"/>
    <w:rsid w:val="00680098"/>
    <w:rsid w:val="006846E8"/>
    <w:rsid w:val="006850EC"/>
    <w:rsid w:val="00694125"/>
    <w:rsid w:val="006A1328"/>
    <w:rsid w:val="006A4384"/>
    <w:rsid w:val="006A5240"/>
    <w:rsid w:val="006A6E1F"/>
    <w:rsid w:val="006A74C4"/>
    <w:rsid w:val="006B14CC"/>
    <w:rsid w:val="006B39F6"/>
    <w:rsid w:val="006C19F2"/>
    <w:rsid w:val="006C4002"/>
    <w:rsid w:val="006C423E"/>
    <w:rsid w:val="006D2096"/>
    <w:rsid w:val="006D49A0"/>
    <w:rsid w:val="006F1D0C"/>
    <w:rsid w:val="006F2EEF"/>
    <w:rsid w:val="006F34E4"/>
    <w:rsid w:val="006F710A"/>
    <w:rsid w:val="0070652F"/>
    <w:rsid w:val="00711A80"/>
    <w:rsid w:val="00723CD6"/>
    <w:rsid w:val="0073285D"/>
    <w:rsid w:val="00735605"/>
    <w:rsid w:val="007534BE"/>
    <w:rsid w:val="00757BD8"/>
    <w:rsid w:val="00782CDB"/>
    <w:rsid w:val="007870B0"/>
    <w:rsid w:val="00790401"/>
    <w:rsid w:val="00792F48"/>
    <w:rsid w:val="0079472C"/>
    <w:rsid w:val="0079595F"/>
    <w:rsid w:val="007B1634"/>
    <w:rsid w:val="007B33C4"/>
    <w:rsid w:val="007B52DC"/>
    <w:rsid w:val="007B72AE"/>
    <w:rsid w:val="007C4091"/>
    <w:rsid w:val="007D0ECA"/>
    <w:rsid w:val="007D1BB9"/>
    <w:rsid w:val="007D1C9D"/>
    <w:rsid w:val="007D7DE4"/>
    <w:rsid w:val="007E7EFB"/>
    <w:rsid w:val="007F638F"/>
    <w:rsid w:val="008039D2"/>
    <w:rsid w:val="00804748"/>
    <w:rsid w:val="00812D06"/>
    <w:rsid w:val="008148B4"/>
    <w:rsid w:val="00823FE2"/>
    <w:rsid w:val="0082526E"/>
    <w:rsid w:val="00831040"/>
    <w:rsid w:val="0083193B"/>
    <w:rsid w:val="008327BD"/>
    <w:rsid w:val="00843B68"/>
    <w:rsid w:val="0086346B"/>
    <w:rsid w:val="008653A2"/>
    <w:rsid w:val="0086556A"/>
    <w:rsid w:val="008657E8"/>
    <w:rsid w:val="00867A28"/>
    <w:rsid w:val="00880442"/>
    <w:rsid w:val="00882807"/>
    <w:rsid w:val="00885E82"/>
    <w:rsid w:val="00894059"/>
    <w:rsid w:val="008965F7"/>
    <w:rsid w:val="008A0129"/>
    <w:rsid w:val="008B257A"/>
    <w:rsid w:val="008B2A70"/>
    <w:rsid w:val="008C4206"/>
    <w:rsid w:val="008C7E61"/>
    <w:rsid w:val="008D1D94"/>
    <w:rsid w:val="008F3D26"/>
    <w:rsid w:val="00900A82"/>
    <w:rsid w:val="00900BC3"/>
    <w:rsid w:val="00911294"/>
    <w:rsid w:val="00916F57"/>
    <w:rsid w:val="00922FC8"/>
    <w:rsid w:val="00923E7A"/>
    <w:rsid w:val="0092500A"/>
    <w:rsid w:val="00932C57"/>
    <w:rsid w:val="00932E82"/>
    <w:rsid w:val="00933414"/>
    <w:rsid w:val="0094212A"/>
    <w:rsid w:val="00946F00"/>
    <w:rsid w:val="0094712D"/>
    <w:rsid w:val="0095396C"/>
    <w:rsid w:val="00970230"/>
    <w:rsid w:val="009731F5"/>
    <w:rsid w:val="00981495"/>
    <w:rsid w:val="009910F9"/>
    <w:rsid w:val="009A0F34"/>
    <w:rsid w:val="009B2022"/>
    <w:rsid w:val="009B2417"/>
    <w:rsid w:val="009B5615"/>
    <w:rsid w:val="009B71AA"/>
    <w:rsid w:val="009C7D9E"/>
    <w:rsid w:val="009E5016"/>
    <w:rsid w:val="00A01DFF"/>
    <w:rsid w:val="00A04846"/>
    <w:rsid w:val="00A14088"/>
    <w:rsid w:val="00A14E62"/>
    <w:rsid w:val="00A15C0A"/>
    <w:rsid w:val="00A24AEC"/>
    <w:rsid w:val="00A25274"/>
    <w:rsid w:val="00A3083C"/>
    <w:rsid w:val="00A34F75"/>
    <w:rsid w:val="00A42433"/>
    <w:rsid w:val="00A50909"/>
    <w:rsid w:val="00A57F2E"/>
    <w:rsid w:val="00A62CAE"/>
    <w:rsid w:val="00A80B8D"/>
    <w:rsid w:val="00A81B05"/>
    <w:rsid w:val="00A8240E"/>
    <w:rsid w:val="00A8483C"/>
    <w:rsid w:val="00A93519"/>
    <w:rsid w:val="00A96C6F"/>
    <w:rsid w:val="00A973BF"/>
    <w:rsid w:val="00AA27AF"/>
    <w:rsid w:val="00AA682F"/>
    <w:rsid w:val="00AB0091"/>
    <w:rsid w:val="00AC0EBE"/>
    <w:rsid w:val="00AC2418"/>
    <w:rsid w:val="00AC286C"/>
    <w:rsid w:val="00AC5F67"/>
    <w:rsid w:val="00AD0F76"/>
    <w:rsid w:val="00AD607A"/>
    <w:rsid w:val="00AE0585"/>
    <w:rsid w:val="00AE1311"/>
    <w:rsid w:val="00AE4404"/>
    <w:rsid w:val="00AF2065"/>
    <w:rsid w:val="00B00403"/>
    <w:rsid w:val="00B05DEE"/>
    <w:rsid w:val="00B10FE8"/>
    <w:rsid w:val="00B114DF"/>
    <w:rsid w:val="00B200AA"/>
    <w:rsid w:val="00B32FBD"/>
    <w:rsid w:val="00B36422"/>
    <w:rsid w:val="00B41206"/>
    <w:rsid w:val="00B41980"/>
    <w:rsid w:val="00B46247"/>
    <w:rsid w:val="00B46A05"/>
    <w:rsid w:val="00B4722A"/>
    <w:rsid w:val="00B5416F"/>
    <w:rsid w:val="00B5572C"/>
    <w:rsid w:val="00B57CF4"/>
    <w:rsid w:val="00B65CCA"/>
    <w:rsid w:val="00B7002F"/>
    <w:rsid w:val="00B772B3"/>
    <w:rsid w:val="00B85E2F"/>
    <w:rsid w:val="00B94079"/>
    <w:rsid w:val="00B95338"/>
    <w:rsid w:val="00BA18F7"/>
    <w:rsid w:val="00BC1B1B"/>
    <w:rsid w:val="00BC1EB7"/>
    <w:rsid w:val="00BD1F8B"/>
    <w:rsid w:val="00BE2AAA"/>
    <w:rsid w:val="00BE5E0C"/>
    <w:rsid w:val="00BE5FA7"/>
    <w:rsid w:val="00C10516"/>
    <w:rsid w:val="00C1729B"/>
    <w:rsid w:val="00C30E66"/>
    <w:rsid w:val="00C31AAC"/>
    <w:rsid w:val="00C3480A"/>
    <w:rsid w:val="00C34BBD"/>
    <w:rsid w:val="00C3546A"/>
    <w:rsid w:val="00C35AFD"/>
    <w:rsid w:val="00C41783"/>
    <w:rsid w:val="00C41B8D"/>
    <w:rsid w:val="00C42E6B"/>
    <w:rsid w:val="00C54FA8"/>
    <w:rsid w:val="00C60C5D"/>
    <w:rsid w:val="00C60F54"/>
    <w:rsid w:val="00C634D7"/>
    <w:rsid w:val="00C72264"/>
    <w:rsid w:val="00C72FC7"/>
    <w:rsid w:val="00C76027"/>
    <w:rsid w:val="00C76D78"/>
    <w:rsid w:val="00C773DA"/>
    <w:rsid w:val="00C85975"/>
    <w:rsid w:val="00C91584"/>
    <w:rsid w:val="00CA6070"/>
    <w:rsid w:val="00CA67A3"/>
    <w:rsid w:val="00CB5F5B"/>
    <w:rsid w:val="00CC0C19"/>
    <w:rsid w:val="00CC5649"/>
    <w:rsid w:val="00CD24BA"/>
    <w:rsid w:val="00CD46FF"/>
    <w:rsid w:val="00CD77A8"/>
    <w:rsid w:val="00CF60E5"/>
    <w:rsid w:val="00CF769C"/>
    <w:rsid w:val="00D01D9B"/>
    <w:rsid w:val="00D049A9"/>
    <w:rsid w:val="00D10744"/>
    <w:rsid w:val="00D152F2"/>
    <w:rsid w:val="00D16826"/>
    <w:rsid w:val="00D17E98"/>
    <w:rsid w:val="00D17F37"/>
    <w:rsid w:val="00D2439F"/>
    <w:rsid w:val="00D31388"/>
    <w:rsid w:val="00D35A52"/>
    <w:rsid w:val="00D37456"/>
    <w:rsid w:val="00D411F7"/>
    <w:rsid w:val="00D42CE7"/>
    <w:rsid w:val="00D548A4"/>
    <w:rsid w:val="00D6353C"/>
    <w:rsid w:val="00D6575C"/>
    <w:rsid w:val="00D675A4"/>
    <w:rsid w:val="00D67B20"/>
    <w:rsid w:val="00D761D9"/>
    <w:rsid w:val="00D818E7"/>
    <w:rsid w:val="00D81BAA"/>
    <w:rsid w:val="00D91CD0"/>
    <w:rsid w:val="00D92542"/>
    <w:rsid w:val="00D96AA2"/>
    <w:rsid w:val="00DA00DC"/>
    <w:rsid w:val="00DC2630"/>
    <w:rsid w:val="00DD0B11"/>
    <w:rsid w:val="00DD1C66"/>
    <w:rsid w:val="00DD4069"/>
    <w:rsid w:val="00DD520F"/>
    <w:rsid w:val="00DD5E3E"/>
    <w:rsid w:val="00E17C2C"/>
    <w:rsid w:val="00E32430"/>
    <w:rsid w:val="00E332CF"/>
    <w:rsid w:val="00E35D5E"/>
    <w:rsid w:val="00E36590"/>
    <w:rsid w:val="00E439B5"/>
    <w:rsid w:val="00E50BDA"/>
    <w:rsid w:val="00E56DB9"/>
    <w:rsid w:val="00E57DD2"/>
    <w:rsid w:val="00E73211"/>
    <w:rsid w:val="00E77F62"/>
    <w:rsid w:val="00E8220A"/>
    <w:rsid w:val="00E836FC"/>
    <w:rsid w:val="00E84A7B"/>
    <w:rsid w:val="00E93430"/>
    <w:rsid w:val="00E94529"/>
    <w:rsid w:val="00EA5944"/>
    <w:rsid w:val="00EC1FD3"/>
    <w:rsid w:val="00EC61E7"/>
    <w:rsid w:val="00ED206D"/>
    <w:rsid w:val="00ED745B"/>
    <w:rsid w:val="00EE6BFD"/>
    <w:rsid w:val="00EF0949"/>
    <w:rsid w:val="00EF0F13"/>
    <w:rsid w:val="00EF151D"/>
    <w:rsid w:val="00EF34AA"/>
    <w:rsid w:val="00EF498A"/>
    <w:rsid w:val="00EF5246"/>
    <w:rsid w:val="00EF5459"/>
    <w:rsid w:val="00EF5EC3"/>
    <w:rsid w:val="00F03AC8"/>
    <w:rsid w:val="00F05748"/>
    <w:rsid w:val="00F164F3"/>
    <w:rsid w:val="00F277D3"/>
    <w:rsid w:val="00F31DE4"/>
    <w:rsid w:val="00F33933"/>
    <w:rsid w:val="00F42F18"/>
    <w:rsid w:val="00F53445"/>
    <w:rsid w:val="00F53B01"/>
    <w:rsid w:val="00F54518"/>
    <w:rsid w:val="00F65F25"/>
    <w:rsid w:val="00F711B9"/>
    <w:rsid w:val="00F72F1A"/>
    <w:rsid w:val="00F7354F"/>
    <w:rsid w:val="00F736B0"/>
    <w:rsid w:val="00F74E1A"/>
    <w:rsid w:val="00F9568B"/>
    <w:rsid w:val="00F973BF"/>
    <w:rsid w:val="00FA0FD8"/>
    <w:rsid w:val="00FA35FE"/>
    <w:rsid w:val="00FA4BF6"/>
    <w:rsid w:val="00FB63EC"/>
    <w:rsid w:val="00FC25C7"/>
    <w:rsid w:val="00FC2881"/>
    <w:rsid w:val="00FC4182"/>
    <w:rsid w:val="00FC6DF7"/>
    <w:rsid w:val="00FD3404"/>
    <w:rsid w:val="00FD41A4"/>
    <w:rsid w:val="00FD5244"/>
    <w:rsid w:val="00FF6149"/>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052C731A-6D37-4396-8B26-5F30AE19B6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2">
    <w:name w:val="heading 2"/>
    <w:basedOn w:val="Normal"/>
    <w:qFormat/>
    <w:rsid w:val="0032527F"/>
    <w:pPr>
      <w:widowControl/>
      <w:spacing w:before="100" w:beforeAutospacing="1" w:after="100" w:afterAutospacing="1"/>
      <w:jc w:val="left"/>
      <w:outlineLvl w:val="1"/>
    </w:pPr>
    <w:rPr>
      <w:rFonts w:ascii="宋体" w:hAnsi="宋体" w:cs="宋体"/>
      <w:b/>
      <w:bCs/>
      <w:cap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8960AA"/>
    <w:pPr>
      <w:widowControl w:val="0"/>
      <w:jc w:val="both"/>
    </w:pPr>
    <w:rPr>
      <w:rFonts w:ascii="宋体" w:hAnsi="宋体"/>
      <w:kern w:val="2"/>
      <w:sz w:val="24"/>
      <w:szCs w:val="24"/>
    </w:rPr>
  </w:style>
  <w:style w:type="paragraph" w:customStyle="1" w:styleId="a">
    <w:name w:val="标书正文"/>
    <w:basedOn w:val="Normal"/>
    <w:rsid w:val="00555FBE"/>
    <w:pPr>
      <w:spacing w:before="50" w:beforeLines="50" w:after="50" w:afterLines="50"/>
      <w:ind w:firstLine="200" w:firstLineChars="200"/>
    </w:pPr>
    <w:rPr>
      <w:rFonts w:ascii="Times New Roman" w:hAnsi="Times New Roman"/>
      <w:sz w:val="24"/>
      <w:szCs w:val="24"/>
    </w:rPr>
  </w:style>
  <w:style w:type="paragraph" w:styleId="TOC1">
    <w:name w:val="toc 1"/>
    <w:basedOn w:val="Normal"/>
    <w:next w:val="Normal0"/>
    <w:autoRedefine/>
    <w:uiPriority w:val="39"/>
    <w:rsid w:val="00244F62"/>
    <w:pPr>
      <w:tabs>
        <w:tab w:val="right" w:leader="dot" w:pos="8947"/>
      </w:tabs>
      <w:spacing w:before="120" w:after="120"/>
      <w:jc w:val="center"/>
    </w:pPr>
    <w:rPr>
      <w:rFonts w:ascii="Times New Roman" w:hAnsi="Times New Roman"/>
      <w:b/>
      <w:bCs/>
      <w:caps/>
      <w:sz w:val="20"/>
      <w:szCs w:val="20"/>
    </w:rPr>
  </w:style>
  <w:style w:type="paragraph" w:styleId="TOC2">
    <w:name w:val="toc 2"/>
    <w:basedOn w:val="Normal"/>
    <w:next w:val="Normal0"/>
    <w:autoRedefine/>
    <w:uiPriority w:val="39"/>
    <w:rsid w:val="00D7038F"/>
    <w:pPr>
      <w:ind w:left="240"/>
      <w:jc w:val="left"/>
    </w:pPr>
    <w:rPr>
      <w:rFonts w:ascii="Times New Roman" w:hAnsi="Times New Roman"/>
      <w:smallCaps/>
      <w:sz w:val="20"/>
      <w:szCs w:val="20"/>
    </w:rPr>
  </w:style>
  <w:style w:type="paragraph" w:styleId="TOC3">
    <w:name w:val="toc 3"/>
    <w:basedOn w:val="Normal"/>
    <w:next w:val="Normal0"/>
    <w:autoRedefine/>
    <w:uiPriority w:val="39"/>
    <w:rsid w:val="0018197E"/>
    <w:pPr>
      <w:ind w:left="480"/>
      <w:jc w:val="left"/>
    </w:pPr>
    <w:rPr>
      <w:rFonts w:ascii="Times New Roman" w:hAnsi="Times New Roman"/>
      <w:i/>
      <w:iCs/>
      <w:sz w:val="20"/>
      <w:szCs w:val="20"/>
    </w:rPr>
  </w:style>
  <w:style w:type="paragraph" w:styleId="BodyTextIndent">
    <w:name w:val="Body Text Indent"/>
    <w:basedOn w:val="Normal"/>
    <w:rsid w:val="005D7310"/>
    <w:pPr>
      <w:spacing w:after="120"/>
      <w:ind w:left="420" w:leftChars="200"/>
    </w:pPr>
    <w:rPr>
      <w:rFonts w:ascii="仿宋_GB2312" w:eastAsia="仿宋_GB2312" w:hAnsi="Times New Roman"/>
      <w:caps/>
      <w:sz w:val="28"/>
      <w:szCs w:val="28"/>
    </w:rPr>
  </w:style>
  <w:style w:type="paragraph" w:customStyle="1" w:styleId="a0">
    <w:name w:val="列出段落"/>
    <w:basedOn w:val="Normal"/>
    <w:qFormat/>
    <w:rsid w:val="00AF78FB"/>
    <w:pPr>
      <w:ind w:firstLine="420" w:firstLineChars="200"/>
    </w:pPr>
    <w:rPr>
      <w:caps/>
    </w:rPr>
  </w:style>
  <w:style w:type="paragraph" w:customStyle="1" w:styleId="a1">
    <w:name w:val="表头"/>
    <w:basedOn w:val="NormalIndent"/>
    <w:link w:val="Char"/>
    <w:rsid w:val="008516C9"/>
    <w:pPr>
      <w:spacing w:line="300" w:lineRule="auto"/>
      <w:ind w:firstLine="0"/>
      <w:jc w:val="center"/>
    </w:pPr>
    <w:rPr>
      <w:rFonts w:ascii="Verdana" w:eastAsia="宋体" w:hAnsi="Verdana"/>
      <w:b/>
      <w:sz w:val="24"/>
      <w:szCs w:val="24"/>
      <w:lang w:val="de-DE"/>
    </w:rPr>
  </w:style>
  <w:style w:type="paragraph" w:styleId="NormalIndent">
    <w:name w:val="Normal Indent"/>
    <w:basedOn w:val="Normal"/>
    <w:link w:val="a2"/>
    <w:rsid w:val="003F7C68"/>
    <w:pPr>
      <w:ind w:firstLine="420"/>
    </w:pPr>
    <w:rPr>
      <w:rFonts w:ascii="Arial" w:eastAsia="华文中宋" w:hAnsi="Arial"/>
      <w:sz w:val="28"/>
      <w:szCs w:val="20"/>
    </w:rPr>
  </w:style>
  <w:style w:type="character" w:customStyle="1" w:styleId="a2">
    <w:name w:val="正文缩进 字符"/>
    <w:basedOn w:val="DefaultParagraphFont"/>
    <w:link w:val="NormalIndent"/>
    <w:rsid w:val="003F7C68"/>
    <w:rPr>
      <w:rFonts w:ascii="Arial" w:eastAsia="华文中宋" w:hAnsi="Arial"/>
      <w:kern w:val="2"/>
      <w:sz w:val="28"/>
    </w:rPr>
  </w:style>
  <w:style w:type="character" w:customStyle="1" w:styleId="Char">
    <w:name w:val="表头 Char"/>
    <w:basedOn w:val="a2"/>
    <w:link w:val="a1"/>
    <w:rsid w:val="008516C9"/>
    <w:rPr>
      <w:rFonts w:ascii="Verdana" w:eastAsia="宋体" w:hAnsi="Verdana"/>
      <w:b/>
      <w:kern w:val="2"/>
      <w:sz w:val="24"/>
      <w:szCs w:val="24"/>
      <w:lang w:val="de-DE"/>
    </w:rPr>
  </w:style>
  <w:style w:type="paragraph" w:customStyle="1" w:styleId="3">
    <w:name w:val="样式3"/>
    <w:basedOn w:val="Heading2"/>
    <w:rsid w:val="005D7310"/>
    <w:pPr>
      <w:keepNext/>
      <w:keepLines/>
      <w:widowControl w:val="0"/>
      <w:spacing w:before="120" w:beforeAutospacing="0" w:after="120" w:afterAutospacing="0" w:line="415" w:lineRule="auto"/>
      <w:jc w:val="both"/>
    </w:pPr>
    <w:rPr>
      <w:rFonts w:ascii="Arial" w:eastAsia="黑体" w:hAnsi="Arial" w:cs="Times New Roman"/>
      <w:bCs w:val="0"/>
      <w:caps w:val="0"/>
      <w:kern w:val="2"/>
      <w:sz w:val="24"/>
      <w:szCs w:val="20"/>
    </w:rPr>
  </w:style>
  <w:style w:type="paragraph" w:customStyle="1" w:styleId="a3">
    <w:name w:val="图表内容"/>
    <w:basedOn w:val="PlainText"/>
    <w:rsid w:val="00C72FC7"/>
    <w:pPr>
      <w:adjustRightInd w:val="0"/>
      <w:snapToGrid w:val="0"/>
      <w:spacing w:line="240" w:lineRule="atLeast"/>
      <w:jc w:val="center"/>
    </w:pPr>
    <w:rPr>
      <w:rFonts w:ascii="RomanS" w:eastAsia="仿宋_GB2312" w:hAnsi="RomanS" w:cs="Times New Roman"/>
      <w:caps w:val="0"/>
      <w:spacing w:val="4"/>
      <w:sz w:val="24"/>
    </w:rPr>
  </w:style>
  <w:style w:type="paragraph" w:styleId="PlainText">
    <w:name w:val="Plain Text"/>
    <w:basedOn w:val="Normal"/>
    <w:rsid w:val="005D7310"/>
    <w:rPr>
      <w:rFonts w:ascii="宋体" w:hAnsi="Courier New" w:cs="Courier New"/>
      <w:caps/>
      <w:szCs w:val="21"/>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6.wmf" /><Relationship Id="rId12" Type="http://schemas.openxmlformats.org/officeDocument/2006/relationships/oleObject" Target="embeddings/oleObject2.bin" /><Relationship Id="rId13" Type="http://schemas.openxmlformats.org/officeDocument/2006/relationships/image" Target="media/image7.wmf" /><Relationship Id="rId14" Type="http://schemas.openxmlformats.org/officeDocument/2006/relationships/oleObject" Target="embeddings/oleObject3.bin" /><Relationship Id="rId15" Type="http://schemas.openxmlformats.org/officeDocument/2006/relationships/image" Target="media/image8.wmf" /><Relationship Id="rId16" Type="http://schemas.openxmlformats.org/officeDocument/2006/relationships/oleObject" Target="embeddings/oleObject4.bin" /><Relationship Id="rId17" Type="http://schemas.openxmlformats.org/officeDocument/2006/relationships/image" Target="media/image9.wmf" /><Relationship Id="rId18" Type="http://schemas.openxmlformats.org/officeDocument/2006/relationships/oleObject" Target="embeddings/oleObject5.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6.bin" /><Relationship Id="rId21" Type="http://schemas.openxmlformats.org/officeDocument/2006/relationships/image" Target="media/image11.wmf" /><Relationship Id="rId22" Type="http://schemas.openxmlformats.org/officeDocument/2006/relationships/oleObject" Target="embeddings/oleObject7.bin" /><Relationship Id="rId23" Type="http://schemas.openxmlformats.org/officeDocument/2006/relationships/image" Target="media/image12.jpeg" /><Relationship Id="rId24" Type="http://schemas.openxmlformats.org/officeDocument/2006/relationships/image" Target="media/image13.png" /><Relationship Id="rId25" Type="http://schemas.openxmlformats.org/officeDocument/2006/relationships/hyperlink" Target="https://d.book118.com/225001104101011122"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32</Pages>
  <Words>4612</Words>
  <Characters>26293</Characters>
  <Application>Microsoft Office Word</Application>
  <DocSecurity>0</DocSecurity>
  <Lines>219</Lines>
  <Paragraphs>61</Paragraphs>
  <ScaleCrop>false</ScaleCrop>
  <Company/>
  <LinksUpToDate>false</LinksUpToDate>
  <CharactersWithSpaces>30844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2023-10-23T04:22:00Z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