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石油醚乙二醇乙醚项目规划设计蓝图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4" w:history="1">
        <w:r>
          <w:rPr>
            <w:rFonts w:ascii="仿宋" w:eastAsia="仿宋" w:hAnsi="仿宋" w:cs="仿宋" w:hint="eastAsia"/>
            <w:lang w:eastAsia="zh-CN"/>
          </w:rPr>
          <w:t>概论</w:t>
        </w:r>
        <w:r>
          <w:tab/>
        </w:r>
        <w:r>
          <w:fldChar w:fldCharType="begin"/>
        </w:r>
        <w:r>
          <w:instrText xml:space="preserve"> PAGEREF _Toc4354 \h </w:instrText>
        </w:r>
        <w:r>
          <w:fldChar w:fldCharType="separate"/>
        </w:r>
        <w:r>
          <w:t>3</w:t>
        </w:r>
        <w:r>
          <w:fldChar w:fldCharType="end"/>
        </w:r>
      </w:hyperlink>
    </w:p>
    <w:p>
      <w:pPr>
        <w:pStyle w:val="TOC1"/>
        <w:tabs>
          <w:tab w:val="right" w:leader="dot" w:pos="8306"/>
        </w:tabs>
      </w:pPr>
      <w:hyperlink w:anchor="_Toc3397" w:history="1">
        <w:r>
          <w:rPr>
            <w:rFonts w:ascii="仿宋" w:eastAsia="仿宋" w:hAnsi="仿宋" w:cs="仿宋" w:hint="eastAsia"/>
            <w:lang w:eastAsia="zh-CN"/>
          </w:rPr>
          <w:t>一、工艺说明</w:t>
        </w:r>
        <w:r>
          <w:tab/>
        </w:r>
        <w:r>
          <w:fldChar w:fldCharType="begin"/>
        </w:r>
        <w:r>
          <w:instrText xml:space="preserve"> PAGEREF _Toc3397 \h </w:instrText>
        </w:r>
        <w:r>
          <w:fldChar w:fldCharType="separate"/>
        </w:r>
        <w:r>
          <w:t>3</w:t>
        </w:r>
        <w:r>
          <w:fldChar w:fldCharType="end"/>
        </w:r>
      </w:hyperlink>
    </w:p>
    <w:p>
      <w:pPr>
        <w:pStyle w:val="TOC2"/>
        <w:tabs>
          <w:tab w:val="right" w:leader="dot" w:pos="8306"/>
        </w:tabs>
      </w:pPr>
      <w:hyperlink w:anchor="_Toc27431" w:history="1">
        <w:r>
          <w:rPr>
            <w:rFonts w:ascii="仿宋" w:eastAsia="仿宋" w:hAnsi="仿宋" w:cs="仿宋" w:hint="eastAsia"/>
            <w:lang w:eastAsia="zh-CN"/>
          </w:rPr>
          <w:t>(一)、技术管理特点</w:t>
        </w:r>
        <w:r>
          <w:tab/>
        </w:r>
        <w:r>
          <w:fldChar w:fldCharType="begin"/>
        </w:r>
        <w:r>
          <w:instrText xml:space="preserve"> PAGEREF _Toc27431 \h </w:instrText>
        </w:r>
        <w:r>
          <w:fldChar w:fldCharType="separate"/>
        </w:r>
        <w:r>
          <w:t>3</w:t>
        </w:r>
        <w:r>
          <w:fldChar w:fldCharType="end"/>
        </w:r>
      </w:hyperlink>
    </w:p>
    <w:p>
      <w:pPr>
        <w:pStyle w:val="TOC2"/>
        <w:tabs>
          <w:tab w:val="right" w:leader="dot" w:pos="8306"/>
        </w:tabs>
      </w:pPr>
      <w:hyperlink w:anchor="_Toc12405" w:history="1">
        <w:r>
          <w:rPr>
            <w:rFonts w:ascii="仿宋" w:eastAsia="仿宋" w:hAnsi="仿宋" w:cs="仿宋" w:hint="eastAsia"/>
            <w:lang w:eastAsia="zh-CN"/>
          </w:rPr>
          <w:t>(二)、石油醚乙二醇乙醚项目工艺技术设计方案</w:t>
        </w:r>
        <w:r>
          <w:tab/>
        </w:r>
        <w:r>
          <w:fldChar w:fldCharType="begin"/>
        </w:r>
        <w:r>
          <w:instrText xml:space="preserve"> PAGEREF _Toc12405 \h </w:instrText>
        </w:r>
        <w:r>
          <w:fldChar w:fldCharType="separate"/>
        </w:r>
        <w:r>
          <w:t>4</w:t>
        </w:r>
        <w:r>
          <w:fldChar w:fldCharType="end"/>
        </w:r>
      </w:hyperlink>
    </w:p>
    <w:p>
      <w:pPr>
        <w:pStyle w:val="TOC2"/>
        <w:tabs>
          <w:tab w:val="right" w:leader="dot" w:pos="8306"/>
        </w:tabs>
      </w:pPr>
      <w:hyperlink w:anchor="_Toc32475" w:history="1">
        <w:r>
          <w:rPr>
            <w:rFonts w:ascii="仿宋" w:eastAsia="仿宋" w:hAnsi="仿宋" w:cs="仿宋" w:hint="eastAsia"/>
            <w:lang w:eastAsia="zh-CN"/>
          </w:rPr>
          <w:t>(三)、设备选型方案</w:t>
        </w:r>
        <w:r>
          <w:tab/>
        </w:r>
        <w:r>
          <w:fldChar w:fldCharType="begin"/>
        </w:r>
        <w:r>
          <w:instrText xml:space="preserve"> PAGEREF _Toc32475 \h </w:instrText>
        </w:r>
        <w:r>
          <w:fldChar w:fldCharType="separate"/>
        </w:r>
        <w:r>
          <w:t>5</w:t>
        </w:r>
        <w:r>
          <w:fldChar w:fldCharType="end"/>
        </w:r>
      </w:hyperlink>
    </w:p>
    <w:p>
      <w:pPr>
        <w:pStyle w:val="TOC1"/>
        <w:tabs>
          <w:tab w:val="right" w:leader="dot" w:pos="8306"/>
        </w:tabs>
      </w:pPr>
      <w:hyperlink w:anchor="_Toc18214" w:history="1">
        <w:r>
          <w:rPr>
            <w:rFonts w:ascii="仿宋" w:eastAsia="仿宋" w:hAnsi="仿宋" w:cs="仿宋" w:hint="eastAsia"/>
            <w:lang w:eastAsia="zh-CN"/>
          </w:rPr>
          <w:t>二、产品规划分析</w:t>
        </w:r>
        <w:r>
          <w:tab/>
        </w:r>
        <w:r>
          <w:fldChar w:fldCharType="begin"/>
        </w:r>
        <w:r>
          <w:instrText xml:space="preserve"> PAGEREF _Toc18214 \h </w:instrText>
        </w:r>
        <w:r>
          <w:fldChar w:fldCharType="separate"/>
        </w:r>
        <w:r>
          <w:t>7</w:t>
        </w:r>
        <w:r>
          <w:fldChar w:fldCharType="end"/>
        </w:r>
      </w:hyperlink>
    </w:p>
    <w:p>
      <w:pPr>
        <w:pStyle w:val="TOC2"/>
        <w:tabs>
          <w:tab w:val="right" w:leader="dot" w:pos="8306"/>
        </w:tabs>
      </w:pPr>
      <w:hyperlink w:anchor="_Toc26748" w:history="1">
        <w:r>
          <w:rPr>
            <w:rFonts w:ascii="仿宋" w:eastAsia="仿宋" w:hAnsi="仿宋" w:cs="仿宋" w:hint="eastAsia"/>
            <w:lang w:eastAsia="zh-CN"/>
          </w:rPr>
          <w:t>(一)、产品规划</w:t>
        </w:r>
        <w:r>
          <w:tab/>
        </w:r>
        <w:r>
          <w:fldChar w:fldCharType="begin"/>
        </w:r>
        <w:r>
          <w:instrText xml:space="preserve"> PAGEREF _Toc26748 \h </w:instrText>
        </w:r>
        <w:r>
          <w:fldChar w:fldCharType="separate"/>
        </w:r>
        <w:r>
          <w:t>7</w:t>
        </w:r>
        <w:r>
          <w:fldChar w:fldCharType="end"/>
        </w:r>
      </w:hyperlink>
    </w:p>
    <w:p>
      <w:pPr>
        <w:pStyle w:val="TOC2"/>
        <w:tabs>
          <w:tab w:val="right" w:leader="dot" w:pos="8306"/>
        </w:tabs>
      </w:pPr>
      <w:hyperlink w:anchor="_Toc6084" w:history="1">
        <w:r>
          <w:rPr>
            <w:rFonts w:ascii="仿宋" w:eastAsia="仿宋" w:hAnsi="仿宋" w:cs="仿宋" w:hint="eastAsia"/>
            <w:lang w:eastAsia="zh-CN"/>
          </w:rPr>
          <w:t>(二)、建设规模</w:t>
        </w:r>
        <w:r>
          <w:tab/>
        </w:r>
        <w:r>
          <w:fldChar w:fldCharType="begin"/>
        </w:r>
        <w:r>
          <w:instrText xml:space="preserve"> PAGEREF _Toc6084 \h </w:instrText>
        </w:r>
        <w:r>
          <w:fldChar w:fldCharType="separate"/>
        </w:r>
        <w:r>
          <w:t>8</w:t>
        </w:r>
        <w:r>
          <w:fldChar w:fldCharType="end"/>
        </w:r>
      </w:hyperlink>
    </w:p>
    <w:p>
      <w:pPr>
        <w:pStyle w:val="TOC1"/>
        <w:tabs>
          <w:tab w:val="right" w:leader="dot" w:pos="8306"/>
        </w:tabs>
      </w:pPr>
      <w:hyperlink w:anchor="_Toc2627" w:history="1">
        <w:r>
          <w:rPr>
            <w:rFonts w:ascii="仿宋" w:eastAsia="仿宋" w:hAnsi="仿宋" w:cs="仿宋" w:hint="eastAsia"/>
            <w:lang w:eastAsia="zh-CN"/>
          </w:rPr>
          <w:t>三、市场分析、调研</w:t>
        </w:r>
        <w:r>
          <w:tab/>
        </w:r>
        <w:r>
          <w:fldChar w:fldCharType="begin"/>
        </w:r>
        <w:r>
          <w:instrText xml:space="preserve"> PAGEREF _Toc2627 \h </w:instrText>
        </w:r>
        <w:r>
          <w:fldChar w:fldCharType="separate"/>
        </w:r>
        <w:r>
          <w:t>9</w:t>
        </w:r>
        <w:r>
          <w:fldChar w:fldCharType="end"/>
        </w:r>
      </w:hyperlink>
    </w:p>
    <w:p>
      <w:pPr>
        <w:pStyle w:val="TOC2"/>
        <w:tabs>
          <w:tab w:val="right" w:leader="dot" w:pos="8306"/>
        </w:tabs>
      </w:pPr>
      <w:hyperlink w:anchor="_Toc17205" w:history="1">
        <w:r>
          <w:rPr>
            <w:rFonts w:ascii="仿宋" w:eastAsia="仿宋" w:hAnsi="仿宋" w:cs="仿宋" w:hint="eastAsia"/>
            <w:lang w:eastAsia="zh-CN"/>
          </w:rPr>
          <w:t>(一)、石油醚乙二醇乙醚行业分析</w:t>
        </w:r>
        <w:r>
          <w:tab/>
        </w:r>
        <w:r>
          <w:fldChar w:fldCharType="begin"/>
        </w:r>
        <w:r>
          <w:instrText xml:space="preserve"> PAGEREF _Toc17205 \h </w:instrText>
        </w:r>
        <w:r>
          <w:fldChar w:fldCharType="separate"/>
        </w:r>
        <w:r>
          <w:t>9</w:t>
        </w:r>
        <w:r>
          <w:fldChar w:fldCharType="end"/>
        </w:r>
      </w:hyperlink>
    </w:p>
    <w:p>
      <w:pPr>
        <w:pStyle w:val="TOC2"/>
        <w:tabs>
          <w:tab w:val="right" w:leader="dot" w:pos="8306"/>
        </w:tabs>
      </w:pPr>
      <w:hyperlink w:anchor="_Toc29378" w:history="1">
        <w:r>
          <w:rPr>
            <w:rFonts w:ascii="仿宋" w:eastAsia="仿宋" w:hAnsi="仿宋" w:cs="仿宋" w:hint="eastAsia"/>
            <w:lang w:eastAsia="zh-CN"/>
          </w:rPr>
          <w:t>(二)、石油醚乙二醇乙醚市场分析预测</w:t>
        </w:r>
        <w:r>
          <w:tab/>
        </w:r>
        <w:r>
          <w:fldChar w:fldCharType="begin"/>
        </w:r>
        <w:r>
          <w:instrText xml:space="preserve"> PAGEREF _Toc29378 \h </w:instrText>
        </w:r>
        <w:r>
          <w:fldChar w:fldCharType="separate"/>
        </w:r>
        <w:r>
          <w:t>9</w:t>
        </w:r>
        <w:r>
          <w:fldChar w:fldCharType="end"/>
        </w:r>
      </w:hyperlink>
    </w:p>
    <w:p>
      <w:pPr>
        <w:pStyle w:val="TOC1"/>
        <w:tabs>
          <w:tab w:val="right" w:leader="dot" w:pos="8306"/>
        </w:tabs>
      </w:pPr>
      <w:hyperlink w:anchor="_Toc29155" w:history="1">
        <w:r>
          <w:rPr>
            <w:rFonts w:ascii="仿宋" w:eastAsia="仿宋" w:hAnsi="仿宋" w:cs="仿宋" w:hint="eastAsia"/>
            <w:lang w:eastAsia="zh-CN"/>
          </w:rPr>
          <w:t>四、石油醚乙二醇乙醚项目概论</w:t>
        </w:r>
        <w:r>
          <w:tab/>
        </w:r>
        <w:r>
          <w:fldChar w:fldCharType="begin"/>
        </w:r>
        <w:r>
          <w:instrText xml:space="preserve"> PAGEREF _Toc29155 \h </w:instrText>
        </w:r>
        <w:r>
          <w:fldChar w:fldCharType="separate"/>
        </w:r>
        <w:r>
          <w:t>10</w:t>
        </w:r>
        <w:r>
          <w:fldChar w:fldCharType="end"/>
        </w:r>
      </w:hyperlink>
    </w:p>
    <w:p>
      <w:pPr>
        <w:pStyle w:val="TOC2"/>
        <w:tabs>
          <w:tab w:val="right" w:leader="dot" w:pos="8306"/>
        </w:tabs>
      </w:pPr>
      <w:hyperlink w:anchor="_Toc13396" w:history="1">
        <w:r>
          <w:rPr>
            <w:rFonts w:ascii="仿宋" w:eastAsia="仿宋" w:hAnsi="仿宋" w:cs="仿宋" w:hint="eastAsia"/>
            <w:lang w:eastAsia="zh-CN"/>
          </w:rPr>
          <w:t>(一)、石油醚乙二醇乙醚项目概况</w:t>
        </w:r>
        <w:r>
          <w:tab/>
        </w:r>
        <w:r>
          <w:fldChar w:fldCharType="begin"/>
        </w:r>
        <w:r>
          <w:instrText xml:space="preserve"> PAGEREF _Toc13396 \h </w:instrText>
        </w:r>
        <w:r>
          <w:fldChar w:fldCharType="separate"/>
        </w:r>
        <w:r>
          <w:t>10</w:t>
        </w:r>
        <w:r>
          <w:fldChar w:fldCharType="end"/>
        </w:r>
      </w:hyperlink>
    </w:p>
    <w:p>
      <w:pPr>
        <w:pStyle w:val="TOC2"/>
        <w:tabs>
          <w:tab w:val="right" w:leader="dot" w:pos="8306"/>
        </w:tabs>
      </w:pPr>
      <w:hyperlink w:anchor="_Toc12783" w:history="1">
        <w:r>
          <w:rPr>
            <w:rFonts w:ascii="仿宋" w:eastAsia="仿宋" w:hAnsi="仿宋" w:cs="仿宋" w:hint="eastAsia"/>
            <w:lang w:eastAsia="zh-CN"/>
          </w:rPr>
          <w:t>(二)、石油醚乙二醇乙醚项目目标</w:t>
        </w:r>
        <w:r>
          <w:tab/>
        </w:r>
        <w:r>
          <w:fldChar w:fldCharType="begin"/>
        </w:r>
        <w:r>
          <w:instrText xml:space="preserve"> PAGEREF _Toc12783 \h </w:instrText>
        </w:r>
        <w:r>
          <w:fldChar w:fldCharType="separate"/>
        </w:r>
        <w:r>
          <w:t>13</w:t>
        </w:r>
        <w:r>
          <w:fldChar w:fldCharType="end"/>
        </w:r>
      </w:hyperlink>
    </w:p>
    <w:p>
      <w:pPr>
        <w:pStyle w:val="TOC2"/>
        <w:tabs>
          <w:tab w:val="right" w:leader="dot" w:pos="8306"/>
        </w:tabs>
      </w:pPr>
      <w:hyperlink w:anchor="_Toc7431" w:history="1">
        <w:r>
          <w:rPr>
            <w:rFonts w:ascii="仿宋" w:eastAsia="仿宋" w:hAnsi="仿宋" w:cs="仿宋" w:hint="eastAsia"/>
            <w:lang w:eastAsia="zh-CN"/>
          </w:rPr>
          <w:t>(三)、石油醚乙二醇乙醚项目提出的理由</w:t>
        </w:r>
        <w:r>
          <w:tab/>
        </w:r>
        <w:r>
          <w:fldChar w:fldCharType="begin"/>
        </w:r>
        <w:r>
          <w:instrText xml:space="preserve"> PAGEREF _Toc7431 \h </w:instrText>
        </w:r>
        <w:r>
          <w:fldChar w:fldCharType="separate"/>
        </w:r>
        <w:r>
          <w:t>14</w:t>
        </w:r>
        <w:r>
          <w:fldChar w:fldCharType="end"/>
        </w:r>
      </w:hyperlink>
    </w:p>
    <w:p>
      <w:pPr>
        <w:pStyle w:val="TOC2"/>
        <w:tabs>
          <w:tab w:val="right" w:leader="dot" w:pos="8306"/>
        </w:tabs>
      </w:pPr>
      <w:hyperlink w:anchor="_Toc22515" w:history="1">
        <w:r>
          <w:rPr>
            <w:rFonts w:ascii="仿宋" w:eastAsia="仿宋" w:hAnsi="仿宋" w:cs="仿宋" w:hint="eastAsia"/>
            <w:lang w:eastAsia="zh-CN"/>
          </w:rPr>
          <w:t>(四)、石油醚乙二醇乙醚项目意义</w:t>
        </w:r>
        <w:r>
          <w:tab/>
        </w:r>
        <w:r>
          <w:fldChar w:fldCharType="begin"/>
        </w:r>
        <w:r>
          <w:instrText xml:space="preserve"> PAGEREF _Toc22515 \h </w:instrText>
        </w:r>
        <w:r>
          <w:fldChar w:fldCharType="separate"/>
        </w:r>
        <w:r>
          <w:t>15</w:t>
        </w:r>
        <w:r>
          <w:fldChar w:fldCharType="end"/>
        </w:r>
      </w:hyperlink>
    </w:p>
    <w:p>
      <w:pPr>
        <w:pStyle w:val="TOC2"/>
        <w:tabs>
          <w:tab w:val="right" w:leader="dot" w:pos="8306"/>
        </w:tabs>
      </w:pPr>
      <w:hyperlink w:anchor="_Toc31426" w:history="1">
        <w:r>
          <w:rPr>
            <w:rFonts w:ascii="仿宋" w:eastAsia="仿宋" w:hAnsi="仿宋" w:cs="仿宋" w:hint="eastAsia"/>
            <w:lang w:eastAsia="zh-CN"/>
          </w:rPr>
          <w:t>(五)、石油醚乙二醇乙醚项目背景</w:t>
        </w:r>
        <w:r>
          <w:tab/>
        </w:r>
        <w:r>
          <w:fldChar w:fldCharType="begin"/>
        </w:r>
        <w:r>
          <w:instrText xml:space="preserve"> PAGEREF _Toc31426 \h </w:instrText>
        </w:r>
        <w:r>
          <w:fldChar w:fldCharType="separate"/>
        </w:r>
        <w:r>
          <w:t>16</w:t>
        </w:r>
        <w:r>
          <w:fldChar w:fldCharType="end"/>
        </w:r>
      </w:hyperlink>
    </w:p>
    <w:p>
      <w:pPr>
        <w:pStyle w:val="TOC1"/>
        <w:tabs>
          <w:tab w:val="right" w:leader="dot" w:pos="8306"/>
        </w:tabs>
      </w:pPr>
      <w:hyperlink w:anchor="_Toc32525" w:history="1">
        <w:r>
          <w:rPr>
            <w:rFonts w:ascii="仿宋" w:eastAsia="仿宋" w:hAnsi="仿宋" w:cs="仿宋" w:hint="eastAsia"/>
            <w:lang w:eastAsia="zh-CN"/>
          </w:rPr>
          <w:t>五、石油醚乙二醇乙醚项目可持续发展</w:t>
        </w:r>
        <w:r>
          <w:tab/>
        </w:r>
        <w:r>
          <w:fldChar w:fldCharType="begin"/>
        </w:r>
        <w:r>
          <w:instrText xml:space="preserve"> PAGEREF _Toc32525 \h </w:instrText>
        </w:r>
        <w:r>
          <w:fldChar w:fldCharType="separate"/>
        </w:r>
        <w:r>
          <w:t>17</w:t>
        </w:r>
        <w:r>
          <w:fldChar w:fldCharType="end"/>
        </w:r>
      </w:hyperlink>
    </w:p>
    <w:p>
      <w:pPr>
        <w:pStyle w:val="TOC2"/>
        <w:tabs>
          <w:tab w:val="right" w:leader="dot" w:pos="8306"/>
        </w:tabs>
      </w:pPr>
      <w:hyperlink w:anchor="_Toc13752" w:history="1">
        <w:r>
          <w:rPr>
            <w:rFonts w:ascii="仿宋" w:eastAsia="仿宋" w:hAnsi="仿宋" w:cs="仿宋" w:hint="eastAsia"/>
            <w:lang w:eastAsia="zh-CN"/>
          </w:rPr>
          <w:t>(一)、可持续战略与实践</w:t>
        </w:r>
        <w:r>
          <w:tab/>
        </w:r>
        <w:r>
          <w:fldChar w:fldCharType="begin"/>
        </w:r>
        <w:r>
          <w:instrText xml:space="preserve"> PAGEREF _Toc13752 \h </w:instrText>
        </w:r>
        <w:r>
          <w:fldChar w:fldCharType="separate"/>
        </w:r>
        <w:r>
          <w:t>17</w:t>
        </w:r>
        <w:r>
          <w:fldChar w:fldCharType="end"/>
        </w:r>
      </w:hyperlink>
    </w:p>
    <w:p>
      <w:pPr>
        <w:pStyle w:val="TOC2"/>
        <w:tabs>
          <w:tab w:val="right" w:leader="dot" w:pos="8306"/>
        </w:tabs>
      </w:pPr>
      <w:hyperlink w:anchor="_Toc27140" w:history="1">
        <w:r>
          <w:rPr>
            <w:rFonts w:ascii="仿宋" w:eastAsia="仿宋" w:hAnsi="仿宋" w:cs="仿宋" w:hint="eastAsia"/>
            <w:lang w:eastAsia="zh-CN"/>
          </w:rPr>
          <w:t>(二)、环保与社会责任</w:t>
        </w:r>
        <w:r>
          <w:tab/>
        </w:r>
        <w:r>
          <w:fldChar w:fldCharType="begin"/>
        </w:r>
        <w:r>
          <w:instrText xml:space="preserve"> PAGEREF _Toc27140 \h </w:instrText>
        </w:r>
        <w:r>
          <w:fldChar w:fldCharType="separate"/>
        </w:r>
        <w:r>
          <w:t>18</w:t>
        </w:r>
        <w:r>
          <w:fldChar w:fldCharType="end"/>
        </w:r>
      </w:hyperlink>
    </w:p>
    <w:p>
      <w:pPr>
        <w:pStyle w:val="TOC1"/>
        <w:tabs>
          <w:tab w:val="right" w:leader="dot" w:pos="8306"/>
        </w:tabs>
      </w:pPr>
      <w:hyperlink w:anchor="_Toc7019" w:history="1">
        <w:r>
          <w:rPr>
            <w:rFonts w:ascii="仿宋" w:eastAsia="仿宋" w:hAnsi="仿宋" w:cs="仿宋" w:hint="eastAsia"/>
            <w:lang w:eastAsia="zh-CN"/>
          </w:rPr>
          <w:t>六、石油醚乙二醇乙醚项目危机管理</w:t>
        </w:r>
        <w:r>
          <w:tab/>
        </w:r>
        <w:r>
          <w:fldChar w:fldCharType="begin"/>
        </w:r>
        <w:r>
          <w:instrText xml:space="preserve"> PAGEREF _Toc7019 \h </w:instrText>
        </w:r>
        <w:r>
          <w:fldChar w:fldCharType="separate"/>
        </w:r>
        <w:r>
          <w:t>19</w:t>
        </w:r>
        <w:r>
          <w:fldChar w:fldCharType="end"/>
        </w:r>
      </w:hyperlink>
    </w:p>
    <w:p>
      <w:pPr>
        <w:pStyle w:val="TOC2"/>
        <w:tabs>
          <w:tab w:val="right" w:leader="dot" w:pos="8306"/>
        </w:tabs>
      </w:pPr>
      <w:hyperlink w:anchor="_Toc22209" w:history="1">
        <w:r>
          <w:rPr>
            <w:rFonts w:ascii="仿宋" w:eastAsia="仿宋" w:hAnsi="仿宋" w:cs="仿宋" w:hint="eastAsia"/>
            <w:lang w:eastAsia="zh-CN"/>
          </w:rPr>
          <w:t>(一)、危机预警与识别</w:t>
        </w:r>
        <w:r>
          <w:tab/>
        </w:r>
        <w:r>
          <w:fldChar w:fldCharType="begin"/>
        </w:r>
        <w:r>
          <w:instrText xml:space="preserve"> PAGEREF _Toc22209 \h </w:instrText>
        </w:r>
        <w:r>
          <w:fldChar w:fldCharType="separate"/>
        </w:r>
        <w:r>
          <w:t>19</w:t>
        </w:r>
        <w:r>
          <w:fldChar w:fldCharType="end"/>
        </w:r>
      </w:hyperlink>
    </w:p>
    <w:p>
      <w:pPr>
        <w:pStyle w:val="TOC2"/>
        <w:tabs>
          <w:tab w:val="right" w:leader="dot" w:pos="8306"/>
        </w:tabs>
      </w:pPr>
      <w:hyperlink w:anchor="_Toc18124" w:history="1">
        <w:r>
          <w:rPr>
            <w:rFonts w:ascii="仿宋" w:eastAsia="仿宋" w:hAnsi="仿宋" w:cs="仿宋" w:hint="eastAsia"/>
            <w:lang w:eastAsia="zh-CN"/>
          </w:rPr>
          <w:t>(二)、危机应对与恢复</w:t>
        </w:r>
        <w:r>
          <w:tab/>
        </w:r>
        <w:r>
          <w:fldChar w:fldCharType="begin"/>
        </w:r>
        <w:r>
          <w:instrText xml:space="preserve"> PAGEREF _Toc18124 \h </w:instrText>
        </w:r>
        <w:r>
          <w:fldChar w:fldCharType="separate"/>
        </w:r>
        <w:r>
          <w:t>20</w:t>
        </w:r>
        <w:r>
          <w:fldChar w:fldCharType="end"/>
        </w:r>
      </w:hyperlink>
    </w:p>
    <w:p>
      <w:pPr>
        <w:pStyle w:val="TOC1"/>
        <w:tabs>
          <w:tab w:val="right" w:leader="dot" w:pos="8306"/>
        </w:tabs>
      </w:pPr>
      <w:hyperlink w:anchor="_Toc7802" w:history="1">
        <w:r>
          <w:rPr>
            <w:rFonts w:ascii="仿宋" w:eastAsia="仿宋" w:hAnsi="仿宋" w:cs="仿宋" w:hint="eastAsia"/>
            <w:lang w:eastAsia="zh-CN"/>
          </w:rPr>
          <w:t>七、石油醚乙二醇乙醚项目技术管理</w:t>
        </w:r>
        <w:r>
          <w:tab/>
        </w:r>
        <w:r>
          <w:fldChar w:fldCharType="begin"/>
        </w:r>
        <w:r>
          <w:instrText xml:space="preserve"> PAGEREF _Toc7802 \h </w:instrText>
        </w:r>
        <w:r>
          <w:fldChar w:fldCharType="separate"/>
        </w:r>
        <w:r>
          <w:t>22</w:t>
        </w:r>
        <w:r>
          <w:fldChar w:fldCharType="end"/>
        </w:r>
      </w:hyperlink>
    </w:p>
    <w:p>
      <w:pPr>
        <w:pStyle w:val="TOC2"/>
        <w:tabs>
          <w:tab w:val="right" w:leader="dot" w:pos="8306"/>
        </w:tabs>
      </w:pPr>
      <w:hyperlink w:anchor="_Toc13872" w:history="1">
        <w:r>
          <w:rPr>
            <w:rFonts w:ascii="仿宋" w:eastAsia="仿宋" w:hAnsi="仿宋" w:cs="仿宋" w:hint="eastAsia"/>
            <w:lang w:eastAsia="zh-CN"/>
          </w:rPr>
          <w:t>(一)、技术方案选用方向</w:t>
        </w:r>
        <w:r>
          <w:tab/>
        </w:r>
        <w:r>
          <w:fldChar w:fldCharType="begin"/>
        </w:r>
        <w:r>
          <w:instrText xml:space="preserve"> PAGEREF _Toc13872 \h </w:instrText>
        </w:r>
        <w:r>
          <w:fldChar w:fldCharType="separate"/>
        </w:r>
        <w:r>
          <w:t>22</w:t>
        </w:r>
        <w:r>
          <w:fldChar w:fldCharType="end"/>
        </w:r>
      </w:hyperlink>
    </w:p>
    <w:p>
      <w:pPr>
        <w:pStyle w:val="TOC2"/>
        <w:tabs>
          <w:tab w:val="right" w:leader="dot" w:pos="8306"/>
        </w:tabs>
      </w:pPr>
      <w:hyperlink w:anchor="_Toc4156" w:history="1">
        <w:r>
          <w:rPr>
            <w:rFonts w:ascii="仿宋" w:eastAsia="仿宋" w:hAnsi="仿宋" w:cs="仿宋" w:hint="eastAsia"/>
            <w:lang w:eastAsia="zh-CN"/>
          </w:rPr>
          <w:t>(二)、工艺技术方案选用原则</w:t>
        </w:r>
        <w:r>
          <w:tab/>
        </w:r>
        <w:r>
          <w:fldChar w:fldCharType="begin"/>
        </w:r>
        <w:r>
          <w:instrText xml:space="preserve"> PAGEREF _Toc4156 \h </w:instrText>
        </w:r>
        <w:r>
          <w:fldChar w:fldCharType="separate"/>
        </w:r>
        <w:r>
          <w:t>23</w:t>
        </w:r>
        <w:r>
          <w:fldChar w:fldCharType="end"/>
        </w:r>
      </w:hyperlink>
    </w:p>
    <w:p>
      <w:pPr>
        <w:pStyle w:val="TOC2"/>
        <w:tabs>
          <w:tab w:val="right" w:leader="dot" w:pos="8306"/>
        </w:tabs>
      </w:pPr>
      <w:hyperlink w:anchor="_Toc26175" w:history="1">
        <w:r>
          <w:rPr>
            <w:rFonts w:ascii="仿宋" w:eastAsia="仿宋" w:hAnsi="仿宋" w:cs="仿宋" w:hint="eastAsia"/>
            <w:lang w:eastAsia="zh-CN"/>
          </w:rPr>
          <w:t>(三)、工艺技术方案要求</w:t>
        </w:r>
        <w:r>
          <w:tab/>
        </w:r>
        <w:r>
          <w:fldChar w:fldCharType="begin"/>
        </w:r>
        <w:r>
          <w:instrText xml:space="preserve"> PAGEREF _Toc26175 \h </w:instrText>
        </w:r>
        <w:r>
          <w:fldChar w:fldCharType="separate"/>
        </w:r>
        <w:r>
          <w:t>26</w:t>
        </w:r>
        <w:r>
          <w:fldChar w:fldCharType="end"/>
        </w:r>
      </w:hyperlink>
    </w:p>
    <w:p>
      <w:pPr>
        <w:pStyle w:val="TOC1"/>
        <w:tabs>
          <w:tab w:val="right" w:leader="dot" w:pos="8306"/>
        </w:tabs>
      </w:pPr>
      <w:hyperlink w:anchor="_Toc8373" w:history="1">
        <w:r>
          <w:rPr>
            <w:rFonts w:ascii="仿宋" w:eastAsia="仿宋" w:hAnsi="仿宋" w:cs="仿宋" w:hint="eastAsia"/>
            <w:lang w:eastAsia="zh-CN"/>
          </w:rPr>
          <w:t>八、石油醚乙二醇乙醚项目人力资源培养与发展</w:t>
        </w:r>
        <w:r>
          <w:tab/>
        </w:r>
        <w:r>
          <w:fldChar w:fldCharType="begin"/>
        </w:r>
        <w:r>
          <w:instrText xml:space="preserve"> PAGEREF _Toc8373 \h </w:instrText>
        </w:r>
        <w:r>
          <w:fldChar w:fldCharType="separate"/>
        </w:r>
        <w:r>
          <w:t>28</w:t>
        </w:r>
        <w:r>
          <w:fldChar w:fldCharType="end"/>
        </w:r>
      </w:hyperlink>
    </w:p>
    <w:p>
      <w:pPr>
        <w:pStyle w:val="TOC2"/>
        <w:tabs>
          <w:tab w:val="right" w:leader="dot" w:pos="8306"/>
        </w:tabs>
      </w:pPr>
      <w:hyperlink w:anchor="_Toc16644" w:history="1">
        <w:r>
          <w:rPr>
            <w:rFonts w:ascii="仿宋" w:eastAsia="仿宋" w:hAnsi="仿宋" w:cs="仿宋" w:hint="eastAsia"/>
            <w:lang w:eastAsia="zh-CN"/>
          </w:rPr>
          <w:t>(一)、人才需求与规划</w:t>
        </w:r>
        <w:r>
          <w:tab/>
        </w:r>
        <w:r>
          <w:fldChar w:fldCharType="begin"/>
        </w:r>
        <w:r>
          <w:instrText xml:space="preserve"> PAGEREF _Toc16644 \h </w:instrText>
        </w:r>
        <w:r>
          <w:fldChar w:fldCharType="separate"/>
        </w:r>
        <w:r>
          <w:t>28</w:t>
        </w:r>
        <w:r>
          <w:fldChar w:fldCharType="end"/>
        </w:r>
      </w:hyperlink>
    </w:p>
    <w:p>
      <w:pPr>
        <w:pStyle w:val="TOC2"/>
        <w:tabs>
          <w:tab w:val="right" w:leader="dot" w:pos="8306"/>
        </w:tabs>
      </w:pPr>
      <w:hyperlink w:anchor="_Toc8563" w:history="1">
        <w:r>
          <w:rPr>
            <w:rFonts w:ascii="仿宋" w:eastAsia="仿宋" w:hAnsi="仿宋" w:cs="仿宋" w:hint="eastAsia"/>
            <w:lang w:eastAsia="zh-CN"/>
          </w:rPr>
          <w:t>(二)、培训与发展计划</w:t>
        </w:r>
        <w:r>
          <w:tab/>
        </w:r>
        <w:r>
          <w:fldChar w:fldCharType="begin"/>
        </w:r>
        <w:r>
          <w:instrText xml:space="preserve"> PAGEREF _Toc8563 \h </w:instrText>
        </w:r>
        <w:r>
          <w:fldChar w:fldCharType="separate"/>
        </w:r>
        <w:r>
          <w:t>28</w:t>
        </w:r>
        <w:r>
          <w:fldChar w:fldCharType="end"/>
        </w:r>
      </w:hyperlink>
    </w:p>
    <w:p>
      <w:pPr>
        <w:pStyle w:val="TOC1"/>
        <w:tabs>
          <w:tab w:val="right" w:leader="dot" w:pos="8306"/>
        </w:tabs>
      </w:pPr>
      <w:hyperlink w:anchor="_Toc27330" w:history="1">
        <w:r>
          <w:rPr>
            <w:rFonts w:ascii="仿宋" w:eastAsia="仿宋" w:hAnsi="仿宋" w:cs="仿宋" w:hint="eastAsia"/>
            <w:lang w:eastAsia="zh-CN"/>
          </w:rPr>
          <w:t>九、石油醚乙二醇乙醚项目环境影响分析</w:t>
        </w:r>
        <w:r>
          <w:tab/>
        </w:r>
        <w:r>
          <w:fldChar w:fldCharType="begin"/>
        </w:r>
        <w:r>
          <w:instrText xml:space="preserve"> PAGEREF _Toc27330 \h </w:instrText>
        </w:r>
        <w:r>
          <w:fldChar w:fldCharType="separate"/>
        </w:r>
        <w:r>
          <w:t>29</w:t>
        </w:r>
        <w:r>
          <w:fldChar w:fldCharType="end"/>
        </w:r>
      </w:hyperlink>
    </w:p>
    <w:p>
      <w:pPr>
        <w:pStyle w:val="TOC2"/>
        <w:tabs>
          <w:tab w:val="right" w:leader="dot" w:pos="8306"/>
        </w:tabs>
      </w:pPr>
      <w:hyperlink w:anchor="_Toc753" w:history="1">
        <w:r>
          <w:rPr>
            <w:rFonts w:ascii="仿宋" w:eastAsia="仿宋" w:hAnsi="仿宋" w:cs="仿宋" w:hint="eastAsia"/>
            <w:lang w:eastAsia="zh-CN"/>
          </w:rPr>
          <w:t>(一)、建设区域环境质量现状</w:t>
        </w:r>
        <w:r>
          <w:tab/>
        </w:r>
        <w:r>
          <w:fldChar w:fldCharType="begin"/>
        </w:r>
        <w:r>
          <w:instrText xml:space="preserve"> PAGEREF _Toc753 \h </w:instrText>
        </w:r>
        <w:r>
          <w:fldChar w:fldCharType="separate"/>
        </w:r>
        <w:r>
          <w:t>29</w:t>
        </w:r>
        <w:r>
          <w:fldChar w:fldCharType="end"/>
        </w:r>
      </w:hyperlink>
    </w:p>
    <w:p>
      <w:pPr>
        <w:pStyle w:val="TOC2"/>
        <w:tabs>
          <w:tab w:val="right" w:leader="dot" w:pos="8306"/>
        </w:tabs>
      </w:pPr>
      <w:hyperlink w:anchor="_Toc578" w:history="1">
        <w:r>
          <w:rPr>
            <w:rFonts w:ascii="仿宋" w:eastAsia="仿宋" w:hAnsi="仿宋" w:cs="仿宋" w:hint="eastAsia"/>
            <w:lang w:eastAsia="zh-CN"/>
          </w:rPr>
          <w:t>(二)、建设期环境保护</w:t>
        </w:r>
        <w:r>
          <w:tab/>
        </w:r>
        <w:r>
          <w:fldChar w:fldCharType="begin"/>
        </w:r>
        <w:r>
          <w:instrText xml:space="preserve"> PAGEREF _Toc578 \h </w:instrText>
        </w:r>
        <w:r>
          <w:fldChar w:fldCharType="separate"/>
        </w:r>
        <w:r>
          <w:t>30</w:t>
        </w:r>
        <w:r>
          <w:fldChar w:fldCharType="end"/>
        </w:r>
      </w:hyperlink>
    </w:p>
    <w:p>
      <w:pPr>
        <w:pStyle w:val="TOC2"/>
        <w:tabs>
          <w:tab w:val="right" w:leader="dot" w:pos="8306"/>
        </w:tabs>
      </w:pPr>
      <w:hyperlink w:anchor="_Toc35" w:history="1">
        <w:r>
          <w:rPr>
            <w:rFonts w:ascii="仿宋" w:eastAsia="仿宋" w:hAnsi="仿宋" w:cs="仿宋" w:hint="eastAsia"/>
            <w:lang w:eastAsia="zh-CN"/>
          </w:rPr>
          <w:t>(三)、运营期环境保护</w:t>
        </w:r>
        <w:r>
          <w:tab/>
        </w:r>
        <w:r>
          <w:fldChar w:fldCharType="begin"/>
        </w:r>
        <w:r>
          <w:instrText xml:space="preserve"> PAGEREF _Toc35 \h </w:instrText>
        </w:r>
        <w:r>
          <w:fldChar w:fldCharType="separate"/>
        </w:r>
        <w:r>
          <w:t>32</w:t>
        </w:r>
        <w:r>
          <w:fldChar w:fldCharType="end"/>
        </w:r>
      </w:hyperlink>
    </w:p>
    <w:p>
      <w:pPr>
        <w:pStyle w:val="TOC2"/>
        <w:tabs>
          <w:tab w:val="right" w:leader="dot" w:pos="8306"/>
        </w:tabs>
      </w:pPr>
      <w:hyperlink w:anchor="_Toc22705" w:history="1">
        <w:r>
          <w:rPr>
            <w:rFonts w:ascii="仿宋" w:eastAsia="仿宋" w:hAnsi="仿宋" w:cs="仿宋" w:hint="eastAsia"/>
            <w:lang w:eastAsia="zh-CN"/>
          </w:rPr>
          <w:t>(四)、石油醚乙二醇乙醚项目建设对区域经济的影响</w:t>
        </w:r>
        <w:r>
          <w:tab/>
        </w:r>
        <w:r>
          <w:fldChar w:fldCharType="begin"/>
        </w:r>
        <w:r>
          <w:instrText xml:space="preserve"> PAGEREF _Toc22705 \h </w:instrText>
        </w:r>
        <w:r>
          <w:fldChar w:fldCharType="separate"/>
        </w:r>
        <w:r>
          <w:t>33</w:t>
        </w:r>
        <w:r>
          <w:fldChar w:fldCharType="end"/>
        </w:r>
      </w:hyperlink>
    </w:p>
    <w:p>
      <w:pPr>
        <w:pStyle w:val="TOC2"/>
        <w:tabs>
          <w:tab w:val="right" w:leader="dot" w:pos="8306"/>
        </w:tabs>
      </w:pPr>
      <w:hyperlink w:anchor="_Toc18282" w:history="1">
        <w:r>
          <w:rPr>
            <w:rFonts w:ascii="仿宋" w:eastAsia="仿宋" w:hAnsi="仿宋" w:cs="仿宋" w:hint="eastAsia"/>
            <w:lang w:eastAsia="zh-CN"/>
          </w:rPr>
          <w:t>(五)、废弃物处理</w:t>
        </w:r>
        <w:r>
          <w:tab/>
        </w:r>
        <w:r>
          <w:fldChar w:fldCharType="begin"/>
        </w:r>
        <w:r>
          <w:instrText xml:space="preserve"> PAGEREF _Toc18282 \h </w:instrText>
        </w:r>
        <w:r>
          <w:fldChar w:fldCharType="separate"/>
        </w:r>
        <w:r>
          <w:t>35</w:t>
        </w:r>
        <w:r>
          <w:fldChar w:fldCharType="end"/>
        </w:r>
      </w:hyperlink>
    </w:p>
    <w:p>
      <w:pPr>
        <w:pStyle w:val="TOC2"/>
        <w:tabs>
          <w:tab w:val="right" w:leader="dot" w:pos="8306"/>
        </w:tabs>
      </w:pPr>
      <w:hyperlink w:anchor="_Toc1348" w:history="1">
        <w:r>
          <w:rPr>
            <w:rFonts w:ascii="仿宋" w:eastAsia="仿宋" w:hAnsi="仿宋" w:cs="仿宋" w:hint="eastAsia"/>
            <w:lang w:eastAsia="zh-CN"/>
          </w:rPr>
          <w:t>(六)、特殊环境影响分析</w:t>
        </w:r>
        <w:r>
          <w:tab/>
        </w:r>
        <w:r>
          <w:fldChar w:fldCharType="begin"/>
        </w:r>
        <w:r>
          <w:instrText xml:space="preserve"> PAGEREF _Toc1348 \h </w:instrText>
        </w:r>
        <w:r>
          <w:fldChar w:fldCharType="separate"/>
        </w:r>
        <w:r>
          <w:t>36</w:t>
        </w:r>
        <w:r>
          <w:fldChar w:fldCharType="end"/>
        </w:r>
      </w:hyperlink>
    </w:p>
    <w:p>
      <w:pPr>
        <w:pStyle w:val="TOC2"/>
        <w:tabs>
          <w:tab w:val="right" w:leader="dot" w:pos="8306"/>
        </w:tabs>
      </w:pPr>
      <w:hyperlink w:anchor="_Toc5138" w:history="1">
        <w:r>
          <w:rPr>
            <w:rFonts w:ascii="仿宋" w:eastAsia="仿宋" w:hAnsi="仿宋" w:cs="仿宋" w:hint="eastAsia"/>
            <w:lang w:eastAsia="zh-CN"/>
          </w:rPr>
          <w:t>(七)、清洁生产</w:t>
        </w:r>
        <w:r>
          <w:tab/>
        </w:r>
        <w:r>
          <w:fldChar w:fldCharType="begin"/>
        </w:r>
        <w:r>
          <w:instrText xml:space="preserve"> PAGEREF _Toc5138 \h </w:instrText>
        </w:r>
        <w:r>
          <w:fldChar w:fldCharType="separate"/>
        </w:r>
        <w:r>
          <w:t>38</w:t>
        </w:r>
        <w:r>
          <w:fldChar w:fldCharType="end"/>
        </w:r>
      </w:hyperlink>
    </w:p>
    <w:p>
      <w:pPr>
        <w:pStyle w:val="TOC2"/>
        <w:tabs>
          <w:tab w:val="right" w:leader="dot" w:pos="8306"/>
        </w:tabs>
      </w:pPr>
      <w:hyperlink w:anchor="_Toc6981" w:history="1">
        <w:r>
          <w:rPr>
            <w:rFonts w:ascii="仿宋" w:eastAsia="仿宋" w:hAnsi="仿宋" w:cs="仿宋" w:hint="eastAsia"/>
            <w:lang w:eastAsia="zh-CN"/>
          </w:rPr>
          <w:t>(八)、环境保护综合评价</w:t>
        </w:r>
        <w:r>
          <w:tab/>
        </w:r>
        <w:r>
          <w:fldChar w:fldCharType="begin"/>
        </w:r>
        <w:r>
          <w:instrText xml:space="preserve"> PAGEREF _Toc6981 \h </w:instrText>
        </w:r>
        <w:r>
          <w:fldChar w:fldCharType="separate"/>
        </w:r>
        <w:r>
          <w:t>39</w:t>
        </w:r>
        <w:r>
          <w:fldChar w:fldCharType="end"/>
        </w:r>
      </w:hyperlink>
    </w:p>
    <w:p>
      <w:pPr>
        <w:pStyle w:val="TOC1"/>
        <w:tabs>
          <w:tab w:val="right" w:leader="dot" w:pos="8306"/>
        </w:tabs>
      </w:pPr>
      <w:hyperlink w:anchor="_Toc1220" w:history="1">
        <w:r>
          <w:rPr>
            <w:rFonts w:ascii="仿宋" w:eastAsia="仿宋" w:hAnsi="仿宋" w:cs="仿宋" w:hint="eastAsia"/>
            <w:lang w:eastAsia="zh-CN"/>
          </w:rPr>
          <w:t>十、石油醚乙二醇乙醚项目计划安排</w:t>
        </w:r>
        <w:r>
          <w:tab/>
        </w:r>
        <w:r>
          <w:fldChar w:fldCharType="begin"/>
        </w:r>
        <w:r>
          <w:instrText xml:space="preserve"> PAGEREF _Toc1220 \h </w:instrText>
        </w:r>
        <w:r>
          <w:fldChar w:fldCharType="separate"/>
        </w:r>
        <w:r>
          <w:t>40</w:t>
        </w:r>
        <w:r>
          <w:fldChar w:fldCharType="end"/>
        </w:r>
      </w:hyperlink>
    </w:p>
    <w:p>
      <w:pPr>
        <w:pStyle w:val="TOC2"/>
        <w:tabs>
          <w:tab w:val="right" w:leader="dot" w:pos="8306"/>
        </w:tabs>
      </w:pPr>
      <w:hyperlink w:anchor="_Toc15665" w:history="1">
        <w:r>
          <w:rPr>
            <w:rFonts w:ascii="仿宋" w:eastAsia="仿宋" w:hAnsi="仿宋" w:cs="仿宋" w:hint="eastAsia"/>
            <w:lang w:eastAsia="zh-CN"/>
          </w:rPr>
          <w:t>(一)、建设周期</w:t>
        </w:r>
        <w:r>
          <w:tab/>
        </w:r>
        <w:r>
          <w:fldChar w:fldCharType="begin"/>
        </w:r>
        <w:r>
          <w:instrText xml:space="preserve"> PAGEREF _Toc15665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3" w:history="1">
        <w:r>
          <w:rPr>
            <w:rFonts w:ascii="仿宋" w:eastAsia="仿宋" w:hAnsi="仿宋" w:cs="仿宋" w:hint="eastAsia"/>
            <w:lang w:eastAsia="zh-CN"/>
          </w:rPr>
          <w:t>(二)、建设进度</w:t>
        </w:r>
        <w:r>
          <w:tab/>
        </w:r>
        <w:r>
          <w:fldChar w:fldCharType="begin"/>
        </w:r>
        <w:r>
          <w:instrText xml:space="preserve"> PAGEREF _Toc7833 \h </w:instrText>
        </w:r>
        <w:r>
          <w:fldChar w:fldCharType="separate"/>
        </w:r>
        <w:r>
          <w:t>41</w:t>
        </w:r>
        <w:r>
          <w:fldChar w:fldCharType="end"/>
        </w:r>
      </w:hyperlink>
    </w:p>
    <w:p>
      <w:pPr>
        <w:pStyle w:val="TOC2"/>
        <w:tabs>
          <w:tab w:val="right" w:leader="dot" w:pos="8306"/>
        </w:tabs>
      </w:pPr>
      <w:hyperlink w:anchor="_Toc24075" w:history="1">
        <w:r>
          <w:rPr>
            <w:rFonts w:ascii="仿宋" w:eastAsia="仿宋" w:hAnsi="仿宋" w:cs="仿宋" w:hint="eastAsia"/>
            <w:lang w:eastAsia="zh-CN"/>
          </w:rPr>
          <w:t>(三)、进度安排注意事项</w:t>
        </w:r>
        <w:r>
          <w:tab/>
        </w:r>
        <w:r>
          <w:fldChar w:fldCharType="begin"/>
        </w:r>
        <w:r>
          <w:instrText xml:space="preserve"> PAGEREF _Toc24075 \h </w:instrText>
        </w:r>
        <w:r>
          <w:fldChar w:fldCharType="separate"/>
        </w:r>
        <w:r>
          <w:t>42</w:t>
        </w:r>
        <w:r>
          <w:fldChar w:fldCharType="end"/>
        </w:r>
      </w:hyperlink>
    </w:p>
    <w:p>
      <w:pPr>
        <w:pStyle w:val="TOC2"/>
        <w:tabs>
          <w:tab w:val="right" w:leader="dot" w:pos="8306"/>
        </w:tabs>
      </w:pPr>
      <w:hyperlink w:anchor="_Toc10667" w:history="1">
        <w:r>
          <w:rPr>
            <w:rFonts w:ascii="仿宋" w:eastAsia="仿宋" w:hAnsi="仿宋" w:cs="仿宋" w:hint="eastAsia"/>
            <w:lang w:eastAsia="zh-CN"/>
          </w:rPr>
          <w:t>(四)、人力资源配置</w:t>
        </w:r>
        <w:r>
          <w:tab/>
        </w:r>
        <w:r>
          <w:fldChar w:fldCharType="begin"/>
        </w:r>
        <w:r>
          <w:instrText xml:space="preserve"> PAGEREF _Toc10667 \h </w:instrText>
        </w:r>
        <w:r>
          <w:fldChar w:fldCharType="separate"/>
        </w:r>
        <w:r>
          <w:t>44</w:t>
        </w:r>
        <w:r>
          <w:fldChar w:fldCharType="end"/>
        </w:r>
      </w:hyperlink>
    </w:p>
    <w:p>
      <w:pPr>
        <w:pStyle w:val="TOC1"/>
        <w:tabs>
          <w:tab w:val="right" w:leader="dot" w:pos="8306"/>
        </w:tabs>
      </w:pPr>
      <w:hyperlink w:anchor="_Toc18966" w:history="1">
        <w:r>
          <w:rPr>
            <w:rFonts w:ascii="仿宋" w:eastAsia="仿宋" w:hAnsi="仿宋" w:cs="仿宋" w:hint="eastAsia"/>
            <w:lang w:eastAsia="zh-CN"/>
          </w:rPr>
          <w:t>十一、生产安全保护</w:t>
        </w:r>
        <w:r>
          <w:tab/>
        </w:r>
        <w:r>
          <w:fldChar w:fldCharType="begin"/>
        </w:r>
        <w:r>
          <w:instrText xml:space="preserve"> PAGEREF _Toc18966 \h </w:instrText>
        </w:r>
        <w:r>
          <w:fldChar w:fldCharType="separate"/>
        </w:r>
        <w:r>
          <w:t>44</w:t>
        </w:r>
        <w:r>
          <w:fldChar w:fldCharType="end"/>
        </w:r>
      </w:hyperlink>
    </w:p>
    <w:p>
      <w:pPr>
        <w:pStyle w:val="TOC2"/>
        <w:tabs>
          <w:tab w:val="right" w:leader="dot" w:pos="8306"/>
        </w:tabs>
      </w:pPr>
      <w:hyperlink w:anchor="_Toc15199" w:history="1">
        <w:r>
          <w:rPr>
            <w:rFonts w:ascii="仿宋" w:eastAsia="仿宋" w:hAnsi="仿宋" w:cs="仿宋" w:hint="eastAsia"/>
            <w:lang w:eastAsia="zh-CN"/>
          </w:rPr>
          <w:t>(一)、消防安全</w:t>
        </w:r>
        <w:r>
          <w:tab/>
        </w:r>
        <w:r>
          <w:fldChar w:fldCharType="begin"/>
        </w:r>
        <w:r>
          <w:instrText xml:space="preserve"> PAGEREF _Toc15199 \h </w:instrText>
        </w:r>
        <w:r>
          <w:fldChar w:fldCharType="separate"/>
        </w:r>
        <w:r>
          <w:t>44</w:t>
        </w:r>
        <w:r>
          <w:fldChar w:fldCharType="end"/>
        </w:r>
      </w:hyperlink>
    </w:p>
    <w:p>
      <w:pPr>
        <w:pStyle w:val="TOC2"/>
        <w:tabs>
          <w:tab w:val="right" w:leader="dot" w:pos="8306"/>
        </w:tabs>
      </w:pPr>
      <w:hyperlink w:anchor="_Toc6804" w:history="1">
        <w:r>
          <w:rPr>
            <w:rFonts w:ascii="仿宋" w:eastAsia="仿宋" w:hAnsi="仿宋" w:cs="仿宋" w:hint="eastAsia"/>
            <w:lang w:eastAsia="zh-CN"/>
          </w:rPr>
          <w:t>(二)、防火防爆总图布置措施</w:t>
        </w:r>
        <w:r>
          <w:tab/>
        </w:r>
        <w:r>
          <w:fldChar w:fldCharType="begin"/>
        </w:r>
        <w:r>
          <w:instrText xml:space="preserve"> PAGEREF _Toc6804 \h </w:instrText>
        </w:r>
        <w:r>
          <w:fldChar w:fldCharType="separate"/>
        </w:r>
        <w:r>
          <w:t>46</w:t>
        </w:r>
        <w:r>
          <w:fldChar w:fldCharType="end"/>
        </w:r>
      </w:hyperlink>
    </w:p>
    <w:p>
      <w:pPr>
        <w:pStyle w:val="TOC2"/>
        <w:tabs>
          <w:tab w:val="right" w:leader="dot" w:pos="8306"/>
        </w:tabs>
      </w:pPr>
      <w:hyperlink w:anchor="_Toc9143" w:history="1">
        <w:r>
          <w:rPr>
            <w:rFonts w:ascii="仿宋" w:eastAsia="仿宋" w:hAnsi="仿宋" w:cs="仿宋" w:hint="eastAsia"/>
            <w:lang w:eastAsia="zh-CN"/>
          </w:rPr>
          <w:t>(三)、自然灾害防范措施</w:t>
        </w:r>
        <w:r>
          <w:tab/>
        </w:r>
        <w:r>
          <w:fldChar w:fldCharType="begin"/>
        </w:r>
        <w:r>
          <w:instrText xml:space="preserve"> PAGEREF _Toc9143 \h </w:instrText>
        </w:r>
        <w:r>
          <w:fldChar w:fldCharType="separate"/>
        </w:r>
        <w:r>
          <w:t>47</w:t>
        </w:r>
        <w:r>
          <w:fldChar w:fldCharType="end"/>
        </w:r>
      </w:hyperlink>
    </w:p>
    <w:p>
      <w:pPr>
        <w:pStyle w:val="TOC2"/>
        <w:tabs>
          <w:tab w:val="right" w:leader="dot" w:pos="8306"/>
        </w:tabs>
      </w:pPr>
      <w:hyperlink w:anchor="_Toc5177" w:history="1">
        <w:r>
          <w:rPr>
            <w:rFonts w:ascii="仿宋" w:eastAsia="仿宋" w:hAnsi="仿宋" w:cs="仿宋" w:hint="eastAsia"/>
            <w:lang w:eastAsia="zh-CN"/>
          </w:rPr>
          <w:t>(四)、安全色及安全标志使用要求</w:t>
        </w:r>
        <w:r>
          <w:tab/>
        </w:r>
        <w:r>
          <w:fldChar w:fldCharType="begin"/>
        </w:r>
        <w:r>
          <w:instrText xml:space="preserve"> PAGEREF _Toc5177 \h </w:instrText>
        </w:r>
        <w:r>
          <w:fldChar w:fldCharType="separate"/>
        </w:r>
        <w:r>
          <w:t>48</w:t>
        </w:r>
        <w:r>
          <w:fldChar w:fldCharType="end"/>
        </w:r>
      </w:hyperlink>
    </w:p>
    <w:p>
      <w:pPr>
        <w:pStyle w:val="TOC2"/>
        <w:tabs>
          <w:tab w:val="right" w:leader="dot" w:pos="8306"/>
        </w:tabs>
      </w:pPr>
      <w:hyperlink w:anchor="_Toc24167" w:history="1">
        <w:r>
          <w:rPr>
            <w:rFonts w:ascii="仿宋" w:eastAsia="仿宋" w:hAnsi="仿宋" w:cs="仿宋" w:hint="eastAsia"/>
            <w:lang w:eastAsia="zh-CN"/>
          </w:rPr>
          <w:t>(五)、防尘防毒措施</w:t>
        </w:r>
        <w:r>
          <w:tab/>
        </w:r>
        <w:r>
          <w:fldChar w:fldCharType="begin"/>
        </w:r>
        <w:r>
          <w:instrText xml:space="preserve"> PAGEREF _Toc24167 \h </w:instrText>
        </w:r>
        <w:r>
          <w:fldChar w:fldCharType="separate"/>
        </w:r>
        <w:r>
          <w:t>49</w:t>
        </w:r>
        <w:r>
          <w:fldChar w:fldCharType="end"/>
        </w:r>
      </w:hyperlink>
    </w:p>
    <w:p>
      <w:pPr>
        <w:pStyle w:val="TOC2"/>
        <w:tabs>
          <w:tab w:val="right" w:leader="dot" w:pos="8306"/>
        </w:tabs>
      </w:pPr>
      <w:hyperlink w:anchor="_Toc11886" w:history="1">
        <w:r>
          <w:rPr>
            <w:rFonts w:ascii="仿宋" w:eastAsia="仿宋" w:hAnsi="仿宋" w:cs="仿宋" w:hint="eastAsia"/>
            <w:lang w:eastAsia="zh-CN"/>
          </w:rPr>
          <w:t>(六)、防静电、触电防护及防雷措施</w:t>
        </w:r>
        <w:r>
          <w:tab/>
        </w:r>
        <w:r>
          <w:fldChar w:fldCharType="begin"/>
        </w:r>
        <w:r>
          <w:instrText xml:space="preserve"> PAGEREF _Toc11886 \h </w:instrText>
        </w:r>
        <w:r>
          <w:fldChar w:fldCharType="separate"/>
        </w:r>
        <w:r>
          <w:t>50</w:t>
        </w:r>
        <w:r>
          <w:fldChar w:fldCharType="end"/>
        </w:r>
      </w:hyperlink>
    </w:p>
    <w:p>
      <w:pPr>
        <w:pStyle w:val="TOC2"/>
        <w:tabs>
          <w:tab w:val="right" w:leader="dot" w:pos="8306"/>
        </w:tabs>
      </w:pPr>
      <w:hyperlink w:anchor="_Toc28050" w:history="1">
        <w:r>
          <w:rPr>
            <w:rFonts w:ascii="仿宋" w:eastAsia="仿宋" w:hAnsi="仿宋" w:cs="仿宋" w:hint="eastAsia"/>
            <w:lang w:eastAsia="zh-CN"/>
          </w:rPr>
          <w:t>(七)、机械设备安全保障措施</w:t>
        </w:r>
        <w:r>
          <w:tab/>
        </w:r>
        <w:r>
          <w:fldChar w:fldCharType="begin"/>
        </w:r>
        <w:r>
          <w:instrText xml:space="preserve"> PAGEREF _Toc28050 \h </w:instrText>
        </w:r>
        <w:r>
          <w:fldChar w:fldCharType="separate"/>
        </w:r>
        <w:r>
          <w:t>51</w:t>
        </w:r>
        <w:r>
          <w:fldChar w:fldCharType="end"/>
        </w:r>
      </w:hyperlink>
    </w:p>
    <w:p>
      <w:pPr>
        <w:pStyle w:val="TOC1"/>
        <w:tabs>
          <w:tab w:val="right" w:leader="dot" w:pos="8306"/>
        </w:tabs>
      </w:pPr>
      <w:hyperlink w:anchor="_Toc12714" w:history="1">
        <w:r>
          <w:rPr>
            <w:rFonts w:ascii="仿宋" w:eastAsia="仿宋" w:hAnsi="仿宋" w:cs="仿宋" w:hint="eastAsia"/>
            <w:lang w:eastAsia="zh-CN"/>
          </w:rPr>
          <w:t>十二、石油醚乙二醇乙醚项目创新与研发</w:t>
        </w:r>
        <w:r>
          <w:tab/>
        </w:r>
        <w:r>
          <w:fldChar w:fldCharType="begin"/>
        </w:r>
        <w:r>
          <w:instrText xml:space="preserve"> PAGEREF _Toc12714 \h </w:instrText>
        </w:r>
        <w:r>
          <w:fldChar w:fldCharType="separate"/>
        </w:r>
        <w:r>
          <w:t>53</w:t>
        </w:r>
        <w:r>
          <w:fldChar w:fldCharType="end"/>
        </w:r>
      </w:hyperlink>
    </w:p>
    <w:p>
      <w:pPr>
        <w:pStyle w:val="TOC2"/>
        <w:tabs>
          <w:tab w:val="right" w:leader="dot" w:pos="8306"/>
        </w:tabs>
      </w:pPr>
      <w:hyperlink w:anchor="_Toc29517" w:history="1">
        <w:r>
          <w:rPr>
            <w:rFonts w:ascii="仿宋" w:eastAsia="仿宋" w:hAnsi="仿宋" w:cs="仿宋" w:hint="eastAsia"/>
            <w:lang w:eastAsia="zh-CN"/>
          </w:rPr>
          <w:t>(一)、创新策略与方向</w:t>
        </w:r>
        <w:r>
          <w:tab/>
        </w:r>
        <w:r>
          <w:fldChar w:fldCharType="begin"/>
        </w:r>
        <w:r>
          <w:instrText xml:space="preserve"> PAGEREF _Toc29517 \h </w:instrText>
        </w:r>
        <w:r>
          <w:fldChar w:fldCharType="separate"/>
        </w:r>
        <w:r>
          <w:t>53</w:t>
        </w:r>
        <w:r>
          <w:fldChar w:fldCharType="end"/>
        </w:r>
      </w:hyperlink>
    </w:p>
    <w:p>
      <w:pPr>
        <w:pStyle w:val="TOC2"/>
        <w:tabs>
          <w:tab w:val="right" w:leader="dot" w:pos="8306"/>
        </w:tabs>
      </w:pPr>
      <w:hyperlink w:anchor="_Toc3412" w:history="1">
        <w:r>
          <w:rPr>
            <w:rFonts w:ascii="仿宋" w:eastAsia="仿宋" w:hAnsi="仿宋" w:cs="仿宋" w:hint="eastAsia"/>
            <w:lang w:eastAsia="zh-CN"/>
          </w:rPr>
          <w:t>(二)、研发规划与投入</w:t>
        </w:r>
        <w:r>
          <w:tab/>
        </w:r>
        <w:r>
          <w:fldChar w:fldCharType="begin"/>
        </w:r>
        <w:r>
          <w:instrText xml:space="preserve"> PAGEREF _Toc3412 \h </w:instrText>
        </w:r>
        <w:r>
          <w:fldChar w:fldCharType="separate"/>
        </w:r>
        <w:r>
          <w:t>54</w:t>
        </w:r>
        <w:r>
          <w:fldChar w:fldCharType="end"/>
        </w:r>
      </w:hyperlink>
    </w:p>
    <w:p>
      <w:pPr>
        <w:pStyle w:val="TOC1"/>
        <w:tabs>
          <w:tab w:val="right" w:leader="dot" w:pos="8306"/>
        </w:tabs>
      </w:pPr>
      <w:hyperlink w:anchor="_Toc18524" w:history="1">
        <w:r>
          <w:rPr>
            <w:rFonts w:ascii="仿宋" w:eastAsia="仿宋" w:hAnsi="仿宋" w:cs="仿宋" w:hint="eastAsia"/>
            <w:lang w:eastAsia="zh-CN"/>
          </w:rPr>
          <w:t>十三、质量管理体系</w:t>
        </w:r>
        <w:r>
          <w:tab/>
        </w:r>
        <w:r>
          <w:fldChar w:fldCharType="begin"/>
        </w:r>
        <w:r>
          <w:instrText xml:space="preserve"> PAGEREF _Toc18524 \h </w:instrText>
        </w:r>
        <w:r>
          <w:fldChar w:fldCharType="separate"/>
        </w:r>
        <w:r>
          <w:t>56</w:t>
        </w:r>
        <w:r>
          <w:fldChar w:fldCharType="end"/>
        </w:r>
      </w:hyperlink>
    </w:p>
    <w:p>
      <w:pPr>
        <w:pStyle w:val="TOC2"/>
        <w:tabs>
          <w:tab w:val="right" w:leader="dot" w:pos="8306"/>
        </w:tabs>
      </w:pPr>
      <w:hyperlink w:anchor="_Toc18970" w:history="1">
        <w:r>
          <w:rPr>
            <w:rFonts w:ascii="仿宋" w:eastAsia="仿宋" w:hAnsi="仿宋" w:cs="仿宋" w:hint="eastAsia"/>
            <w:lang w:eastAsia="zh-CN"/>
          </w:rPr>
          <w:t>(一)、质量目标与方针</w:t>
        </w:r>
        <w:r>
          <w:tab/>
        </w:r>
        <w:r>
          <w:fldChar w:fldCharType="begin"/>
        </w:r>
        <w:r>
          <w:instrText xml:space="preserve"> PAGEREF _Toc18970 \h </w:instrText>
        </w:r>
        <w:r>
          <w:fldChar w:fldCharType="separate"/>
        </w:r>
        <w:r>
          <w:t>56</w:t>
        </w:r>
        <w:r>
          <w:fldChar w:fldCharType="end"/>
        </w:r>
      </w:hyperlink>
    </w:p>
    <w:p>
      <w:pPr>
        <w:pStyle w:val="TOC2"/>
        <w:tabs>
          <w:tab w:val="right" w:leader="dot" w:pos="8306"/>
        </w:tabs>
      </w:pPr>
      <w:hyperlink w:anchor="_Toc460" w:history="1">
        <w:r>
          <w:rPr>
            <w:rFonts w:ascii="仿宋" w:eastAsia="仿宋" w:hAnsi="仿宋" w:cs="仿宋" w:hint="eastAsia"/>
            <w:lang w:eastAsia="zh-CN"/>
          </w:rPr>
          <w:t>(二)、质量管理责任</w:t>
        </w:r>
        <w:r>
          <w:tab/>
        </w:r>
        <w:r>
          <w:fldChar w:fldCharType="begin"/>
        </w:r>
        <w:r>
          <w:instrText xml:space="preserve"> PAGEREF _Toc460 \h </w:instrText>
        </w:r>
        <w:r>
          <w:fldChar w:fldCharType="separate"/>
        </w:r>
        <w:r>
          <w:t>57</w:t>
        </w:r>
        <w:r>
          <w:fldChar w:fldCharType="end"/>
        </w:r>
      </w:hyperlink>
    </w:p>
    <w:p>
      <w:pPr>
        <w:pStyle w:val="TOC2"/>
        <w:tabs>
          <w:tab w:val="right" w:leader="dot" w:pos="8306"/>
        </w:tabs>
      </w:pPr>
      <w:hyperlink w:anchor="_Toc25506" w:history="1">
        <w:r>
          <w:rPr>
            <w:rFonts w:ascii="仿宋" w:eastAsia="仿宋" w:hAnsi="仿宋" w:cs="仿宋" w:hint="eastAsia"/>
            <w:lang w:eastAsia="zh-CN"/>
          </w:rPr>
          <w:t>(三)、质量管理体系文件</w:t>
        </w:r>
        <w:r>
          <w:tab/>
        </w:r>
        <w:r>
          <w:fldChar w:fldCharType="begin"/>
        </w:r>
        <w:r>
          <w:instrText xml:space="preserve"> PAGEREF _Toc25506 \h </w:instrText>
        </w:r>
        <w:r>
          <w:fldChar w:fldCharType="separate"/>
        </w:r>
        <w:r>
          <w:t>58</w:t>
        </w:r>
        <w:r>
          <w:fldChar w:fldCharType="end"/>
        </w:r>
      </w:hyperlink>
    </w:p>
    <w:p>
      <w:pPr>
        <w:pStyle w:val="TOC2"/>
        <w:tabs>
          <w:tab w:val="right" w:leader="dot" w:pos="8306"/>
        </w:tabs>
      </w:pPr>
      <w:hyperlink w:anchor="_Toc9294" w:history="1">
        <w:r>
          <w:rPr>
            <w:rFonts w:ascii="仿宋" w:eastAsia="仿宋" w:hAnsi="仿宋" w:cs="仿宋" w:hint="eastAsia"/>
            <w:lang w:eastAsia="zh-CN"/>
          </w:rPr>
          <w:t>(四)、质量培训与教育</w:t>
        </w:r>
        <w:r>
          <w:tab/>
        </w:r>
        <w:r>
          <w:fldChar w:fldCharType="begin"/>
        </w:r>
        <w:r>
          <w:instrText xml:space="preserve"> PAGEREF _Toc9294 \h </w:instrText>
        </w:r>
        <w:r>
          <w:fldChar w:fldCharType="separate"/>
        </w:r>
        <w:r>
          <w:t>61</w:t>
        </w:r>
        <w:r>
          <w:fldChar w:fldCharType="end"/>
        </w:r>
      </w:hyperlink>
    </w:p>
    <w:p>
      <w:pPr>
        <w:pStyle w:val="TOC2"/>
        <w:tabs>
          <w:tab w:val="right" w:leader="dot" w:pos="8306"/>
        </w:tabs>
      </w:pPr>
      <w:hyperlink w:anchor="_Toc27888" w:history="1">
        <w:r>
          <w:rPr>
            <w:rFonts w:ascii="仿宋" w:eastAsia="仿宋" w:hAnsi="仿宋" w:cs="仿宋" w:hint="eastAsia"/>
            <w:lang w:eastAsia="zh-CN"/>
          </w:rPr>
          <w:t>(五)、质量审核与评价</w:t>
        </w:r>
        <w:r>
          <w:tab/>
        </w:r>
        <w:r>
          <w:fldChar w:fldCharType="begin"/>
        </w:r>
        <w:r>
          <w:instrText xml:space="preserve"> PAGEREF _Toc27888 \h </w:instrText>
        </w:r>
        <w:r>
          <w:fldChar w:fldCharType="separate"/>
        </w:r>
        <w:r>
          <w:t>62</w:t>
        </w:r>
        <w:r>
          <w:fldChar w:fldCharType="end"/>
        </w:r>
      </w:hyperlink>
    </w:p>
    <w:p>
      <w:pPr>
        <w:pStyle w:val="TOC2"/>
        <w:tabs>
          <w:tab w:val="right" w:leader="dot" w:pos="8306"/>
        </w:tabs>
      </w:pPr>
      <w:hyperlink w:anchor="_Toc31620" w:history="1">
        <w:r>
          <w:rPr>
            <w:rFonts w:ascii="仿宋" w:eastAsia="仿宋" w:hAnsi="仿宋" w:cs="仿宋" w:hint="eastAsia"/>
            <w:lang w:eastAsia="zh-CN"/>
          </w:rPr>
          <w:t>(六)、不符合与纠正措施</w:t>
        </w:r>
        <w:r>
          <w:tab/>
        </w:r>
        <w:r>
          <w:fldChar w:fldCharType="begin"/>
        </w:r>
        <w:r>
          <w:instrText xml:space="preserve"> PAGEREF _Toc31620 \h </w:instrText>
        </w:r>
        <w:r>
          <w:fldChar w:fldCharType="separate"/>
        </w:r>
        <w:r>
          <w:t>63</w:t>
        </w:r>
        <w:r>
          <w:fldChar w:fldCharType="end"/>
        </w:r>
      </w:hyperlink>
    </w:p>
    <w:p>
      <w:pPr>
        <w:pStyle w:val="TOC1"/>
        <w:tabs>
          <w:tab w:val="right" w:leader="dot" w:pos="8306"/>
        </w:tabs>
      </w:pPr>
      <w:hyperlink w:anchor="_Toc15628" w:history="1">
        <w:r>
          <w:rPr>
            <w:rFonts w:ascii="仿宋" w:eastAsia="仿宋" w:hAnsi="仿宋" w:cs="仿宋" w:hint="eastAsia"/>
            <w:lang w:eastAsia="zh-CN"/>
          </w:rPr>
          <w:t>十四、石油醚乙二醇乙醚项目实施保障措施</w:t>
        </w:r>
        <w:r>
          <w:tab/>
        </w:r>
        <w:r>
          <w:fldChar w:fldCharType="begin"/>
        </w:r>
        <w:r>
          <w:instrText xml:space="preserve"> PAGEREF _Toc15628 \h </w:instrText>
        </w:r>
        <w:r>
          <w:fldChar w:fldCharType="separate"/>
        </w:r>
        <w:r>
          <w:t>64</w:t>
        </w:r>
        <w:r>
          <w:fldChar w:fldCharType="end"/>
        </w:r>
      </w:hyperlink>
    </w:p>
    <w:p>
      <w:pPr>
        <w:pStyle w:val="TOC2"/>
        <w:tabs>
          <w:tab w:val="right" w:leader="dot" w:pos="8306"/>
        </w:tabs>
      </w:pPr>
      <w:hyperlink w:anchor="_Toc31902" w:history="1">
        <w:r>
          <w:rPr>
            <w:rFonts w:ascii="仿宋" w:eastAsia="仿宋" w:hAnsi="仿宋" w:cs="仿宋" w:hint="eastAsia"/>
            <w:lang w:eastAsia="zh-CN"/>
          </w:rPr>
          <w:t>(一)、石油醚乙二醇乙醚项目实施保障机制</w:t>
        </w:r>
        <w:r>
          <w:tab/>
        </w:r>
        <w:r>
          <w:fldChar w:fldCharType="begin"/>
        </w:r>
        <w:r>
          <w:instrText xml:space="preserve"> PAGEREF _Toc31902 \h </w:instrText>
        </w:r>
        <w:r>
          <w:fldChar w:fldCharType="separate"/>
        </w:r>
        <w:r>
          <w:t>64</w:t>
        </w:r>
        <w:r>
          <w:fldChar w:fldCharType="end"/>
        </w:r>
      </w:hyperlink>
    </w:p>
    <w:p>
      <w:pPr>
        <w:pStyle w:val="TOC2"/>
        <w:tabs>
          <w:tab w:val="right" w:leader="dot" w:pos="8306"/>
        </w:tabs>
      </w:pPr>
      <w:hyperlink w:anchor="_Toc3482" w:history="1">
        <w:r>
          <w:rPr>
            <w:rFonts w:ascii="仿宋" w:eastAsia="仿宋" w:hAnsi="仿宋" w:cs="仿宋" w:hint="eastAsia"/>
            <w:lang w:eastAsia="zh-CN"/>
          </w:rPr>
          <w:t>(二)、石油醚乙二醇乙醚项目法律合规要求</w:t>
        </w:r>
        <w:r>
          <w:tab/>
        </w:r>
        <w:r>
          <w:fldChar w:fldCharType="begin"/>
        </w:r>
        <w:r>
          <w:instrText xml:space="preserve"> PAGEREF _Toc3482 \h </w:instrText>
        </w:r>
        <w:r>
          <w:fldChar w:fldCharType="separate"/>
        </w:r>
        <w:r>
          <w:t>68</w:t>
        </w:r>
        <w:r>
          <w:fldChar w:fldCharType="end"/>
        </w:r>
      </w:hyperlink>
    </w:p>
    <w:p>
      <w:pPr>
        <w:pStyle w:val="TOC2"/>
        <w:tabs>
          <w:tab w:val="right" w:leader="dot" w:pos="8306"/>
        </w:tabs>
      </w:pPr>
      <w:hyperlink w:anchor="_Toc5882" w:history="1">
        <w:r>
          <w:rPr>
            <w:rFonts w:ascii="仿宋" w:eastAsia="仿宋" w:hAnsi="仿宋" w:cs="仿宋" w:hint="eastAsia"/>
            <w:lang w:eastAsia="zh-CN"/>
          </w:rPr>
          <w:t>(三)、石油醚乙二醇乙醚项目合同管理与法律事务</w:t>
        </w:r>
        <w:r>
          <w:tab/>
        </w:r>
        <w:r>
          <w:fldChar w:fldCharType="begin"/>
        </w:r>
        <w:r>
          <w:instrText xml:space="preserve"> PAGEREF _Toc5882 \h </w:instrText>
        </w:r>
        <w:r>
          <w:fldChar w:fldCharType="separate"/>
        </w:r>
        <w:r>
          <w:t>72</w:t>
        </w:r>
        <w:r>
          <w:fldChar w:fldCharType="end"/>
        </w:r>
      </w:hyperlink>
    </w:p>
    <w:p>
      <w:pPr>
        <w:pStyle w:val="TOC2"/>
        <w:tabs>
          <w:tab w:val="right" w:leader="dot" w:pos="8306"/>
        </w:tabs>
      </w:pPr>
      <w:hyperlink w:anchor="_Toc910" w:history="1">
        <w:r>
          <w:rPr>
            <w:rFonts w:ascii="仿宋" w:eastAsia="仿宋" w:hAnsi="仿宋" w:cs="仿宋" w:hint="eastAsia"/>
            <w:lang w:eastAsia="zh-CN"/>
          </w:rPr>
          <w:t>(四)、石油醚乙二醇乙醚项目知识产权保护策略</w:t>
        </w:r>
        <w:r>
          <w:tab/>
        </w:r>
        <w:r>
          <w:fldChar w:fldCharType="begin"/>
        </w:r>
        <w:r>
          <w:instrText xml:space="preserve"> PAGEREF _Toc910 \h </w:instrText>
        </w:r>
        <w:r>
          <w:fldChar w:fldCharType="separate"/>
        </w:r>
        <w:r>
          <w:t>79</w:t>
        </w:r>
        <w:r>
          <w:fldChar w:fldCharType="end"/>
        </w:r>
      </w:hyperlink>
    </w:p>
    <w:p>
      <w:pPr>
        <w:pStyle w:val="TOC1"/>
        <w:tabs>
          <w:tab w:val="right" w:leader="dot" w:pos="8306"/>
        </w:tabs>
      </w:pPr>
      <w:hyperlink w:anchor="_Toc10915" w:history="1">
        <w:r>
          <w:rPr>
            <w:rFonts w:ascii="仿宋" w:eastAsia="仿宋" w:hAnsi="仿宋" w:cs="仿宋" w:hint="eastAsia"/>
            <w:lang w:eastAsia="zh-CN"/>
          </w:rPr>
          <w:t>十五、石油醚乙二醇乙醚项目治理与监督</w:t>
        </w:r>
        <w:r>
          <w:tab/>
        </w:r>
        <w:r>
          <w:fldChar w:fldCharType="begin"/>
        </w:r>
        <w:r>
          <w:instrText xml:space="preserve"> PAGEREF _Toc10915 \h </w:instrText>
        </w:r>
        <w:r>
          <w:fldChar w:fldCharType="separate"/>
        </w:r>
        <w:r>
          <w:t>81</w:t>
        </w:r>
        <w:r>
          <w:fldChar w:fldCharType="end"/>
        </w:r>
      </w:hyperlink>
    </w:p>
    <w:p>
      <w:pPr>
        <w:pStyle w:val="TOC2"/>
        <w:tabs>
          <w:tab w:val="right" w:leader="dot" w:pos="8306"/>
        </w:tabs>
      </w:pPr>
      <w:hyperlink w:anchor="_Toc6689" w:history="1">
        <w:r>
          <w:rPr>
            <w:rFonts w:ascii="仿宋" w:eastAsia="仿宋" w:hAnsi="仿宋" w:cs="仿宋" w:hint="eastAsia"/>
            <w:lang w:eastAsia="zh-CN"/>
          </w:rPr>
          <w:t>(一)、石油醚乙二醇乙醚项目治理结构</w:t>
        </w:r>
        <w:r>
          <w:tab/>
        </w:r>
        <w:r>
          <w:fldChar w:fldCharType="begin"/>
        </w:r>
        <w:r>
          <w:instrText xml:space="preserve"> PAGEREF _Toc6689 \h </w:instrText>
        </w:r>
        <w:r>
          <w:fldChar w:fldCharType="separate"/>
        </w:r>
        <w:r>
          <w:t>81</w:t>
        </w:r>
        <w:r>
          <w:fldChar w:fldCharType="end"/>
        </w:r>
      </w:hyperlink>
    </w:p>
    <w:p>
      <w:pPr>
        <w:pStyle w:val="TOC2"/>
        <w:tabs>
          <w:tab w:val="right" w:leader="dot" w:pos="8306"/>
        </w:tabs>
      </w:pPr>
      <w:hyperlink w:anchor="_Toc23521" w:history="1">
        <w:r>
          <w:rPr>
            <w:rFonts w:ascii="仿宋" w:eastAsia="仿宋" w:hAnsi="仿宋" w:cs="仿宋" w:hint="eastAsia"/>
            <w:lang w:eastAsia="zh-CN"/>
          </w:rPr>
          <w:t>(二)、监督与审计</w:t>
        </w:r>
        <w:r>
          <w:tab/>
        </w:r>
        <w:r>
          <w:fldChar w:fldCharType="begin"/>
        </w:r>
        <w:r>
          <w:instrText xml:space="preserve"> PAGEREF _Toc23521 \h </w:instrText>
        </w:r>
        <w:r>
          <w:fldChar w:fldCharType="separate"/>
        </w:r>
        <w:r>
          <w:t>83</w:t>
        </w:r>
        <w:r>
          <w:fldChar w:fldCharType="end"/>
        </w:r>
      </w:hyperlink>
    </w:p>
    <w:p>
      <w:pPr>
        <w:pStyle w:val="TOC1"/>
        <w:tabs>
          <w:tab w:val="right" w:leader="dot" w:pos="8306"/>
        </w:tabs>
      </w:pPr>
      <w:hyperlink w:anchor="_Toc27302" w:history="1">
        <w:r>
          <w:rPr>
            <w:rFonts w:ascii="仿宋" w:eastAsia="仿宋" w:hAnsi="仿宋" w:cs="仿宋" w:hint="eastAsia"/>
            <w:lang w:eastAsia="zh-CN"/>
          </w:rPr>
          <w:t>十六、利益相关者分析与沟通计划</w:t>
        </w:r>
        <w:r>
          <w:tab/>
        </w:r>
        <w:r>
          <w:fldChar w:fldCharType="begin"/>
        </w:r>
        <w:r>
          <w:instrText xml:space="preserve"> PAGEREF _Toc27302 \h </w:instrText>
        </w:r>
        <w:r>
          <w:fldChar w:fldCharType="separate"/>
        </w:r>
        <w:r>
          <w:t>84</w:t>
        </w:r>
        <w:r>
          <w:fldChar w:fldCharType="end"/>
        </w:r>
      </w:hyperlink>
    </w:p>
    <w:p>
      <w:pPr>
        <w:pStyle w:val="TOC2"/>
        <w:tabs>
          <w:tab w:val="right" w:leader="dot" w:pos="8306"/>
        </w:tabs>
      </w:pPr>
      <w:hyperlink w:anchor="_Toc29754" w:history="1">
        <w:r>
          <w:rPr>
            <w:rFonts w:ascii="仿宋" w:eastAsia="仿宋" w:hAnsi="仿宋" w:cs="仿宋" w:hint="eastAsia"/>
            <w:lang w:eastAsia="zh-CN"/>
          </w:rPr>
          <w:t>(一)、利益相关者分析</w:t>
        </w:r>
        <w:r>
          <w:tab/>
        </w:r>
        <w:r>
          <w:fldChar w:fldCharType="begin"/>
        </w:r>
        <w:r>
          <w:instrText xml:space="preserve"> PAGEREF _Toc29754 \h </w:instrText>
        </w:r>
        <w:r>
          <w:fldChar w:fldCharType="separate"/>
        </w:r>
        <w:r>
          <w:t>84</w:t>
        </w:r>
        <w:r>
          <w:fldChar w:fldCharType="end"/>
        </w:r>
      </w:hyperlink>
    </w:p>
    <w:p>
      <w:pPr>
        <w:pStyle w:val="TOC2"/>
        <w:tabs>
          <w:tab w:val="right" w:leader="dot" w:pos="8306"/>
        </w:tabs>
      </w:pPr>
      <w:hyperlink w:anchor="_Toc24577" w:history="1">
        <w:r>
          <w:rPr>
            <w:rFonts w:ascii="仿宋" w:eastAsia="仿宋" w:hAnsi="仿宋" w:cs="仿宋" w:hint="eastAsia"/>
            <w:lang w:eastAsia="zh-CN"/>
          </w:rPr>
          <w:t>(二)、沟通计划</w:t>
        </w:r>
        <w:r>
          <w:tab/>
        </w:r>
        <w:r>
          <w:fldChar w:fldCharType="begin"/>
        </w:r>
        <w:r>
          <w:instrText xml:space="preserve"> PAGEREF _Toc24577 \h </w:instrText>
        </w:r>
        <w:r>
          <w:fldChar w:fldCharType="separate"/>
        </w:r>
        <w:r>
          <w:t>86</w:t>
        </w:r>
        <w:r>
          <w:fldChar w:fldCharType="end"/>
        </w:r>
      </w:hyperlink>
    </w:p>
    <w:p>
      <w:pPr>
        <w:pStyle w:val="TOC1"/>
        <w:tabs>
          <w:tab w:val="right" w:leader="dot" w:pos="8306"/>
        </w:tabs>
      </w:pPr>
      <w:hyperlink w:anchor="_Toc17560" w:history="1">
        <w:r>
          <w:rPr>
            <w:rFonts w:ascii="仿宋" w:eastAsia="仿宋" w:hAnsi="仿宋" w:cs="仿宋" w:hint="eastAsia"/>
            <w:lang w:eastAsia="zh-CN"/>
          </w:rPr>
          <w:t>十七、石油醚乙二醇乙醚项目工程方案分析</w:t>
        </w:r>
        <w:r>
          <w:tab/>
        </w:r>
        <w:r>
          <w:fldChar w:fldCharType="begin"/>
        </w:r>
        <w:r>
          <w:instrText xml:space="preserve"> PAGEREF _Toc17560 \h </w:instrText>
        </w:r>
        <w:r>
          <w:fldChar w:fldCharType="separate"/>
        </w:r>
        <w:r>
          <w:t>87</w:t>
        </w:r>
        <w:r>
          <w:fldChar w:fldCharType="end"/>
        </w:r>
      </w:hyperlink>
    </w:p>
    <w:p>
      <w:pPr>
        <w:pStyle w:val="TOC2"/>
        <w:tabs>
          <w:tab w:val="right" w:leader="dot" w:pos="8306"/>
        </w:tabs>
      </w:pPr>
      <w:hyperlink w:anchor="_Toc6850" w:history="1">
        <w:r>
          <w:rPr>
            <w:rFonts w:ascii="仿宋" w:eastAsia="仿宋" w:hAnsi="仿宋" w:cs="仿宋" w:hint="eastAsia"/>
            <w:lang w:eastAsia="zh-CN"/>
          </w:rPr>
          <w:t>(一)、建筑工程设计原则</w:t>
        </w:r>
        <w:r>
          <w:tab/>
        </w:r>
        <w:r>
          <w:fldChar w:fldCharType="begin"/>
        </w:r>
        <w:r>
          <w:instrText xml:space="preserve"> PAGEREF _Toc6850 \h </w:instrText>
        </w:r>
        <w:r>
          <w:fldChar w:fldCharType="separate"/>
        </w:r>
        <w:r>
          <w:t>87</w:t>
        </w:r>
        <w:r>
          <w:fldChar w:fldCharType="end"/>
        </w:r>
      </w:hyperlink>
    </w:p>
    <w:p>
      <w:pPr>
        <w:pStyle w:val="TOC2"/>
        <w:tabs>
          <w:tab w:val="right" w:leader="dot" w:pos="8306"/>
        </w:tabs>
      </w:pPr>
      <w:hyperlink w:anchor="_Toc22888" w:history="1">
        <w:r>
          <w:rPr>
            <w:rFonts w:ascii="仿宋" w:eastAsia="仿宋" w:hAnsi="仿宋" w:cs="仿宋" w:hint="eastAsia"/>
            <w:lang w:eastAsia="zh-CN"/>
          </w:rPr>
          <w:t>(二)、土建工程建设指标</w:t>
        </w:r>
        <w:r>
          <w:tab/>
        </w:r>
        <w:r>
          <w:fldChar w:fldCharType="begin"/>
        </w:r>
        <w:r>
          <w:instrText xml:space="preserve"> PAGEREF _Toc22888 \h </w:instrText>
        </w:r>
        <w:r>
          <w:fldChar w:fldCharType="separate"/>
        </w:r>
        <w:r>
          <w:t>90</w:t>
        </w:r>
        <w:r>
          <w:fldChar w:fldCharType="end"/>
        </w:r>
      </w:hyperlink>
    </w:p>
    <w:p>
      <w:pPr>
        <w:pStyle w:val="TOC1"/>
        <w:tabs>
          <w:tab w:val="right" w:leader="dot" w:pos="8306"/>
        </w:tabs>
      </w:pPr>
      <w:hyperlink w:anchor="_Toc13111" w:history="1">
        <w:r>
          <w:rPr>
            <w:rFonts w:ascii="仿宋" w:eastAsia="仿宋" w:hAnsi="仿宋" w:cs="仿宋" w:hint="eastAsia"/>
            <w:lang w:eastAsia="zh-CN"/>
          </w:rPr>
          <w:t>十八、风险识别与分类</w:t>
        </w:r>
        <w:r>
          <w:tab/>
        </w:r>
        <w:r>
          <w:fldChar w:fldCharType="begin"/>
        </w:r>
        <w:r>
          <w:instrText xml:space="preserve"> PAGEREF _Toc13111 \h </w:instrText>
        </w:r>
        <w:r>
          <w:fldChar w:fldCharType="separate"/>
        </w:r>
        <w:r>
          <w:t>92</w:t>
        </w:r>
        <w:r>
          <w:fldChar w:fldCharType="end"/>
        </w:r>
      </w:hyperlink>
    </w:p>
    <w:p>
      <w:pPr>
        <w:pStyle w:val="TOC2"/>
        <w:tabs>
          <w:tab w:val="right" w:leader="dot" w:pos="8306"/>
        </w:tabs>
      </w:pPr>
      <w:hyperlink w:anchor="_Toc6387" w:history="1">
        <w:r>
          <w:rPr>
            <w:rFonts w:ascii="仿宋" w:eastAsia="仿宋" w:hAnsi="仿宋" w:cs="仿宋" w:hint="eastAsia"/>
            <w:lang w:eastAsia="zh-CN"/>
          </w:rPr>
          <w:t>(一)、风险识别</w:t>
        </w:r>
        <w:r>
          <w:tab/>
        </w:r>
        <w:r>
          <w:fldChar w:fldCharType="begin"/>
        </w:r>
        <w:r>
          <w:instrText xml:space="preserve"> PAGEREF _Toc6387 \h </w:instrText>
        </w:r>
        <w:r>
          <w:fldChar w:fldCharType="separate"/>
        </w:r>
        <w:r>
          <w:t>92</w:t>
        </w:r>
        <w:r>
          <w:fldChar w:fldCharType="end"/>
        </w:r>
      </w:hyperlink>
    </w:p>
    <w:p>
      <w:pPr>
        <w:pStyle w:val="TOC2"/>
        <w:tabs>
          <w:tab w:val="right" w:leader="dot" w:pos="8306"/>
        </w:tabs>
      </w:pPr>
      <w:hyperlink w:anchor="_Toc12532" w:history="1">
        <w:r>
          <w:rPr>
            <w:rFonts w:ascii="仿宋" w:eastAsia="仿宋" w:hAnsi="仿宋" w:cs="仿宋" w:hint="eastAsia"/>
            <w:lang w:eastAsia="zh-CN"/>
          </w:rPr>
          <w:t>(二)、风险分类</w:t>
        </w:r>
        <w:r>
          <w:tab/>
        </w:r>
        <w:r>
          <w:fldChar w:fldCharType="begin"/>
        </w:r>
        <w:r>
          <w:instrText xml:space="preserve"> PAGEREF _Toc12532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4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技术管理特点体现在其创新导向。通过引入最先进的技术趋势和解决方案，石油醚乙二醇乙醚项目致力于提升科技含量、提高质量和效率水平。这意味着我们将采用最新的工具和方法，确保石油醚乙二醇乙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油醚乙二醇乙醚项目技术管理的显著特征。通过整合不同领域的技术资源，我们实现了跨学科的协同工作。这有助于优化技术架构，提高整体效能。此外，整合性策略还促进了不同技术团队之间的紧密沟通和高效合作，确保石油醚乙二醇乙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油醚乙二醇乙醚项目所采用的技术。通过不断优化技术方案，石油醚乙二醇乙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油醚乙二醇乙醚项目团队将在石油醚乙二醇乙醚项目初期识别可能的技术风险，并采取相应的预防和应对措施。通过建立健全的风险评估机制，石油醚乙二醇乙醚项目能够在实施过程中及时发现并解决潜在的技术问题，保障石油醚乙二醇乙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油醚乙二醇乙醚项目中，技术将成为石油醚乙二醇乙醚项目成功的有力支持。这一深度剖析揭示了技术管理在石油醚乙二醇乙醚项目实施中的关键作用，为石油醚乙二醇乙醚项目的技术基础奠定了坚实的基础。</w:t>
      </w:r>
    </w:p>
    <w:p>
      <w:pPr>
        <w:pStyle w:val="Heading2"/>
        <w:ind w:firstLine="560" w:firstLineChars="200"/>
        <w:rPr>
          <w:rFonts w:ascii="仿宋" w:eastAsia="仿宋" w:hAnsi="仿宋" w:cs="仿宋" w:hint="eastAsia"/>
          <w:sz w:val="28"/>
          <w:lang w:eastAsia="zh-CN"/>
        </w:rPr>
      </w:pPr>
      <w:bookmarkStart w:id="4" w:name="_Toc12405"/>
      <w:r>
        <w:rPr>
          <w:rFonts w:ascii="仿宋" w:eastAsia="仿宋" w:hAnsi="仿宋" w:cs="仿宋" w:hint="eastAsia"/>
          <w:sz w:val="28"/>
          <w:lang w:eastAsia="zh-CN"/>
        </w:rPr>
        <w:t>(二)、石油醚乙二醇乙醚项目工艺技术设计方案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油醚乙二醇乙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油醚乙二醇乙醚项目将严格按照相关行业规范要求进行组织。通过有效控制产品质量，石油醚乙二醇乙醚项目将致力于为顾客提供优质的石油醚乙二醇乙醚项目产品和良好的服务。这体现了石油醚乙二醇乙醚项目对于生产活动合规性和质量标准的高度重视，为石油醚乙二醇乙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油醚乙二醇乙醚项目注重生态效益和清洁生产原则。石油醚乙二醇乙醚项目建设将紧密结合地方特色经济发展，与社会经济发展规划和区域环境保护规划方案相协调一致。通过与当地区域自然生态系统的结合，石油醚乙二醇乙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油醚乙二醇乙醚项目产品具有多样化的客户需求和个性化的特点。因此，石油醚乙二醇乙醚项目产品规格品种多样，且单批生产数量较小。为满足这一特点，石油醚乙二醇乙醚项目承办单位将建设先进的柔性制造生产线。通过广泛应用柔性制造技术，石油醚乙二醇乙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醚乙二醇乙醚项目采用的技术具有较高的技术含量和自动化水平，处于国内先进水平。这一技术选用不仅体现了对生产效率、质量和环境友好性的高标准要求，同时为石油醚乙二醇乙醚项目的可持续发展奠定了坚实的基础。</w:t>
      </w:r>
    </w:p>
    <w:p>
      <w:pPr>
        <w:pStyle w:val="Heading2"/>
        <w:ind w:firstLine="560" w:firstLineChars="200"/>
        <w:rPr>
          <w:rFonts w:ascii="仿宋" w:eastAsia="仿宋" w:hAnsi="仿宋" w:cs="仿宋" w:hint="eastAsia"/>
          <w:sz w:val="28"/>
          <w:lang w:eastAsia="zh-CN"/>
        </w:rPr>
      </w:pPr>
      <w:bookmarkStart w:id="5" w:name="_Toc324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为确保石油醚乙二醇乙醚项目的高效生产和技术实施，我们制定了一套精心设计的设备选型方案，以满足石油醚乙二醇乙醚项目生产、质量和环保的要求。该方案的主要特点如下：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油醚乙二醇乙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针对石油醚乙二醇乙醚项目产品的多样性和小批量生产的特点，我们将建设柔性制造生产线。通过在设备选型中考虑柔性制造技术，可以灵活应对不同产品规格和生产需求，实现生产线的高度灵活性和适应性。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21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74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石油醚乙二醇乙醚项目的主要产品是XXXX，预计年产值为XXX万元。这一产品在市场中占据着重要的地位，其广泛的应用范围使得该石油醚乙二醇乙醚项目的市场前景非常广阔。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石油醚乙二醇乙醚项目的xxx产品作为重要的原材料之一，将在多个领域发挥关键作用。其在建筑、交通、能源等方面的广泛应用将为整个产业链提供强大的支持，形成产业协同效应。石油醚乙二醇乙醚项目的年产值XXX万XXX万XXX万万元不仅反映了其在市场上的巨大潜力，更预示着它对国民经济的积极贡献。这种关联度高、涉及面广的产业关系，使得该石油醚乙二醇乙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08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总征地面积为XXXX平方米，相当于约XX.XX亩，其中净用地面积为XXXX平方米，红线范围内相当于约XX.XX亩。这一用地规模充分考虑了石油醚乙二醇乙醚项目的建设需求，保障了石油醚乙二醇乙醚项目在合适的空间内得以充分发展。石油醚乙二醇乙醚项目规划的总建筑面积为XXXX平方米，其中主体工程建设占XXXX平方米，计容建筑面积达XXXX平方米。预计建筑工程的投资将达到XXXX万元，为石油醚乙二醇乙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计划购置的设备共计XXXX台（套），设备购置费用为XXXX万元。这一设备购置计划充分考虑到石油醚乙二醇乙醚项目的生产需求和技术要求，确保了石油醚乙二醇乙醚项目在生产运营中具备先进的技术装备和高效的生产能力。设备的合理配置将为石油醚乙二醇乙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计划总投资为XXXX万元，预计年实现营业收入为XXXX万元。这一产能规模的设定旨在确保石油醚乙二醇乙醚项目能够在投资与回报之间取得平衡，实现长期可持续的发展。石油醚乙二醇乙醚项目的总投资充分考虑到各个方面的需求，包括用地建设、设备购置等多个环节，以确保石油醚乙二醇乙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2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205"/>
      <w:r>
        <w:rPr>
          <w:rFonts w:ascii="仿宋" w:eastAsia="仿宋" w:hAnsi="仿宋" w:cs="仿宋" w:hint="eastAsia"/>
          <w:lang w:eastAsia="zh-CN"/>
        </w:rPr>
        <w:t>(一)、石油醚乙二醇乙醚行业分析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行业一直以来都是市场的关注焦点。行业内的发展趋势、竞争态势以及潜在机会都对石油醚乙二醇乙醚项目的推进产生深远的影响。通过深入研究行业的整体概貌，我们将更好地理解行业的核心特征，为石油醚乙二醇乙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醚乙二醇乙醚行业，技术一直是推动创新和发展的关键因素。我们将对当前技术趋势进行详尽分析，包括但不限于人工智能、大数据应用、先进制造技术等。这有助于石油醚乙二醇乙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油醚乙二醇乙醚项目成功的基础。我们将对主要竞争对手进行深入研究，包括其市场份额、产品特点、市场定位等。通过全面了解竞争对手的优势和劣势，石油醚乙二醇乙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9378"/>
      <w:r>
        <w:rPr>
          <w:rFonts w:ascii="仿宋" w:eastAsia="仿宋" w:hAnsi="仿宋" w:cs="仿宋" w:hint="eastAsia"/>
          <w:sz w:val="28"/>
          <w:lang w:eastAsia="zh-CN"/>
        </w:rPr>
        <w:t>(二)、石油醚乙二醇乙醚市场分析预测</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醚乙二醇乙醚市场未来的增长趋势。这包括市场的整体规模、各细分领域的发展趋势等。石油醚乙二醇乙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醚乙二醇乙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醚乙二醇乙醚项目实施过程中需要充分考虑的因素。我们将对市场风险进行全面评估，包括但不限于政策法规风险、市场竞争风险、技术变革风险等。通过对潜在风险的深入分析，石油醚乙二醇乙醚项目可以制定相应的风险缓解策略，降低不确定性对石油醚乙二醇乙醚项目的影响。</w:t>
      </w:r>
    </w:p>
    <w:p>
      <w:pPr>
        <w:pStyle w:val="Heading1"/>
        <w:ind w:firstLine="560" w:firstLineChars="200"/>
        <w:rPr>
          <w:rFonts w:ascii="仿宋" w:eastAsia="仿宋" w:hAnsi="仿宋" w:cs="仿宋" w:hint="eastAsia"/>
          <w:sz w:val="28"/>
          <w:lang w:eastAsia="zh-CN"/>
        </w:rPr>
      </w:pPr>
      <w:bookmarkStart w:id="12" w:name="_Toc29155"/>
      <w:r>
        <w:rPr>
          <w:rFonts w:ascii="仿宋" w:eastAsia="仿宋" w:hAnsi="仿宋" w:cs="仿宋" w:hint="eastAsia"/>
          <w:sz w:val="28"/>
          <w:lang w:eastAsia="zh-CN"/>
        </w:rPr>
        <w:t>四、石油醚乙二醇乙醚项目概论</w:t>
      </w:r>
      <w:bookmarkEnd w:id="12"/>
    </w:p>
    <w:p>
      <w:pPr>
        <w:pStyle w:val="Heading2"/>
        <w:rPr>
          <w:rFonts w:ascii="仿宋" w:eastAsia="仿宋" w:hAnsi="仿宋" w:cs="仿宋" w:hint="eastAsia"/>
          <w:lang w:eastAsia="zh-CN"/>
        </w:rPr>
      </w:pPr>
      <w:bookmarkStart w:id="13" w:name="_Toc13396"/>
      <w:r>
        <w:rPr>
          <w:rFonts w:ascii="仿宋" w:eastAsia="仿宋" w:hAnsi="仿宋" w:cs="仿宋" w:hint="eastAsia"/>
          <w:lang w:eastAsia="zh-CN"/>
        </w:rPr>
        <w:t>(一)、石油醚乙二醇乙醚项目概况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起源追溯至对市场的深入洞察。市场的不断演变与变革为石油醚乙二醇乙醚项目提供了难得的机遇。当前市场存在的需求缺口和变革的大环境共同构成了石油醚乙二醇乙醚项目的背景。这个石油醚乙二醇乙醚项目旨在充分利用市场机遇，填补行业中尚未满足的需求，为客户提供全新的解决方案。市场的变革和需求的增长使得这个石油醚乙二醇乙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石油醚乙二醇乙醚项目名称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正式命名为石油醚乙二醇乙醚。这个名称不仅仅是一个标识，更代表了石油醚乙二醇乙醚项目的核心理念和愿景。它蕴含着石油醚乙二醇乙醚项目所要解决问题的关键字，具有强烈的表达和辨识度，为石油醚乙二醇乙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石油醚乙二醇乙醚项目目标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核心目标是提供一种全新、高效的解决方案，满足客户日益增长的需求。石油醚乙二醇乙醚项目追求的不仅仅是满足市场需求，更是在市场中获得卓越的竞争优势。通过不断提升产品或服务的质量和创新水平，石油醚乙二醇乙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石油醚乙二醇乙醚项目范围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全面涵盖了产品研发、制造、市场推广和售后服务，确保从产品设计到最终用户体验的全方位关注。这一全面的石油醚乙二醇乙醚项目范围是为了确保石油醚乙二醇乙醚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石油醚乙二醇乙醚项目时间表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石油醚乙二醇乙醚项目计划在未来18个月内完成，包括研发、测试、市场试点和正式推出等不同阶段。这个时间表的合理设计是为了确保石油醚乙二醇乙醚项目各个阶段的顺利推进，以便按时交付高质量的成果。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石油醚乙二醇乙醚项目预算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总预算估算为XX百万美元，主要分配在研发、市场推广、人员培训和运营等方面。这一充足的预算为石油醚乙二醇乙醚项目提供了充足的资源，确保石油醚乙二醇乙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石油醚乙二醇乙醚项目风险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可能面临的风险包括市场接受度低、技术难题、竞争激烈等。石油醚乙二醇乙醚项目团队已经制定了相应的风险应对计划，通过前瞻性的风险管理，确保石油醚乙二醇乙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石油醚乙二醇乙醚项目团队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石油醚乙二醇乙醚项目汇聚了一支经验丰富、多领域专业素养的核心团队，确保石油醚乙二醇乙醚项目在各个方面都能拥有高水平的执行力。团队的协同作战是石油醚乙二醇乙醚项目成功的关键因素之一。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石油醚乙二醇乙醚项目背景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石油醚乙二醇乙醚项目的背景根植于市场对更高效、创新产品的渴望，同时也受到科技发展对行业格局的深刻改变的影响。这为石油醚乙二醇乙醚项目提供了广阔的发展空间和市场需求。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石油醚乙二醇乙醚项目现状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截至目前，石油醚乙二醇乙醚项目已完成市场调研和技术验证，取得了初步的成功。这为石油醚乙二醇乙醚项目在未来的发展奠定了坚实的基础，为更远大的目标打下了坚实的基石。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2783"/>
      <w:r>
        <w:rPr>
          <w:rFonts w:ascii="仿宋" w:eastAsia="仿宋" w:hAnsi="仿宋" w:cs="仿宋" w:hint="eastAsia"/>
          <w:sz w:val="28"/>
          <w:lang w:eastAsia="zh-CN"/>
        </w:rPr>
        <w:t>(二)、石油醚乙二醇乙醚项目目标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醚乙二醇乙醚项目首要业务目标是在市场中占据有利地位，实现产品/服务的成功推广和销售。通过不断提升产品质量、创新性，石油醚乙二醇乙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在科技迅速发展的时代，石油醚乙二醇乙醚项目着眼于技术创新。通过持续的研发和技术升级，石油醚乙二醇乙醚项目旨在推出更具创新性的产品或服务，以满足市场对新鲜、先进解决方案的需求。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醚乙二醇乙醚项目设定了客户满意度目标。通过提供卓越的产品质量和优质的客户服务，石油醚乙二醇乙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石油醚乙二醇乙醚项目注重社会责任和可持续发展。通过实施环保、社会责任石油醚乙二醇乙醚项目，石油醚乙二醇乙醚项目致力于在经济发展的同时保护环境，促进社会公平，实现可持续经营。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石油醚乙二醇乙醚项目的团队是实现目标的核心驱动力。因此，石油醚乙二醇乙醚项目设定了团队发展目标，包括提升团队成员的专业技能、培养领导力，以及搭建协同高效的团队工作氛围。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431"/>
      <w:r>
        <w:rPr>
          <w:rFonts w:ascii="仿宋" w:eastAsia="仿宋" w:hAnsi="仿宋" w:cs="仿宋" w:hint="eastAsia"/>
          <w:sz w:val="28"/>
          <w:lang w:eastAsia="zh-CN"/>
        </w:rPr>
        <w:t>(三)、石油醚乙二醇乙醚项目提出的理由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石油醚乙二醇乙醚项目提出的理由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提出源于对市场机遇的深刻洞察。当前市场中存在的需求缺口和行业发展趋势表明，有巨大的商业机会等待被开发。通过准确捕捉市场机遇，石油醚乙二醇乙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理念基于对技术创新的信仰。通过持续的研发和技术投入，石油醚乙二醇乙醚项目有望推出更具创新性的产品或服务。在科技飞速发展的当下，石油醚乙二醇乙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提出是为了增强企业的行业竞争力。通过提升产品或服务的质量和独特性，石油醚乙二醇乙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响应了消费者需求的变化。随着社会和科技的不断发展，消费者对产品和服务的需求也在发生变化。通过深入了解并及时回应消费者的新需求，石油醚乙二醇乙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提出是企业战略发展规划的一部分。在面对日益激烈的市场竞争和不断变化的商业环境中，石油醚乙二醇乙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提出不仅仅是基于商业考量，还注重社会责任。通过推出环保、社会责任等方面的石油醚乙二醇乙醚项目，石油醚乙二醇乙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石油醚乙二醇乙醚项目的提出反映了对利益相关者期望的关注。包括客户、员工、投资者等利益相关者在企业发展中都有着各自的期望，石油醚乙二醇乙醚项目力求在满足这些期望的同时，取得更大的共赢。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515"/>
      <w:r>
        <w:rPr>
          <w:rFonts w:ascii="仿宋" w:eastAsia="仿宋" w:hAnsi="仿宋" w:cs="仿宋" w:hint="eastAsia"/>
          <w:sz w:val="28"/>
          <w:lang w:eastAsia="zh-CN"/>
        </w:rPr>
        <w:t>(四)、石油醚乙二醇乙醚项目意义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在实施石油醚乙二醇乙醚项目的过程中，我们不仅仅是在追逐商业成功，更是为企业和社会的多个层面创造了深远的意义。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首要意义在于提升企业的市场竞争力。通过持续的创新和对产品质量的高标准要求，石油醚乙二醇乙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醚乙二醇乙醚项目的推进将促使行业技术水平的提升。通过引入先进技术和创新性解决方案，石油醚乙二醇乙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醚乙二醇乙醚项目不仅创造了大量就业机会，提高了就业水平，还注重社会责任和环保。通过参与社会公益事业和推动环保石油醚乙二醇乙醚项目，石油醚乙二醇乙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综合而言，石油醚乙二醇乙醚项目意义重大，不仅推动了企业的发展，也为行业和社会的进步贡献了积极力量。这是一个全面而深刻的影响，将在未来产生可持续的正面效应。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426"/>
      <w:r>
        <w:rPr>
          <w:rFonts w:ascii="仿宋" w:eastAsia="仿宋" w:hAnsi="仿宋" w:cs="仿宋" w:hint="eastAsia"/>
          <w:sz w:val="28"/>
          <w:lang w:eastAsia="zh-CN"/>
        </w:rPr>
        <w:t>(五)、石油醚乙二醇乙醚项目背景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在当今迅猛发展的商业环境中，石油醚乙二醇乙醚项目的动因根植于对多方面因素的审慎考量。这个石油醚乙二醇乙醚项目的提出并非孤立的决策，而是对企业所处背景深入思考的产物。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https://d.book118.com/225021202012011043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851C1"/>
    <w:rsid w:val="259851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0212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2024-01-16T10:32:00Z</dcterms:created>
  <dcterms:modified xsi:type="dcterms:W3CDTF">2024-01-16T10:32:40Z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365556CBDE6B42A0A7BF80E5966DD3D9_11</vt:lpwstr>
  </property>
  <property fmtid="{D5CDD505-2E9C-101B-9397-08002B2CF9AE}" pid="3" name="KSOProductBuildVer">
    <vt:lpwstr>2052-12.1.0.16120</vt:lpwstr>
  </property>
</Properties>
</file>