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6"/>
        <w:rPr>
          <w:rFonts w:ascii="Times New Roman"/>
          <w:sz w:val="26"/>
        </w:rPr>
      </w:pPr>
    </w:p>
    <w:p>
      <w:pPr>
        <w:tabs>
          <w:tab w:val="left" w:pos="2503"/>
        </w:tabs>
        <w:spacing w:before="0" w:line="44" w:lineRule="exact"/>
        <w:ind w:left="1129" w:right="0" w:firstLine="0"/>
        <w:jc w:val="left"/>
        <w:rPr>
          <w:rFonts w:ascii="宋体" w:eastAsia="宋体" w:hint="eastAsia"/>
          <w:sz w:val="5"/>
        </w:rPr>
      </w:pPr>
      <w:r>
        <w:rPr>
          <w:rFonts w:ascii="宋体" w:eastAsia="宋体" w:hint="eastAsia"/>
          <w:color w:val="0F87CD"/>
          <w:w w:val="85"/>
          <w:sz w:val="27"/>
        </w:rPr>
        <w:t>火花寒</w:t>
        <w:tab/>
      </w:r>
      <w:r>
        <w:rPr>
          <w:rFonts w:ascii="宋体" w:eastAsia="宋体" w:hint="eastAsia"/>
          <w:color w:val="C12679"/>
          <w:spacing w:val="-20"/>
          <w:w w:val="85"/>
          <w:position w:val="17"/>
          <w:sz w:val="5"/>
        </w:rPr>
        <w:t>三</w:t>
      </w:r>
    </w:p>
    <w:p>
      <w:pPr>
        <w:spacing w:before="60"/>
        <w:ind w:left="5277" w:right="8031" w:firstLine="0"/>
        <w:jc w:val="center"/>
        <w:rPr>
          <w:rFonts w:ascii="宋体" w:eastAsia="宋体" w:hint="eastAsia"/>
          <w:sz w:val="19"/>
        </w:rPr>
      </w:pPr>
      <w:r>
        <w:br w:type="column"/>
      </w:r>
      <w:r>
        <w:rPr>
          <w:rFonts w:ascii="宋体" w:eastAsia="宋体" w:hint="eastAsia"/>
          <w:color w:val="D8D8D8"/>
          <w:sz w:val="19"/>
        </w:rPr>
        <w:t>。</w:t>
      </w:r>
    </w:p>
    <w:p>
      <w:pPr>
        <w:pStyle w:val="BodyText"/>
        <w:spacing w:before="3"/>
        <w:rPr>
          <w:rFonts w:ascii="宋体"/>
          <w:sz w:val="22"/>
        </w:rPr>
      </w:pPr>
    </w:p>
    <w:p>
      <w:pPr>
        <w:tabs>
          <w:tab w:val="left" w:pos="3566"/>
          <w:tab w:val="left" w:pos="8326"/>
          <w:tab w:val="left" w:pos="11301"/>
        </w:tabs>
        <w:spacing w:before="0"/>
        <w:ind w:left="125" w:right="0" w:firstLine="0"/>
        <w:jc w:val="left"/>
        <w:rPr>
          <w:rFonts w:ascii="Times New Roman" w:eastAsia="Times New Roman" w:hAnsi="Times New Roman"/>
          <w:sz w:val="64"/>
        </w:rPr>
      </w:pPr>
      <w:r>
        <w:pict>
          <v:group id="_x0000_s1025" style="width:83.7pt;height:17.85pt;margin-top:37.5pt;margin-left:167.31pt;mso-position-horizontal-relative:page;position:absolute;z-index:-251656192" coordorigin="3346,750" coordsize="1674,35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609;height:174;left:3411;position:absolute;top:750" stroked="f">
              <v:imagedata r:id="rId4" o:title=""/>
            </v:shape>
            <v:line id="_x0000_s1027" style="position:absolute" from="3346,952" to="4385,952" stroked="t" strokecolor="black" strokeweight="0.36pt">
              <v:stroke dashstyle="solid"/>
            </v:line>
            <v:line id="_x0000_s1028" style="position:absolute" from="3721,1060" to="4385,1060" stroked="t" strokecolor="black" strokeweight="4.69pt">
              <v:stroke dashstyle="solid"/>
            </v:line>
          </v:group>
        </w:pict>
      </w:r>
      <w:r>
        <w:pict>
          <v:line id="_x0000_s1029" style="mso-position-horizontal-relative:page;position:absolute;z-index:251659264" from="53.75pt,-12.6pt" to="827.55pt,-12.6pt" stroked="t" strokecolor="black" strokeweight="1.08pt">
            <v:stroke dashstyle="solid"/>
          </v:line>
        </w:pict>
      </w:r>
      <w:r>
        <w:rPr>
          <w:rFonts w:ascii="宋体" w:eastAsia="宋体" w:hAnsi="宋体" w:hint="eastAsia"/>
          <w:color w:val="B559B1"/>
          <w:w w:val="116"/>
          <w:position w:val="6"/>
          <w:sz w:val="40"/>
        </w:rPr>
        <w:t>汽油机的构造</w:t>
      </w:r>
      <w:r>
        <w:rPr>
          <w:rFonts w:ascii="宋体" w:eastAsia="宋体" w:hAnsi="宋体" w:hint="eastAsia"/>
          <w:color w:val="B559B1"/>
          <w:position w:val="6"/>
          <w:sz w:val="40"/>
        </w:rPr>
        <w:tab/>
      </w:r>
      <w:r>
        <w:rPr>
          <w:rFonts w:ascii="Arial" w:eastAsia="Arial" w:hAnsi="Arial"/>
          <w:color w:val="387C7C"/>
          <w:w w:val="116"/>
          <w:position w:val="4"/>
          <w:sz w:val="55"/>
        </w:rPr>
        <w:t>©</w:t>
      </w:r>
      <w:r>
        <w:rPr>
          <w:rFonts w:ascii="Arial" w:eastAsia="Arial" w:hAnsi="Arial"/>
          <w:color w:val="387C7C"/>
          <w:position w:val="4"/>
          <w:sz w:val="55"/>
        </w:rPr>
        <w:tab/>
      </w:r>
      <w:r>
        <w:rPr>
          <w:rFonts w:ascii="Arial" w:eastAsia="Arial" w:hAnsi="Arial"/>
          <w:color w:val="B559B1"/>
          <w:w w:val="40"/>
          <w:sz w:val="50"/>
        </w:rPr>
        <w:t>J</w:t>
      </w:r>
      <w:r>
        <w:rPr>
          <w:rFonts w:ascii="Arial" w:eastAsia="Arial" w:hAnsi="Arial"/>
          <w:color w:val="B559B1"/>
          <w:spacing w:val="-47"/>
          <w:sz w:val="50"/>
        </w:rPr>
        <w:t xml:space="preserve"> </w:t>
      </w:r>
      <w:r>
        <w:rPr>
          <w:rFonts w:ascii="Arial" w:eastAsia="Arial" w:hAnsi="Arial"/>
          <w:color w:val="7582C3"/>
          <w:spacing w:val="-6"/>
          <w:w w:val="85"/>
          <w:sz w:val="50"/>
        </w:rPr>
        <w:t>s</w:t>
      </w:r>
      <w:r>
        <w:rPr>
          <w:rFonts w:ascii="Times New Roman" w:eastAsia="Times New Roman" w:hAnsi="Times New Roman"/>
          <w:color w:val="7582C3"/>
          <w:spacing w:val="-116"/>
          <w:w w:val="101"/>
          <w:sz w:val="40"/>
        </w:rPr>
        <w:t>1</w:t>
      </w:r>
      <w:r>
        <w:rPr>
          <w:rFonts w:ascii="Times New Roman" w:eastAsia="Times New Roman" w:hAnsi="Times New Roman"/>
          <w:color w:val="9370BC"/>
          <w:spacing w:val="-69"/>
          <w:w w:val="74"/>
          <w:sz w:val="40"/>
        </w:rPr>
        <w:t>1</w:t>
      </w:r>
      <w:r>
        <w:rPr>
          <w:rFonts w:ascii="Times New Roman" w:eastAsia="Times New Roman" w:hAnsi="Times New Roman"/>
          <w:color w:val="7582C3"/>
          <w:w w:val="55"/>
          <w:sz w:val="40"/>
        </w:rPr>
        <w:t>11</w:t>
      </w:r>
      <w:r>
        <w:rPr>
          <w:rFonts w:ascii="Times New Roman" w:eastAsia="Times New Roman" w:hAnsi="Times New Roman"/>
          <w:color w:val="7582C3"/>
          <w:spacing w:val="-56"/>
          <w:sz w:val="40"/>
        </w:rPr>
        <w:t xml:space="preserve"> </w:t>
      </w:r>
      <w:r>
        <w:rPr>
          <w:rFonts w:ascii="宋体" w:eastAsia="宋体" w:hAnsi="宋体" w:hint="eastAsia"/>
          <w:color w:val="9370BC"/>
          <w:spacing w:val="12"/>
          <w:w w:val="68"/>
          <w:sz w:val="33"/>
        </w:rPr>
        <w:t>书</w:t>
      </w:r>
      <w:r>
        <w:rPr>
          <w:rFonts w:ascii="Times New Roman" w:eastAsia="Times New Roman" w:hAnsi="Times New Roman"/>
          <w:color w:val="B559B1"/>
          <w:w w:val="68"/>
          <w:sz w:val="40"/>
        </w:rPr>
        <w:t>l</w:t>
      </w:r>
      <w:r>
        <w:rPr>
          <w:rFonts w:ascii="Times New Roman" w:eastAsia="Times New Roman" w:hAnsi="Times New Roman"/>
          <w:color w:val="B559B1"/>
          <w:spacing w:val="1"/>
          <w:sz w:val="40"/>
        </w:rPr>
        <w:t xml:space="preserve"> </w:t>
      </w:r>
      <w:r>
        <w:rPr>
          <w:rFonts w:ascii="Times New Roman" w:eastAsia="Times New Roman" w:hAnsi="Times New Roman"/>
          <w:color w:val="7582C3"/>
          <w:spacing w:val="-17"/>
          <w:w w:val="66"/>
          <w:sz w:val="40"/>
        </w:rPr>
        <w:t>f</w:t>
      </w:r>
      <w:r>
        <w:rPr>
          <w:rFonts w:ascii="宋体" w:eastAsia="宋体" w:hAnsi="宋体" w:hint="eastAsia"/>
          <w:color w:val="7582C3"/>
          <w:spacing w:val="-23"/>
          <w:w w:val="61"/>
          <w:sz w:val="32"/>
        </w:rPr>
        <w:t>下</w:t>
      </w:r>
      <w:r>
        <w:rPr>
          <w:rFonts w:ascii="Arial" w:eastAsia="Arial" w:hAnsi="Arial"/>
          <w:color w:val="9370BC"/>
          <w:w w:val="95"/>
          <w:sz w:val="30"/>
        </w:rPr>
        <w:t>J</w:t>
      </w:r>
      <w:r>
        <w:rPr>
          <w:rFonts w:ascii="宋体" w:eastAsia="宋体" w:hAnsi="宋体" w:hint="eastAsia"/>
          <w:color w:val="7582C3"/>
          <w:spacing w:val="-233"/>
          <w:w w:val="95"/>
          <w:sz w:val="25"/>
        </w:rPr>
        <w:t>；</w:t>
      </w:r>
      <w:r>
        <w:rPr>
          <w:rFonts w:ascii="宋体" w:eastAsia="宋体" w:hAnsi="宋体" w:hint="eastAsia"/>
          <w:color w:val="B559B1"/>
          <w:w w:val="95"/>
          <w:sz w:val="25"/>
        </w:rPr>
        <w:t>+</w:t>
      </w:r>
      <w:r>
        <w:rPr>
          <w:rFonts w:ascii="宋体" w:eastAsia="宋体" w:hAnsi="宋体" w:hint="eastAsia"/>
          <w:color w:val="B559B1"/>
          <w:spacing w:val="-88"/>
          <w:sz w:val="25"/>
        </w:rPr>
        <w:t xml:space="preserve"> </w:t>
      </w:r>
      <w:r>
        <w:rPr>
          <w:rFonts w:ascii="宋体" w:eastAsia="宋体" w:hAnsi="宋体" w:hint="eastAsia"/>
          <w:color w:val="9370BC"/>
          <w:w w:val="34"/>
          <w:sz w:val="25"/>
        </w:rPr>
        <w:t>，</w:t>
      </w:r>
      <w:r>
        <w:rPr>
          <w:rFonts w:ascii="宋体" w:eastAsia="宋体" w:hAnsi="宋体" w:hint="eastAsia"/>
          <w:color w:val="9370BC"/>
          <w:spacing w:val="-99"/>
          <w:sz w:val="25"/>
        </w:rPr>
        <w:t xml:space="preserve"> </w:t>
      </w:r>
      <w:r>
        <w:rPr>
          <w:rFonts w:ascii="宋体" w:eastAsia="宋体" w:hAnsi="宋体" w:hint="eastAsia"/>
          <w:color w:val="B559B1"/>
          <w:w w:val="34"/>
          <w:sz w:val="25"/>
        </w:rPr>
        <w:t>畴</w:t>
      </w:r>
      <w:r>
        <w:rPr>
          <w:rFonts w:ascii="宋体" w:eastAsia="宋体" w:hAnsi="宋体" w:hint="eastAsia"/>
          <w:color w:val="B559B1"/>
          <w:spacing w:val="-65"/>
          <w:sz w:val="25"/>
        </w:rPr>
        <w:t xml:space="preserve"> </w:t>
      </w:r>
      <w:r>
        <w:rPr>
          <w:rFonts w:ascii="宋体" w:eastAsia="宋体" w:hAnsi="宋体" w:hint="eastAsia"/>
          <w:color w:val="9370BC"/>
          <w:spacing w:val="-33"/>
          <w:w w:val="34"/>
          <w:sz w:val="22"/>
        </w:rPr>
        <w:t>；</w:t>
      </w:r>
      <w:r>
        <w:rPr>
          <w:rFonts w:ascii="Times New Roman" w:eastAsia="Times New Roman" w:hAnsi="Times New Roman"/>
          <w:color w:val="7582C3"/>
          <w:w w:val="34"/>
          <w:sz w:val="25"/>
        </w:rPr>
        <w:t>j</w:t>
      </w:r>
      <w:r>
        <w:rPr>
          <w:rFonts w:ascii="Times New Roman" w:eastAsia="Times New Roman" w:hAnsi="Times New Roman"/>
          <w:color w:val="7582C3"/>
          <w:sz w:val="25"/>
        </w:rPr>
        <w:t xml:space="preserve">  </w:t>
      </w:r>
      <w:r>
        <w:rPr>
          <w:rFonts w:ascii="宋体" w:eastAsia="宋体" w:hAnsi="宋体" w:hint="eastAsia"/>
          <w:color w:val="9370BC"/>
          <w:w w:val="94"/>
          <w:sz w:val="22"/>
        </w:rPr>
        <w:t>二</w:t>
      </w:r>
      <w:r>
        <w:rPr>
          <w:rFonts w:ascii="宋体" w:eastAsia="宋体" w:hAnsi="宋体" w:hint="eastAsia"/>
          <w:color w:val="9370BC"/>
          <w:sz w:val="22"/>
        </w:rPr>
        <w:tab/>
      </w:r>
      <w:r>
        <w:rPr>
          <w:rFonts w:ascii="Times New Roman" w:eastAsia="Times New Roman" w:hAnsi="Times New Roman"/>
          <w:color w:val="387C7C"/>
          <w:w w:val="94"/>
          <w:position w:val="3"/>
          <w:sz w:val="64"/>
        </w:rPr>
        <w:t>g</w:t>
      </w:r>
    </w:p>
    <w:p>
      <w:pPr>
        <w:pStyle w:val="Title"/>
        <w:rPr>
          <w:u w:val="none"/>
        </w:rPr>
      </w:pPr>
      <w:r>
        <w:pict>
          <v:group id="_x0000_s1030" style="width:103.15pt;height:27.8pt;margin-top:3.95pt;margin-left:609.39pt;mso-position-horizontal-relative:page;position:absolute;z-index:251658240" coordorigin="12188,79" coordsize="2063,556">
            <v:shape id="_x0000_s1031" type="#_x0000_t75" style="width:2063;height:267;left:12187;position:absolute;top:79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width:2063;height:556;left:12187;position:absolute;top:79" filled="f" stroked="f">
              <v:textbox inset="0,0,0,0">
                <w:txbxContent>
                  <w:p>
                    <w:pPr>
                      <w:tabs>
                        <w:tab w:val="left" w:pos="756"/>
                      </w:tabs>
                      <w:spacing w:before="15"/>
                      <w:ind w:left="176" w:right="0" w:firstLine="0"/>
                      <w:jc w:val="left"/>
                      <w:rPr>
                        <w:rFonts w:ascii="Times New Roman" w:eastAsia="Times New Roman"/>
                        <w:sz w:val="47"/>
                      </w:rPr>
                    </w:pPr>
                    <w:r>
                      <w:rPr>
                        <w:rFonts w:ascii="宋体" w:eastAsia="宋体" w:hint="eastAsia"/>
                        <w:color w:val="0F87CD"/>
                        <w:w w:val="80"/>
                        <w:sz w:val="28"/>
                      </w:rPr>
                      <w:t>..</w:t>
                      <w:tab/>
                    </w:r>
                    <w:r>
                      <w:rPr>
                        <w:rFonts w:ascii="宋体" w:eastAsia="宋体" w:hint="eastAsia"/>
                        <w:color w:val="422F64"/>
                        <w:spacing w:val="-26"/>
                        <w:w w:val="80"/>
                        <w:sz w:val="34"/>
                      </w:rPr>
                      <w:t>最</w:t>
                    </w:r>
                    <w:r>
                      <w:rPr>
                        <w:rFonts w:ascii="宋体" w:eastAsia="宋体" w:hint="eastAsia"/>
                        <w:color w:val="28562D"/>
                        <w:spacing w:val="-32"/>
                        <w:w w:val="80"/>
                        <w:sz w:val="34"/>
                      </w:rPr>
                      <w:t>矗</w:t>
                    </w:r>
                    <w:r>
                      <w:rPr>
                        <w:rFonts w:ascii="Times New Roman" w:eastAsia="Times New Roman"/>
                        <w:color w:val="422F64"/>
                        <w:w w:val="80"/>
                        <w:sz w:val="47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rPr>
          <w:color w:val="0A561C"/>
          <w:w w:val="94"/>
          <w:u w:val="thick" w:color="081F1C"/>
        </w:rPr>
        <w:t>A</w:t>
      </w:r>
      <w:r>
        <w:rPr>
          <w:color w:val="081F1C"/>
          <w:w w:val="39"/>
          <w:u w:val="thick" w:color="081F1C"/>
        </w:rPr>
        <w:t>....</w:t>
      </w:r>
      <w:r>
        <w:rPr>
          <w:color w:val="081F1C"/>
          <w:w w:val="39"/>
          <w:u w:val="none"/>
        </w:rPr>
        <w:t>.</w:t>
      </w:r>
    </w:p>
    <w:p>
      <w:pPr>
        <w:spacing w:after="0"/>
        <w:sectPr>
          <w:type w:val="continuous"/>
          <w:pgSz w:w="17780" w:h="25180"/>
          <w:pgMar w:top="1040" w:right="740" w:bottom="280" w:left="920" w:header="708" w:footer="708"/>
          <w:cols w:num="2" w:space="708" w:equalWidth="0">
            <w:col w:w="2541" w:space="40"/>
            <w:col w:w="13539" w:space="0"/>
          </w:cols>
        </w:sectPr>
      </w:pPr>
    </w:p>
    <w:p>
      <w:pPr>
        <w:tabs>
          <w:tab w:val="left" w:pos="5129"/>
          <w:tab w:val="left" w:pos="5437"/>
          <w:tab w:val="left" w:pos="5860"/>
        </w:tabs>
        <w:spacing w:before="0" w:line="424" w:lineRule="exact"/>
        <w:ind w:left="2670" w:right="0" w:firstLine="0"/>
        <w:jc w:val="left"/>
        <w:rPr>
          <w:rFonts w:ascii="宋体" w:eastAsia="宋体" w:hAnsi="宋体" w:hint="eastAsia"/>
          <w:sz w:val="37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2216433</wp:posOffset>
            </wp:positionH>
            <wp:positionV relativeFrom="paragraph">
              <wp:posOffset>180137</wp:posOffset>
            </wp:positionV>
            <wp:extent cx="2005780" cy="471522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5780" cy="4715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3" style="mso-position-horizontal-relative:page;position:absolute;z-index:-251653120" from="343.5pt,18.3pt" to="347.9pt,18.3pt" stroked="t" strokecolor="#0e86cc" strokeweight="0.44pt">
            <v:stroke dashstyle="solid"/>
          </v:line>
        </w:pict>
      </w:r>
      <w:r>
        <w:rPr>
          <w:rFonts w:ascii="Arial" w:eastAsia="Arial" w:hAnsi="Arial"/>
          <w:w w:val="75"/>
          <w:position w:val="1"/>
          <w:sz w:val="22"/>
        </w:rPr>
        <w:t>■</w:t>
        <w:tab/>
      </w:r>
      <w:r>
        <w:rPr>
          <w:rFonts w:ascii="Arial" w:eastAsia="Arial" w:hAnsi="Arial"/>
          <w:color w:val="081F1C"/>
          <w:w w:val="75"/>
          <w:sz w:val="22"/>
        </w:rPr>
        <w:t>■</w:t>
        <w:tab/>
      </w:r>
      <w:r>
        <w:rPr>
          <w:rFonts w:ascii="宋体" w:eastAsia="宋体" w:hAnsi="宋体" w:hint="eastAsia"/>
          <w:color w:val="992F72"/>
          <w:w w:val="75"/>
          <w:sz w:val="37"/>
        </w:rPr>
        <w:t>-</w:t>
        <w:tab/>
      </w:r>
      <w:r>
        <w:rPr>
          <w:rFonts w:ascii="宋体" w:eastAsia="宋体" w:hAnsi="宋体" w:hint="eastAsia"/>
          <w:color w:val="0F87CD"/>
          <w:spacing w:val="-26"/>
          <w:w w:val="55"/>
          <w:sz w:val="37"/>
        </w:rPr>
        <w:t xml:space="preserve">,, , </w:t>
      </w:r>
      <w:r>
        <w:rPr>
          <w:rFonts w:ascii="宋体" w:eastAsia="宋体" w:hAnsi="宋体" w:hint="eastAsia"/>
          <w:color w:val="0F87CD"/>
          <w:w w:val="75"/>
          <w:sz w:val="37"/>
        </w:rPr>
        <w:t>如</w:t>
      </w:r>
    </w:p>
    <w:p>
      <w:pPr>
        <w:tabs>
          <w:tab w:val="left" w:pos="1219"/>
        </w:tabs>
        <w:spacing w:before="32" w:line="338" w:lineRule="exact"/>
        <w:ind w:left="843" w:right="0" w:firstLine="0"/>
        <w:jc w:val="center"/>
        <w:rPr>
          <w:rFonts w:ascii="宋体" w:eastAsia="宋体" w:hint="eastAsia"/>
          <w:sz w:val="28"/>
        </w:rPr>
      </w:pPr>
      <w:r>
        <w:br w:type="column"/>
      </w:r>
      <w:r>
        <w:rPr>
          <w:rFonts w:ascii="宋体" w:eastAsia="宋体" w:hint="eastAsia"/>
          <w:color w:val="0F87CD"/>
          <w:w w:val="60"/>
          <w:sz w:val="28"/>
        </w:rPr>
        <w:t>喷</w:t>
        <w:tab/>
      </w:r>
      <w:r>
        <w:rPr>
          <w:rFonts w:ascii="宋体" w:eastAsia="宋体" w:hint="eastAsia"/>
          <w:color w:val="0F6EC8"/>
          <w:w w:val="60"/>
          <w:sz w:val="28"/>
        </w:rPr>
        <w:t>油</w:t>
      </w:r>
      <w:r>
        <w:rPr>
          <w:rFonts w:ascii="宋体" w:eastAsia="宋体" w:hint="eastAsia"/>
          <w:color w:val="0F6EC8"/>
          <w:spacing w:val="30"/>
          <w:w w:val="60"/>
          <w:sz w:val="28"/>
        </w:rPr>
        <w:t xml:space="preserve"> </w:t>
      </w:r>
      <w:r>
        <w:rPr>
          <w:rFonts w:ascii="宋体" w:eastAsia="宋体" w:hint="eastAsia"/>
          <w:color w:val="0CA5D4"/>
          <w:w w:val="70"/>
          <w:sz w:val="28"/>
        </w:rPr>
        <w:t>,</w:t>
      </w:r>
    </w:p>
    <w:p>
      <w:pPr>
        <w:spacing w:before="0" w:line="185" w:lineRule="exact"/>
        <w:ind w:left="445" w:right="0" w:firstLine="0"/>
        <w:jc w:val="center"/>
        <w:rPr>
          <w:rFonts w:ascii="Arial" w:eastAsia="Arial"/>
          <w:sz w:val="33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7748357</wp:posOffset>
            </wp:positionH>
            <wp:positionV relativeFrom="paragraph">
              <wp:posOffset>45810</wp:posOffset>
            </wp:positionV>
            <wp:extent cx="1373822" cy="370808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3822" cy="370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0F87CD"/>
          <w:sz w:val="29"/>
        </w:rPr>
        <w:t xml:space="preserve">进 气 </w:t>
      </w:r>
      <w:r>
        <w:rPr>
          <w:rFonts w:ascii="Arial" w:eastAsia="Arial"/>
          <w:color w:val="0F6EC8"/>
          <w:sz w:val="33"/>
        </w:rPr>
        <w:t xml:space="preserve">f </w:t>
      </w:r>
      <w:r>
        <w:rPr>
          <w:rFonts w:ascii="Arial" w:eastAsia="Arial"/>
          <w:color w:val="0F87CD"/>
          <w:sz w:val="33"/>
        </w:rPr>
        <w:t>j</w:t>
      </w:r>
    </w:p>
    <w:p>
      <w:pPr>
        <w:spacing w:before="3"/>
        <w:ind w:left="229" w:right="0" w:firstLine="0"/>
        <w:jc w:val="left"/>
        <w:rPr>
          <w:rFonts w:ascii="Arial" w:eastAsia="Arial"/>
          <w:sz w:val="33"/>
        </w:rPr>
      </w:pPr>
      <w:r>
        <w:br w:type="column"/>
      </w:r>
      <w:r>
        <w:rPr>
          <w:rFonts w:ascii="宋体" w:eastAsia="宋体" w:hint="eastAsia"/>
          <w:color w:val="0CA5D4"/>
          <w:spacing w:val="-112"/>
          <w:w w:val="82"/>
          <w:sz w:val="21"/>
        </w:rPr>
        <w:t>．</w:t>
      </w:r>
      <w:r>
        <w:rPr>
          <w:rFonts w:ascii="宋体" w:eastAsia="宋体" w:hint="eastAsia"/>
          <w:color w:val="0F6EC8"/>
          <w:w w:val="82"/>
          <w:sz w:val="21"/>
        </w:rPr>
        <w:t>+</w:t>
      </w:r>
      <w:r>
        <w:rPr>
          <w:rFonts w:ascii="宋体" w:eastAsia="宋体" w:hint="eastAsia"/>
          <w:color w:val="0F6EC8"/>
          <w:spacing w:val="-63"/>
          <w:sz w:val="21"/>
        </w:rPr>
        <w:t xml:space="preserve"> </w:t>
      </w:r>
      <w:r>
        <w:rPr>
          <w:rFonts w:ascii="宋体" w:eastAsia="宋体" w:hint="eastAsia"/>
          <w:color w:val="0F87CD"/>
          <w:spacing w:val="-84"/>
          <w:w w:val="100"/>
          <w:sz w:val="21"/>
        </w:rPr>
        <w:t>非</w:t>
      </w:r>
      <w:r>
        <w:rPr>
          <w:rFonts w:ascii="Arial" w:eastAsia="Arial"/>
          <w:color w:val="0F87CD"/>
          <w:spacing w:val="-19"/>
          <w:w w:val="100"/>
          <w:sz w:val="33"/>
        </w:rPr>
        <w:t>'</w:t>
      </w:r>
    </w:p>
    <w:p>
      <w:pPr>
        <w:pStyle w:val="ListParagraph"/>
        <w:numPr>
          <w:ilvl w:val="0"/>
          <w:numId w:val="22"/>
        </w:numPr>
        <w:tabs>
          <w:tab w:val="left" w:pos="214"/>
        </w:tabs>
        <w:spacing w:before="0" w:after="0" w:line="400" w:lineRule="exact"/>
        <w:ind w:left="213" w:right="0" w:hanging="121"/>
        <w:jc w:val="left"/>
        <w:rPr>
          <w:rFonts w:ascii="Times New Roman" w:eastAsia="Times New Roman"/>
          <w:sz w:val="35"/>
        </w:rPr>
      </w:pPr>
      <w:r>
        <w:rPr>
          <w:rFonts w:ascii="宋体" w:eastAsia="宋体" w:hint="eastAsia"/>
          <w:color w:val="0CA5D4"/>
          <w:spacing w:val="-248"/>
          <w:w w:val="103"/>
          <w:sz w:val="31"/>
        </w:rPr>
        <w:br w:type="column"/>
      </w:r>
      <w:r>
        <w:rPr>
          <w:rFonts w:ascii="宋体" w:eastAsia="宋体" w:hint="eastAsia"/>
          <w:color w:val="0CA5D4"/>
          <w:spacing w:val="-248"/>
          <w:w w:val="95"/>
          <w:sz w:val="31"/>
        </w:rPr>
        <w:t>、</w:t>
      </w:r>
      <w:r>
        <w:rPr>
          <w:rFonts w:ascii="Arial" w:eastAsia="Arial"/>
          <w:color w:val="2460CA"/>
          <w:w w:val="45"/>
          <w:sz w:val="33"/>
        </w:rPr>
        <w:t>i</w:t>
      </w:r>
      <w:r>
        <w:rPr>
          <w:rFonts w:ascii="Arial" w:eastAsia="Arial"/>
          <w:color w:val="2460CA"/>
          <w:spacing w:val="29"/>
          <w:w w:val="45"/>
          <w:sz w:val="33"/>
        </w:rPr>
        <w:t xml:space="preserve"> </w:t>
      </w:r>
      <w:r>
        <w:rPr>
          <w:rFonts w:ascii="Times New Roman" w:eastAsia="Times New Roman"/>
          <w:color w:val="0F87CD"/>
          <w:w w:val="75"/>
          <w:sz w:val="35"/>
        </w:rPr>
        <w:t>1</w:t>
      </w:r>
    </w:p>
    <w:p>
      <w:pPr>
        <w:spacing w:after="0" w:line="400" w:lineRule="exact"/>
        <w:jc w:val="left"/>
        <w:rPr>
          <w:rFonts w:ascii="Times New Roman" w:eastAsia="Times New Roman"/>
          <w:sz w:val="35"/>
        </w:rPr>
        <w:sectPr>
          <w:type w:val="continuous"/>
          <w:pgSz w:w="17780" w:h="25180"/>
          <w:pgMar w:top="1040" w:right="740" w:bottom="280" w:left="920" w:header="708" w:footer="708"/>
          <w:pgNumType w:start="2"/>
          <w:cols w:num="4" w:space="708" w:equalWidth="0">
            <w:col w:w="6540" w:space="981"/>
            <w:col w:w="5925" w:space="40"/>
            <w:col w:w="609" w:space="39"/>
            <w:col w:w="1986" w:space="0"/>
          </w:cols>
        </w:sectPr>
      </w:pPr>
    </w:p>
    <w:p>
      <w:pPr>
        <w:pStyle w:val="BodyText"/>
        <w:spacing w:before="7"/>
        <w:rPr>
          <w:rFonts w:ascii="Times New Roman"/>
          <w:sz w:val="46"/>
        </w:rPr>
      </w:pPr>
    </w:p>
    <w:p>
      <w:pPr>
        <w:spacing w:before="0" w:line="297" w:lineRule="exact"/>
        <w:ind w:left="931" w:right="0" w:firstLine="0"/>
        <w:jc w:val="left"/>
        <w:rPr>
          <w:rFonts w:ascii="Arial" w:eastAsia="Arial"/>
          <w:sz w:val="30"/>
        </w:rPr>
      </w:pPr>
      <w:r>
        <w:rPr>
          <w:rFonts w:ascii="宋体" w:eastAsia="宋体" w:hint="eastAsia"/>
          <w:color w:val="0F87CD"/>
          <w:spacing w:val="-5"/>
          <w:w w:val="85"/>
          <w:sz w:val="28"/>
        </w:rPr>
        <w:t>进 气</w:t>
      </w:r>
      <w:r>
        <w:rPr>
          <w:rFonts w:ascii="Arial" w:eastAsia="Arial"/>
          <w:color w:val="0F87CD"/>
          <w:spacing w:val="-16"/>
          <w:w w:val="85"/>
          <w:sz w:val="30"/>
        </w:rPr>
        <w:t>'</w:t>
      </w:r>
      <w:r>
        <w:rPr>
          <w:rFonts w:ascii="Arial" w:eastAsia="Arial"/>
          <w:color w:val="2460CA"/>
          <w:spacing w:val="-16"/>
          <w:w w:val="85"/>
          <w:sz w:val="30"/>
        </w:rPr>
        <w:t>1</w:t>
      </w:r>
    </w:p>
    <w:p>
      <w:pPr>
        <w:tabs>
          <w:tab w:val="left" w:pos="401"/>
          <w:tab w:val="left" w:pos="809"/>
        </w:tabs>
        <w:spacing w:before="0" w:line="834" w:lineRule="exact"/>
        <w:ind w:left="67" w:right="0" w:firstLine="0"/>
        <w:jc w:val="left"/>
        <w:rPr>
          <w:rFonts w:ascii="Arial" w:eastAsia="Arial"/>
          <w:sz w:val="30"/>
        </w:rPr>
      </w:pPr>
      <w:r>
        <w:br w:type="column"/>
      </w:r>
      <w:r>
        <w:rPr>
          <w:rFonts w:ascii="Arial" w:eastAsia="Arial"/>
          <w:color w:val="0F87CD"/>
          <w:w w:val="80"/>
          <w:sz w:val="30"/>
        </w:rPr>
        <w:t>J</w:t>
        <w:tab/>
      </w:r>
      <w:r>
        <w:rPr>
          <w:rFonts w:ascii="Arial" w:eastAsia="Arial"/>
          <w:color w:val="C12679"/>
          <w:w w:val="80"/>
          <w:sz w:val="30"/>
        </w:rPr>
        <w:t>..-</w:t>
        <w:tab/>
      </w:r>
      <w:r>
        <w:rPr>
          <w:rFonts w:ascii="Arial" w:eastAsia="Arial"/>
          <w:color w:val="081F1C"/>
          <w:spacing w:val="-62"/>
          <w:w w:val="50"/>
          <w:sz w:val="30"/>
        </w:rPr>
        <w:t>-</w:t>
      </w:r>
      <w:r>
        <w:rPr>
          <w:rFonts w:ascii="宋体" w:eastAsia="宋体" w:hint="eastAsia"/>
          <w:color w:val="081F1C"/>
          <w:spacing w:val="-386"/>
          <w:w w:val="50"/>
          <w:sz w:val="95"/>
        </w:rPr>
        <w:t>么</w:t>
      </w:r>
      <w:r>
        <w:rPr>
          <w:rFonts w:ascii="Arial" w:eastAsia="Arial"/>
          <w:color w:val="081F1C"/>
          <w:spacing w:val="-19"/>
          <w:w w:val="50"/>
          <w:sz w:val="30"/>
        </w:rPr>
        <w:t>-</w:t>
      </w:r>
    </w:p>
    <w:p>
      <w:pPr>
        <w:tabs>
          <w:tab w:val="left" w:pos="1920"/>
          <w:tab w:val="left" w:pos="2643"/>
        </w:tabs>
        <w:spacing w:before="0" w:line="834" w:lineRule="exact"/>
        <w:ind w:left="133" w:right="0" w:firstLine="0"/>
        <w:jc w:val="left"/>
        <w:rPr>
          <w:rFonts w:ascii="宋体" w:eastAsia="宋体" w:hint="eastAsia"/>
          <w:sz w:val="30"/>
        </w:rPr>
      </w:pPr>
      <w:r>
        <w:br w:type="column"/>
      </w:r>
      <w:r>
        <w:rPr>
          <w:rFonts w:ascii="宋体" w:eastAsia="宋体" w:hint="eastAsia"/>
          <w:color w:val="081F1C"/>
          <w:w w:val="85"/>
          <w:position w:val="3"/>
          <w:sz w:val="95"/>
        </w:rPr>
        <w:t>，</w:t>
        <w:tab/>
      </w:r>
      <w:r>
        <w:rPr>
          <w:rFonts w:ascii="宋体" w:eastAsia="宋体" w:hint="eastAsia"/>
          <w:color w:val="168E1A"/>
          <w:spacing w:val="-63"/>
          <w:w w:val="65"/>
          <w:sz w:val="30"/>
        </w:rPr>
        <w:t>，</w:t>
      </w:r>
      <w:r>
        <w:rPr>
          <w:rFonts w:ascii="宋体" w:eastAsia="宋体" w:hint="eastAsia"/>
          <w:color w:val="081F1C"/>
          <w:w w:val="65"/>
          <w:sz w:val="30"/>
        </w:rPr>
        <w:t>亡</w:t>
        <w:tab/>
      </w:r>
      <w:r>
        <w:rPr>
          <w:rFonts w:ascii="宋体" w:eastAsia="宋体" w:hint="eastAsia"/>
          <w:color w:val="C12679"/>
          <w:spacing w:val="-4"/>
          <w:w w:val="35"/>
          <w:sz w:val="30"/>
        </w:rPr>
        <w:t>.....</w:t>
      </w:r>
    </w:p>
    <w:p>
      <w:pPr>
        <w:pStyle w:val="BodyText"/>
        <w:spacing w:before="8"/>
        <w:rPr>
          <w:rFonts w:ascii="宋体"/>
          <w:sz w:val="42"/>
        </w:rPr>
      </w:pPr>
      <w:r>
        <w:br w:type="column"/>
      </w:r>
    </w:p>
    <w:p>
      <w:pPr>
        <w:spacing w:before="0" w:line="287" w:lineRule="exact"/>
        <w:ind w:left="231" w:right="0" w:firstLine="0"/>
        <w:jc w:val="left"/>
        <w:rPr>
          <w:rFonts w:ascii="Arial" w:eastAsia="Arial"/>
          <w:sz w:val="30"/>
        </w:rPr>
      </w:pPr>
      <w:r>
        <w:rPr>
          <w:rFonts w:ascii="宋体" w:eastAsia="宋体" w:hint="eastAsia"/>
          <w:color w:val="0F87CD"/>
          <w:spacing w:val="-82"/>
          <w:w w:val="50"/>
          <w:sz w:val="30"/>
        </w:rPr>
        <w:t>才</w:t>
      </w:r>
      <w:r>
        <w:rPr>
          <w:rFonts w:ascii="宋体" w:eastAsia="宋体" w:hint="eastAsia"/>
          <w:color w:val="0F6EC8"/>
          <w:spacing w:val="-21"/>
          <w:w w:val="50"/>
          <w:sz w:val="30"/>
        </w:rPr>
        <w:t>」</w:t>
      </w:r>
      <w:r>
        <w:rPr>
          <w:rFonts w:ascii="宋体" w:eastAsia="宋体" w:hint="eastAsia"/>
          <w:color w:val="0F87CD"/>
          <w:spacing w:val="-75"/>
          <w:w w:val="46"/>
          <w:sz w:val="30"/>
        </w:rPr>
        <w:t>上</w:t>
      </w:r>
      <w:r>
        <w:rPr>
          <w:rFonts w:ascii="宋体" w:eastAsia="宋体" w:hint="eastAsia"/>
          <w:color w:val="0CA5D4"/>
          <w:spacing w:val="21"/>
          <w:w w:val="44"/>
          <w:sz w:val="30"/>
        </w:rPr>
        <w:t>-</w:t>
      </w:r>
      <w:r>
        <w:rPr>
          <w:rFonts w:ascii="宋体" w:eastAsia="宋体" w:hint="eastAsia"/>
          <w:color w:val="0F87CD"/>
          <w:w w:val="44"/>
          <w:sz w:val="30"/>
        </w:rPr>
        <w:t>}</w:t>
      </w:r>
      <w:r>
        <w:rPr>
          <w:rFonts w:ascii="宋体" w:eastAsia="宋体" w:hint="eastAsia"/>
          <w:color w:val="0F87CD"/>
          <w:spacing w:val="-111"/>
          <w:sz w:val="30"/>
        </w:rPr>
        <w:t xml:space="preserve"> </w:t>
      </w:r>
      <w:r>
        <w:rPr>
          <w:rFonts w:ascii="Arial" w:eastAsia="Arial"/>
          <w:color w:val="0F87CD"/>
          <w:spacing w:val="-69"/>
          <w:w w:val="44"/>
          <w:sz w:val="30"/>
        </w:rPr>
        <w:t>L</w:t>
      </w:r>
      <w:r>
        <w:rPr>
          <w:rFonts w:ascii="Arial" w:eastAsia="Arial"/>
          <w:color w:val="0CA5D4"/>
          <w:spacing w:val="-4"/>
          <w:w w:val="53"/>
          <w:sz w:val="30"/>
        </w:rPr>
        <w:t>_,</w:t>
      </w:r>
      <w:r>
        <w:rPr>
          <w:rFonts w:ascii="Arial" w:eastAsia="Arial"/>
          <w:color w:val="0CA5D4"/>
          <w:spacing w:val="-45"/>
          <w:w w:val="53"/>
          <w:sz w:val="30"/>
        </w:rPr>
        <w:t>.</w:t>
      </w:r>
      <w:r>
        <w:rPr>
          <w:rFonts w:ascii="宋体" w:eastAsia="宋体" w:hint="eastAsia"/>
          <w:color w:val="0F87CD"/>
          <w:spacing w:val="-43"/>
          <w:w w:val="23"/>
          <w:sz w:val="21"/>
        </w:rPr>
        <w:t>．</w:t>
      </w:r>
      <w:r>
        <w:rPr>
          <w:rFonts w:ascii="Arial" w:eastAsia="Arial"/>
          <w:color w:val="0F6EC8"/>
          <w:spacing w:val="-3"/>
          <w:w w:val="23"/>
          <w:sz w:val="30"/>
        </w:rPr>
        <w:t>I</w:t>
      </w:r>
    </w:p>
    <w:p>
      <w:pPr>
        <w:spacing w:before="163"/>
        <w:ind w:left="0" w:right="2042" w:firstLine="0"/>
        <w:jc w:val="right"/>
        <w:rPr>
          <w:rFonts w:ascii="宋体" w:eastAsia="宋体" w:hint="eastAsia"/>
          <w:sz w:val="28"/>
        </w:rPr>
      </w:pPr>
      <w:r>
        <w:br w:type="column"/>
      </w:r>
      <w:r>
        <w:rPr>
          <w:rFonts w:ascii="宋体" w:eastAsia="宋体" w:hint="eastAsia"/>
          <w:color w:val="0F87CD"/>
          <w:w w:val="90"/>
          <w:sz w:val="28"/>
        </w:rPr>
        <w:t>气缸</w:t>
      </w:r>
    </w:p>
    <w:p>
      <w:pPr>
        <w:tabs>
          <w:tab w:val="left" w:pos="3887"/>
        </w:tabs>
        <w:spacing w:before="44" w:line="268" w:lineRule="exact"/>
        <w:ind w:left="195" w:right="0" w:firstLine="0"/>
        <w:jc w:val="left"/>
        <w:rPr>
          <w:rFonts w:ascii="宋体" w:eastAsia="宋体" w:hint="eastAsia"/>
          <w:sz w:val="28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7748357</wp:posOffset>
            </wp:positionH>
            <wp:positionV relativeFrom="paragraph">
              <wp:posOffset>64423</wp:posOffset>
            </wp:positionV>
            <wp:extent cx="1932509" cy="1670928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2509" cy="1670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color w:val="0F87CD"/>
          <w:position w:val="5"/>
          <w:sz w:val="30"/>
        </w:rPr>
        <w:t>J</w:t>
        <w:tab/>
      </w:r>
      <w:r>
        <w:rPr>
          <w:rFonts w:ascii="宋体" w:eastAsia="宋体" w:hint="eastAsia"/>
          <w:color w:val="0F87CD"/>
          <w:spacing w:val="8"/>
          <w:sz w:val="29"/>
        </w:rPr>
        <w:t>活</w:t>
      </w:r>
      <w:r>
        <w:rPr>
          <w:rFonts w:ascii="宋体" w:eastAsia="宋体" w:hint="eastAsia"/>
          <w:color w:val="0F87CD"/>
          <w:spacing w:val="-85"/>
          <w:sz w:val="21"/>
        </w:rPr>
        <w:t>．</w:t>
      </w:r>
      <w:r>
        <w:rPr>
          <w:rFonts w:ascii="宋体" w:eastAsia="宋体" w:hint="eastAsia"/>
          <w:color w:val="0CA5D4"/>
          <w:spacing w:val="-85"/>
          <w:sz w:val="21"/>
        </w:rPr>
        <w:t>．</w:t>
      </w:r>
      <w:r>
        <w:rPr>
          <w:rFonts w:ascii="宋体" w:eastAsia="宋体" w:hint="eastAsia"/>
          <w:color w:val="0F87CD"/>
          <w:sz w:val="28"/>
        </w:rPr>
        <w:t>版</w:t>
      </w:r>
    </w:p>
    <w:p>
      <w:pPr>
        <w:spacing w:after="0" w:line="268" w:lineRule="exact"/>
        <w:jc w:val="left"/>
        <w:rPr>
          <w:rFonts w:ascii="宋体" w:eastAsia="宋体" w:hint="eastAsia"/>
          <w:sz w:val="28"/>
        </w:rPr>
        <w:sectPr>
          <w:type w:val="continuous"/>
          <w:pgSz w:w="17780" w:h="25180"/>
          <w:pgMar w:top="1040" w:right="740" w:bottom="280" w:left="920" w:header="708" w:footer="708"/>
          <w:pgNumType w:start="3"/>
          <w:cols w:num="5" w:space="708" w:equalWidth="0">
            <w:col w:w="1683" w:space="40"/>
            <w:col w:w="964" w:space="39"/>
            <w:col w:w="2900" w:space="40"/>
            <w:col w:w="858" w:space="39"/>
            <w:col w:w="9557" w:space="0"/>
          </w:cols>
        </w:sectPr>
      </w:pPr>
    </w:p>
    <w:p>
      <w:pPr>
        <w:pStyle w:val="BodyText"/>
        <w:spacing w:before="8"/>
        <w:rPr>
          <w:rFonts w:ascii="宋体"/>
          <w:sz w:val="3"/>
        </w:rPr>
      </w:pPr>
    </w:p>
    <w:p>
      <w:pPr>
        <w:pStyle w:val="BodyText"/>
        <w:spacing w:line="20" w:lineRule="exact"/>
        <w:ind w:left="5621"/>
        <w:rPr>
          <w:rFonts w:ascii="宋体"/>
          <w:sz w:val="2"/>
        </w:rPr>
      </w:pPr>
      <w:r>
        <w:rPr>
          <w:rFonts w:ascii="宋体"/>
          <w:sz w:val="2"/>
        </w:rPr>
        <w:pict>
          <v:group id="_x0000_i1034" style="width:5.15pt;height:0.4pt;mso-position-horizontal-relative:char;mso-position-vertical-relative:line" coordorigin="0,0" coordsize="103,8">
            <v:line id="_x0000_s1035" style="position:absolute" from="0,4" to="102,4" stroked="t" strokecolor="#c02578" strokeweight="0.35pt">
              <v:stroke dashstyle="solid"/>
            </v:line>
            <w10:wrap type="none"/>
          </v:group>
        </w:pict>
      </w:r>
    </w:p>
    <w:p>
      <w:pPr>
        <w:spacing w:before="0" w:line="211" w:lineRule="exact"/>
        <w:ind w:left="4656" w:right="0" w:firstLine="0"/>
        <w:jc w:val="left"/>
        <w:rPr>
          <w:rFonts w:ascii="Arial" w:eastAsia="Arial"/>
          <w:sz w:val="7"/>
        </w:rPr>
      </w:pPr>
      <w:r>
        <w:rPr>
          <w:rFonts w:ascii="宋体" w:eastAsia="宋体" w:hint="eastAsia"/>
          <w:color w:val="21C30A"/>
          <w:spacing w:val="-222"/>
          <w:w w:val="102"/>
          <w:sz w:val="22"/>
        </w:rPr>
        <w:t>，</w:t>
      </w:r>
      <w:r>
        <w:rPr>
          <w:rFonts w:ascii="Arial" w:eastAsia="Arial"/>
          <w:color w:val="38803D"/>
          <w:w w:val="84"/>
          <w:sz w:val="7"/>
        </w:rPr>
        <w:t>I</w:t>
      </w:r>
      <w:r>
        <w:rPr>
          <w:rFonts w:ascii="Arial" w:eastAsia="Arial"/>
          <w:color w:val="0EE811"/>
          <w:spacing w:val="-1"/>
          <w:w w:val="84"/>
          <w:sz w:val="6"/>
        </w:rPr>
        <w:t>..</w:t>
      </w:r>
      <w:r>
        <w:rPr>
          <w:rFonts w:ascii="Arial" w:eastAsia="Arial"/>
          <w:color w:val="0EE811"/>
          <w:w w:val="84"/>
          <w:sz w:val="6"/>
        </w:rPr>
        <w:t>J</w:t>
      </w:r>
      <w:r>
        <w:rPr>
          <w:rFonts w:ascii="Arial" w:eastAsia="Arial"/>
          <w:color w:val="0EE811"/>
          <w:spacing w:val="-1"/>
          <w:sz w:val="6"/>
        </w:rPr>
        <w:t xml:space="preserve"> </w:t>
      </w:r>
      <w:r>
        <w:rPr>
          <w:rFonts w:ascii="Arial" w:eastAsia="Arial"/>
          <w:color w:val="167016"/>
          <w:spacing w:val="2"/>
          <w:w w:val="70"/>
          <w:sz w:val="7"/>
        </w:rPr>
        <w:t>I</w:t>
      </w:r>
      <w:r>
        <w:rPr>
          <w:rFonts w:ascii="Arial" w:eastAsia="Arial"/>
          <w:color w:val="167016"/>
          <w:w w:val="59"/>
          <w:sz w:val="7"/>
        </w:rPr>
        <w:t>I</w:t>
      </w:r>
    </w:p>
    <w:p>
      <w:pPr>
        <w:spacing w:before="0" w:line="65" w:lineRule="exact"/>
        <w:ind w:left="3116" w:right="0" w:firstLine="0"/>
        <w:jc w:val="left"/>
        <w:rPr>
          <w:rFonts w:ascii="宋体" w:eastAsia="宋体" w:hint="eastAsia"/>
          <w:sz w:val="4"/>
        </w:rPr>
      </w:pPr>
      <w:r>
        <w:rPr>
          <w:rFonts w:ascii="Times New Roman" w:eastAsia="Times New Roman"/>
          <w:color w:val="2DD444"/>
          <w:sz w:val="10"/>
        </w:rPr>
        <w:t xml:space="preserve">L </w:t>
      </w:r>
      <w:r>
        <w:rPr>
          <w:rFonts w:ascii="宋体" w:eastAsia="宋体" w:hint="eastAsia"/>
          <w:color w:val="2DD444"/>
          <w:sz w:val="4"/>
        </w:rPr>
        <w:t>』</w:t>
      </w:r>
    </w:p>
    <w:p>
      <w:pPr>
        <w:spacing w:before="0" w:line="337" w:lineRule="exact"/>
        <w:ind w:left="1755" w:right="0" w:firstLine="0"/>
        <w:jc w:val="left"/>
        <w:rPr>
          <w:rFonts w:ascii="宋体" w:eastAsia="宋体" w:hint="eastAsia"/>
          <w:sz w:val="27"/>
        </w:rPr>
      </w:pPr>
      <w:r>
        <w:pict>
          <v:group id="_x0000_s1036" style="width:120.8pt;height:35.95pt;margin-top:0.8pt;margin-left:180.65pt;mso-position-horizontal-relative:page;position:absolute;z-index:-251649024" coordorigin="3613,16" coordsize="2416,719">
            <v:shape id="_x0000_s1037" type="#_x0000_t75" style="width:2416;height:289;left:3613;position:absolute;top:16" stroked="f">
              <v:imagedata r:id="rId9" o:title=""/>
            </v:shape>
            <v:shape id="_x0000_s1038" type="#_x0000_t202" style="width:2416;height:719;left:3613;position:absolute;top:16" filled="f" stroked="f">
              <v:textbox inset="0,0,0,0">
                <w:txbxContent>
                  <w:p>
                    <w:pPr>
                      <w:tabs>
                        <w:tab w:val="left" w:leader="hyphen" w:pos="1390"/>
                      </w:tabs>
                      <w:spacing w:before="5" w:line="713" w:lineRule="exact"/>
                      <w:ind w:left="133" w:right="0" w:firstLine="0"/>
                      <w:jc w:val="left"/>
                      <w:rPr>
                        <w:rFonts w:ascii="宋体" w:eastAsia="宋体" w:hint="eastAsia"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color w:val="28562D"/>
                        <w:w w:val="90"/>
                        <w:sz w:val="29"/>
                      </w:rPr>
                      <w:t>丘</w:t>
                    </w:r>
                    <w:r>
                      <w:rPr>
                        <w:rFonts w:ascii="宋体" w:eastAsia="宋体" w:hint="eastAsia"/>
                        <w:color w:val="28562D"/>
                        <w:spacing w:val="12"/>
                        <w:w w:val="90"/>
                        <w:sz w:val="2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28562D"/>
                        <w:w w:val="90"/>
                        <w:sz w:val="62"/>
                      </w:rPr>
                      <w:t>r</w:t>
                      <w:tab/>
                    </w:r>
                    <w:r>
                      <w:rPr>
                        <w:rFonts w:ascii="宋体" w:eastAsia="宋体" w:hint="eastAsia"/>
                        <w:emboss/>
                        <w:color w:val="3F6741"/>
                        <w:spacing w:val="-9"/>
                        <w:w w:val="90"/>
                        <w:sz w:val="57"/>
                      </w:rPr>
                      <w:t>｀</w:t>
                    </w:r>
                    <w:r>
                      <w:rPr>
                        <w:rFonts w:ascii="Arial" w:eastAsia="Arial"/>
                        <w:shadow w:val="0"/>
                        <w:color w:val="3F6741"/>
                        <w:spacing w:val="-9"/>
                        <w:w w:val="90"/>
                        <w:sz w:val="33"/>
                      </w:rPr>
                      <w:t>4</w:t>
                    </w:r>
                    <w:r>
                      <w:rPr>
                        <w:rFonts w:ascii="Arial" w:eastAsia="Arial"/>
                        <w:shadow w:val="0"/>
                        <w:color w:val="3F6741"/>
                        <w:spacing w:val="-44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hadow w:val="0"/>
                        <w:color w:val="3F6741"/>
                        <w:spacing w:val="-221"/>
                        <w:w w:val="90"/>
                        <w:sz w:val="28"/>
                      </w:rPr>
                      <w:t>女</w:t>
                    </w:r>
                    <w:r>
                      <w:rPr>
                        <w:rFonts w:ascii="宋体" w:eastAsia="宋体" w:hint="eastAsia"/>
                        <w:shadow w:val="0"/>
                        <w:color w:val="081F1C"/>
                        <w:w w:val="90"/>
                        <w:sz w:val="28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color w:val="0F87CD"/>
          <w:w w:val="80"/>
          <w:sz w:val="27"/>
        </w:rPr>
        <w:t>活寒</w:t>
      </w:r>
    </w:p>
    <w:p>
      <w:pPr>
        <w:spacing w:before="157" w:line="74" w:lineRule="exact"/>
        <w:ind w:left="10605" w:right="0" w:firstLine="0"/>
        <w:jc w:val="left"/>
        <w:rPr>
          <w:rFonts w:ascii="宋体" w:eastAsia="宋体" w:hint="eastAsia"/>
          <w:sz w:val="3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2294283</wp:posOffset>
            </wp:positionH>
            <wp:positionV relativeFrom="paragraph">
              <wp:posOffset>120820</wp:posOffset>
            </wp:positionV>
            <wp:extent cx="1534101" cy="352497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4101" cy="3524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9" type="#_x0000_t202" style="width:5.75pt;height:15.05pt;margin-top:-34.03pt;margin-left:273.76pt;mso-position-horizontal-relative:page;position:absolute;z-index:251666432" filled="f" stroked="f">
            <v:textbox inset="0,0,0,0">
              <w:txbxContent>
                <w:p>
                  <w:pPr>
                    <w:spacing w:before="0" w:line="30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30"/>
                    </w:rPr>
                  </w:pPr>
                  <w:r>
                    <w:rPr>
                      <w:rFonts w:ascii="宋体" w:eastAsia="宋体" w:hint="eastAsia"/>
                      <w:color w:val="167016"/>
                      <w:spacing w:val="-63"/>
                      <w:w w:val="59"/>
                      <w:sz w:val="30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0F87CD"/>
          <w:sz w:val="30"/>
        </w:rPr>
        <w:t xml:space="preserve">连 </w:t>
      </w:r>
      <w:r>
        <w:rPr>
          <w:rFonts w:ascii="宋体" w:eastAsia="宋体" w:hint="eastAsia"/>
          <w:color w:val="0F6EC8"/>
          <w:sz w:val="30"/>
        </w:rPr>
        <w:t>杠</w:t>
      </w:r>
    </w:p>
    <w:p>
      <w:pPr>
        <w:tabs>
          <w:tab w:val="left" w:pos="2776"/>
          <w:tab w:val="left" w:pos="3778"/>
        </w:tabs>
        <w:spacing w:before="0" w:line="450" w:lineRule="exact"/>
        <w:ind w:left="1954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color w:val="0F87CD"/>
          <w:spacing w:val="43"/>
          <w:w w:val="80"/>
          <w:position w:val="-4"/>
          <w:sz w:val="29"/>
        </w:rPr>
        <w:t>连</w:t>
      </w:r>
      <w:r>
        <w:rPr>
          <w:rFonts w:ascii="宋体" w:eastAsia="宋体" w:hint="eastAsia"/>
          <w:color w:val="0F87CD"/>
          <w:spacing w:val="-91"/>
          <w:w w:val="80"/>
          <w:position w:val="-4"/>
          <w:sz w:val="29"/>
        </w:rPr>
        <w:t>中</w:t>
      </w:r>
      <w:r>
        <w:rPr>
          <w:rFonts w:ascii="宋体" w:eastAsia="宋体" w:hint="eastAsia"/>
          <w:w w:val="80"/>
          <w:position w:val="-4"/>
          <w:sz w:val="29"/>
        </w:rPr>
        <w:t>－</w:t>
      </w:r>
      <w:r>
        <w:rPr>
          <w:rFonts w:ascii="Times New Roman" w:eastAsia="Times New Roman"/>
          <w:color w:val="0F6EC8"/>
          <w:w w:val="80"/>
          <w:position w:val="-4"/>
          <w:sz w:val="32"/>
        </w:rPr>
        <w:t>I</w:t>
        <w:tab/>
      </w:r>
      <w:r>
        <w:rPr>
          <w:rFonts w:ascii="宋体" w:eastAsia="宋体" w:hint="eastAsia"/>
          <w:color w:val="991C4D"/>
          <w:w w:val="90"/>
          <w:position w:val="-4"/>
          <w:sz w:val="8"/>
        </w:rPr>
        <w:t>三</w:t>
        <w:tab/>
      </w:r>
      <w:r>
        <w:rPr>
          <w:rFonts w:ascii="宋体" w:eastAsia="宋体" w:hint="eastAsia"/>
          <w:color w:val="168E1A"/>
          <w:w w:val="90"/>
          <w:sz w:val="6"/>
          <w:u w:val="thick" w:color="168E1A"/>
        </w:rPr>
        <w:t xml:space="preserve">夕  </w:t>
      </w:r>
      <w:r>
        <w:rPr>
          <w:rFonts w:ascii="宋体" w:eastAsia="宋体" w:hint="eastAsia"/>
          <w:color w:val="168E1A"/>
          <w:w w:val="90"/>
          <w:sz w:val="6"/>
        </w:rPr>
        <w:t xml:space="preserve"> </w:t>
      </w:r>
      <w:r>
        <w:rPr>
          <w:rFonts w:ascii="宋体" w:eastAsia="宋体" w:hint="eastAsia"/>
          <w:color w:val="168E1A"/>
          <w:w w:val="90"/>
          <w:sz w:val="6"/>
          <w:u w:val="thick" w:color="168E1A"/>
        </w:rPr>
        <w:t xml:space="preserve">一    </w:t>
      </w:r>
      <w:r>
        <w:rPr>
          <w:rFonts w:ascii="宋体" w:eastAsia="宋体" w:hint="eastAsia"/>
          <w:color w:val="168E1A"/>
          <w:w w:val="90"/>
          <w:sz w:val="6"/>
        </w:rPr>
        <w:t xml:space="preserve">    </w:t>
      </w:r>
      <w:r>
        <w:rPr>
          <w:rFonts w:ascii="宋体" w:eastAsia="宋体" w:hint="eastAsia"/>
          <w:color w:val="38803D"/>
          <w:w w:val="90"/>
          <w:sz w:val="6"/>
          <w:u w:val="thick" w:color="38803D"/>
        </w:rPr>
        <w:t xml:space="preserve">圈 －    </w:t>
      </w:r>
      <w:r>
        <w:rPr>
          <w:rFonts w:ascii="宋体" w:eastAsia="宋体" w:hint="eastAsia"/>
          <w:color w:val="28562D"/>
          <w:w w:val="90"/>
          <w:sz w:val="43"/>
          <w:u w:val="thick" w:color="38803D"/>
        </w:rPr>
        <w:t>－</w:t>
      </w:r>
      <w:r>
        <w:rPr>
          <w:rFonts w:ascii="宋体" w:eastAsia="宋体" w:hint="eastAsia"/>
          <w:color w:val="28562D"/>
          <w:spacing w:val="-85"/>
          <w:w w:val="90"/>
          <w:sz w:val="43"/>
        </w:rPr>
        <w:t xml:space="preserve"> </w:t>
      </w:r>
      <w:r>
        <w:rPr>
          <w:rFonts w:ascii="宋体" w:eastAsia="宋体" w:hint="eastAsia"/>
          <w:color w:val="081F1C"/>
          <w:w w:val="90"/>
          <w:sz w:val="26"/>
        </w:rPr>
        <w:t>－</w:t>
      </w:r>
    </w:p>
    <w:p>
      <w:pPr>
        <w:tabs>
          <w:tab w:val="left" w:pos="4848"/>
        </w:tabs>
        <w:spacing w:before="0" w:line="492" w:lineRule="exact"/>
        <w:ind w:left="2744" w:right="0" w:firstLine="0"/>
        <w:jc w:val="left"/>
        <w:rPr>
          <w:rFonts w:ascii="Arial" w:eastAsia="Arial"/>
          <w:sz w:val="53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2445404</wp:posOffset>
            </wp:positionH>
            <wp:positionV relativeFrom="paragraph">
              <wp:posOffset>283678</wp:posOffset>
            </wp:positionV>
            <wp:extent cx="1611951" cy="347919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1951" cy="347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081F1C"/>
          <w:sz w:val="45"/>
        </w:rPr>
        <w:t>＼</w:t>
        <w:tab/>
      </w:r>
      <w:r>
        <w:rPr>
          <w:rFonts w:ascii="Arial" w:eastAsia="Arial"/>
          <w:color w:val="081F1C"/>
          <w:position w:val="-1"/>
          <w:sz w:val="53"/>
        </w:rPr>
        <w:t>J</w:t>
      </w:r>
    </w:p>
    <w:p>
      <w:pPr>
        <w:spacing w:before="0" w:line="293" w:lineRule="exact"/>
        <w:ind w:left="3003" w:right="7470" w:firstLine="0"/>
        <w:jc w:val="center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0F87CD"/>
          <w:sz w:val="28"/>
        </w:rPr>
        <w:t>曲轴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19"/>
        </w:rPr>
      </w:pPr>
      <w:r>
        <w:pict>
          <v:shape id="_x0000_s1040" style="width:773.85pt;height:0.1pt;margin-top:14.61pt;margin-left:53.01pt;mso-position-horizontal-relative:page;mso-wrap-distance-left:0;mso-wrap-distance-right:0;position:absolute;z-index:-251644928" coordorigin="1060,292" coordsize="15477,0" path="m1060,292l16536,292e" filled="f" stroked="t" strokecolor="black" strokeweight="0.72pt">
            <v:stroke dashstyle="solid"/>
            <v:path arrowok="t"/>
            <w10:wrap type="topAndBottom"/>
          </v:shape>
        </w:pict>
      </w:r>
      <w:r>
        <w:pict>
          <v:shape id="_x0000_s1041" style="width:393.8pt;height:0.1pt;margin-top:30.47pt;margin-left:53.01pt;mso-position-horizontal-relative:page;mso-wrap-distance-left:0;mso-wrap-distance-right:0;position:absolute;z-index:-251643904" coordorigin="1060,609" coordsize="7876,0" path="m1060,609l8935,609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pStyle w:val="BodyText"/>
        <w:spacing w:before="2"/>
        <w:rPr>
          <w:rFonts w:ascii="宋体"/>
          <w:sz w:val="18"/>
        </w:rPr>
      </w:pPr>
    </w:p>
    <w:p>
      <w:pPr>
        <w:pStyle w:val="BodyText"/>
        <w:spacing w:before="11"/>
        <w:rPr>
          <w:rFonts w:ascii="宋体"/>
          <w:sz w:val="19"/>
        </w:rPr>
      </w:pPr>
    </w:p>
    <w:p>
      <w:pPr>
        <w:pStyle w:val="ListParagraph"/>
        <w:numPr>
          <w:ilvl w:val="1"/>
          <w:numId w:val="22"/>
        </w:numPr>
        <w:tabs>
          <w:tab w:val="left" w:pos="4395"/>
          <w:tab w:val="left" w:pos="4396"/>
          <w:tab w:val="left" w:pos="4772"/>
          <w:tab w:val="left" w:pos="5154"/>
          <w:tab w:val="left" w:pos="5527"/>
          <w:tab w:val="left" w:pos="5892"/>
        </w:tabs>
        <w:spacing w:before="81" w:after="0" w:line="240" w:lineRule="auto"/>
        <w:ind w:left="4395" w:right="0" w:hanging="3484"/>
        <w:jc w:val="left"/>
        <w:rPr>
          <w:rFonts w:ascii="Arial" w:eastAsia="Arial" w:hAnsi="Arial"/>
          <w:color w:val="0A5E44"/>
          <w:sz w:val="61"/>
        </w:rPr>
      </w:pPr>
      <w:r>
        <w:pict>
          <v:group id="_x0000_s1042" style="width:146.05pt;height:212.5pt;margin-top:22.76pt;margin-left:112.86pt;mso-position-horizontal-relative:page;position:absolute;z-index:-251645952" coordorigin="2257,455" coordsize="2921,4250">
            <v:shape id="_x0000_s1043" type="#_x0000_t75" style="width:2921;height:3915;left:2257;position:absolute;top:790" stroked="f">
              <v:imagedata r:id="rId12" o:title=""/>
            </v:shape>
            <v:shape id="_x0000_s1044" type="#_x0000_t202" style="width:886;height:231;left:2378;position:absolute;top:455" filled="f" stroked="f">
              <v:textbox inset="0,0,0,0">
                <w:txbxContent>
                  <w:p>
                    <w:pPr>
                      <w:tabs>
                        <w:tab w:val="left" w:pos="366"/>
                        <w:tab w:val="left" w:pos="736"/>
                      </w:tabs>
                      <w:spacing w:before="0" w:line="23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3"/>
                      </w:rPr>
                    </w:pPr>
                    <w:r>
                      <w:rPr>
                        <w:rFonts w:ascii="宋体" w:eastAsia="宋体" w:hint="eastAsia"/>
                        <w:color w:val="0A5E44"/>
                        <w:w w:val="65"/>
                        <w:sz w:val="23"/>
                      </w:rPr>
                      <w:t>内</w:t>
                      <w:tab/>
                      <w:t>燃</w:t>
                      <w:tab/>
                    </w:r>
                    <w:r>
                      <w:rPr>
                        <w:rFonts w:ascii="宋体" w:eastAsia="宋体" w:hint="eastAsia"/>
                        <w:color w:val="0A5E44"/>
                        <w:w w:val="60"/>
                        <w:sz w:val="23"/>
                      </w:rPr>
                      <w:t>机</w:t>
                    </w:r>
                  </w:p>
                </w:txbxContent>
              </v:textbox>
            </v:shape>
            <v:shape id="_x0000_s1045" type="#_x0000_t202" style="width:1558;height:231;left:3581;position:absolute;top:455" filled="f" stroked="f">
              <v:textbox inset="0,0,0,0">
                <w:txbxContent>
                  <w:p>
                    <w:pPr>
                      <w:tabs>
                        <w:tab w:val="left" w:pos="645"/>
                        <w:tab w:val="left" w:pos="1025"/>
                        <w:tab w:val="left" w:pos="1379"/>
                      </w:tabs>
                      <w:spacing w:before="0" w:line="23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"/>
                      </w:rPr>
                    </w:pPr>
                    <w:r>
                      <w:rPr>
                        <w:rFonts w:ascii="宋体" w:eastAsia="宋体" w:hint="eastAsia"/>
                        <w:smallCaps/>
                        <w:color w:val="0A5E44"/>
                        <w:w w:val="56"/>
                        <w:sz w:val="23"/>
                      </w:rPr>
                      <w:t>（</w:t>
                    </w:r>
                    <w:r>
                      <w:rPr>
                        <w:rFonts w:ascii="宋体" w:eastAsia="宋体" w:hint="eastAsia"/>
                        <w:smallCaps w:val="0"/>
                        <w:color w:val="0A5E44"/>
                        <w:spacing w:val="30"/>
                        <w:sz w:val="23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mallCaps w:val="0"/>
                        <w:color w:val="0A5E44"/>
                        <w:w w:val="56"/>
                        <w:sz w:val="23"/>
                      </w:rPr>
                      <w:t>汽</w:t>
                    </w:r>
                    <w:r>
                      <w:rPr>
                        <w:rFonts w:ascii="宋体" w:eastAsia="宋体" w:hint="eastAsia"/>
                        <w:smallCaps w:val="0"/>
                        <w:color w:val="0A5E44"/>
                        <w:sz w:val="23"/>
                      </w:rPr>
                      <w:tab/>
                    </w:r>
                    <w:r>
                      <w:rPr>
                        <w:rFonts w:ascii="宋体" w:eastAsia="宋体" w:hint="eastAsia"/>
                        <w:smallCaps w:val="0"/>
                        <w:color w:val="0A5E44"/>
                        <w:w w:val="56"/>
                        <w:sz w:val="23"/>
                      </w:rPr>
                      <w:t>油</w:t>
                    </w:r>
                    <w:r>
                      <w:rPr>
                        <w:rFonts w:ascii="宋体" w:eastAsia="宋体" w:hint="eastAsia"/>
                        <w:smallCaps w:val="0"/>
                        <w:color w:val="0A5E44"/>
                        <w:sz w:val="23"/>
                      </w:rPr>
                      <w:tab/>
                    </w:r>
                    <w:r>
                      <w:rPr>
                        <w:rFonts w:ascii="宋体" w:eastAsia="宋体" w:hint="eastAsia"/>
                        <w:smallCaps w:val="0"/>
                        <w:color w:val="0A5E44"/>
                        <w:w w:val="56"/>
                        <w:sz w:val="23"/>
                      </w:rPr>
                      <w:t>机</w:t>
                    </w:r>
                    <w:r>
                      <w:rPr>
                        <w:rFonts w:ascii="宋体" w:eastAsia="宋体" w:hint="eastAsia"/>
                        <w:smallCaps w:val="0"/>
                        <w:color w:val="0A5E44"/>
                        <w:sz w:val="23"/>
                      </w:rPr>
                      <w:tab/>
                    </w:r>
                    <w:r>
                      <w:rPr>
                        <w:rFonts w:ascii="宋体" w:eastAsia="宋体" w:hint="eastAsia"/>
                        <w:smallCaps w:val="0"/>
                        <w:color w:val="0FF2EB"/>
                        <w:w w:val="56"/>
                        <w:sz w:val="3"/>
                      </w:rPr>
                      <w:t>_</w:t>
                    </w:r>
                    <w:r>
                      <w:rPr>
                        <w:rFonts w:ascii="宋体" w:eastAsia="宋体" w:hint="eastAsia"/>
                        <w:smallCaps w:val="0"/>
                        <w:color w:val="0FF2EB"/>
                        <w:spacing w:val="-5"/>
                        <w:sz w:val="3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mallCaps w:val="0"/>
                        <w:color w:val="0A5E44"/>
                        <w:spacing w:val="-19"/>
                        <w:w w:val="56"/>
                        <w:sz w:val="23"/>
                      </w:rPr>
                      <w:t>）</w:t>
                    </w:r>
                    <w:r>
                      <w:rPr>
                        <w:rFonts w:ascii="宋体" w:eastAsia="宋体" w:hint="eastAsia"/>
                        <w:smallCaps w:val="0"/>
                        <w:color w:val="0FF2EB"/>
                        <w:w w:val="94"/>
                        <w:sz w:val="3"/>
                      </w:rPr>
                      <w:t>＿</w:t>
                    </w:r>
                  </w:p>
                </w:txbxContent>
              </v:textbox>
            </v:shape>
            <v:shape id="_x0000_s1046" type="#_x0000_t202" style="width:482;height:471;left:3918;position:absolute;top:522" filled="f" stroked="f">
              <v:textbox inset="0,0,0,0">
                <w:txbxContent>
                  <w:p>
                    <w:pPr>
                      <w:spacing w:before="0" w:line="471" w:lineRule="exact"/>
                      <w:ind w:left="0" w:right="0" w:firstLine="0"/>
                      <w:jc w:val="left"/>
                      <w:rPr>
                        <w:rFonts w:ascii="宋体" w:hAnsi="宋体"/>
                        <w:sz w:val="47"/>
                      </w:rPr>
                    </w:pPr>
                    <w:r>
                      <w:rPr>
                        <w:rFonts w:ascii="Times New Roman" w:hAnsi="Times New Roman"/>
                        <w:color w:val="B19A7E"/>
                        <w:spacing w:val="12"/>
                        <w:w w:val="104"/>
                        <w:sz w:val="15"/>
                      </w:rPr>
                      <w:t>l</w:t>
                    </w:r>
                    <w:r>
                      <w:rPr>
                        <w:rFonts w:ascii="宋体" w:hAnsi="宋体"/>
                        <w:color w:val="B19A7E"/>
                        <w:w w:val="86"/>
                        <w:sz w:val="47"/>
                      </w:rPr>
                      <w:t>—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Ansi="宋体" w:hint="eastAsia"/>
          <w:color w:val="0A5E44"/>
          <w:w w:val="65"/>
          <w:sz w:val="23"/>
        </w:rPr>
        <w:t>的</w:t>
        <w:tab/>
        <w:t>工</w:t>
        <w:tab/>
        <w:t>诈</w:t>
        <w:tab/>
        <w:t>原</w:t>
        <w:tab/>
        <w:t>瑾</w:t>
      </w:r>
    </w:p>
    <w:p>
      <w:pPr>
        <w:spacing w:before="112"/>
        <w:ind w:left="5289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color w:val="9E3D46"/>
          <w:w w:val="105"/>
          <w:sz w:val="27"/>
        </w:rPr>
        <w:t>吸气冲程：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11"/>
        <w:rPr>
          <w:rFonts w:ascii="宋体"/>
          <w:sz w:val="24"/>
        </w:rPr>
      </w:pPr>
    </w:p>
    <w:p>
      <w:pPr>
        <w:spacing w:before="1" w:line="232" w:lineRule="auto"/>
        <w:ind w:left="4807" w:right="8568" w:firstLine="638"/>
        <w:jc w:val="both"/>
        <w:rPr>
          <w:rFonts w:ascii="宋体" w:eastAsia="宋体" w:hint="eastAsia"/>
          <w:sz w:val="27"/>
        </w:rPr>
      </w:pPr>
      <w:r>
        <w:rPr>
          <w:rFonts w:ascii="宋体" w:eastAsia="宋体" w:hint="eastAsia"/>
          <w:color w:val="084DDD"/>
          <w:spacing w:val="50"/>
          <w:w w:val="105"/>
          <w:sz w:val="29"/>
        </w:rPr>
        <w:t>进气</w:t>
      </w:r>
      <w:r>
        <w:rPr>
          <w:rFonts w:ascii="宋体" w:eastAsia="宋体" w:hint="eastAsia"/>
          <w:color w:val="072DE2"/>
          <w:spacing w:val="53"/>
          <w:w w:val="105"/>
          <w:sz w:val="29"/>
        </w:rPr>
        <w:t>门</w:t>
      </w:r>
      <w:r>
        <w:rPr>
          <w:rFonts w:ascii="宋体" w:eastAsia="宋体" w:hint="eastAsia"/>
          <w:color w:val="084DDD"/>
          <w:spacing w:val="-22"/>
          <w:w w:val="105"/>
          <w:sz w:val="29"/>
        </w:rPr>
        <w:t xml:space="preserve">打开 </w:t>
      </w:r>
      <w:r>
        <w:rPr>
          <w:rFonts w:ascii="宋体" w:eastAsia="宋体" w:hint="eastAsia"/>
          <w:color w:val="084DDD"/>
          <w:sz w:val="29"/>
        </w:rPr>
        <w:t xml:space="preserve">， </w:t>
      </w:r>
      <w:r>
        <w:rPr>
          <w:rFonts w:ascii="宋体" w:eastAsia="宋体" w:hint="eastAsia"/>
          <w:color w:val="084DDD"/>
          <w:w w:val="120"/>
          <w:sz w:val="26"/>
        </w:rPr>
        <w:t>排气门关闭，活塞</w:t>
      </w:r>
      <w:r>
        <w:rPr>
          <w:rFonts w:ascii="宋体" w:eastAsia="宋体" w:hint="eastAsia"/>
          <w:color w:val="072DE2"/>
          <w:w w:val="120"/>
          <w:sz w:val="26"/>
        </w:rPr>
        <w:t>向</w:t>
      </w:r>
      <w:r>
        <w:rPr>
          <w:rFonts w:ascii="宋体" w:eastAsia="宋体" w:hint="eastAsia"/>
          <w:color w:val="084DDD"/>
          <w:spacing w:val="11"/>
          <w:w w:val="120"/>
          <w:sz w:val="26"/>
        </w:rPr>
        <w:t>下运动</w:t>
      </w:r>
      <w:r>
        <w:rPr>
          <w:rFonts w:ascii="宋体" w:eastAsia="宋体" w:hint="eastAsia"/>
          <w:color w:val="072DE2"/>
          <w:spacing w:val="12"/>
          <w:w w:val="120"/>
          <w:sz w:val="26"/>
        </w:rPr>
        <w:t>．</w:t>
      </w:r>
      <w:r>
        <w:rPr>
          <w:rFonts w:ascii="宋体" w:eastAsia="宋体" w:hint="eastAsia"/>
          <w:color w:val="084DDD"/>
          <w:spacing w:val="-2"/>
          <w:w w:val="120"/>
          <w:sz w:val="26"/>
        </w:rPr>
        <w:t>汽油和</w:t>
      </w:r>
      <w:r>
        <w:rPr>
          <w:rFonts w:ascii="宋体" w:eastAsia="宋体" w:hint="eastAsia"/>
          <w:color w:val="084DDD"/>
          <w:spacing w:val="-2"/>
          <w:w w:val="115"/>
          <w:sz w:val="29"/>
        </w:rPr>
        <w:t>空气的混合物进入</w:t>
      </w:r>
      <w:r>
        <w:rPr>
          <w:rFonts w:ascii="宋体" w:eastAsia="宋体" w:hint="eastAsia"/>
          <w:color w:val="084DDD"/>
          <w:spacing w:val="21"/>
          <w:w w:val="120"/>
          <w:sz w:val="27"/>
        </w:rPr>
        <w:t>气缸</w:t>
      </w:r>
      <w:r>
        <w:rPr>
          <w:rFonts w:ascii="宋体" w:eastAsia="宋体" w:hint="eastAsia"/>
          <w:color w:val="0F87CD"/>
          <w:w w:val="120"/>
          <w:sz w:val="27"/>
        </w:rPr>
        <w:t>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24"/>
        </w:rPr>
      </w:pPr>
      <w:r>
        <w:pict>
          <v:shape id="_x0000_s1047" style="width:393.8pt;height:0.1pt;margin-top:18.25pt;margin-left:53.73pt;mso-position-horizontal-relative:page;mso-wrap-distance-left:0;mso-wrap-distance-right:0;position:absolute;z-index:-251642880" coordorigin="1075,365" coordsize="7876,0" path="m1075,365l8950,365e" filled="f" stroked="t" strokecolor="black" strokeweight="1.44pt">
            <v:stroke dashstyle="solid"/>
            <v:path arrowok="t"/>
            <w10:wrap type="topAndBottom"/>
          </v:shape>
        </w:pict>
      </w:r>
      <w:r>
        <w:pict>
          <v:shape id="_x0000_s1048" style="width:393.8pt;height:0.1pt;margin-top:37.72pt;margin-left:53.73pt;mso-position-horizontal-relative:page;mso-wrap-distance-left:0;mso-wrap-distance-right:0;position:absolute;z-index:-251641856" coordorigin="1075,754" coordsize="7876,0" path="m1075,754l8950,754e" filled="f" stroked="t" strokecolor="black" strokeweight="1.08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宋体"/>
          <w:sz w:val="23"/>
        </w:rPr>
      </w:pPr>
    </w:p>
    <w:p>
      <w:pPr>
        <w:pStyle w:val="BodyText"/>
        <w:spacing w:before="3"/>
        <w:rPr>
          <w:rFonts w:ascii="宋体"/>
          <w:sz w:val="15"/>
        </w:rPr>
      </w:pPr>
    </w:p>
    <w:p>
      <w:pPr>
        <w:pStyle w:val="ListParagraph"/>
        <w:numPr>
          <w:ilvl w:val="1"/>
          <w:numId w:val="22"/>
        </w:numPr>
        <w:tabs>
          <w:tab w:val="left" w:pos="1473"/>
          <w:tab w:val="left" w:pos="1853"/>
          <w:tab w:val="left" w:pos="2216"/>
          <w:tab w:val="left" w:pos="2690"/>
          <w:tab w:val="left" w:pos="3329"/>
          <w:tab w:val="left" w:pos="3708"/>
          <w:tab w:val="left" w:pos="4110"/>
          <w:tab w:val="left" w:pos="4439"/>
          <w:tab w:val="left" w:pos="4815"/>
          <w:tab w:val="left" w:pos="5199"/>
          <w:tab w:val="left" w:pos="5576"/>
          <w:tab w:val="left" w:pos="5940"/>
        </w:tabs>
        <w:spacing w:before="80" w:after="0" w:line="240" w:lineRule="auto"/>
        <w:ind w:left="1472" w:right="0" w:hanging="544"/>
        <w:jc w:val="left"/>
        <w:rPr>
          <w:rFonts w:ascii="Arial" w:eastAsia="Arial" w:hAnsi="Arial"/>
          <w:color w:val="0A5E44"/>
          <w:sz w:val="64"/>
        </w:rPr>
      </w:pPr>
      <w:r>
        <w:rPr>
          <w:rFonts w:ascii="宋体" w:eastAsia="宋体" w:hAnsi="宋体" w:hint="eastAsia"/>
          <w:color w:val="0A5E44"/>
          <w:w w:val="60"/>
          <w:sz w:val="23"/>
        </w:rPr>
        <w:t>内</w:t>
        <w:tab/>
        <w:t>燃</w:t>
        <w:tab/>
        <w:t>机</w:t>
        <w:tab/>
        <w:t>（</w:t>
      </w:r>
      <w:r>
        <w:rPr>
          <w:rFonts w:ascii="宋体" w:eastAsia="宋体" w:hAnsi="宋体" w:hint="eastAsia"/>
          <w:color w:val="0A5E44"/>
          <w:spacing w:val="66"/>
          <w:w w:val="60"/>
          <w:sz w:val="23"/>
        </w:rPr>
        <w:t xml:space="preserve"> </w:t>
      </w:r>
      <w:r>
        <w:rPr>
          <w:rFonts w:ascii="宋体" w:eastAsia="宋体" w:hAnsi="宋体" w:hint="eastAsia"/>
          <w:color w:val="0A5E44"/>
          <w:w w:val="60"/>
          <w:sz w:val="23"/>
        </w:rPr>
        <w:t>汽</w:t>
        <w:tab/>
        <w:t>油</w:t>
        <w:tab/>
        <w:t>机</w:t>
        <w:tab/>
        <w:t>）</w:t>
        <w:tab/>
        <w:t>的</w:t>
        <w:tab/>
        <w:t>工</w:t>
        <w:tab/>
        <w:t>作</w:t>
        <w:tab/>
        <w:t>康</w:t>
        <w:tab/>
        <w:t>或</w:t>
      </w:r>
    </w:p>
    <w:p>
      <w:pPr>
        <w:spacing w:before="40" w:line="131" w:lineRule="exact"/>
        <w:ind w:left="2840" w:right="0" w:firstLine="0"/>
        <w:jc w:val="left"/>
        <w:rPr>
          <w:rFonts w:ascii="Times New Roman"/>
          <w:sz w:val="12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1561578</wp:posOffset>
            </wp:positionH>
            <wp:positionV relativeFrom="paragraph">
              <wp:posOffset>96538</wp:posOffset>
            </wp:positionV>
            <wp:extent cx="1749333" cy="2385079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9333" cy="2385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756B52"/>
          <w:w w:val="50"/>
          <w:sz w:val="12"/>
        </w:rPr>
        <w:t>l</w:t>
      </w:r>
    </w:p>
    <w:p>
      <w:pPr>
        <w:spacing w:before="0" w:line="320" w:lineRule="exact"/>
        <w:ind w:left="4894" w:right="0" w:firstLine="0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color w:val="875256"/>
          <w:w w:val="80"/>
          <w:sz w:val="28"/>
        </w:rPr>
        <w:t xml:space="preserve">压 缩 </w:t>
      </w:r>
      <w:r>
        <w:rPr>
          <w:rFonts w:ascii="宋体" w:eastAsia="宋体" w:hint="eastAsia"/>
          <w:color w:val="875256"/>
          <w:sz w:val="28"/>
        </w:rPr>
        <w:t>冲程</w:t>
      </w:r>
      <w:r>
        <w:rPr>
          <w:rFonts w:ascii="宋体" w:eastAsia="宋体" w:hint="eastAsia"/>
          <w:color w:val="B5281C"/>
          <w:w w:val="80"/>
          <w:sz w:val="28"/>
        </w:rPr>
        <w:t>：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rPr>
          <w:rFonts w:ascii="宋体"/>
          <w:sz w:val="24"/>
        </w:rPr>
      </w:pPr>
    </w:p>
    <w:p>
      <w:pPr>
        <w:spacing w:before="0" w:line="230" w:lineRule="auto"/>
        <w:ind w:left="4545" w:right="8826" w:firstLine="633"/>
        <w:jc w:val="both"/>
        <w:rPr>
          <w:rFonts w:ascii="宋体" w:eastAsia="宋体" w:hint="eastAsia"/>
          <w:sz w:val="27"/>
        </w:rPr>
      </w:pPr>
      <w:r>
        <w:rPr>
          <w:rFonts w:ascii="宋体" w:eastAsia="宋体" w:hint="eastAsia"/>
          <w:color w:val="084DDD"/>
          <w:w w:val="120"/>
          <w:sz w:val="29"/>
        </w:rPr>
        <w:t>进气门和排气</w:t>
      </w:r>
      <w:r>
        <w:rPr>
          <w:rFonts w:ascii="宋体" w:eastAsia="宋体" w:hint="eastAsia"/>
          <w:color w:val="084DDD"/>
          <w:w w:val="115"/>
          <w:sz w:val="29"/>
        </w:rPr>
        <w:t>门都关闭，活塞向</w:t>
      </w:r>
      <w:r>
        <w:rPr>
          <w:rFonts w:ascii="宋体" w:eastAsia="宋体" w:hint="eastAsia"/>
          <w:color w:val="084DDD"/>
          <w:w w:val="120"/>
          <w:sz w:val="27"/>
        </w:rPr>
        <w:t>上运动，燃料混合物被压缩</w:t>
      </w:r>
      <w:r>
        <w:rPr>
          <w:rFonts w:ascii="宋体" w:eastAsia="宋体" w:hint="eastAsia"/>
          <w:color w:val="0F87CD"/>
          <w:w w:val="120"/>
          <w:sz w:val="27"/>
        </w:rPr>
        <w:t>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23"/>
        </w:rPr>
      </w:pPr>
      <w:r>
        <w:pict>
          <v:shape id="_x0000_s1049" style="width:393.8pt;height:0.1pt;margin-top:17.61pt;margin-left:53.01pt;mso-position-horizontal-relative:page;mso-wrap-distance-left:0;mso-wrap-distance-right:0;position:absolute;z-index:-251640832" coordorigin="1060,352" coordsize="7876,0" path="m1060,352l8935,352e" filled="f" stroked="t" strokecolor="black" strokeweight="1.44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3"/>
        <w:rPr>
          <w:rFonts w:ascii="宋体"/>
          <w:sz w:val="22"/>
        </w:rPr>
      </w:pPr>
    </w:p>
    <w:p>
      <w:pPr>
        <w:spacing w:before="0"/>
        <w:ind w:left="5526" w:right="5696" w:firstLine="0"/>
        <w:jc w:val="center"/>
        <w:rPr>
          <w:rFonts w:ascii="Arial" w:eastAsia="Arial"/>
          <w:sz w:val="22"/>
        </w:rPr>
      </w:pPr>
      <w:r>
        <w:rPr>
          <w:rFonts w:ascii="Arial" w:eastAsia="Arial"/>
          <w:color w:val="A5A5A5"/>
          <w:w w:val="105"/>
          <w:sz w:val="22"/>
        </w:rPr>
        <w:t>-</w:t>
      </w:r>
      <w:r>
        <w:rPr>
          <w:rFonts w:ascii="宋体" w:eastAsia="宋体" w:hint="eastAsia"/>
          <w:color w:val="A5A5A5"/>
          <w:w w:val="105"/>
          <w:sz w:val="22"/>
        </w:rPr>
        <w:t>可编辑修改</w:t>
      </w:r>
      <w:r>
        <w:rPr>
          <w:rFonts w:ascii="Arial" w:eastAsia="Arial"/>
          <w:color w:val="A5A5A5"/>
          <w:w w:val="105"/>
          <w:sz w:val="22"/>
        </w:rPr>
        <w:t>-</w:t>
      </w:r>
    </w:p>
    <w:p>
      <w:pPr>
        <w:spacing w:after="0"/>
        <w:jc w:val="center"/>
        <w:rPr>
          <w:rFonts w:ascii="Arial" w:eastAsia="Arial"/>
          <w:sz w:val="22"/>
        </w:rPr>
        <w:sectPr>
          <w:type w:val="continuous"/>
          <w:pgSz w:w="17780" w:h="25180"/>
          <w:pgMar w:top="1040" w:right="740" w:bottom="280" w:left="920" w:header="708" w:footer="708"/>
          <w:pgNumType w:start="4"/>
          <w:cols w:space="708"/>
        </w:sectPr>
      </w:pPr>
    </w:p>
    <w:p>
      <w:pPr>
        <w:spacing w:before="60"/>
        <w:ind w:left="0" w:right="173" w:firstLine="0"/>
        <w:jc w:val="center"/>
        <w:rPr>
          <w:rFonts w:ascii="宋体" w:eastAsia="宋体" w:hint="eastAsia"/>
          <w:sz w:val="19"/>
        </w:rPr>
      </w:pPr>
      <w:r>
        <w:pict>
          <v:group id="_x0000_s1050" style="width:888.85pt;height:1243.8pt;margin-top:0;margin-left:0;mso-position-horizontal-relative:page;mso-position-vertical-relative:page;position:absolute;z-index:-251639808" coordorigin="0,0" coordsize="17777,24876">
            <v:shape id="_x0000_s1051" type="#_x0000_t75" style="width:15600;height:5780;left:980;position:absolute;top:1160" stroked="f">
              <v:imagedata r:id="rId14" o:title=""/>
            </v:shape>
            <v:shape id="_x0000_s1052" type="#_x0000_t75" style="width:17777;height:24876;position:absolute" stroked="f">
              <v:imagedata r:id="rId15" o:title=""/>
            </v:shape>
            <v:shape id="_x0000_s1053" type="#_x0000_t75" style="width:15660;height:580;left:1080;position:absolute;top:10780" stroked="f">
              <v:imagedata r:id="rId16" o:title=""/>
            </v:shape>
            <v:shape id="_x0000_s1054" type="#_x0000_t75" style="width:2080;height:580;left:3440;position:absolute;top:11720" stroked="f">
              <v:imagedata r:id="rId17" o:title=""/>
            </v:shape>
            <v:shape id="_x0000_s1055" type="#_x0000_t75" style="width:7000;height:580;left:1080;position:absolute;top:12660" stroked="f">
              <v:imagedata r:id="rId18" o:title=""/>
            </v:shape>
            <v:shape id="_x0000_s1056" type="#_x0000_t75" style="width:5580;height:580;left:1080;position:absolute;top:13580" stroked="f">
              <v:imagedata r:id="rId19" o:title=""/>
            </v:shape>
            <v:shape id="_x0000_s1057" type="#_x0000_t75" style="width:6360;height:580;left:1080;position:absolute;top:14520" stroked="f">
              <v:imagedata r:id="rId20" o:title=""/>
            </v:shape>
            <v:shape id="_x0000_s1058" type="#_x0000_t75" style="width:3180;height:580;left:1080;position:absolute;top:8900" stroked="f">
              <v:imagedata r:id="rId21" o:title=""/>
            </v:shape>
            <v:shape id="_x0000_s1059" type="#_x0000_t75" style="width:12200;height:580;left:1080;position:absolute;top:9840" stroked="f">
              <v:imagedata r:id="rId22" o:title=""/>
            </v:shape>
          </v:group>
        </w:pict>
      </w:r>
      <w:r>
        <w:rPr>
          <w:rFonts w:ascii="宋体" w:eastAsia="宋体" w:hint="eastAsia"/>
          <w:color w:val="D8D8D8"/>
          <w:w w:val="102"/>
          <w:sz w:val="19"/>
        </w:rPr>
        <w:t>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24"/>
        </w:rPr>
      </w:pPr>
    </w:p>
    <w:p>
      <w:pPr>
        <w:spacing w:before="26"/>
        <w:ind w:left="160" w:right="0" w:firstLine="0"/>
        <w:jc w:val="left"/>
        <w:rPr>
          <w:sz w:val="31"/>
        </w:rPr>
      </w:pPr>
      <w:r>
        <w:rPr>
          <w:color w:val="1F1F1F"/>
          <w:sz w:val="31"/>
        </w:rPr>
        <w:t>汽油机与柴油机的区别</w:t>
      </w:r>
    </w:p>
    <w:p>
      <w:pPr>
        <w:spacing w:before="365"/>
        <w:ind w:left="160" w:right="0" w:firstLine="0"/>
        <w:jc w:val="left"/>
        <w:rPr>
          <w:sz w:val="31"/>
        </w:rPr>
      </w:pPr>
      <w:r>
        <w:rPr>
          <w:color w:val="1F1F1F"/>
          <w:sz w:val="31"/>
        </w:rPr>
        <w:t>1、气缸内吸入的气体： 汽油机吸入的是空气与汽油的混合气体，柴油机吸入的是空气</w:t>
      </w:r>
    </w:p>
    <w:p>
      <w:pPr>
        <w:spacing w:before="364" w:line="393" w:lineRule="auto"/>
        <w:ind w:left="2522" w:right="391" w:hanging="2363"/>
        <w:jc w:val="left"/>
        <w:rPr>
          <w:sz w:val="31"/>
        </w:rPr>
      </w:pPr>
      <w:r>
        <w:rPr>
          <w:color w:val="1F1F1F"/>
          <w:sz w:val="31"/>
        </w:rPr>
        <w:t>2、点火方式：  汽油机在压缩冲程结束通过火花塞电子打火点燃，柴油机是压缩冲程结束通过喷油嘴喷入柴油蒸气后直接压燃</w:t>
      </w:r>
    </w:p>
    <w:p>
      <w:pPr>
        <w:spacing w:before="0" w:line="570" w:lineRule="exact"/>
        <w:ind w:left="160" w:right="0" w:firstLine="0"/>
        <w:jc w:val="left"/>
        <w:rPr>
          <w:sz w:val="31"/>
        </w:rPr>
      </w:pPr>
      <w:r>
        <w:rPr>
          <w:color w:val="1F1F1F"/>
          <w:sz w:val="31"/>
        </w:rPr>
        <w:t>3、结构上： 汽油机的火花塞，柴油机有喷油嘴。</w:t>
      </w:r>
    </w:p>
    <w:p>
      <w:pPr>
        <w:spacing w:before="365"/>
        <w:ind w:left="160" w:right="0" w:firstLine="0"/>
        <w:jc w:val="left"/>
        <w:rPr>
          <w:sz w:val="31"/>
        </w:rPr>
      </w:pPr>
      <w:r>
        <w:rPr>
          <w:color w:val="1F1F1F"/>
          <w:sz w:val="31"/>
        </w:rPr>
        <w:t>4、效率上： 柴油机的效率高于汽油机</w:t>
      </w:r>
    </w:p>
    <w:p>
      <w:pPr>
        <w:spacing w:before="365"/>
        <w:ind w:left="160" w:right="0" w:firstLine="0"/>
        <w:jc w:val="left"/>
        <w:rPr>
          <w:sz w:val="31"/>
        </w:rPr>
      </w:pPr>
      <w:r>
        <w:rPr>
          <w:color w:val="1F1F1F"/>
          <w:sz w:val="31"/>
        </w:rPr>
        <w:t>5、体积上： 柴油机更大，功率也相对大些。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5526" w:right="5696" w:firstLine="0"/>
        <w:jc w:val="center"/>
        <w:rPr>
          <w:rFonts w:ascii="Arial" w:eastAsia="Arial"/>
          <w:sz w:val="22"/>
        </w:rPr>
      </w:pPr>
      <w:r>
        <w:rPr>
          <w:rFonts w:ascii="Arial" w:eastAsia="Arial"/>
          <w:color w:val="A5A5A5"/>
          <w:w w:val="105"/>
          <w:sz w:val="22"/>
        </w:rPr>
        <w:t>-</w:t>
      </w:r>
      <w:r>
        <w:rPr>
          <w:rFonts w:ascii="宋体" w:eastAsia="宋体" w:hint="eastAsia"/>
          <w:color w:val="A5A5A5"/>
          <w:w w:val="105"/>
          <w:sz w:val="22"/>
        </w:rPr>
        <w:t>可编辑修改</w:t>
      </w:r>
      <w:r>
        <w:rPr>
          <w:rFonts w:ascii="Arial" w:eastAsia="Arial"/>
          <w:color w:val="A5A5A5"/>
          <w:w w:val="105"/>
          <w:sz w:val="22"/>
        </w:rPr>
        <w:t>-</w:t>
      </w:r>
    </w:p>
    <w:p>
      <w:pPr>
        <w:spacing w:after="0"/>
        <w:jc w:val="center"/>
        <w:rPr>
          <w:rFonts w:ascii="Arial" w:eastAsia="Arial"/>
          <w:sz w:val="22"/>
        </w:rPr>
        <w:sectPr>
          <w:pgSz w:w="17780" w:h="25180"/>
          <w:pgMar w:top="1040" w:right="740" w:bottom="280" w:left="920" w:header="708" w:footer="708"/>
          <w:pgNumType w:start="5"/>
          <w:cols w:space="708"/>
        </w:sectPr>
      </w:pPr>
    </w:p>
    <w:p>
      <w:pPr>
        <w:spacing w:before="60"/>
        <w:ind w:left="0" w:right="173" w:firstLine="0"/>
        <w:jc w:val="center"/>
        <w:rPr>
          <w:rFonts w:ascii="宋体" w:eastAsia="宋体" w:hint="eastAsia"/>
          <w:sz w:val="19"/>
        </w:rPr>
      </w:pPr>
      <w:r>
        <w:pict>
          <v:group id="_x0000_s1060" style="width:888.85pt;height:1243.8pt;margin-top:0;margin-left:0;mso-position-horizontal-relative:page;mso-position-vertical-relative:page;position:absolute;z-index:-251638784" coordorigin="0,0" coordsize="17777,24876">
            <v:shape id="_x0000_s1061" type="#_x0000_t75" style="width:1120;height:60;left:5620;position:absolute;top:14080" stroked="f">
              <v:imagedata r:id="rId23" o:title=""/>
            </v:shape>
            <v:shape id="_x0000_s1062" type="#_x0000_t75" style="width:1100;height:60;left:8660;position:absolute;top:14080" stroked="f">
              <v:imagedata r:id="rId24" o:title=""/>
            </v:shape>
            <v:shape id="_x0000_s1063" type="#_x0000_t75" style="width:900;height:60;left:13240;position:absolute;top:14080" stroked="f">
              <v:imagedata r:id="rId25" o:title=""/>
            </v:shape>
            <v:shape id="_x0000_s1064" type="#_x0000_t75" style="width:1100;height:60;left:14480;position:absolute;top:14080" stroked="f">
              <v:imagedata r:id="rId26" o:title=""/>
            </v:shape>
            <v:shape id="_x0000_s1065" type="#_x0000_t75" style="width:3100;height:60;left:1440;position:absolute;top:15020" stroked="f">
              <v:imagedata r:id="rId27" o:title=""/>
            </v:shape>
            <v:shape id="_x0000_s1066" type="#_x0000_t75" style="width:1980;height:60;left:4480;position:absolute;top:16180" stroked="f">
              <v:imagedata r:id="rId28" o:title=""/>
            </v:shape>
            <v:shape id="_x0000_s1067" type="#_x0000_t75" style="width:2380;height:60;left:7920;position:absolute;top:16180" stroked="f">
              <v:imagedata r:id="rId29" o:title=""/>
            </v:shape>
            <v:shape id="_x0000_s1068" type="#_x0000_t75" style="width:1980;height:60;left:13260;position:absolute;top:16180" stroked="f">
              <v:imagedata r:id="rId28" o:title=""/>
            </v:shape>
            <v:shape id="_x0000_s1069" type="#_x0000_t75" style="width:2040;height:60;left:7260;position:absolute;top:18300" stroked="f">
              <v:imagedata r:id="rId30" o:title=""/>
            </v:shape>
            <v:shape id="_x0000_s1070" type="#_x0000_t75" style="width:1320;height:60;left:13960;position:absolute;top:18300" stroked="f">
              <v:imagedata r:id="rId31" o:title=""/>
            </v:shape>
            <v:shape id="_x0000_s1071" type="#_x0000_t75" style="width:1480;height:60;left:2160;position:absolute;top:19225" stroked="f">
              <v:imagedata r:id="rId32" o:title=""/>
            </v:shape>
            <v:shape id="_x0000_s1072" type="#_x0000_t75" style="width:760;height:60;left:14300;position:absolute;top:19225" stroked="f">
              <v:imagedata r:id="rId33" o:title=""/>
            </v:shape>
            <v:shape id="_x0000_s1073" type="#_x0000_t75" style="width:760;height:60;left:3620;position:absolute;top:20400" stroked="f">
              <v:imagedata r:id="rId33" o:title=""/>
            </v:shape>
            <v:shape id="_x0000_s1074" type="#_x0000_t75" style="width:760;height:60;left:2520;position:absolute;top:21340" stroked="f">
              <v:imagedata r:id="rId34" o:title=""/>
            </v:shape>
            <v:shape id="_x0000_s1075" type="#_x0000_t75" style="width:1480;height:60;left:7560;position:absolute;top:21340" stroked="f">
              <v:imagedata r:id="rId35" o:title=""/>
            </v:shape>
            <v:shape id="_x0000_s1076" type="#_x0000_t75" style="width:940;height:60;left:9200;position:absolute;top:22500" stroked="f">
              <v:imagedata r:id="rId36" o:title=""/>
            </v:shape>
            <v:shape id="_x0000_s1077" type="#_x0000_t75" style="width:940;height:60;left:12980;position:absolute;top:22500" stroked="f">
              <v:imagedata r:id="rId36" o:title=""/>
            </v:shape>
            <v:shape id="_x0000_s1078" type="#_x0000_t75" style="width:17777;height:24876;position:absolute" stroked="f">
              <v:imagedata r:id="rId37" o:title=""/>
            </v:shape>
          </v:group>
        </w:pict>
      </w:r>
      <w:r>
        <w:rPr>
          <w:rFonts w:ascii="宋体" w:eastAsia="宋体" w:hint="eastAsia"/>
          <w:color w:val="D8D8D8"/>
          <w:w w:val="102"/>
          <w:sz w:val="19"/>
        </w:rPr>
        <w:t>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Heading1"/>
        <w:spacing w:before="165"/>
      </w:pPr>
      <w:r>
        <w:rPr>
          <w:color w:val="1F1F1F"/>
        </w:rPr>
        <w:t>一、填空题</w:t>
      </w:r>
    </w:p>
    <w:p>
      <w:pPr>
        <w:pStyle w:val="BodyText"/>
        <w:spacing w:before="9"/>
        <w:rPr>
          <w:b/>
          <w:sz w:val="27"/>
        </w:rPr>
      </w:pPr>
    </w:p>
    <w:p>
      <w:pPr>
        <w:pStyle w:val="ListParagraph"/>
        <w:numPr>
          <w:ilvl w:val="0"/>
          <w:numId w:val="21"/>
        </w:numPr>
        <w:tabs>
          <w:tab w:val="left" w:pos="766"/>
          <w:tab w:val="left" w:pos="3507"/>
          <w:tab w:val="left" w:pos="5780"/>
          <w:tab w:val="left" w:pos="8802"/>
          <w:tab w:val="left" w:pos="13180"/>
          <w:tab w:val="left" w:pos="14631"/>
        </w:tabs>
        <w:spacing w:before="0" w:after="0" w:line="338" w:lineRule="auto"/>
        <w:ind w:left="160" w:right="402" w:firstLine="0"/>
        <w:jc w:val="left"/>
        <w:rPr>
          <w:sz w:val="36"/>
        </w:rPr>
      </w:pPr>
      <w:r>
        <w:rPr>
          <w:color w:val="1F1F1F"/>
          <w:sz w:val="36"/>
        </w:rPr>
        <w:t>．内燃机工作时，燃料在</w:t>
        <w:tab/>
        <w:t>燃烧，生成</w:t>
        <w:tab/>
        <w:t>燃气，燃气推动活塞</w:t>
        <w:tab/>
        <w:t>，</w:t>
        <w:tab/>
        <w:t>能转</w:t>
      </w:r>
      <w:r>
        <w:rPr>
          <w:color w:val="1F1F1F"/>
          <w:spacing w:val="-17"/>
          <w:sz w:val="36"/>
        </w:rPr>
        <w:t>化</w:t>
      </w:r>
      <w:r>
        <w:rPr>
          <w:color w:val="1F1F1F"/>
          <w:sz w:val="36"/>
        </w:rPr>
        <w:t>为</w:t>
        <w:tab/>
        <w:t>.</w:t>
      </w:r>
    </w:p>
    <w:p>
      <w:pPr>
        <w:pStyle w:val="BodyText"/>
        <w:tabs>
          <w:tab w:val="left" w:pos="5510"/>
          <w:tab w:val="left" w:pos="9345"/>
          <w:tab w:val="left" w:pos="14293"/>
        </w:tabs>
        <w:spacing w:before="235" w:line="338" w:lineRule="auto"/>
        <w:ind w:left="160" w:right="381"/>
      </w:pPr>
      <w:r>
        <w:rPr>
          <w:color w:val="1F1F1F"/>
        </w:rPr>
        <w:t>2</w:t>
      </w:r>
      <w:r>
        <w:rPr>
          <w:color w:val="1F1F1F"/>
          <w:spacing w:val="88"/>
        </w:rPr>
        <w:t xml:space="preserve"> </w:t>
      </w:r>
      <w:r>
        <w:rPr>
          <w:color w:val="1F1F1F"/>
        </w:rPr>
        <w:t>内燃机压缩冲程中</w:t>
        <w:tab/>
        <w:t>能转化为</w:t>
        <w:tab/>
        <w:t>能；在做功冲程中</w:t>
        <w:tab/>
        <w:t>能转化</w:t>
      </w:r>
      <w:r>
        <w:rPr>
          <w:color w:val="1F1F1F"/>
          <w:spacing w:val="-18"/>
        </w:rPr>
        <w:t>为</w:t>
      </w:r>
      <w:r>
        <w:rPr>
          <w:color w:val="1F1F1F"/>
        </w:rPr>
        <w:t>能.</w:t>
      </w:r>
    </w:p>
    <w:p>
      <w:pPr>
        <w:pStyle w:val="ListParagraph"/>
        <w:numPr>
          <w:ilvl w:val="1"/>
          <w:numId w:val="21"/>
        </w:numPr>
        <w:tabs>
          <w:tab w:val="left" w:pos="917"/>
          <w:tab w:val="left" w:pos="8348"/>
          <w:tab w:val="left" w:pos="14329"/>
        </w:tabs>
        <w:spacing w:before="235" w:after="0" w:line="240" w:lineRule="auto"/>
        <w:ind w:left="917" w:right="0" w:hanging="577"/>
        <w:jc w:val="left"/>
        <w:rPr>
          <w:sz w:val="36"/>
        </w:rPr>
      </w:pPr>
      <w:r>
        <w:rPr>
          <w:color w:val="1F1F1F"/>
          <w:sz w:val="36"/>
        </w:rPr>
        <w:t>四冲程汽油机的活塞向上运动，是</w:t>
        <w:tab/>
        <w:t>冲程；进、排气门都关闭的是</w:t>
        <w:tab/>
        <w:t>冲程；火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tabs>
          <w:tab w:val="left" w:pos="2680"/>
          <w:tab w:val="left" w:pos="13476"/>
          <w:tab w:val="left" w:pos="14113"/>
          <w:tab w:val="left" w:pos="14597"/>
        </w:tabs>
        <w:spacing w:before="6"/>
        <w:ind w:left="160"/>
      </w:pPr>
      <w:r>
        <w:rPr>
          <w:color w:val="1F1F1F"/>
        </w:rPr>
        <w:t>花塞在</w:t>
        <w:tab/>
        <w:t>冲程点火，若在一分钟内火花塞点</w:t>
      </w:r>
      <w:r>
        <w:rPr>
          <w:color w:val="1F1F1F"/>
          <w:spacing w:val="-16"/>
        </w:rPr>
        <w:t xml:space="preserve"> </w:t>
      </w:r>
      <w:r>
        <w:rPr>
          <w:color w:val="1F1F1F"/>
        </w:rPr>
        <w:t>1800</w:t>
      </w:r>
      <w:r>
        <w:rPr>
          <w:color w:val="1F1F1F"/>
          <w:spacing w:val="-13"/>
        </w:rPr>
        <w:t xml:space="preserve"> </w:t>
      </w:r>
      <w:r>
        <w:rPr>
          <w:color w:val="1F1F1F"/>
        </w:rPr>
        <w:t>次，则此汽油机的转速</w:t>
      </w:r>
      <w:r>
        <w:rPr>
          <w:color w:val="1F1F1F"/>
          <w:spacing w:val="-3"/>
        </w:rPr>
        <w:t>是</w:t>
      </w:r>
      <w:r>
        <w:rPr>
          <w:color w:val="1F1F1F"/>
          <w:spacing w:val="-3"/>
          <w:u w:val="thick" w:color="1E1E1E"/>
        </w:rPr>
        <w:t xml:space="preserve"> </w:t>
        <w:tab/>
      </w:r>
      <w:r>
        <w:rPr>
          <w:color w:val="1F1F1F"/>
          <w:spacing w:val="-3"/>
        </w:rPr>
        <w:tab/>
      </w:r>
      <w:r>
        <w:rPr>
          <w:color w:val="1F1F1F"/>
          <w:spacing w:val="-3"/>
          <w:u w:val="thick" w:color="1E1E1E"/>
        </w:rPr>
        <w:t xml:space="preserve"> </w:t>
        <w:tab/>
      </w:r>
      <w:r>
        <w:rPr>
          <w:color w:val="1F1F1F"/>
        </w:rPr>
        <w:t>r/s.</w:t>
      </w:r>
    </w:p>
    <w:p>
      <w:pPr>
        <w:pStyle w:val="BodyText"/>
        <w:spacing w:before="2"/>
        <w:rPr>
          <w:sz w:val="27"/>
        </w:rPr>
      </w:pPr>
    </w:p>
    <w:p>
      <w:pPr>
        <w:pStyle w:val="ListParagraph"/>
        <w:numPr>
          <w:ilvl w:val="1"/>
          <w:numId w:val="21"/>
        </w:numPr>
        <w:tabs>
          <w:tab w:val="left" w:pos="914"/>
          <w:tab w:val="left" w:pos="2320"/>
          <w:tab w:val="left" w:pos="3432"/>
          <w:tab w:val="left" w:pos="8082"/>
        </w:tabs>
        <w:spacing w:before="6" w:after="0" w:line="338" w:lineRule="auto"/>
        <w:ind w:left="160" w:right="327" w:firstLine="180"/>
        <w:jc w:val="left"/>
        <w:rPr>
          <w:sz w:val="36"/>
        </w:rPr>
      </w:pPr>
      <w:r>
        <w:rPr>
          <w:color w:val="1F1F1F"/>
          <w:sz w:val="36"/>
        </w:rPr>
        <w:t>柴油机经过</w:t>
        <w:tab/>
        <w:t>个冲程，飞轮转</w:t>
      </w:r>
      <w:r>
        <w:rPr>
          <w:color w:val="1F1F1F"/>
          <w:spacing w:val="34"/>
          <w:sz w:val="36"/>
        </w:rPr>
        <w:t xml:space="preserve"> </w:t>
      </w:r>
      <w:r>
        <w:rPr>
          <w:color w:val="1F1F1F"/>
          <w:sz w:val="36"/>
        </w:rPr>
        <w:t>1</w:t>
      </w:r>
      <w:r>
        <w:rPr>
          <w:color w:val="1F1F1F"/>
          <w:spacing w:val="35"/>
          <w:sz w:val="36"/>
        </w:rPr>
        <w:t xml:space="preserve"> </w:t>
      </w:r>
      <w:r>
        <w:rPr>
          <w:color w:val="1F1F1F"/>
          <w:sz w:val="36"/>
        </w:rPr>
        <w:t>周，若某柴油机转速是</w:t>
      </w:r>
      <w:r>
        <w:rPr>
          <w:color w:val="1F1F1F"/>
          <w:spacing w:val="30"/>
          <w:sz w:val="36"/>
        </w:rPr>
        <w:t xml:space="preserve"> </w:t>
      </w:r>
      <w:r>
        <w:rPr>
          <w:color w:val="1F1F1F"/>
          <w:sz w:val="36"/>
        </w:rPr>
        <w:t>1200r／min，则在一分钟内这台柴油机经过</w:t>
        <w:tab/>
        <w:t>冲程，其中做功冲程出现了</w:t>
        <w:tab/>
        <w:t>次.</w:t>
      </w:r>
    </w:p>
    <w:p>
      <w:pPr>
        <w:pStyle w:val="ListParagraph"/>
        <w:numPr>
          <w:ilvl w:val="1"/>
          <w:numId w:val="21"/>
        </w:numPr>
        <w:tabs>
          <w:tab w:val="left" w:pos="734"/>
          <w:tab w:val="left" w:pos="9194"/>
          <w:tab w:val="left" w:pos="12901"/>
        </w:tabs>
        <w:spacing w:before="236" w:after="0" w:line="240" w:lineRule="auto"/>
        <w:ind w:left="733" w:right="0" w:hanging="574"/>
        <w:jc w:val="left"/>
        <w:rPr>
          <w:sz w:val="36"/>
        </w:rPr>
      </w:pPr>
      <w:r>
        <w:rPr>
          <w:color w:val="1F1F1F"/>
          <w:sz w:val="36"/>
        </w:rPr>
        <w:t>汽油机和柴油机构造上相比，汽油机顶部有一个</w:t>
        <w:tab/>
        <w:t>，柴油顶部有一个</w:t>
        <w:tab/>
        <w:t>.</w:t>
      </w:r>
    </w:p>
    <w:p>
      <w:pPr>
        <w:pStyle w:val="BodyText"/>
        <w:spacing w:before="3"/>
      </w:pPr>
    </w:p>
    <w:p>
      <w:pPr>
        <w:spacing w:before="0"/>
        <w:ind w:left="5526" w:right="5696" w:firstLine="0"/>
        <w:jc w:val="center"/>
        <w:rPr>
          <w:rFonts w:ascii="Arial" w:eastAsia="Arial"/>
          <w:sz w:val="22"/>
        </w:rPr>
      </w:pPr>
      <w:r>
        <w:rPr>
          <w:rFonts w:ascii="Arial" w:eastAsia="Arial"/>
          <w:color w:val="A5A5A5"/>
          <w:w w:val="105"/>
          <w:sz w:val="22"/>
        </w:rPr>
        <w:t>-</w:t>
      </w:r>
      <w:r>
        <w:rPr>
          <w:rFonts w:ascii="宋体" w:eastAsia="宋体" w:hint="eastAsia"/>
          <w:color w:val="A5A5A5"/>
          <w:w w:val="105"/>
          <w:sz w:val="22"/>
        </w:rPr>
        <w:t>可编辑修改</w:t>
      </w:r>
      <w:r>
        <w:rPr>
          <w:rFonts w:ascii="Arial" w:eastAsia="Arial"/>
          <w:color w:val="A5A5A5"/>
          <w:w w:val="105"/>
          <w:sz w:val="22"/>
        </w:rPr>
        <w:t>-</w:t>
      </w:r>
    </w:p>
    <w:p>
      <w:pPr>
        <w:spacing w:after="0"/>
        <w:jc w:val="center"/>
        <w:rPr>
          <w:rFonts w:ascii="Arial" w:eastAsia="Arial"/>
          <w:sz w:val="22"/>
        </w:rPr>
        <w:sectPr>
          <w:pgSz w:w="17780" w:h="25180"/>
          <w:pgMar w:top="1040" w:right="740" w:bottom="280" w:left="920" w:header="708" w:footer="708"/>
          <w:pgNumType w:start="6"/>
          <w:cols w:space="708"/>
        </w:sectPr>
      </w:pPr>
    </w:p>
    <w:p>
      <w:pPr>
        <w:spacing w:before="60" w:line="207" w:lineRule="exact"/>
        <w:ind w:left="0" w:right="173" w:firstLine="0"/>
        <w:jc w:val="center"/>
        <w:rPr>
          <w:rFonts w:ascii="宋体" w:eastAsia="宋体" w:hint="eastAsia"/>
          <w:sz w:val="19"/>
        </w:rPr>
      </w:pPr>
      <w:r>
        <w:rPr>
          <w:rFonts w:ascii="宋体" w:eastAsia="宋体" w:hint="eastAsia"/>
          <w:color w:val="D8D8D8"/>
          <w:w w:val="102"/>
          <w:sz w:val="19"/>
        </w:rPr>
        <w:t>。</w:t>
      </w:r>
    </w:p>
    <w:p>
      <w:pPr>
        <w:pStyle w:val="ListParagraph"/>
        <w:numPr>
          <w:ilvl w:val="1"/>
          <w:numId w:val="23"/>
        </w:numPr>
        <w:tabs>
          <w:tab w:val="left" w:pos="770"/>
          <w:tab w:val="left" w:pos="9583"/>
          <w:tab w:val="left" w:pos="14631"/>
        </w:tabs>
        <w:spacing w:before="0" w:after="0" w:line="627" w:lineRule="exact"/>
        <w:ind w:left="769" w:right="0" w:hanging="610"/>
        <w:jc w:val="left"/>
        <w:rPr>
          <w:sz w:val="36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5842000</wp:posOffset>
            </wp:positionH>
            <wp:positionV relativeFrom="paragraph">
              <wp:posOffset>369919</wp:posOffset>
            </wp:positionV>
            <wp:extent cx="850900" cy="38100"/>
            <wp:effectExtent l="0" t="0" r="0" b="0"/>
            <wp:wrapNone/>
            <wp:docPr id="1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8915400</wp:posOffset>
            </wp:positionH>
            <wp:positionV relativeFrom="paragraph">
              <wp:posOffset>369919</wp:posOffset>
            </wp:positionV>
            <wp:extent cx="977900" cy="38100"/>
            <wp:effectExtent l="0" t="0" r="0" b="0"/>
            <wp:wrapNone/>
            <wp:docPr id="1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1F1F"/>
          <w:sz w:val="36"/>
        </w:rPr>
        <w:t>．在压缩冲程末，柴油机喷油嘴喷入气缸的是</w:t>
        <w:tab/>
        <w:t>，汽油机中汽油是在</w:t>
        <w:tab/>
        <w:t>冲程和</w:t>
      </w:r>
    </w:p>
    <w:p>
      <w:pPr>
        <w:pStyle w:val="BodyText"/>
        <w:spacing w:before="273"/>
        <w:ind w:left="160"/>
      </w:pPr>
      <w:r>
        <w:rPr>
          <w:color w:val="1F1F1F"/>
        </w:rPr>
        <w:t>进入气缸的.</w:t>
      </w:r>
    </w:p>
    <w:p>
      <w:pPr>
        <w:pStyle w:val="BodyText"/>
        <w:spacing w:before="9"/>
        <w:rPr>
          <w:sz w:val="27"/>
        </w:rPr>
      </w:pPr>
    </w:p>
    <w:p>
      <w:pPr>
        <w:pStyle w:val="ListParagraph"/>
        <w:numPr>
          <w:ilvl w:val="1"/>
          <w:numId w:val="23"/>
        </w:numPr>
        <w:tabs>
          <w:tab w:val="left" w:pos="734"/>
          <w:tab w:val="left" w:pos="10563"/>
          <w:tab w:val="left" w:pos="13983"/>
        </w:tabs>
        <w:spacing w:before="0" w:after="0" w:line="240" w:lineRule="auto"/>
        <w:ind w:left="733" w:right="0" w:hanging="574"/>
        <w:jc w:val="left"/>
        <w:rPr>
          <w:sz w:val="36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6718300</wp:posOffset>
            </wp:positionH>
            <wp:positionV relativeFrom="paragraph">
              <wp:posOffset>398358</wp:posOffset>
            </wp:positionV>
            <wp:extent cx="596900" cy="38100"/>
            <wp:effectExtent l="0" t="0" r="0" b="0"/>
            <wp:wrapNone/>
            <wp:docPr id="1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8661400</wp:posOffset>
            </wp:positionH>
            <wp:positionV relativeFrom="paragraph">
              <wp:posOffset>398358</wp:posOffset>
            </wp:positionV>
            <wp:extent cx="825500" cy="38100"/>
            <wp:effectExtent l="0" t="0" r="0" b="0"/>
            <wp:wrapNone/>
            <wp:docPr id="1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1F1F"/>
          <w:sz w:val="36"/>
        </w:rPr>
        <w:t>汽油机飞轮转速为</w:t>
      </w:r>
      <w:r>
        <w:rPr>
          <w:color w:val="1F1F1F"/>
          <w:spacing w:val="-16"/>
          <w:sz w:val="36"/>
        </w:rPr>
        <w:t xml:space="preserve"> </w:t>
      </w:r>
      <w:r>
        <w:rPr>
          <w:color w:val="1F1F1F"/>
          <w:sz w:val="36"/>
        </w:rPr>
        <w:t>3000r／min，那么它每秒种对外做功</w:t>
        <w:tab/>
        <w:t>次，活塞往复</w:t>
        <w:tab/>
        <w:t>次.</w:t>
      </w:r>
    </w:p>
    <w:p>
      <w:pPr>
        <w:pStyle w:val="BodyText"/>
        <w:spacing w:before="13"/>
        <w:rPr>
          <w:sz w:val="33"/>
        </w:rPr>
      </w:pPr>
    </w:p>
    <w:p>
      <w:pPr>
        <w:pStyle w:val="BodyText"/>
        <w:ind w:left="520"/>
        <w:rPr>
          <w:rFonts w:ascii="幼圆" w:eastAsia="幼圆" w:hint="eastAsia"/>
        </w:rPr>
      </w:pPr>
      <w:r>
        <w:rPr>
          <w:rFonts w:ascii="幼圆" w:eastAsia="幼圆" w:hint="eastAsia"/>
          <w:color w:val="1F1F1F"/>
        </w:rPr>
        <w:t>二、选择题</w:t>
      </w:r>
    </w:p>
    <w:p>
      <w:pPr>
        <w:pStyle w:val="BodyText"/>
        <w:spacing w:before="4"/>
        <w:rPr>
          <w:rFonts w:ascii="幼圆"/>
          <w:sz w:val="46"/>
        </w:rPr>
      </w:pPr>
    </w:p>
    <w:p>
      <w:pPr>
        <w:pStyle w:val="ListParagraph"/>
        <w:numPr>
          <w:ilvl w:val="0"/>
          <w:numId w:val="20"/>
        </w:numPr>
        <w:tabs>
          <w:tab w:val="left" w:pos="734"/>
          <w:tab w:val="left" w:pos="3832"/>
          <w:tab w:val="left" w:pos="7300"/>
          <w:tab w:val="left" w:pos="10509"/>
          <w:tab w:val="left" w:pos="14775"/>
        </w:tabs>
        <w:spacing w:before="1" w:after="0" w:line="422" w:lineRule="auto"/>
        <w:ind w:left="700" w:right="978" w:hanging="540"/>
        <w:jc w:val="left"/>
        <w:rPr>
          <w:sz w:val="36"/>
        </w:rPr>
      </w:pPr>
      <w:r>
        <w:rPr>
          <w:color w:val="1F1F1F"/>
          <w:sz w:val="36"/>
        </w:rPr>
        <w:t>内燃机工作的某个冲程，进气门和排气门都关闭，活塞向上运动，由此可知该冲程为（</w:t>
        <w:tab/>
      </w:r>
      <w:r>
        <w:rPr>
          <w:color w:val="1F1F1F"/>
          <w:spacing w:val="-17"/>
          <w:sz w:val="36"/>
        </w:rPr>
        <w:t xml:space="preserve">） </w:t>
      </w:r>
      <w:r>
        <w:rPr>
          <w:color w:val="1F1F1F"/>
          <w:sz w:val="36"/>
        </w:rPr>
        <w:t>A．吸气冲程</w:t>
        <w:tab/>
        <w:t>B．压缩冲程</w:t>
        <w:tab/>
        <w:t>C.做功冲程</w:t>
        <w:tab/>
        <w:t>D．排气冲程</w:t>
      </w:r>
    </w:p>
    <w:p>
      <w:pPr>
        <w:pStyle w:val="ListParagraph"/>
        <w:numPr>
          <w:ilvl w:val="0"/>
          <w:numId w:val="20"/>
        </w:numPr>
        <w:tabs>
          <w:tab w:val="left" w:pos="734"/>
          <w:tab w:val="left" w:pos="6133"/>
        </w:tabs>
        <w:spacing w:before="5" w:after="0" w:line="422" w:lineRule="auto"/>
        <w:ind w:left="790" w:right="9620" w:hanging="631"/>
        <w:jc w:val="left"/>
        <w:rPr>
          <w:sz w:val="36"/>
        </w:rPr>
      </w:pPr>
      <w:r>
        <w:rPr>
          <w:color w:val="1F1F1F"/>
          <w:sz w:val="36"/>
        </w:rPr>
        <w:t>下面关于内燃机错误说法是（</w:t>
        <w:tab/>
      </w:r>
      <w:r>
        <w:rPr>
          <w:color w:val="1F1F1F"/>
          <w:spacing w:val="-17"/>
          <w:sz w:val="36"/>
        </w:rPr>
        <w:t xml:space="preserve">） </w:t>
      </w:r>
      <w:r>
        <w:rPr>
          <w:color w:val="1F1F1F"/>
          <w:spacing w:val="8"/>
          <w:sz w:val="36"/>
        </w:rPr>
        <w:t>A．</w:t>
      </w:r>
      <w:r>
        <w:rPr>
          <w:color w:val="1F1F1F"/>
          <w:sz w:val="36"/>
        </w:rPr>
        <w:t>蒸汽机是一种热机                B．汽油机和柴油机都是内燃机</w:t>
      </w:r>
    </w:p>
    <w:p>
      <w:pPr>
        <w:pStyle w:val="BodyText"/>
        <w:spacing w:before="7" w:line="422" w:lineRule="auto"/>
        <w:ind w:left="880" w:right="7432"/>
      </w:pPr>
      <w:r>
        <w:rPr>
          <w:color w:val="1F1F1F"/>
        </w:rPr>
        <w:t>C．内燃机只能在燃料燃烧完全结束后才对外做功D．内燃机一般在燃料燃烧的同时就对外做功</w:t>
      </w:r>
    </w:p>
    <w:p>
      <w:pPr>
        <w:pStyle w:val="ListParagraph"/>
        <w:numPr>
          <w:ilvl w:val="0"/>
          <w:numId w:val="20"/>
        </w:numPr>
        <w:tabs>
          <w:tab w:val="left" w:pos="734"/>
        </w:tabs>
        <w:spacing w:before="4" w:after="0" w:line="240" w:lineRule="auto"/>
        <w:ind w:left="733" w:right="0" w:hanging="574"/>
        <w:jc w:val="both"/>
        <w:rPr>
          <w:sz w:val="36"/>
        </w:rPr>
      </w:pPr>
      <w:r>
        <w:rPr>
          <w:color w:val="1F1F1F"/>
          <w:sz w:val="36"/>
        </w:rPr>
        <w:t>一般柴油机的效率比汽油机效率高，原因是（</w:t>
      </w:r>
      <w:r>
        <w:rPr>
          <w:color w:val="1F1F1F"/>
          <w:spacing w:val="82"/>
          <w:sz w:val="36"/>
        </w:rPr>
        <w:t xml:space="preserve"> </w:t>
      </w:r>
      <w:r>
        <w:rPr>
          <w:color w:val="1F1F1F"/>
          <w:sz w:val="36"/>
        </w:rPr>
        <w:t>）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val="left" w:pos="5903"/>
        </w:tabs>
        <w:spacing w:before="1" w:line="422" w:lineRule="auto"/>
        <w:ind w:left="160" w:right="3864"/>
        <w:jc w:val="both"/>
      </w:pPr>
      <w:r>
        <w:rPr>
          <w:color w:val="1F1F1F"/>
        </w:rPr>
        <w:t>A.</w:t>
      </w:r>
      <w:r>
        <w:rPr>
          <w:color w:val="1F1F1F"/>
          <w:spacing w:val="71"/>
        </w:rPr>
        <w:t xml:space="preserve"> </w:t>
      </w:r>
      <w:r>
        <w:rPr>
          <w:color w:val="1F1F1F"/>
        </w:rPr>
        <w:t>柴油的燃烧值大</w:t>
        <w:tab/>
        <w:t>B．柴油机内压缩空气的压强大，温度</w:t>
      </w:r>
      <w:r>
        <w:rPr>
          <w:color w:val="1F1F1F"/>
          <w:spacing w:val="-18"/>
        </w:rPr>
        <w:t>高</w:t>
      </w:r>
      <w:r>
        <w:rPr>
          <w:color w:val="1F1F1F"/>
        </w:rPr>
        <w:t xml:space="preserve">C．柴油机和汽油机吸入的气体不同 </w:t>
      </w:r>
      <w:r>
        <w:rPr>
          <w:color w:val="1F1F1F"/>
          <w:spacing w:val="80"/>
        </w:rPr>
        <w:t xml:space="preserve"> </w:t>
      </w:r>
      <w:r>
        <w:rPr>
          <w:color w:val="1F1F1F"/>
        </w:rPr>
        <w:t>D．柴油机和汽油机的点火方式不同4．柴油机上装有又重又大的飞轮，其作用是（</w:t>
      </w:r>
      <w:r>
        <w:rPr>
          <w:color w:val="1F1F1F"/>
          <w:spacing w:val="9"/>
        </w:rPr>
        <w:t xml:space="preserve"> </w:t>
      </w:r>
      <w:r>
        <w:rPr>
          <w:color w:val="1F1F1F"/>
        </w:rPr>
        <w:t>）</w:t>
      </w:r>
    </w:p>
    <w:p>
      <w:pPr>
        <w:pStyle w:val="BodyText"/>
        <w:tabs>
          <w:tab w:val="left" w:pos="7613"/>
        </w:tabs>
        <w:spacing w:before="7"/>
        <w:ind w:left="520"/>
        <w:jc w:val="both"/>
      </w:pPr>
      <w:r>
        <w:rPr>
          <w:color w:val="1F1F1F"/>
        </w:rPr>
        <w:t>A．增加柴油机的输出功率</w:t>
        <w:tab/>
        <w:t>B．增加柴油机的稳定性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val="left" w:pos="7603"/>
        </w:tabs>
        <w:spacing w:before="1" w:line="422" w:lineRule="auto"/>
        <w:ind w:left="160" w:right="3679" w:firstLine="360"/>
        <w:jc w:val="both"/>
      </w:pPr>
      <w:r>
        <w:rPr>
          <w:color w:val="1F1F1F"/>
        </w:rPr>
        <w:t>C．改变柴油机的转速</w:t>
        <w:tab/>
        <w:t>D．增加柴油机转动的惯性 5．四冲程柴油机工作时，依靠飞轮惯性使活塞向上运动完成的冲程是（</w:t>
      </w:r>
      <w:r>
        <w:rPr>
          <w:color w:val="1F1F1F"/>
          <w:spacing w:val="11"/>
        </w:rPr>
        <w:t xml:space="preserve"> </w:t>
      </w:r>
      <w:r>
        <w:rPr>
          <w:color w:val="1F1F1F"/>
          <w:spacing w:val="-17"/>
        </w:rPr>
        <w:t>）</w:t>
      </w:r>
    </w:p>
    <w:p>
      <w:pPr>
        <w:pStyle w:val="ListParagraph"/>
        <w:numPr>
          <w:ilvl w:val="0"/>
          <w:numId w:val="1"/>
        </w:numPr>
        <w:tabs>
          <w:tab w:val="left" w:pos="1494"/>
          <w:tab w:val="left" w:pos="7973"/>
        </w:tabs>
        <w:spacing w:before="4" w:after="0" w:line="240" w:lineRule="auto"/>
        <w:ind w:left="1493" w:right="0" w:hanging="614"/>
        <w:jc w:val="both"/>
        <w:rPr>
          <w:sz w:val="36"/>
        </w:rPr>
      </w:pPr>
      <w:r>
        <w:rPr>
          <w:color w:val="1F1F1F"/>
          <w:sz w:val="36"/>
        </w:rPr>
        <w:t>吸气和排气冲程</w:t>
        <w:tab/>
        <w:t>B．压缩和做功冲程</w:t>
      </w:r>
    </w:p>
    <w:p>
      <w:pPr>
        <w:pStyle w:val="BodyText"/>
        <w:spacing w:before="9"/>
        <w:rPr>
          <w:sz w:val="23"/>
        </w:rPr>
      </w:pPr>
    </w:p>
    <w:p>
      <w:pPr>
        <w:spacing w:before="0"/>
        <w:ind w:left="5526" w:right="5696" w:firstLine="0"/>
        <w:jc w:val="center"/>
        <w:rPr>
          <w:rFonts w:ascii="Arial" w:eastAsia="Arial"/>
          <w:sz w:val="22"/>
        </w:rPr>
      </w:pPr>
      <w:r>
        <w:rPr>
          <w:rFonts w:ascii="Arial" w:eastAsia="Arial"/>
          <w:color w:val="A5A5A5"/>
          <w:w w:val="105"/>
          <w:sz w:val="22"/>
        </w:rPr>
        <w:t>-</w:t>
      </w:r>
      <w:r>
        <w:rPr>
          <w:rFonts w:ascii="宋体" w:eastAsia="宋体" w:hint="eastAsia"/>
          <w:color w:val="A5A5A5"/>
          <w:w w:val="105"/>
          <w:sz w:val="22"/>
        </w:rPr>
        <w:t>可编辑修改</w:t>
      </w:r>
      <w:r>
        <w:rPr>
          <w:rFonts w:ascii="Arial" w:eastAsia="Arial"/>
          <w:color w:val="A5A5A5"/>
          <w:w w:val="105"/>
          <w:sz w:val="22"/>
        </w:rPr>
        <w:t>-</w:t>
      </w:r>
    </w:p>
    <w:p>
      <w:pPr>
        <w:spacing w:after="0"/>
        <w:jc w:val="center"/>
        <w:rPr>
          <w:rFonts w:ascii="Arial" w:eastAsia="Arial"/>
          <w:sz w:val="22"/>
        </w:rPr>
        <w:sectPr>
          <w:pgSz w:w="17780" w:h="25180"/>
          <w:pgMar w:top="1040" w:right="740" w:bottom="280" w:left="920" w:header="708" w:footer="708"/>
          <w:pgNumType w:start="7"/>
          <w:cols w:space="708"/>
        </w:sectPr>
      </w:pPr>
    </w:p>
    <w:p>
      <w:pPr>
        <w:spacing w:before="60" w:line="207" w:lineRule="exact"/>
        <w:ind w:left="0" w:right="173" w:firstLine="0"/>
        <w:jc w:val="center"/>
        <w:rPr>
          <w:rFonts w:ascii="宋体" w:eastAsia="宋体" w:hint="eastAsia"/>
          <w:sz w:val="19"/>
        </w:rPr>
      </w:pPr>
      <w:r>
        <w:rPr>
          <w:rFonts w:ascii="宋体" w:eastAsia="宋体" w:hint="eastAsia"/>
          <w:color w:val="D8D8D8"/>
          <w:w w:val="102"/>
          <w:sz w:val="19"/>
        </w:rPr>
        <w:t>。</w:t>
      </w:r>
    </w:p>
    <w:p>
      <w:pPr>
        <w:pStyle w:val="BodyText"/>
        <w:tabs>
          <w:tab w:val="left" w:pos="7963"/>
        </w:tabs>
        <w:spacing w:line="627" w:lineRule="exact"/>
        <w:ind w:left="880"/>
      </w:pPr>
      <w:r>
        <w:rPr>
          <w:color w:val="1F1F1F"/>
        </w:rPr>
        <w:t>C．压缩和排气冲程</w:t>
        <w:tab/>
        <w:t>D．做功和排气冲程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val="left" w:pos="7934"/>
        </w:tabs>
        <w:ind w:left="160"/>
      </w:pPr>
      <w:r>
        <w:rPr>
          <w:color w:val="1F1F1F"/>
        </w:rPr>
        <w:t>6．从本质上看，内燃机工作的能量来源于（</w:t>
        <w:tab/>
        <w:t>）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val="left" w:pos="3202"/>
          <w:tab w:val="left" w:pos="5590"/>
          <w:tab w:val="left" w:pos="8352"/>
        </w:tabs>
        <w:ind w:left="520"/>
      </w:pPr>
      <w:r>
        <w:rPr>
          <w:color w:val="1F1F1F"/>
        </w:rPr>
        <w:t>A</w:t>
      </w:r>
      <w:r>
        <w:rPr>
          <w:color w:val="1F1F1F"/>
          <w:spacing w:val="-18"/>
        </w:rPr>
        <w:t xml:space="preserve"> </w:t>
      </w:r>
      <w:r>
        <w:rPr>
          <w:color w:val="1F1F1F"/>
        </w:rPr>
        <w:t>机械能</w:t>
        <w:tab/>
        <w:t>B．内能</w:t>
        <w:tab/>
        <w:t>C．化学能</w:t>
        <w:tab/>
        <w:t>D．化学能和内能的总和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64"/>
        </w:rPr>
      </w:pPr>
    </w:p>
    <w:p>
      <w:pPr>
        <w:pStyle w:val="Heading1"/>
      </w:pPr>
      <w:r>
        <w:rPr>
          <w:color w:val="1F1F1F"/>
        </w:rPr>
        <w:t>一．选择题（共 26 小题）</w:t>
      </w:r>
    </w:p>
    <w:p>
      <w:pPr>
        <w:pStyle w:val="BodyText"/>
        <w:tabs>
          <w:tab w:val="left" w:pos="10800"/>
        </w:tabs>
        <w:spacing w:before="272" w:line="338" w:lineRule="auto"/>
        <w:ind w:left="160" w:right="334"/>
      </w:pPr>
      <w:r>
        <w:rPr>
          <w:color w:val="1F1F1F"/>
          <w:spacing w:val="-27"/>
        </w:rPr>
        <w:t>1．</w:t>
      </w:r>
      <w:r>
        <w:rPr>
          <w:color w:val="1F1F1F"/>
        </w:rPr>
        <w:t>李丽周末和家人乘车去游玩</w:t>
      </w:r>
      <w:r>
        <w:rPr>
          <w:color w:val="1F1F1F"/>
          <w:spacing w:val="-54"/>
        </w:rPr>
        <w:t>，</w:t>
      </w:r>
      <w:r>
        <w:rPr>
          <w:color w:val="1F1F1F"/>
        </w:rPr>
        <w:t>某一时刻她看到汽车转速表显示的转速为</w:t>
      </w:r>
      <w:r>
        <w:rPr>
          <w:color w:val="1F1F1F"/>
          <w:spacing w:val="-9"/>
        </w:rPr>
        <w:t xml:space="preserve"> </w:t>
      </w:r>
      <w:r>
        <w:rPr>
          <w:color w:val="1F1F1F"/>
          <w:spacing w:val="-6"/>
        </w:rPr>
        <w:t>1800r/min，</w:t>
      </w:r>
      <w:r>
        <w:rPr>
          <w:color w:val="1F1F1F"/>
        </w:rPr>
        <w:t>她向爸爸了解到汽车发动机为四冲程发动机，则此时汽车在</w:t>
      </w:r>
      <w:r>
        <w:rPr>
          <w:color w:val="1F1F1F"/>
          <w:spacing w:val="-16"/>
        </w:rPr>
        <w:t xml:space="preserve"> </w:t>
      </w:r>
      <w:r>
        <w:rPr>
          <w:color w:val="1F1F1F"/>
        </w:rPr>
        <w:t>1s</w:t>
      </w:r>
      <w:r>
        <w:rPr>
          <w:color w:val="1F1F1F"/>
          <w:spacing w:val="-17"/>
        </w:rPr>
        <w:t xml:space="preserve"> </w:t>
      </w:r>
      <w:r>
        <w:rPr>
          <w:color w:val="1F1F1F"/>
        </w:rPr>
        <w:t>内完成了（</w:t>
        <w:tab/>
        <w:t>）</w:t>
      </w:r>
    </w:p>
    <w:p>
      <w:pPr>
        <w:pStyle w:val="BodyText"/>
        <w:tabs>
          <w:tab w:val="left" w:pos="5201"/>
        </w:tabs>
        <w:spacing w:before="2"/>
        <w:ind w:left="160"/>
      </w:pPr>
      <w:r>
        <w:rPr>
          <w:color w:val="1F1F1F"/>
        </w:rPr>
        <w:t>A．60</w:t>
      </w:r>
      <w:r>
        <w:rPr>
          <w:color w:val="1F1F1F"/>
          <w:spacing w:val="-15"/>
        </w:rPr>
        <w:t xml:space="preserve"> </w:t>
      </w:r>
      <w:r>
        <w:rPr>
          <w:color w:val="1F1F1F"/>
        </w:rPr>
        <w:t>个冲程，做了</w:t>
      </w:r>
      <w:r>
        <w:rPr>
          <w:color w:val="1F1F1F"/>
          <w:spacing w:val="-18"/>
        </w:rPr>
        <w:t xml:space="preserve"> </w:t>
      </w:r>
      <w:r>
        <w:rPr>
          <w:color w:val="1F1F1F"/>
        </w:rPr>
        <w:t>15</w:t>
      </w:r>
      <w:r>
        <w:rPr>
          <w:color w:val="1F1F1F"/>
          <w:spacing w:val="-17"/>
        </w:rPr>
        <w:t xml:space="preserve"> </w:t>
      </w:r>
      <w:r>
        <w:rPr>
          <w:color w:val="1F1F1F"/>
        </w:rPr>
        <w:t>次功</w:t>
        <w:tab/>
        <w:t>B．60</w:t>
      </w:r>
      <w:r>
        <w:rPr>
          <w:color w:val="1F1F1F"/>
          <w:spacing w:val="-14"/>
        </w:rPr>
        <w:t xml:space="preserve"> </w:t>
      </w:r>
      <w:r>
        <w:rPr>
          <w:color w:val="1F1F1F"/>
        </w:rPr>
        <w:t>个冲程，做了</w:t>
      </w:r>
      <w:r>
        <w:rPr>
          <w:color w:val="1F1F1F"/>
          <w:spacing w:val="-16"/>
        </w:rPr>
        <w:t xml:space="preserve"> </w:t>
      </w:r>
      <w:r>
        <w:rPr>
          <w:color w:val="1F1F1F"/>
        </w:rPr>
        <w:t>60</w:t>
      </w:r>
      <w:r>
        <w:rPr>
          <w:color w:val="1F1F1F"/>
          <w:spacing w:val="-18"/>
        </w:rPr>
        <w:t xml:space="preserve"> </w:t>
      </w:r>
      <w:r>
        <w:rPr>
          <w:color w:val="1F1F1F"/>
        </w:rPr>
        <w:t>次功</w:t>
      </w:r>
    </w:p>
    <w:p>
      <w:pPr>
        <w:pStyle w:val="BodyText"/>
        <w:tabs>
          <w:tab w:val="left" w:pos="5201"/>
          <w:tab w:val="left" w:pos="9831"/>
        </w:tabs>
        <w:spacing w:before="272" w:line="338" w:lineRule="auto"/>
        <w:ind w:left="160" w:right="4557"/>
      </w:pPr>
      <w:r>
        <w:rPr>
          <w:color w:val="1F1F1F"/>
        </w:rPr>
        <w:t>C．120</w:t>
      </w:r>
      <w:r>
        <w:rPr>
          <w:color w:val="1F1F1F"/>
          <w:spacing w:val="-14"/>
        </w:rPr>
        <w:t xml:space="preserve"> </w:t>
      </w:r>
      <w:r>
        <w:rPr>
          <w:color w:val="1F1F1F"/>
        </w:rPr>
        <w:t>个冲程，做了</w:t>
      </w:r>
      <w:r>
        <w:rPr>
          <w:color w:val="1F1F1F"/>
          <w:spacing w:val="-22"/>
        </w:rPr>
        <w:t xml:space="preserve"> </w:t>
      </w:r>
      <w:r>
        <w:rPr>
          <w:color w:val="1F1F1F"/>
        </w:rPr>
        <w:t>30</w:t>
      </w:r>
      <w:r>
        <w:rPr>
          <w:color w:val="1F1F1F"/>
          <w:spacing w:val="-13"/>
        </w:rPr>
        <w:t xml:space="preserve"> </w:t>
      </w:r>
      <w:r>
        <w:rPr>
          <w:color w:val="1F1F1F"/>
        </w:rPr>
        <w:t>次功</w:t>
        <w:tab/>
        <w:t xml:space="preserve">D．30   </w:t>
      </w:r>
      <w:r>
        <w:rPr>
          <w:color w:val="1F1F1F"/>
          <w:spacing w:val="53"/>
        </w:rPr>
        <w:t xml:space="preserve"> </w:t>
      </w:r>
      <w:r>
        <w:rPr>
          <w:color w:val="1F1F1F"/>
        </w:rPr>
        <w:t xml:space="preserve">个冲程，做了   </w:t>
      </w:r>
      <w:r>
        <w:rPr>
          <w:color w:val="1F1F1F"/>
          <w:spacing w:val="52"/>
        </w:rPr>
        <w:t xml:space="preserve"> </w:t>
      </w:r>
      <w:r>
        <w:rPr>
          <w:color w:val="1F1F1F"/>
        </w:rPr>
        <w:t xml:space="preserve">30   </w:t>
      </w:r>
      <w:r>
        <w:rPr>
          <w:color w:val="1F1F1F"/>
          <w:spacing w:val="49"/>
        </w:rPr>
        <w:t xml:space="preserve"> </w:t>
      </w:r>
      <w:r>
        <w:rPr>
          <w:color w:val="1F1F1F"/>
        </w:rPr>
        <w:t>次功2．一台内燃机的转速是</w:t>
      </w:r>
      <w:r>
        <w:rPr>
          <w:color w:val="1F1F1F"/>
          <w:spacing w:val="-16"/>
        </w:rPr>
        <w:t xml:space="preserve"> </w:t>
      </w:r>
      <w:r>
        <w:rPr>
          <w:color w:val="1F1F1F"/>
        </w:rPr>
        <w:t>1440</w:t>
      </w:r>
      <w:r>
        <w:rPr>
          <w:color w:val="1F1F1F"/>
          <w:spacing w:val="-12"/>
        </w:rPr>
        <w:t xml:space="preserve"> </w:t>
      </w:r>
      <w:r>
        <w:rPr>
          <w:color w:val="1F1F1F"/>
          <w:spacing w:val="-4"/>
        </w:rPr>
        <w:t>转</w:t>
      </w:r>
      <w:r>
        <w:rPr>
          <w:color w:val="1F1F1F"/>
        </w:rPr>
        <w:t>/分，那么在每秒钟内（</w:t>
        <w:tab/>
        <w:t>）        A．曲轴转动</w:t>
      </w:r>
      <w:r>
        <w:rPr>
          <w:color w:val="1F1F1F"/>
          <w:spacing w:val="-18"/>
        </w:rPr>
        <w:t xml:space="preserve"> </w:t>
      </w:r>
      <w:r>
        <w:rPr>
          <w:color w:val="1F1F1F"/>
        </w:rPr>
        <w:t>1440</w:t>
      </w:r>
      <w:r>
        <w:rPr>
          <w:color w:val="1F1F1F"/>
          <w:spacing w:val="-13"/>
        </w:rPr>
        <w:t xml:space="preserve"> </w:t>
      </w:r>
      <w:r>
        <w:rPr>
          <w:color w:val="1F1F1F"/>
        </w:rPr>
        <w:t>转，燃气对活塞做功</w:t>
      </w:r>
      <w:r>
        <w:rPr>
          <w:color w:val="1F1F1F"/>
          <w:spacing w:val="-21"/>
        </w:rPr>
        <w:t xml:space="preserve"> </w:t>
      </w:r>
      <w:r>
        <w:rPr>
          <w:color w:val="1F1F1F"/>
        </w:rPr>
        <w:t>720</w:t>
      </w:r>
      <w:r>
        <w:rPr>
          <w:color w:val="1F1F1F"/>
          <w:spacing w:val="-18"/>
        </w:rPr>
        <w:t xml:space="preserve"> </w:t>
      </w:r>
      <w:r>
        <w:rPr>
          <w:color w:val="1F1F1F"/>
        </w:rPr>
        <w:t>次，活塞完成</w:t>
      </w:r>
      <w:r>
        <w:rPr>
          <w:color w:val="1F1F1F"/>
          <w:spacing w:val="-19"/>
        </w:rPr>
        <w:t xml:space="preserve"> </w:t>
      </w:r>
      <w:r>
        <w:rPr>
          <w:color w:val="1F1F1F"/>
        </w:rPr>
        <w:t>2880</w:t>
      </w:r>
      <w:r>
        <w:rPr>
          <w:color w:val="1F1F1F"/>
          <w:spacing w:val="-19"/>
        </w:rPr>
        <w:t xml:space="preserve"> </w:t>
      </w:r>
      <w:r>
        <w:rPr>
          <w:color w:val="1F1F1F"/>
        </w:rPr>
        <w:t>个冲程</w:t>
      </w:r>
    </w:p>
    <w:p>
      <w:pPr>
        <w:pStyle w:val="ListParagraph"/>
        <w:numPr>
          <w:ilvl w:val="0"/>
          <w:numId w:val="1"/>
        </w:numPr>
        <w:tabs>
          <w:tab w:val="left" w:pos="748"/>
        </w:tabs>
        <w:spacing w:before="2" w:after="0" w:line="240" w:lineRule="auto"/>
        <w:ind w:left="747" w:right="0" w:hanging="588"/>
        <w:jc w:val="left"/>
        <w:rPr>
          <w:sz w:val="36"/>
        </w:rPr>
      </w:pPr>
      <w:r>
        <w:rPr>
          <w:color w:val="1F1F1F"/>
          <w:spacing w:val="-4"/>
          <w:sz w:val="36"/>
        </w:rPr>
        <w:t xml:space="preserve">曲轴转动 </w:t>
      </w:r>
      <w:r>
        <w:rPr>
          <w:color w:val="1F1F1F"/>
          <w:sz w:val="36"/>
        </w:rPr>
        <w:t>24</w:t>
      </w:r>
      <w:r>
        <w:rPr>
          <w:color w:val="1F1F1F"/>
          <w:spacing w:val="-6"/>
          <w:sz w:val="36"/>
        </w:rPr>
        <w:t xml:space="preserve"> 转，燃气对活塞做功 </w:t>
      </w:r>
      <w:r>
        <w:rPr>
          <w:color w:val="1F1F1F"/>
          <w:sz w:val="36"/>
        </w:rPr>
        <w:t>12</w:t>
      </w:r>
      <w:r>
        <w:rPr>
          <w:color w:val="1F1F1F"/>
          <w:spacing w:val="-6"/>
          <w:sz w:val="36"/>
        </w:rPr>
        <w:t xml:space="preserve"> 次，活塞完成 </w:t>
      </w:r>
      <w:r>
        <w:rPr>
          <w:color w:val="1F1F1F"/>
          <w:sz w:val="36"/>
        </w:rPr>
        <w:t>48</w:t>
      </w:r>
      <w:r>
        <w:rPr>
          <w:color w:val="1F1F1F"/>
          <w:spacing w:val="-4"/>
          <w:sz w:val="36"/>
        </w:rPr>
        <w:t xml:space="preserve"> 个冲程</w:t>
      </w:r>
    </w:p>
    <w:p>
      <w:pPr>
        <w:pStyle w:val="ListParagraph"/>
        <w:numPr>
          <w:ilvl w:val="0"/>
          <w:numId w:val="1"/>
        </w:numPr>
        <w:tabs>
          <w:tab w:val="left" w:pos="763"/>
        </w:tabs>
        <w:spacing w:before="273" w:after="0" w:line="240" w:lineRule="auto"/>
        <w:ind w:left="762" w:right="0" w:hanging="603"/>
        <w:jc w:val="left"/>
        <w:rPr>
          <w:sz w:val="36"/>
        </w:rPr>
      </w:pPr>
      <w:r>
        <w:rPr>
          <w:color w:val="1F1F1F"/>
          <w:spacing w:val="-4"/>
          <w:sz w:val="36"/>
        </w:rPr>
        <w:t xml:space="preserve">曲轴转动 </w:t>
      </w:r>
      <w:r>
        <w:rPr>
          <w:color w:val="1F1F1F"/>
          <w:sz w:val="36"/>
        </w:rPr>
        <w:t>1440</w:t>
      </w:r>
      <w:r>
        <w:rPr>
          <w:color w:val="1F1F1F"/>
          <w:spacing w:val="-5"/>
          <w:sz w:val="36"/>
        </w:rPr>
        <w:t xml:space="preserve"> 转，燃气对活塞做功 </w:t>
      </w:r>
      <w:r>
        <w:rPr>
          <w:color w:val="1F1F1F"/>
          <w:sz w:val="36"/>
        </w:rPr>
        <w:t>1440</w:t>
      </w:r>
      <w:r>
        <w:rPr>
          <w:color w:val="1F1F1F"/>
          <w:spacing w:val="-6"/>
          <w:sz w:val="36"/>
        </w:rPr>
        <w:t xml:space="preserve"> 次，活塞完成 </w:t>
      </w:r>
      <w:r>
        <w:rPr>
          <w:color w:val="1F1F1F"/>
          <w:sz w:val="36"/>
        </w:rPr>
        <w:t>1440</w:t>
      </w:r>
      <w:r>
        <w:rPr>
          <w:color w:val="1F1F1F"/>
          <w:spacing w:val="-5"/>
          <w:sz w:val="36"/>
        </w:rPr>
        <w:t xml:space="preserve"> 个冲程</w:t>
      </w:r>
    </w:p>
    <w:p>
      <w:pPr>
        <w:pStyle w:val="ListParagraph"/>
        <w:numPr>
          <w:ilvl w:val="0"/>
          <w:numId w:val="1"/>
        </w:numPr>
        <w:tabs>
          <w:tab w:val="left" w:pos="795"/>
        </w:tabs>
        <w:spacing w:before="272" w:after="0" w:line="240" w:lineRule="auto"/>
        <w:ind w:left="794" w:right="0" w:hanging="635"/>
        <w:jc w:val="left"/>
        <w:rPr>
          <w:sz w:val="36"/>
        </w:rPr>
      </w:pPr>
      <w:r>
        <w:rPr>
          <w:color w:val="1F1F1F"/>
          <w:spacing w:val="-4"/>
          <w:sz w:val="36"/>
        </w:rPr>
        <w:t xml:space="preserve">曲轴转动 </w:t>
      </w:r>
      <w:r>
        <w:rPr>
          <w:color w:val="1F1F1F"/>
          <w:sz w:val="36"/>
        </w:rPr>
        <w:t>24</w:t>
      </w:r>
      <w:r>
        <w:rPr>
          <w:color w:val="1F1F1F"/>
          <w:spacing w:val="-6"/>
          <w:sz w:val="36"/>
        </w:rPr>
        <w:t xml:space="preserve"> 转，燃气对活塞做功 </w:t>
      </w:r>
      <w:r>
        <w:rPr>
          <w:color w:val="1F1F1F"/>
          <w:sz w:val="36"/>
        </w:rPr>
        <w:t>24</w:t>
      </w:r>
      <w:r>
        <w:rPr>
          <w:color w:val="1F1F1F"/>
          <w:spacing w:val="-6"/>
          <w:sz w:val="36"/>
        </w:rPr>
        <w:t xml:space="preserve"> 次，活塞完成 </w:t>
      </w:r>
      <w:r>
        <w:rPr>
          <w:color w:val="1F1F1F"/>
          <w:sz w:val="36"/>
        </w:rPr>
        <w:t>24</w:t>
      </w:r>
      <w:r>
        <w:rPr>
          <w:color w:val="1F1F1F"/>
          <w:spacing w:val="-4"/>
          <w:sz w:val="36"/>
        </w:rPr>
        <w:t xml:space="preserve"> 个冲程</w:t>
      </w:r>
    </w:p>
    <w:p>
      <w:pPr>
        <w:pStyle w:val="BodyText"/>
        <w:tabs>
          <w:tab w:val="left" w:pos="12561"/>
        </w:tabs>
        <w:spacing w:before="272" w:line="338" w:lineRule="auto"/>
        <w:ind w:left="160" w:right="338"/>
      </w:pPr>
      <w:r>
        <w:rPr>
          <w:color w:val="1F1F1F"/>
          <w:spacing w:val="-5"/>
        </w:rPr>
        <w:t>3．2016</w:t>
      </w:r>
      <w:r>
        <w:rPr>
          <w:color w:val="1F1F1F"/>
          <w:spacing w:val="-16"/>
        </w:rPr>
        <w:t xml:space="preserve"> </w:t>
      </w:r>
      <w:r>
        <w:rPr>
          <w:color w:val="1F1F1F"/>
        </w:rPr>
        <w:t>年</w:t>
      </w:r>
      <w:r>
        <w:rPr>
          <w:color w:val="1F1F1F"/>
          <w:spacing w:val="-21"/>
        </w:rPr>
        <w:t xml:space="preserve"> </w:t>
      </w:r>
      <w:r>
        <w:rPr>
          <w:color w:val="1F1F1F"/>
        </w:rPr>
        <w:t>8</w:t>
      </w:r>
      <w:r>
        <w:rPr>
          <w:color w:val="1F1F1F"/>
          <w:spacing w:val="-17"/>
        </w:rPr>
        <w:t xml:space="preserve"> </w:t>
      </w:r>
      <w:r>
        <w:rPr>
          <w:color w:val="1F1F1F"/>
        </w:rPr>
        <w:t>月．我国发射了全球首颗量子卫星，为纪念墨子，这个全球首颗量子卫星被命名</w:t>
      </w:r>
      <w:r>
        <w:rPr>
          <w:color w:val="1F1F1F"/>
          <w:spacing w:val="-91"/>
        </w:rPr>
        <w:t>为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  <w:spacing w:val="-13"/>
        </w:rPr>
        <w:t>墨</w:t>
      </w:r>
      <w:r>
        <w:rPr>
          <w:color w:val="1F1F1F"/>
        </w:rPr>
        <w:t>子号</w:t>
      </w:r>
      <w:r>
        <w:rPr>
          <w:rFonts w:ascii="Times New Roman" w:eastAsia="Times New Roman" w:hAnsi="Times New Roman"/>
          <w:color w:val="1F1F1F"/>
        </w:rPr>
        <w:t>”</w:t>
      </w:r>
      <w:r>
        <w:rPr>
          <w:color w:val="1F1F1F"/>
        </w:rPr>
        <w:t>．发射卫星和火箭常使用液态氢作为燃料，主要是因为液态氢具有（</w:t>
        <w:tab/>
        <w:t>）</w:t>
      </w:r>
    </w:p>
    <w:p>
      <w:pPr>
        <w:pStyle w:val="BodyText"/>
        <w:tabs>
          <w:tab w:val="left" w:pos="5831"/>
          <w:tab w:val="left" w:pos="6853"/>
        </w:tabs>
        <w:spacing w:before="2" w:line="338" w:lineRule="auto"/>
        <w:ind w:left="160" w:right="5329"/>
      </w:pPr>
      <w:r>
        <w:rPr>
          <w:color w:val="1F1F1F"/>
        </w:rPr>
        <w:t>A．较小的密度 B．较大的比热容</w:t>
        <w:tab/>
        <w:t>C．较低的沸点</w:t>
      </w:r>
      <w:r>
        <w:rPr>
          <w:color w:val="1F1F1F"/>
          <w:spacing w:val="1"/>
        </w:rPr>
        <w:t xml:space="preserve"> </w:t>
      </w:r>
      <w:r>
        <w:rPr>
          <w:color w:val="1F1F1F"/>
          <w:spacing w:val="5"/>
        </w:rPr>
        <w:t>D．</w:t>
      </w:r>
      <w:r>
        <w:rPr>
          <w:color w:val="1F1F1F"/>
        </w:rPr>
        <w:t>较高的热</w:t>
      </w:r>
      <w:r>
        <w:rPr>
          <w:color w:val="1F1F1F"/>
          <w:spacing w:val="-16"/>
        </w:rPr>
        <w:t>值</w:t>
      </w:r>
      <w:r>
        <w:rPr>
          <w:color w:val="1F1F1F"/>
        </w:rPr>
        <w:t>4．下列有关热现象，说法正确的是（</w:t>
        <w:tab/>
        <w:t>）</w:t>
      </w:r>
    </w:p>
    <w:p>
      <w:pPr>
        <w:pStyle w:val="ListParagraph"/>
        <w:numPr>
          <w:ilvl w:val="0"/>
          <w:numId w:val="19"/>
        </w:numPr>
        <w:tabs>
          <w:tab w:val="left" w:pos="773"/>
        </w:tabs>
        <w:spacing w:before="0" w:after="0" w:line="240" w:lineRule="auto"/>
        <w:ind w:left="773" w:right="0" w:hanging="613"/>
        <w:jc w:val="left"/>
        <w:rPr>
          <w:sz w:val="36"/>
        </w:rPr>
      </w:pPr>
      <w:r>
        <w:rPr>
          <w:color w:val="1F1F1F"/>
          <w:sz w:val="36"/>
        </w:rPr>
        <w:t>1kg</w:t>
      </w:r>
      <w:r>
        <w:rPr>
          <w:color w:val="1F1F1F"/>
          <w:spacing w:val="-9"/>
          <w:sz w:val="36"/>
        </w:rPr>
        <w:t xml:space="preserve"> 酒精比 </w:t>
      </w:r>
      <w:r>
        <w:rPr>
          <w:color w:val="1F1F1F"/>
          <w:sz w:val="36"/>
        </w:rPr>
        <w:t>1g</w:t>
      </w:r>
      <w:r>
        <w:rPr>
          <w:color w:val="1F1F1F"/>
          <w:spacing w:val="-4"/>
          <w:sz w:val="36"/>
        </w:rPr>
        <w:t xml:space="preserve"> 酒精的热值大</w:t>
      </w:r>
    </w:p>
    <w:p>
      <w:pPr>
        <w:pStyle w:val="BodyText"/>
        <w:spacing w:before="9"/>
        <w:rPr>
          <w:sz w:val="23"/>
        </w:rPr>
      </w:pPr>
    </w:p>
    <w:p>
      <w:pPr>
        <w:spacing w:before="0"/>
        <w:ind w:left="5526" w:right="5696" w:firstLine="0"/>
        <w:jc w:val="center"/>
        <w:rPr>
          <w:rFonts w:ascii="Arial" w:eastAsia="Arial"/>
          <w:sz w:val="22"/>
        </w:rPr>
      </w:pPr>
      <w:r>
        <w:rPr>
          <w:rFonts w:ascii="Arial" w:eastAsia="Arial"/>
          <w:color w:val="A5A5A5"/>
          <w:w w:val="105"/>
          <w:sz w:val="22"/>
        </w:rPr>
        <w:t>-</w:t>
      </w:r>
      <w:r>
        <w:rPr>
          <w:rFonts w:ascii="宋体" w:eastAsia="宋体" w:hint="eastAsia"/>
          <w:color w:val="A5A5A5"/>
          <w:w w:val="105"/>
          <w:sz w:val="22"/>
        </w:rPr>
        <w:t>可编辑修改</w:t>
      </w:r>
      <w:r>
        <w:rPr>
          <w:rFonts w:ascii="Arial" w:eastAsia="Arial"/>
          <w:color w:val="A5A5A5"/>
          <w:w w:val="105"/>
          <w:sz w:val="22"/>
        </w:rPr>
        <w:t>-</w:t>
      </w:r>
    </w:p>
    <w:p>
      <w:pPr>
        <w:spacing w:after="0"/>
        <w:jc w:val="center"/>
        <w:rPr>
          <w:rFonts w:ascii="Arial" w:eastAsia="Arial"/>
          <w:sz w:val="22"/>
        </w:rPr>
        <w:sectPr>
          <w:pgSz w:w="17780" w:h="25180"/>
          <w:pgMar w:top="1040" w:right="740" w:bottom="280" w:left="920" w:header="708" w:footer="708"/>
          <w:pgNumType w:start="8"/>
          <w:cols w:space="708"/>
        </w:sectPr>
      </w:pPr>
    </w:p>
    <w:p>
      <w:pPr>
        <w:spacing w:before="60" w:line="207" w:lineRule="exact"/>
        <w:ind w:left="0" w:right="173" w:firstLine="0"/>
        <w:jc w:val="center"/>
        <w:rPr>
          <w:rFonts w:ascii="宋体" w:eastAsia="宋体" w:hint="eastAsia"/>
          <w:sz w:val="19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288268" cy="15795878"/>
            <wp:effectExtent l="0" t="0" r="0" b="0"/>
            <wp:wrapNone/>
            <wp:docPr id="2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15795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D8D8D8"/>
          <w:w w:val="102"/>
          <w:sz w:val="19"/>
        </w:rPr>
        <w:t>。</w:t>
      </w:r>
    </w:p>
    <w:p>
      <w:pPr>
        <w:pStyle w:val="ListParagraph"/>
        <w:numPr>
          <w:ilvl w:val="0"/>
          <w:numId w:val="24"/>
        </w:numPr>
        <w:tabs>
          <w:tab w:val="left" w:pos="748"/>
        </w:tabs>
        <w:spacing w:before="0" w:after="0" w:line="627" w:lineRule="exact"/>
        <w:ind w:left="747" w:right="0" w:hanging="588"/>
        <w:jc w:val="left"/>
        <w:rPr>
          <w:sz w:val="36"/>
        </w:rPr>
      </w:pPr>
      <w:r>
        <w:rPr>
          <w:color w:val="1F1F1F"/>
          <w:sz w:val="36"/>
        </w:rPr>
        <w:t>夏日荷塘里荷花盛开，花香四溢说明分子在不停地做无规则运动</w:t>
      </w:r>
    </w:p>
    <w:p>
      <w:pPr>
        <w:pStyle w:val="ListParagraph"/>
        <w:numPr>
          <w:ilvl w:val="0"/>
          <w:numId w:val="24"/>
        </w:numPr>
        <w:tabs>
          <w:tab w:val="left" w:pos="763"/>
          <w:tab w:val="left" w:pos="6493"/>
        </w:tabs>
        <w:spacing w:before="273" w:after="0" w:line="338" w:lineRule="auto"/>
        <w:ind w:left="160" w:right="4521" w:firstLine="0"/>
        <w:jc w:val="left"/>
        <w:rPr>
          <w:sz w:val="36"/>
        </w:rPr>
      </w:pPr>
      <w:r>
        <w:rPr>
          <w:color w:val="1F1F1F"/>
          <w:sz w:val="36"/>
        </w:rPr>
        <w:t>用锯条锯木板，锯条的温度升高是由于锯条从木板中吸收了热量  D．用水作为汽车发动机散热器的冷却剂，其主要原因是水的比热容较</w:t>
      </w:r>
      <w:r>
        <w:rPr>
          <w:color w:val="1F1F1F"/>
          <w:spacing w:val="-18"/>
          <w:sz w:val="36"/>
        </w:rPr>
        <w:t>小</w:t>
      </w:r>
      <w:r>
        <w:rPr>
          <w:color w:val="1F1F1F"/>
          <w:sz w:val="36"/>
        </w:rPr>
        <w:t>5．下列关于热值的说法正确的是（</w:t>
        <w:tab/>
        <w:t>）</w:t>
      </w:r>
    </w:p>
    <w:p>
      <w:pPr>
        <w:pStyle w:val="BodyText"/>
        <w:spacing w:before="1"/>
        <w:ind w:left="160"/>
      </w:pPr>
      <w:r>
        <w:rPr>
          <w:color w:val="1F1F1F"/>
        </w:rPr>
        <w:t>A．燃料燃烧越充分热值越大</w:t>
      </w:r>
    </w:p>
    <w:p>
      <w:pPr>
        <w:pStyle w:val="BodyText"/>
        <w:spacing w:before="273"/>
        <w:ind w:left="160"/>
      </w:pPr>
      <w:r>
        <w:rPr>
          <w:color w:val="1F1F1F"/>
        </w:rPr>
        <w:t>B．2 kg 的煤完全燃烧比 1 kg 的煤完全燃烧热值大</w:t>
      </w:r>
    </w:p>
    <w:p>
      <w:pPr>
        <w:pStyle w:val="BodyText"/>
        <w:spacing w:before="273" w:line="338" w:lineRule="auto"/>
        <w:ind w:left="160" w:right="4521"/>
      </w:pPr>
      <w:r>
        <w:rPr>
          <w:color w:val="1F1F1F"/>
        </w:rPr>
        <w:t>C．1</w:t>
      </w:r>
      <w:r>
        <w:rPr>
          <w:color w:val="1F1F1F"/>
          <w:spacing w:val="23"/>
        </w:rPr>
        <w:t xml:space="preserve">  </w:t>
      </w:r>
      <w:r>
        <w:rPr>
          <w:color w:val="1F1F1F"/>
        </w:rPr>
        <w:t>kg</w:t>
      </w:r>
      <w:r>
        <w:rPr>
          <w:color w:val="1F1F1F"/>
          <w:spacing w:val="4"/>
        </w:rPr>
        <w:t xml:space="preserve">  煤燃烧放出  </w:t>
      </w:r>
      <w:r>
        <w:rPr>
          <w:color w:val="1F1F1F"/>
        </w:rPr>
        <w:t>3×10</w:t>
      </w:r>
      <w:r>
        <w:rPr>
          <w:color w:val="1F1F1F"/>
          <w:vertAlign w:val="subscript"/>
        </w:rPr>
        <w:t>5</w:t>
      </w:r>
      <w:r>
        <w:rPr>
          <w:color w:val="1F1F1F"/>
          <w:vertAlign w:val="baseline"/>
        </w:rPr>
        <w:t>J</w:t>
      </w:r>
      <w:r>
        <w:rPr>
          <w:color w:val="1F1F1F"/>
          <w:spacing w:val="2"/>
          <w:vertAlign w:val="baseline"/>
        </w:rPr>
        <w:t xml:space="preserve">  的热量，则煤的热值为  </w:t>
      </w:r>
      <w:r>
        <w:rPr>
          <w:color w:val="1F1F1F"/>
          <w:vertAlign w:val="baseline"/>
        </w:rPr>
        <w:t>3×10</w:t>
      </w:r>
      <w:r>
        <w:rPr>
          <w:color w:val="1F1F1F"/>
          <w:vertAlign w:val="subscript"/>
        </w:rPr>
        <w:t>5</w:t>
      </w:r>
      <w:r>
        <w:rPr>
          <w:color w:val="1F1F1F"/>
          <w:vertAlign w:val="baseline"/>
        </w:rPr>
        <w:t>J/kg D</w:t>
      </w:r>
      <w:r>
        <w:rPr>
          <w:color w:val="1F1F1F"/>
          <w:spacing w:val="-1"/>
          <w:vertAlign w:val="baseline"/>
        </w:rPr>
        <w:t>．热值是燃料的一种属性与燃料的质量无关，不同的物质热值一般不同</w:t>
      </w:r>
    </w:p>
    <w:p>
      <w:pPr>
        <w:pStyle w:val="ListParagraph"/>
        <w:numPr>
          <w:ilvl w:val="0"/>
          <w:numId w:val="18"/>
        </w:numPr>
        <w:tabs>
          <w:tab w:val="left" w:pos="734"/>
        </w:tabs>
        <w:spacing w:before="1" w:after="0" w:line="240" w:lineRule="auto"/>
        <w:ind w:left="733" w:right="0" w:hanging="574"/>
        <w:jc w:val="left"/>
        <w:rPr>
          <w:sz w:val="36"/>
        </w:rPr>
      </w:pPr>
      <w:r>
        <w:rPr>
          <w:color w:val="1F1F1F"/>
          <w:spacing w:val="-2"/>
          <w:sz w:val="36"/>
        </w:rPr>
        <w:t xml:space="preserve">如图是 </w:t>
      </w:r>
      <w:r>
        <w:rPr>
          <w:color w:val="1F1F1F"/>
          <w:sz w:val="36"/>
        </w:rPr>
        <w:t>A、B</w:t>
      </w:r>
      <w:r>
        <w:rPr>
          <w:color w:val="1F1F1F"/>
          <w:spacing w:val="-2"/>
          <w:sz w:val="36"/>
        </w:rPr>
        <w:t xml:space="preserve"> 两种燃料完全燃烧释放的热量 </w:t>
      </w:r>
      <w:r>
        <w:rPr>
          <w:color w:val="1F1F1F"/>
          <w:sz w:val="36"/>
        </w:rPr>
        <w:t>Q</w:t>
      </w:r>
      <w:r>
        <w:rPr>
          <w:color w:val="1F1F1F"/>
          <w:spacing w:val="-4"/>
          <w:sz w:val="36"/>
        </w:rPr>
        <w:t xml:space="preserve"> 与其质量 </w:t>
      </w:r>
      <w:r>
        <w:rPr>
          <w:color w:val="1F1F1F"/>
          <w:sz w:val="36"/>
        </w:rPr>
        <w:t>m</w:t>
      </w:r>
      <w:r>
        <w:rPr>
          <w:color w:val="1F1F1F"/>
          <w:spacing w:val="-2"/>
          <w:sz w:val="36"/>
        </w:rPr>
        <w:t xml:space="preserve"> 的关系图象，则下列说法中正确的是</w:t>
      </w:r>
    </w:p>
    <w:p>
      <w:pPr>
        <w:pStyle w:val="BodyText"/>
        <w:rPr>
          <w:sz w:val="48"/>
        </w:rPr>
      </w:pPr>
    </w:p>
    <w:p>
      <w:pPr>
        <w:pStyle w:val="BodyText"/>
        <w:spacing w:before="2"/>
        <w:rPr>
          <w:sz w:val="70"/>
        </w:rPr>
      </w:pPr>
    </w:p>
    <w:p>
      <w:pPr>
        <w:pStyle w:val="BodyText"/>
        <w:tabs>
          <w:tab w:val="left" w:pos="2500"/>
        </w:tabs>
        <w:ind w:left="160"/>
      </w:pPr>
      <w:r>
        <w:rPr>
          <w:color w:val="1F1F1F"/>
        </w:rPr>
        <w:t>（调图</w:t>
      </w:r>
      <w:r>
        <w:rPr>
          <w:color w:val="1F1F1F"/>
          <w:spacing w:val="-180"/>
        </w:rPr>
        <w:t>）</w:t>
      </w:r>
      <w:r>
        <w:rPr>
          <w:color w:val="1F1F1F"/>
        </w:rPr>
        <w:t>（</w:t>
        <w:tab/>
        <w:t>）</w:t>
      </w:r>
    </w:p>
    <w:p>
      <w:pPr>
        <w:pStyle w:val="ListParagraph"/>
        <w:numPr>
          <w:ilvl w:val="1"/>
          <w:numId w:val="18"/>
        </w:numPr>
        <w:tabs>
          <w:tab w:val="left" w:pos="773"/>
        </w:tabs>
        <w:spacing w:before="240" w:after="0" w:line="338" w:lineRule="auto"/>
        <w:ind w:left="160" w:right="10641" w:firstLine="0"/>
        <w:jc w:val="left"/>
        <w:rPr>
          <w:sz w:val="36"/>
        </w:rPr>
      </w:pPr>
      <w:r>
        <w:rPr>
          <w:color w:val="1F1F1F"/>
          <w:spacing w:val="27"/>
          <w:sz w:val="36"/>
        </w:rPr>
        <w:t xml:space="preserve">燃料 </w:t>
      </w:r>
      <w:r>
        <w:rPr>
          <w:color w:val="1F1F1F"/>
          <w:sz w:val="36"/>
        </w:rPr>
        <w:t>A</w:t>
      </w:r>
      <w:r>
        <w:rPr>
          <w:color w:val="1F1F1F"/>
          <w:spacing w:val="26"/>
          <w:sz w:val="36"/>
        </w:rPr>
        <w:t xml:space="preserve"> 的热值比 </w:t>
      </w:r>
      <w:r>
        <w:rPr>
          <w:color w:val="1F1F1F"/>
          <w:sz w:val="36"/>
        </w:rPr>
        <w:t>B</w:t>
      </w:r>
      <w:r>
        <w:rPr>
          <w:color w:val="1F1F1F"/>
          <w:spacing w:val="28"/>
          <w:sz w:val="36"/>
        </w:rPr>
        <w:t xml:space="preserve"> 的大</w:t>
      </w:r>
      <w:r>
        <w:rPr>
          <w:color w:val="1F1F1F"/>
          <w:sz w:val="36"/>
        </w:rPr>
        <w:t>B．燃料质量越大时，其热值越大C．燃料燃烧越充分，其热值越大D．</w:t>
      </w:r>
      <w:r>
        <w:rPr>
          <w:color w:val="1F1F1F"/>
          <w:spacing w:val="-2"/>
          <w:sz w:val="36"/>
        </w:rPr>
        <w:t>燃料热值越大，燃烧效率越高</w:t>
      </w:r>
    </w:p>
    <w:p>
      <w:pPr>
        <w:pStyle w:val="ListParagraph"/>
        <w:numPr>
          <w:ilvl w:val="0"/>
          <w:numId w:val="18"/>
        </w:numPr>
        <w:tabs>
          <w:tab w:val="left" w:pos="734"/>
          <w:tab w:val="left" w:pos="3760"/>
        </w:tabs>
        <w:spacing w:before="3" w:after="0" w:line="338" w:lineRule="auto"/>
        <w:ind w:left="160" w:right="262" w:firstLine="0"/>
        <w:jc w:val="left"/>
        <w:rPr>
          <w:sz w:val="36"/>
        </w:rPr>
      </w:pPr>
      <w:r>
        <w:rPr>
          <w:color w:val="1F1F1F"/>
          <w:sz w:val="36"/>
        </w:rPr>
        <w:t>如图所示，甲、乙、丙三图中的装置完全相同，燃料的质量相同，烧杯内的液体质量也相同，</w:t>
      </w:r>
      <w:r>
        <w:rPr>
          <w:color w:val="1F1F1F"/>
          <w:spacing w:val="-18"/>
          <w:sz w:val="36"/>
        </w:rPr>
        <w:t>下</w:t>
      </w:r>
      <w:r>
        <w:rPr>
          <w:color w:val="1F1F1F"/>
          <w:sz w:val="36"/>
        </w:rPr>
        <w:t>列说法正确的是（</w:t>
        <w:tab/>
        <w:t>）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6"/>
        <w:rPr>
          <w:sz w:val="67"/>
        </w:rPr>
      </w:pPr>
    </w:p>
    <w:p>
      <w:pPr>
        <w:pStyle w:val="ListParagraph"/>
        <w:numPr>
          <w:ilvl w:val="1"/>
          <w:numId w:val="18"/>
        </w:numPr>
        <w:tabs>
          <w:tab w:val="left" w:pos="773"/>
        </w:tabs>
        <w:spacing w:before="0" w:after="0" w:line="930" w:lineRule="atLeast"/>
        <w:ind w:left="160" w:right="8502" w:firstLine="0"/>
        <w:jc w:val="left"/>
        <w:rPr>
          <w:sz w:val="36"/>
        </w:rPr>
      </w:pPr>
      <w:r>
        <w:rPr>
          <w:color w:val="1F1F1F"/>
          <w:spacing w:val="-1"/>
          <w:sz w:val="36"/>
        </w:rPr>
        <w:t>比较不同液体的比热容，可以选择甲乙两图</w:t>
      </w:r>
      <w:r>
        <w:rPr>
          <w:color w:val="1F1F1F"/>
          <w:sz w:val="36"/>
        </w:rPr>
        <w:t>B．比较不同液体的比热容，可以选择乙丙两图</w:t>
      </w:r>
    </w:p>
    <w:p>
      <w:pPr>
        <w:spacing w:before="205"/>
        <w:ind w:left="5526" w:right="5696" w:firstLine="0"/>
        <w:jc w:val="center"/>
        <w:rPr>
          <w:rFonts w:ascii="Arial" w:eastAsia="Arial"/>
          <w:sz w:val="22"/>
        </w:rPr>
      </w:pPr>
      <w:r>
        <w:rPr>
          <w:rFonts w:ascii="Arial" w:eastAsia="Arial"/>
          <w:color w:val="A5A5A5"/>
          <w:w w:val="105"/>
          <w:sz w:val="22"/>
        </w:rPr>
        <w:t>-</w:t>
      </w:r>
      <w:r>
        <w:rPr>
          <w:rFonts w:ascii="宋体" w:eastAsia="宋体" w:hint="eastAsia"/>
          <w:color w:val="A5A5A5"/>
          <w:w w:val="105"/>
          <w:sz w:val="22"/>
        </w:rPr>
        <w:t>可编辑修改</w:t>
      </w:r>
      <w:r>
        <w:rPr>
          <w:rFonts w:ascii="Arial" w:eastAsia="Arial"/>
          <w:color w:val="A5A5A5"/>
          <w:w w:val="105"/>
          <w:sz w:val="22"/>
        </w:rPr>
        <w:t>-</w:t>
      </w:r>
    </w:p>
    <w:p>
      <w:pPr>
        <w:spacing w:after="0"/>
        <w:jc w:val="center"/>
        <w:rPr>
          <w:rFonts w:ascii="Arial" w:eastAsia="Arial"/>
          <w:sz w:val="22"/>
        </w:rPr>
        <w:sectPr>
          <w:pgSz w:w="17780" w:h="25180"/>
          <w:pgMar w:top="1040" w:right="740" w:bottom="280" w:left="920" w:header="708" w:footer="708"/>
          <w:pgNumType w:start="9"/>
          <w:cols w:space="708"/>
        </w:sectPr>
      </w:pPr>
    </w:p>
    <w:p>
      <w:pPr>
        <w:spacing w:before="60" w:line="207" w:lineRule="exact"/>
        <w:ind w:left="0" w:right="173" w:firstLine="0"/>
        <w:jc w:val="center"/>
        <w:rPr>
          <w:rFonts w:ascii="宋体" w:eastAsia="宋体" w:hint="eastAsia"/>
          <w:sz w:val="19"/>
        </w:rPr>
      </w:pPr>
      <w:r>
        <w:rPr>
          <w:rFonts w:ascii="宋体" w:eastAsia="宋体" w:hint="eastAsia"/>
          <w:color w:val="D8D8D8"/>
          <w:w w:val="102"/>
          <w:sz w:val="19"/>
        </w:rPr>
        <w:t>。</w:t>
      </w:r>
    </w:p>
    <w:p>
      <w:pPr>
        <w:pStyle w:val="BodyText"/>
        <w:spacing w:line="627" w:lineRule="exact"/>
        <w:ind w:left="160"/>
      </w:pPr>
      <w:r>
        <w:rPr>
          <w:color w:val="1F1F1F"/>
        </w:rPr>
        <w:t>C．比较不同燃料的热值，可以选择乙丙两图</w:t>
      </w:r>
    </w:p>
    <w:p>
      <w:pPr>
        <w:pStyle w:val="BodyText"/>
        <w:tabs>
          <w:tab w:val="left" w:pos="7214"/>
        </w:tabs>
        <w:spacing w:before="273" w:line="338" w:lineRule="auto"/>
        <w:ind w:left="160" w:right="8540"/>
      </w:pPr>
      <w:r>
        <w:rPr>
          <w:color w:val="1F1F1F"/>
        </w:rPr>
        <w:t>D．比较不同燃料的热值，可以选择甲乙两图8．一瓶酒精用去一半后，剩下的酒精（</w:t>
        <w:tab/>
      </w:r>
      <w:r>
        <w:rPr>
          <w:color w:val="1F1F1F"/>
          <w:spacing w:val="-18"/>
        </w:rPr>
        <w:t xml:space="preserve">） </w:t>
      </w:r>
      <w:r>
        <w:rPr>
          <w:color w:val="1F1F1F"/>
        </w:rPr>
        <w:t>A．热值不变，密度不变，比热容减小一半 B．热值不变，密度不变，比热容不变        C．热值，密度和比热容都减小一半           D．热值减小一半，密度增大，比热容不变</w:t>
      </w:r>
    </w:p>
    <w:p>
      <w:pPr>
        <w:pStyle w:val="BodyText"/>
        <w:tabs>
          <w:tab w:val="left" w:pos="9734"/>
        </w:tabs>
        <w:spacing w:before="3" w:line="338" w:lineRule="auto"/>
        <w:ind w:left="160" w:right="6020"/>
      </w:pPr>
      <w:r>
        <w:rPr>
          <w:color w:val="1F1F1F"/>
        </w:rPr>
        <w:t>9．煤油的热值大于酒精的热值，下列说法中正确的是（</w:t>
        <w:tab/>
      </w:r>
      <w:r>
        <w:rPr>
          <w:color w:val="1F1F1F"/>
          <w:spacing w:val="-18"/>
        </w:rPr>
        <w:t xml:space="preserve">） </w:t>
      </w:r>
      <w:r>
        <w:rPr>
          <w:color w:val="1F1F1F"/>
        </w:rPr>
        <w:t>A．煤油比酒精含有的热量多                                             B．燃烧相同质量的煤油和酒精，煤油放出的热量要多些</w:t>
      </w:r>
    </w:p>
    <w:p>
      <w:pPr>
        <w:pStyle w:val="BodyText"/>
        <w:spacing w:before="2"/>
        <w:ind w:left="160"/>
      </w:pPr>
      <w:r>
        <w:rPr>
          <w:color w:val="1F1F1F"/>
        </w:rPr>
        <w:t>C．完全燃烧相同质量的煤油和酒精，利用煤油刚好能烧开一壶水，那么利用酒精则不能烧开这壶水</w:t>
      </w:r>
    </w:p>
    <w:p>
      <w:pPr>
        <w:pStyle w:val="BodyText"/>
        <w:tabs>
          <w:tab w:val="left" w:pos="7062"/>
        </w:tabs>
        <w:spacing w:before="272" w:line="338" w:lineRule="auto"/>
        <w:ind w:left="160" w:right="7041"/>
      </w:pPr>
      <w:r>
        <w:rPr>
          <w:color w:val="1F1F1F"/>
        </w:rPr>
        <w:t>（效率相同条件下）                                                D．通风条件越好，供氧越充足，两种燃料的热值就越</w:t>
      </w:r>
      <w:r>
        <w:rPr>
          <w:color w:val="1F1F1F"/>
          <w:spacing w:val="-18"/>
        </w:rPr>
        <w:t>大</w:t>
      </w:r>
      <w:r>
        <w:rPr>
          <w:color w:val="1F1F1F"/>
        </w:rPr>
        <w:t>10．在国际单位制中，能量的单位是（</w:t>
        <w:tab/>
        <w:t>）</w:t>
      </w:r>
    </w:p>
    <w:p>
      <w:pPr>
        <w:pStyle w:val="BodyText"/>
        <w:tabs>
          <w:tab w:val="left" w:pos="2050"/>
          <w:tab w:val="left" w:pos="3940"/>
          <w:tab w:val="left" w:pos="5831"/>
          <w:tab w:val="left" w:pos="7062"/>
          <w:tab w:val="left" w:pos="8503"/>
        </w:tabs>
        <w:spacing w:before="1" w:line="338" w:lineRule="auto"/>
        <w:ind w:left="160" w:right="7251"/>
      </w:pPr>
      <w:r>
        <w:rPr>
          <w:color w:val="1F1F1F"/>
        </w:rPr>
        <w:t>A．安培</w:t>
        <w:tab/>
        <w:t>B．伏特</w:t>
        <w:tab/>
        <w:t>C．焦耳</w:t>
        <w:tab/>
        <w:t>D． 瓦 特       11．以下关于功和能不正确说法的是（</w:t>
        <w:tab/>
        <w:t>）        A．物体能做功，这个物体就具有能                        B．能和功的主单位是焦耳                                     C．压缩的弹簧具有动能，流动的水和风具有机械能D．通电能使电动机运转，是因为电能转化为机械能12．如图过程中．属于内能转化为机械能的是（</w:t>
        <w:tab/>
      </w:r>
      <w:r>
        <w:rPr>
          <w:color w:val="1F1F1F"/>
          <w:spacing w:val="-18"/>
        </w:rPr>
        <w:t>）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4"/>
        <w:rPr>
          <w:sz w:val="27"/>
        </w:rPr>
      </w:pPr>
    </w:p>
    <w:p>
      <w:pPr>
        <w:spacing w:before="0"/>
        <w:ind w:left="5526" w:right="5696" w:firstLine="0"/>
        <w:jc w:val="center"/>
        <w:rPr>
          <w:rFonts w:ascii="Arial" w:eastAsia="Arial"/>
          <w:sz w:val="22"/>
        </w:rPr>
      </w:pPr>
      <w:r>
        <w:rPr>
          <w:rFonts w:ascii="Arial" w:eastAsia="Arial"/>
          <w:color w:val="A5A5A5"/>
          <w:w w:val="105"/>
          <w:sz w:val="22"/>
        </w:rPr>
        <w:t>-</w:t>
      </w:r>
      <w:r>
        <w:rPr>
          <w:rFonts w:ascii="宋体" w:eastAsia="宋体" w:hint="eastAsia"/>
          <w:color w:val="A5A5A5"/>
          <w:w w:val="105"/>
          <w:sz w:val="22"/>
        </w:rPr>
        <w:t>可编辑修改</w:t>
      </w:r>
      <w:r>
        <w:rPr>
          <w:rFonts w:ascii="Arial" w:eastAsia="Arial"/>
          <w:color w:val="A5A5A5"/>
          <w:w w:val="105"/>
          <w:sz w:val="22"/>
        </w:rPr>
        <w:t>-</w:t>
      </w:r>
    </w:p>
    <w:p>
      <w:pPr>
        <w:spacing w:after="0"/>
        <w:jc w:val="center"/>
        <w:rPr>
          <w:rFonts w:ascii="Arial" w:eastAsia="Arial"/>
          <w:sz w:val="22"/>
        </w:rPr>
        <w:sectPr>
          <w:pgSz w:w="17780" w:h="25180"/>
          <w:pgMar w:top="1040" w:right="740" w:bottom="280" w:left="920" w:header="708" w:footer="708"/>
          <w:pgNumType w:start="10"/>
          <w:cols w:space="708"/>
        </w:sectPr>
      </w:pPr>
    </w:p>
    <w:p>
      <w:pPr>
        <w:spacing w:before="60"/>
        <w:ind w:left="0" w:right="173" w:firstLine="0"/>
        <w:jc w:val="center"/>
        <w:rPr>
          <w:rFonts w:ascii="宋体" w:eastAsia="宋体" w:hint="eastAsia"/>
          <w:sz w:val="19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288268" cy="15795878"/>
            <wp:effectExtent l="0" t="0" r="0" b="0"/>
            <wp:wrapNone/>
            <wp:docPr id="2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15795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D8D8D8"/>
          <w:w w:val="102"/>
          <w:sz w:val="19"/>
        </w:rPr>
        <w:t>。</w:t>
      </w:r>
    </w:p>
    <w:p>
      <w:pPr>
        <w:pStyle w:val="BodyText"/>
        <w:rPr>
          <w:rFonts w:ascii="宋体"/>
          <w:sz w:val="18"/>
        </w:rPr>
      </w:pPr>
    </w:p>
    <w:p>
      <w:pPr>
        <w:pStyle w:val="BodyText"/>
        <w:rPr>
          <w:rFonts w:ascii="宋体"/>
          <w:sz w:val="18"/>
        </w:rPr>
      </w:pPr>
    </w:p>
    <w:p>
      <w:pPr>
        <w:pStyle w:val="BodyText"/>
        <w:rPr>
          <w:rFonts w:ascii="宋体"/>
          <w:sz w:val="18"/>
        </w:rPr>
      </w:pPr>
    </w:p>
    <w:p>
      <w:pPr>
        <w:pStyle w:val="BodyText"/>
        <w:rPr>
          <w:rFonts w:ascii="宋体"/>
          <w:sz w:val="18"/>
        </w:rPr>
      </w:pPr>
    </w:p>
    <w:p>
      <w:pPr>
        <w:pStyle w:val="BodyText"/>
        <w:rPr>
          <w:rFonts w:ascii="宋体"/>
          <w:sz w:val="18"/>
        </w:rPr>
      </w:pPr>
    </w:p>
    <w:p>
      <w:pPr>
        <w:pStyle w:val="BodyText"/>
        <w:rPr>
          <w:rFonts w:ascii="宋体"/>
          <w:sz w:val="18"/>
        </w:rPr>
      </w:pPr>
    </w:p>
    <w:p>
      <w:pPr>
        <w:pStyle w:val="BodyText"/>
        <w:rPr>
          <w:rFonts w:ascii="宋体"/>
          <w:sz w:val="18"/>
        </w:rPr>
      </w:pPr>
    </w:p>
    <w:p>
      <w:pPr>
        <w:pStyle w:val="BodyText"/>
        <w:rPr>
          <w:rFonts w:ascii="宋体"/>
          <w:sz w:val="18"/>
        </w:rPr>
      </w:pPr>
    </w:p>
    <w:p>
      <w:pPr>
        <w:pStyle w:val="BodyText"/>
        <w:rPr>
          <w:rFonts w:ascii="宋体"/>
          <w:sz w:val="18"/>
        </w:rPr>
      </w:pPr>
    </w:p>
    <w:p>
      <w:pPr>
        <w:pStyle w:val="BodyText"/>
        <w:rPr>
          <w:rFonts w:ascii="宋体"/>
          <w:sz w:val="18"/>
        </w:rPr>
      </w:pPr>
    </w:p>
    <w:p>
      <w:pPr>
        <w:pStyle w:val="BodyText"/>
        <w:rPr>
          <w:rFonts w:ascii="宋体"/>
          <w:sz w:val="18"/>
        </w:rPr>
      </w:pPr>
    </w:p>
    <w:p>
      <w:pPr>
        <w:pStyle w:val="BodyText"/>
        <w:rPr>
          <w:rFonts w:ascii="宋体"/>
          <w:sz w:val="18"/>
        </w:rPr>
      </w:pPr>
    </w:p>
    <w:p>
      <w:pPr>
        <w:pStyle w:val="BodyText"/>
        <w:rPr>
          <w:rFonts w:ascii="宋体"/>
          <w:sz w:val="18"/>
        </w:rPr>
      </w:pPr>
    </w:p>
    <w:p>
      <w:pPr>
        <w:pStyle w:val="BodyText"/>
        <w:spacing w:before="8"/>
        <w:rPr>
          <w:rFonts w:ascii="宋体"/>
          <w:sz w:val="14"/>
        </w:rPr>
      </w:pPr>
    </w:p>
    <w:p>
      <w:pPr>
        <w:pStyle w:val="BodyText"/>
        <w:tabs>
          <w:tab w:val="left" w:pos="2619"/>
          <w:tab w:val="left" w:pos="6461"/>
          <w:tab w:val="left" w:pos="8060"/>
        </w:tabs>
        <w:ind w:left="160"/>
      </w:pPr>
      <w:r>
        <w:rPr>
          <w:color w:val="1F1F1F"/>
        </w:rPr>
        <w:t>A．</w:t>
        <w:tab/>
        <w:t>酒精灯里的酒精燃烧</w:t>
        <w:tab/>
        <w:t>B．</w:t>
        <w:tab/>
        <w:t>压缩气体点燃棉絮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4"/>
        <w:rPr>
          <w:sz w:val="46"/>
        </w:rPr>
      </w:pPr>
    </w:p>
    <w:p>
      <w:pPr>
        <w:pStyle w:val="BodyText"/>
        <w:tabs>
          <w:tab w:val="left" w:pos="2518"/>
          <w:tab w:val="left" w:pos="4902"/>
          <w:tab w:val="left" w:pos="5831"/>
          <w:tab w:val="left" w:pos="9413"/>
        </w:tabs>
        <w:spacing w:line="338" w:lineRule="auto"/>
        <w:ind w:left="160" w:right="3460"/>
      </w:pPr>
      <w:r>
        <w:rPr>
          <w:color w:val="1F1F1F"/>
        </w:rPr>
        <w:t>C．</w:t>
        <w:tab/>
        <w:t>内燃机的压缩冲程</w:t>
        <w:tab/>
        <w:t>D．</w:t>
        <w:tab/>
        <w:t>水蒸气将软木塞冲</w:t>
      </w:r>
      <w:r>
        <w:rPr>
          <w:color w:val="1F1F1F"/>
          <w:spacing w:val="-17"/>
        </w:rPr>
        <w:t>出</w:t>
      </w:r>
      <w:r>
        <w:rPr>
          <w:color w:val="1F1F1F"/>
        </w:rPr>
        <w:t>13．植物的光合作用是（</w:t>
        <w:tab/>
        <w:t>）</w:t>
      </w:r>
    </w:p>
    <w:p>
      <w:pPr>
        <w:pStyle w:val="BodyText"/>
        <w:tabs>
          <w:tab w:val="left" w:pos="3940"/>
          <w:tab w:val="left" w:pos="8863"/>
        </w:tabs>
        <w:spacing w:before="1" w:line="338" w:lineRule="auto"/>
        <w:ind w:left="160" w:right="6891"/>
      </w:pPr>
      <w:r>
        <w:rPr>
          <w:color w:val="1F1F1F"/>
        </w:rPr>
        <w:t>A．光能转化为内</w:t>
      </w:r>
      <w:r>
        <w:rPr>
          <w:color w:val="1F1F1F"/>
          <w:spacing w:val="18"/>
        </w:rPr>
        <w:t>能</w:t>
      </w:r>
      <w:r>
        <w:rPr>
          <w:color w:val="1F1F1F"/>
        </w:rPr>
        <w:t>B．光能转化为动能                     C．光能转化为化学能</w:t>
        <w:tab/>
        <w:t>D． 以 上 都 正 确               14．下列物理过程中有关能量变化叙述正确的是（</w:t>
        <w:tab/>
      </w:r>
      <w:r>
        <w:rPr>
          <w:color w:val="1F1F1F"/>
          <w:spacing w:val="-18"/>
        </w:rPr>
        <w:t>）</w:t>
      </w:r>
    </w:p>
    <w:p>
      <w:pPr>
        <w:pStyle w:val="ListParagraph"/>
        <w:numPr>
          <w:ilvl w:val="0"/>
          <w:numId w:val="17"/>
        </w:numPr>
        <w:tabs>
          <w:tab w:val="left" w:pos="773"/>
          <w:tab w:val="left" w:pos="7783"/>
        </w:tabs>
        <w:spacing w:before="2" w:after="0" w:line="338" w:lineRule="auto"/>
        <w:ind w:left="160" w:right="3102" w:firstLine="0"/>
        <w:jc w:val="left"/>
        <w:rPr>
          <w:sz w:val="36"/>
        </w:rPr>
      </w:pPr>
      <w:r>
        <w:rPr>
          <w:color w:val="1F1F1F"/>
          <w:sz w:val="36"/>
        </w:rPr>
        <w:t>闪电是发生在云层中正负电荷间的放电现象，闪电时将电能转化为内能和光</w:t>
      </w:r>
      <w:r>
        <w:rPr>
          <w:color w:val="1F1F1F"/>
          <w:spacing w:val="-17"/>
          <w:sz w:val="36"/>
        </w:rPr>
        <w:t>能</w:t>
      </w:r>
      <w:r>
        <w:rPr>
          <w:color w:val="1F1F1F"/>
          <w:sz w:val="36"/>
        </w:rPr>
        <w:t>B．物体沿固定的粗糙斜面匀速下滑，下滑的过程中将重力势能转化为动能     C．蓄电池充电时将化学能转化为电能                                                           D．汽油机的压缩冲程是利用做功的方式将内能转化为机械能                       15．下列有关能量转化的说法中错误的是（</w:t>
        <w:tab/>
        <w:t>）                                         A．核电站发电﹣﹣核能转化为电能</w:t>
      </w:r>
    </w:p>
    <w:p>
      <w:pPr>
        <w:pStyle w:val="ListParagraph"/>
        <w:numPr>
          <w:ilvl w:val="0"/>
          <w:numId w:val="17"/>
        </w:numPr>
        <w:tabs>
          <w:tab w:val="left" w:pos="748"/>
          <w:tab w:val="left" w:pos="8863"/>
        </w:tabs>
        <w:spacing w:before="3" w:after="0" w:line="338" w:lineRule="auto"/>
        <w:ind w:left="160" w:right="6891" w:firstLine="0"/>
        <w:jc w:val="left"/>
        <w:rPr>
          <w:sz w:val="36"/>
        </w:rPr>
      </w:pPr>
      <w:r>
        <w:rPr>
          <w:color w:val="1F1F1F"/>
          <w:sz w:val="36"/>
        </w:rPr>
        <w:t>太阳能电池﹣﹣太阳能转化为电能                        C．汽油机做功冲程﹣﹣机械能转化为内能                 D．电饭锅烧饭﹣﹣电能转化为内能                         16．根据能量守恒定律，以下情形可能发生的是（</w:t>
        <w:tab/>
      </w:r>
      <w:r>
        <w:rPr>
          <w:color w:val="1F1F1F"/>
          <w:spacing w:val="-18"/>
          <w:sz w:val="36"/>
        </w:rPr>
        <w:t xml:space="preserve">） </w:t>
      </w:r>
      <w:r>
        <w:rPr>
          <w:color w:val="1F1F1F"/>
          <w:sz w:val="36"/>
        </w:rPr>
        <w:t>A．出膛的子弹射穿木板，以更快的速度继续前进</w:t>
      </w:r>
    </w:p>
    <w:p>
      <w:pPr>
        <w:spacing w:before="397"/>
        <w:ind w:left="5526" w:right="5696" w:firstLine="0"/>
        <w:jc w:val="center"/>
        <w:rPr>
          <w:rFonts w:ascii="Arial" w:eastAsia="Arial"/>
          <w:sz w:val="22"/>
        </w:rPr>
      </w:pPr>
      <w:r>
        <w:rPr>
          <w:rFonts w:ascii="Arial" w:eastAsia="Arial"/>
          <w:color w:val="A5A5A5"/>
          <w:w w:val="105"/>
          <w:sz w:val="22"/>
        </w:rPr>
        <w:t>-</w:t>
      </w:r>
      <w:r>
        <w:rPr>
          <w:rFonts w:ascii="宋体" w:eastAsia="宋体" w:hint="eastAsia"/>
          <w:color w:val="A5A5A5"/>
          <w:w w:val="105"/>
          <w:sz w:val="22"/>
        </w:rPr>
        <w:t>可编辑修改</w:t>
      </w:r>
      <w:r>
        <w:rPr>
          <w:rFonts w:ascii="Arial" w:eastAsia="Arial"/>
          <w:color w:val="A5A5A5"/>
          <w:w w:val="105"/>
          <w:sz w:val="22"/>
        </w:rPr>
        <w:t>-</w:t>
      </w:r>
    </w:p>
    <w:p>
      <w:pPr>
        <w:spacing w:after="0"/>
        <w:jc w:val="center"/>
        <w:rPr>
          <w:rFonts w:ascii="Arial" w:eastAsia="Arial"/>
          <w:sz w:val="22"/>
        </w:rPr>
        <w:sectPr>
          <w:pgSz w:w="17780" w:h="25180"/>
          <w:pgMar w:top="1040" w:right="740" w:bottom="280" w:left="920" w:header="708" w:footer="708"/>
          <w:pgNumType w:start="11"/>
          <w:cols w:space="708"/>
        </w:sectPr>
      </w:pPr>
    </w:p>
    <w:p>
      <w:pPr>
        <w:spacing w:before="60" w:line="207" w:lineRule="exact"/>
        <w:ind w:left="0" w:right="173" w:firstLine="0"/>
        <w:jc w:val="center"/>
        <w:rPr>
          <w:rFonts w:ascii="宋体" w:eastAsia="宋体" w:hint="eastAsia"/>
          <w:sz w:val="19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288268" cy="15795878"/>
            <wp:effectExtent l="0" t="0" r="0" b="0"/>
            <wp:wrapNone/>
            <wp:docPr id="2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15795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D8D8D8"/>
          <w:w w:val="102"/>
          <w:sz w:val="19"/>
        </w:rPr>
        <w:t>。</w:t>
      </w:r>
    </w:p>
    <w:p>
      <w:pPr>
        <w:pStyle w:val="BodyText"/>
        <w:spacing w:line="627" w:lineRule="exact"/>
        <w:ind w:left="160"/>
      </w:pPr>
      <w:r>
        <w:rPr>
          <w:color w:val="1F1F1F"/>
        </w:rPr>
        <w:t>B．电水壶里的水沸腾了，给该电水壶断电，水的沸腾却永远不会停止</w:t>
      </w:r>
    </w:p>
    <w:p>
      <w:pPr>
        <w:pStyle w:val="BodyText"/>
        <w:tabs>
          <w:tab w:val="left" w:pos="9583"/>
        </w:tabs>
        <w:spacing w:before="273" w:line="338" w:lineRule="auto"/>
        <w:ind w:left="160" w:right="6171"/>
      </w:pPr>
      <w:r>
        <w:rPr>
          <w:color w:val="1F1F1F"/>
        </w:rPr>
        <w:t>C．两个斜面相对接，小球从左斜面滚下后，继续冲上右斜面D．孤岛上被人们遗忘的一只机械表，默默地走了几十年 17．有关能量的转化和守恒定律，下列说法正确的是（</w:t>
        <w:tab/>
      </w:r>
      <w:r>
        <w:rPr>
          <w:color w:val="1F1F1F"/>
          <w:spacing w:val="-18"/>
        </w:rPr>
        <w:t xml:space="preserve">） </w:t>
      </w:r>
      <w:r>
        <w:rPr>
          <w:color w:val="1F1F1F"/>
        </w:rPr>
        <w:t>A．能量守恒定律只适用于机械能与内能的相互转化          B．能量守恒定律只适用能量转化过程</w:t>
      </w:r>
    </w:p>
    <w:p>
      <w:pPr>
        <w:pStyle w:val="BodyText"/>
        <w:tabs>
          <w:tab w:val="left" w:pos="8143"/>
        </w:tabs>
        <w:spacing w:before="3" w:line="338" w:lineRule="auto"/>
        <w:ind w:left="160" w:right="5982"/>
      </w:pPr>
      <w:r>
        <w:rPr>
          <w:color w:val="1F1F1F"/>
        </w:rPr>
        <w:t>C．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</w:rPr>
        <w:t>摩擦生热</w:t>
      </w:r>
      <w:r>
        <w:rPr>
          <w:rFonts w:ascii="Times New Roman" w:eastAsia="Times New Roman" w:hAnsi="Times New Roman"/>
          <w:color w:val="1F1F1F"/>
        </w:rPr>
        <w:t>”</w:t>
      </w:r>
      <w:r>
        <w:rPr>
          <w:color w:val="1F1F1F"/>
        </w:rPr>
        <w:t>是创造了热，它不符合能量守恒定律            D．根据能量守恒定律，宇宙中的能量总和不变                 18．根据能量守恒定律，下列说法正确的是（</w:t>
        <w:tab/>
        <w:t>）          A．只要科技足够先进，不需要外界能量的永动机是可以制成</w:t>
      </w:r>
      <w:r>
        <w:rPr>
          <w:color w:val="1F1F1F"/>
          <w:spacing w:val="-17"/>
        </w:rPr>
        <w:t>的</w:t>
      </w:r>
      <w:r>
        <w:rPr>
          <w:color w:val="1F1F1F"/>
        </w:rPr>
        <w:t>B．我们消耗了电能，电能就转化为其它能量了                   C．能量是守恒的，世界不会有能源危机                             D．在热传递中能量从低温物体转移到高温物体</w:t>
      </w:r>
    </w:p>
    <w:p>
      <w:pPr>
        <w:pStyle w:val="ListParagraph"/>
        <w:numPr>
          <w:ilvl w:val="0"/>
          <w:numId w:val="16"/>
        </w:numPr>
        <w:tabs>
          <w:tab w:val="left" w:pos="946"/>
          <w:tab w:val="left" w:pos="5561"/>
        </w:tabs>
        <w:spacing w:before="3" w:after="0" w:line="338" w:lineRule="auto"/>
        <w:ind w:left="160" w:right="411" w:firstLine="0"/>
        <w:jc w:val="left"/>
        <w:rPr>
          <w:sz w:val="36"/>
        </w:rPr>
      </w:pPr>
      <w:r>
        <w:rPr>
          <w:color w:val="1F1F1F"/>
          <w:sz w:val="36"/>
        </w:rPr>
        <w:t>图是某人设想的永动机，他认为轮子中金属球的滚动能使轮子不停地转动．但图中所示的永</w:t>
      </w:r>
      <w:r>
        <w:rPr>
          <w:color w:val="1F1F1F"/>
          <w:spacing w:val="-18"/>
          <w:sz w:val="36"/>
        </w:rPr>
        <w:t>动</w:t>
      </w:r>
      <w:r>
        <w:rPr>
          <w:color w:val="1F1F1F"/>
          <w:sz w:val="36"/>
        </w:rPr>
        <w:t>机却是不可能存在的，因为（</w:t>
        <w:tab/>
        <w:t>）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8"/>
        <w:rPr>
          <w:sz w:val="56"/>
        </w:rPr>
      </w:pPr>
    </w:p>
    <w:p>
      <w:pPr>
        <w:pStyle w:val="BodyText"/>
        <w:spacing w:line="338" w:lineRule="auto"/>
        <w:ind w:left="160" w:right="8121"/>
      </w:pPr>
      <w:r>
        <w:rPr>
          <w:color w:val="1F1F1F"/>
        </w:rPr>
        <w:t>A．能量是不可能无中生有的                          B．该永动机中的金属球太少                          C．金属不能一直以金属球的形式存在            D</w:t>
      </w:r>
      <w:r>
        <w:rPr>
          <w:color w:val="1F1F1F"/>
          <w:spacing w:val="-1"/>
        </w:rPr>
        <w:t>．该永动机中金属球具有的重力势能会凭空消灭</w:t>
      </w:r>
    </w:p>
    <w:p>
      <w:pPr>
        <w:pStyle w:val="ListParagraph"/>
        <w:numPr>
          <w:ilvl w:val="0"/>
          <w:numId w:val="16"/>
        </w:numPr>
        <w:tabs>
          <w:tab w:val="left" w:pos="946"/>
        </w:tabs>
        <w:spacing w:before="2" w:after="0" w:line="240" w:lineRule="auto"/>
        <w:ind w:left="945" w:right="0" w:hanging="786"/>
        <w:jc w:val="left"/>
        <w:rPr>
          <w:sz w:val="36"/>
        </w:rPr>
      </w:pPr>
      <w:r>
        <w:rPr>
          <w:color w:val="1F1F1F"/>
          <w:spacing w:val="-5"/>
          <w:sz w:val="36"/>
        </w:rPr>
        <w:t xml:space="preserve">如图所示，单摆从 </w:t>
      </w:r>
      <w:r>
        <w:rPr>
          <w:color w:val="1F1F1F"/>
          <w:sz w:val="36"/>
        </w:rPr>
        <w:t>A</w:t>
      </w:r>
      <w:r>
        <w:rPr>
          <w:color w:val="1F1F1F"/>
          <w:spacing w:val="-1"/>
          <w:sz w:val="36"/>
        </w:rPr>
        <w:t xml:space="preserve"> 位置由静止开始运动，随后，我们会看到摆球会在</w:t>
      </w:r>
      <w:r>
        <w:rPr>
          <w:color w:val="1F1F1F"/>
          <w:sz w:val="36"/>
        </w:rPr>
        <w:t>C</w:t>
      </w:r>
      <w:r>
        <w:rPr>
          <w:color w:val="1F1F1F"/>
          <w:spacing w:val="-4"/>
          <w:sz w:val="36"/>
        </w:rPr>
        <w:t xml:space="preserve"> 点左右摆动，摆动的</w:t>
      </w:r>
    </w:p>
    <w:p>
      <w:pPr>
        <w:pStyle w:val="BodyText"/>
        <w:spacing w:before="3"/>
      </w:pPr>
    </w:p>
    <w:p>
      <w:pPr>
        <w:spacing w:before="0"/>
        <w:ind w:left="5526" w:right="5696" w:firstLine="0"/>
        <w:jc w:val="center"/>
        <w:rPr>
          <w:rFonts w:ascii="Arial" w:eastAsia="Arial"/>
          <w:sz w:val="22"/>
        </w:rPr>
      </w:pPr>
      <w:r>
        <w:rPr>
          <w:rFonts w:ascii="Arial" w:eastAsia="Arial"/>
          <w:color w:val="A5A5A5"/>
          <w:w w:val="105"/>
          <w:sz w:val="22"/>
        </w:rPr>
        <w:t>-</w:t>
      </w:r>
      <w:r>
        <w:rPr>
          <w:rFonts w:ascii="宋体" w:eastAsia="宋体" w:hint="eastAsia"/>
          <w:color w:val="A5A5A5"/>
          <w:w w:val="105"/>
          <w:sz w:val="22"/>
        </w:rPr>
        <w:t>可编辑修改</w:t>
      </w:r>
      <w:r>
        <w:rPr>
          <w:rFonts w:ascii="Arial" w:eastAsia="Arial"/>
          <w:color w:val="A5A5A5"/>
          <w:w w:val="105"/>
          <w:sz w:val="22"/>
        </w:rPr>
        <w:t>-</w:t>
      </w:r>
    </w:p>
    <w:p>
      <w:pPr>
        <w:spacing w:after="0"/>
        <w:jc w:val="center"/>
        <w:rPr>
          <w:rFonts w:ascii="Arial" w:eastAsia="Arial"/>
          <w:sz w:val="22"/>
        </w:rPr>
        <w:sectPr>
          <w:pgSz w:w="17780" w:h="25180"/>
          <w:pgMar w:top="1040" w:right="740" w:bottom="280" w:left="920" w:header="708" w:footer="708"/>
          <w:pgNumType w:start="12"/>
          <w:cols w:space="708"/>
        </w:sectPr>
      </w:pPr>
    </w:p>
    <w:p>
      <w:pPr>
        <w:spacing w:before="60" w:line="207" w:lineRule="exact"/>
        <w:ind w:left="0" w:right="173" w:firstLine="0"/>
        <w:jc w:val="center"/>
        <w:rPr>
          <w:rFonts w:ascii="宋体" w:eastAsia="宋体" w:hint="eastAsia"/>
          <w:sz w:val="19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288268" cy="15795878"/>
            <wp:effectExtent l="0" t="0" r="0" b="0"/>
            <wp:wrapNone/>
            <wp:docPr id="2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15795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D8D8D8"/>
          <w:w w:val="102"/>
          <w:sz w:val="19"/>
        </w:rPr>
        <w:t>。</w:t>
      </w:r>
    </w:p>
    <w:p>
      <w:pPr>
        <w:pStyle w:val="BodyText"/>
        <w:tabs>
          <w:tab w:val="left" w:pos="13544"/>
        </w:tabs>
        <w:spacing w:line="627" w:lineRule="exact"/>
        <w:ind w:left="160"/>
      </w:pPr>
      <w:r>
        <w:rPr>
          <w:color w:val="1F1F1F"/>
        </w:rPr>
        <w:t>幅度越来越小，最后静止于</w:t>
      </w:r>
      <w:r>
        <w:rPr>
          <w:color w:val="1F1F1F"/>
          <w:spacing w:val="-15"/>
        </w:rPr>
        <w:t xml:space="preserve"> </w:t>
      </w:r>
      <w:r>
        <w:rPr>
          <w:color w:val="1F1F1F"/>
        </w:rPr>
        <w:t>C</w:t>
      </w:r>
      <w:r>
        <w:rPr>
          <w:color w:val="1F1F1F"/>
          <w:spacing w:val="-17"/>
        </w:rPr>
        <w:t xml:space="preserve"> </w:t>
      </w:r>
      <w:r>
        <w:rPr>
          <w:color w:val="1F1F1F"/>
        </w:rPr>
        <w:t>点．在摆动的摆动过程中，摆球所具有的机械能（</w:t>
        <w:tab/>
        <w:t>）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0"/>
        <w:rPr>
          <w:sz w:val="48"/>
        </w:rPr>
      </w:pPr>
    </w:p>
    <w:p>
      <w:pPr>
        <w:pStyle w:val="ListParagraph"/>
        <w:numPr>
          <w:ilvl w:val="0"/>
          <w:numId w:val="15"/>
        </w:numPr>
        <w:tabs>
          <w:tab w:val="left" w:pos="773"/>
          <w:tab w:val="left" w:pos="2050"/>
          <w:tab w:val="left" w:pos="3940"/>
          <w:tab w:val="left" w:pos="5831"/>
        </w:tabs>
        <w:spacing w:before="0" w:after="0" w:line="240" w:lineRule="auto"/>
        <w:ind w:left="773" w:right="0" w:hanging="613"/>
        <w:jc w:val="left"/>
        <w:rPr>
          <w:sz w:val="36"/>
        </w:rPr>
      </w:pPr>
      <w:r>
        <w:rPr>
          <w:color w:val="1F1F1F"/>
          <w:sz w:val="36"/>
        </w:rPr>
        <w:t>不变</w:t>
        <w:tab/>
        <w:t>B．减少</w:t>
        <w:tab/>
        <w:t>C．增加</w:t>
        <w:tab/>
        <w:t>D．周期性变化</w:t>
      </w:r>
    </w:p>
    <w:p>
      <w:pPr>
        <w:pStyle w:val="ListParagraph"/>
        <w:numPr>
          <w:ilvl w:val="0"/>
          <w:numId w:val="16"/>
        </w:numPr>
        <w:tabs>
          <w:tab w:val="left" w:pos="946"/>
          <w:tab w:val="left" w:pos="15600"/>
        </w:tabs>
        <w:spacing w:before="273" w:after="0" w:line="338" w:lineRule="auto"/>
        <w:ind w:left="160" w:right="154" w:firstLine="0"/>
        <w:jc w:val="left"/>
        <w:rPr>
          <w:sz w:val="36"/>
        </w:rPr>
      </w:pPr>
      <w:r>
        <w:rPr>
          <w:color w:val="1F1F1F"/>
          <w:sz w:val="36"/>
        </w:rPr>
        <w:t>我区大力发展火力发电，火电厂进的</w:t>
      </w:r>
      <w:r>
        <w:rPr>
          <w:color w:val="1F1F1F"/>
          <w:spacing w:val="-10"/>
          <w:sz w:val="36"/>
        </w:rPr>
        <w:t>是</w:t>
      </w:r>
      <w:r>
        <w:rPr>
          <w:rFonts w:ascii="Times New Roman" w:eastAsia="Times New Roman" w:hAnsi="Times New Roman"/>
          <w:color w:val="1F1F1F"/>
          <w:sz w:val="36"/>
        </w:rPr>
        <w:t>“</w:t>
      </w:r>
      <w:r>
        <w:rPr>
          <w:color w:val="1F1F1F"/>
          <w:sz w:val="36"/>
        </w:rPr>
        <w:t>煤</w:t>
      </w:r>
      <w:r>
        <w:rPr>
          <w:rFonts w:ascii="Times New Roman" w:eastAsia="Times New Roman" w:hAnsi="Times New Roman"/>
          <w:color w:val="1F1F1F"/>
          <w:sz w:val="36"/>
        </w:rPr>
        <w:t>”</w:t>
      </w:r>
      <w:r>
        <w:rPr>
          <w:color w:val="1F1F1F"/>
          <w:sz w:val="36"/>
        </w:rPr>
        <w:t>，出的</w:t>
      </w:r>
      <w:r>
        <w:rPr>
          <w:color w:val="1F1F1F"/>
          <w:spacing w:val="-4"/>
          <w:sz w:val="36"/>
        </w:rPr>
        <w:t>是</w:t>
      </w:r>
      <w:r>
        <w:rPr>
          <w:rFonts w:ascii="Times New Roman" w:eastAsia="Times New Roman" w:hAnsi="Times New Roman"/>
          <w:color w:val="1F1F1F"/>
          <w:sz w:val="36"/>
        </w:rPr>
        <w:t>“</w:t>
      </w:r>
      <w:r>
        <w:rPr>
          <w:color w:val="1F1F1F"/>
          <w:sz w:val="36"/>
        </w:rPr>
        <w:t>电</w:t>
      </w:r>
      <w:r>
        <w:rPr>
          <w:rFonts w:ascii="Times New Roman" w:eastAsia="Times New Roman" w:hAnsi="Times New Roman"/>
          <w:color w:val="1F1F1F"/>
          <w:sz w:val="36"/>
        </w:rPr>
        <w:t>”</w:t>
      </w:r>
      <w:r>
        <w:rPr>
          <w:color w:val="1F1F1F"/>
          <w:sz w:val="36"/>
        </w:rPr>
        <w:t>，在这个过程中能量的转化是（</w:t>
        <w:tab/>
      </w:r>
      <w:r>
        <w:rPr>
          <w:color w:val="1F1F1F"/>
          <w:spacing w:val="-18"/>
          <w:sz w:val="36"/>
        </w:rPr>
        <w:t xml:space="preserve">） </w:t>
      </w:r>
      <w:r>
        <w:rPr>
          <w:color w:val="1F1F1F"/>
          <w:sz w:val="36"/>
        </w:rPr>
        <w:t>A．机械能</w:t>
      </w:r>
      <w:r>
        <w:rPr>
          <w:rFonts w:ascii="Times New Roman" w:eastAsia="Times New Roman" w:hAnsi="Times New Roman"/>
          <w:color w:val="1F1F1F"/>
          <w:sz w:val="36"/>
        </w:rPr>
        <w:t>→</w:t>
      </w:r>
      <w:r>
        <w:rPr>
          <w:color w:val="1F1F1F"/>
          <w:sz w:val="36"/>
        </w:rPr>
        <w:t>内能</w:t>
      </w:r>
      <w:r>
        <w:rPr>
          <w:rFonts w:ascii="Times New Roman" w:eastAsia="Times New Roman" w:hAnsi="Times New Roman"/>
          <w:color w:val="1F1F1F"/>
          <w:sz w:val="36"/>
        </w:rPr>
        <w:t>→</w:t>
      </w:r>
      <w:r>
        <w:rPr>
          <w:color w:val="1F1F1F"/>
          <w:sz w:val="36"/>
        </w:rPr>
        <w:t>化学能</w:t>
      </w:r>
      <w:r>
        <w:rPr>
          <w:rFonts w:ascii="Times New Roman" w:eastAsia="Times New Roman" w:hAnsi="Times New Roman"/>
          <w:color w:val="1F1F1F"/>
          <w:sz w:val="36"/>
        </w:rPr>
        <w:t>→</w:t>
      </w:r>
      <w:r>
        <w:rPr>
          <w:color w:val="1F1F1F"/>
          <w:sz w:val="36"/>
        </w:rPr>
        <w:t>电能</w:t>
      </w:r>
    </w:p>
    <w:p>
      <w:pPr>
        <w:pStyle w:val="ListParagraph"/>
        <w:numPr>
          <w:ilvl w:val="0"/>
          <w:numId w:val="15"/>
        </w:numPr>
        <w:tabs>
          <w:tab w:val="left" w:pos="748"/>
        </w:tabs>
        <w:spacing w:before="1" w:after="0" w:line="338" w:lineRule="auto"/>
        <w:ind w:left="160" w:right="10312" w:firstLine="0"/>
        <w:jc w:val="left"/>
        <w:rPr>
          <w:sz w:val="36"/>
        </w:rPr>
      </w:pPr>
      <w:r>
        <w:rPr>
          <w:color w:val="1F1F1F"/>
          <w:sz w:val="36"/>
        </w:rPr>
        <w:t>化学能</w:t>
      </w:r>
      <w:r>
        <w:rPr>
          <w:rFonts w:ascii="Times New Roman" w:eastAsia="Times New Roman" w:hAnsi="Times New Roman"/>
          <w:color w:val="1F1F1F"/>
          <w:sz w:val="36"/>
        </w:rPr>
        <w:t>→</w:t>
      </w:r>
      <w:r>
        <w:rPr>
          <w:color w:val="1F1F1F"/>
          <w:sz w:val="36"/>
        </w:rPr>
        <w:t>内能</w:t>
      </w:r>
      <w:r>
        <w:rPr>
          <w:rFonts w:ascii="Times New Roman" w:eastAsia="Times New Roman" w:hAnsi="Times New Roman"/>
          <w:color w:val="1F1F1F"/>
          <w:sz w:val="36"/>
        </w:rPr>
        <w:t>→</w:t>
      </w:r>
      <w:r>
        <w:rPr>
          <w:color w:val="1F1F1F"/>
          <w:sz w:val="36"/>
        </w:rPr>
        <w:t>机械能</w:t>
      </w:r>
      <w:r>
        <w:rPr>
          <w:rFonts w:ascii="Times New Roman" w:eastAsia="Times New Roman" w:hAnsi="Times New Roman"/>
          <w:color w:val="1F1F1F"/>
          <w:sz w:val="36"/>
        </w:rPr>
        <w:t>→</w:t>
      </w:r>
      <w:r>
        <w:rPr>
          <w:color w:val="1F1F1F"/>
          <w:sz w:val="36"/>
        </w:rPr>
        <w:t>电能C．化学能</w:t>
      </w:r>
      <w:r>
        <w:rPr>
          <w:rFonts w:ascii="Times New Roman" w:eastAsia="Times New Roman" w:hAnsi="Times New Roman"/>
          <w:color w:val="1F1F1F"/>
          <w:sz w:val="36"/>
        </w:rPr>
        <w:t>→</w:t>
      </w:r>
      <w:r>
        <w:rPr>
          <w:color w:val="1F1F1F"/>
          <w:sz w:val="36"/>
        </w:rPr>
        <w:t>重力势能</w:t>
      </w:r>
      <w:r>
        <w:rPr>
          <w:rFonts w:ascii="Times New Roman" w:eastAsia="Times New Roman" w:hAnsi="Times New Roman"/>
          <w:color w:val="1F1F1F"/>
          <w:sz w:val="36"/>
        </w:rPr>
        <w:t>→</w:t>
      </w:r>
      <w:r>
        <w:rPr>
          <w:color w:val="1F1F1F"/>
          <w:sz w:val="36"/>
        </w:rPr>
        <w:t>动能</w:t>
      </w:r>
      <w:r>
        <w:rPr>
          <w:rFonts w:ascii="Times New Roman" w:eastAsia="Times New Roman" w:hAnsi="Times New Roman"/>
          <w:color w:val="1F1F1F"/>
          <w:sz w:val="36"/>
        </w:rPr>
        <w:t>→</w:t>
      </w:r>
      <w:r>
        <w:rPr>
          <w:color w:val="1F1F1F"/>
          <w:spacing w:val="-8"/>
          <w:sz w:val="36"/>
        </w:rPr>
        <w:t>电能</w:t>
      </w:r>
      <w:r>
        <w:rPr>
          <w:color w:val="1F1F1F"/>
          <w:sz w:val="36"/>
        </w:rPr>
        <w:t>D．内能</w:t>
      </w:r>
      <w:r>
        <w:rPr>
          <w:rFonts w:ascii="Times New Roman" w:eastAsia="Times New Roman" w:hAnsi="Times New Roman"/>
          <w:color w:val="1F1F1F"/>
          <w:sz w:val="36"/>
        </w:rPr>
        <w:t>→</w:t>
      </w:r>
      <w:r>
        <w:rPr>
          <w:color w:val="1F1F1F"/>
          <w:sz w:val="36"/>
        </w:rPr>
        <w:t>化学能</w:t>
      </w:r>
      <w:r>
        <w:rPr>
          <w:rFonts w:ascii="Times New Roman" w:eastAsia="Times New Roman" w:hAnsi="Times New Roman"/>
          <w:color w:val="1F1F1F"/>
          <w:sz w:val="36"/>
        </w:rPr>
        <w:t>→</w:t>
      </w:r>
      <w:r>
        <w:rPr>
          <w:color w:val="1F1F1F"/>
          <w:sz w:val="36"/>
        </w:rPr>
        <w:t>机械能</w:t>
      </w:r>
      <w:r>
        <w:rPr>
          <w:rFonts w:ascii="Times New Roman" w:eastAsia="Times New Roman" w:hAnsi="Times New Roman"/>
          <w:color w:val="1F1F1F"/>
          <w:sz w:val="36"/>
        </w:rPr>
        <w:t>→</w:t>
      </w:r>
      <w:r>
        <w:rPr>
          <w:color w:val="1F1F1F"/>
          <w:sz w:val="36"/>
        </w:rPr>
        <w:t>电能</w:t>
      </w:r>
    </w:p>
    <w:p>
      <w:pPr>
        <w:pStyle w:val="ListParagraph"/>
        <w:numPr>
          <w:ilvl w:val="0"/>
          <w:numId w:val="16"/>
        </w:numPr>
        <w:tabs>
          <w:tab w:val="left" w:pos="946"/>
          <w:tab w:val="left" w:pos="10664"/>
        </w:tabs>
        <w:spacing w:before="2" w:after="0" w:line="338" w:lineRule="auto"/>
        <w:ind w:left="160" w:right="5090" w:firstLine="0"/>
        <w:jc w:val="left"/>
        <w:rPr>
          <w:sz w:val="36"/>
        </w:rPr>
      </w:pPr>
      <w:r>
        <w:rPr>
          <w:color w:val="1F1F1F"/>
          <w:sz w:val="36"/>
        </w:rPr>
        <w:t>下列现象中，只有能的转移而不发生能的转化的过程是（</w:t>
        <w:tab/>
      </w:r>
      <w:r>
        <w:rPr>
          <w:color w:val="1F1F1F"/>
          <w:spacing w:val="-18"/>
          <w:sz w:val="36"/>
        </w:rPr>
        <w:t xml:space="preserve">） </w:t>
      </w:r>
      <w:r>
        <w:rPr>
          <w:color w:val="1F1F1F"/>
          <w:sz w:val="36"/>
        </w:rPr>
        <w:t>A．汽油在气缸内燃烧</w:t>
      </w:r>
    </w:p>
    <w:p>
      <w:pPr>
        <w:pStyle w:val="BodyText"/>
        <w:spacing w:before="1" w:line="338" w:lineRule="auto"/>
        <w:ind w:left="160" w:right="12848"/>
      </w:pPr>
      <w:r>
        <w:rPr>
          <w:color w:val="1F1F1F"/>
        </w:rPr>
        <w:t>B．电源为电路供电C．电灯发光</w:t>
      </w:r>
    </w:p>
    <w:p>
      <w:pPr>
        <w:pStyle w:val="BodyText"/>
        <w:ind w:left="160"/>
      </w:pPr>
      <w:r>
        <w:rPr>
          <w:color w:val="1F1F1F"/>
        </w:rPr>
        <w:t>D．冬天用手摸户外的东西感到冷</w:t>
      </w:r>
    </w:p>
    <w:p>
      <w:pPr>
        <w:pStyle w:val="ListParagraph"/>
        <w:numPr>
          <w:ilvl w:val="0"/>
          <w:numId w:val="16"/>
        </w:numPr>
        <w:tabs>
          <w:tab w:val="left" w:pos="950"/>
          <w:tab w:val="left" w:pos="8802"/>
        </w:tabs>
        <w:spacing w:before="274" w:after="0" w:line="338" w:lineRule="auto"/>
        <w:ind w:left="160" w:right="427" w:firstLine="0"/>
        <w:jc w:val="left"/>
        <w:rPr>
          <w:sz w:val="36"/>
        </w:rPr>
      </w:pPr>
      <w:r>
        <w:rPr>
          <w:color w:val="1F1F1F"/>
          <w:sz w:val="36"/>
        </w:rPr>
        <w:t>观</w:t>
      </w:r>
      <w:r>
        <w:rPr>
          <w:color w:val="1F1F1F"/>
          <w:spacing w:val="8"/>
          <w:sz w:val="36"/>
        </w:rPr>
        <w:t>看</w:t>
      </w:r>
      <w:r>
        <w:rPr>
          <w:rFonts w:ascii="Times New Roman" w:eastAsia="Times New Roman" w:hAnsi="Times New Roman"/>
          <w:color w:val="1F1F1F"/>
          <w:sz w:val="36"/>
        </w:rPr>
        <w:t>“</w:t>
      </w:r>
      <w:r>
        <w:rPr>
          <w:color w:val="1F1F1F"/>
          <w:sz w:val="36"/>
        </w:rPr>
        <w:t>流星</w:t>
      </w:r>
      <w:r>
        <w:rPr>
          <w:color w:val="1F1F1F"/>
          <w:spacing w:val="10"/>
          <w:sz w:val="36"/>
        </w:rPr>
        <w:t>雨</w:t>
      </w:r>
      <w:r>
        <w:rPr>
          <w:rFonts w:ascii="Times New Roman" w:eastAsia="Times New Roman" w:hAnsi="Times New Roman"/>
          <w:color w:val="1F1F1F"/>
          <w:sz w:val="36"/>
        </w:rPr>
        <w:t>”</w:t>
      </w:r>
      <w:r>
        <w:rPr>
          <w:color w:val="1F1F1F"/>
          <w:sz w:val="36"/>
        </w:rPr>
        <w:t>的时候，可以看到一颗颗明亮的流星划过夜空．流星下落的过程中，伴随着能</w:t>
      </w:r>
      <w:r>
        <w:rPr>
          <w:color w:val="1F1F1F"/>
          <w:spacing w:val="-15"/>
          <w:sz w:val="36"/>
        </w:rPr>
        <w:t>量</w:t>
      </w:r>
      <w:r>
        <w:rPr>
          <w:color w:val="1F1F1F"/>
          <w:sz w:val="36"/>
        </w:rPr>
        <w:t>的转化，对这一过程中能量转化的说法正确的是（</w:t>
        <w:tab/>
        <w:t>）</w:t>
      </w:r>
    </w:p>
    <w:p>
      <w:pPr>
        <w:pStyle w:val="BodyText"/>
        <w:tabs>
          <w:tab w:val="left" w:pos="4571"/>
        </w:tabs>
        <w:ind w:left="160"/>
      </w:pPr>
      <w:r>
        <w:rPr>
          <w:color w:val="1F1F1F"/>
        </w:rPr>
        <w:t>A．机械能转化为化学能</w:t>
        <w:tab/>
        <w:t>B．化学能转化为内能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tabs>
          <w:tab w:val="left" w:pos="5201"/>
        </w:tabs>
        <w:spacing w:before="6"/>
        <w:ind w:left="160"/>
      </w:pPr>
      <w:r>
        <w:rPr>
          <w:color w:val="1F1F1F"/>
        </w:rPr>
        <w:t>C．内能转化为机械能和光能</w:t>
        <w:tab/>
        <w:t>D．机械能转化为内能和光能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6"/>
        </w:numPr>
        <w:tabs>
          <w:tab w:val="left" w:pos="946"/>
          <w:tab w:val="left" w:pos="11344"/>
        </w:tabs>
        <w:spacing w:before="6" w:after="0" w:line="338" w:lineRule="auto"/>
        <w:ind w:left="160" w:right="4410" w:firstLine="0"/>
        <w:jc w:val="left"/>
        <w:rPr>
          <w:sz w:val="36"/>
        </w:rPr>
      </w:pPr>
      <w:r>
        <w:rPr>
          <w:color w:val="1F1F1F"/>
          <w:sz w:val="36"/>
        </w:rPr>
        <w:t>下列事例中，能表示能量转化或转移具有</w:t>
      </w:r>
      <w:r>
        <w:rPr>
          <w:rFonts w:ascii="Times New Roman" w:eastAsia="Times New Roman" w:hAnsi="Times New Roman"/>
          <w:color w:val="1F1F1F"/>
          <w:sz w:val="36"/>
        </w:rPr>
        <w:t>“</w:t>
      </w:r>
      <w:r>
        <w:rPr>
          <w:color w:val="1F1F1F"/>
          <w:sz w:val="36"/>
        </w:rPr>
        <w:t>方向性</w:t>
      </w:r>
      <w:r>
        <w:rPr>
          <w:rFonts w:ascii="Times New Roman" w:eastAsia="Times New Roman" w:hAnsi="Times New Roman"/>
          <w:color w:val="1F1F1F"/>
          <w:sz w:val="36"/>
        </w:rPr>
        <w:t>”</w:t>
      </w:r>
      <w:r>
        <w:rPr>
          <w:color w:val="1F1F1F"/>
          <w:sz w:val="36"/>
        </w:rPr>
        <w:t>的事例是（</w:t>
        <w:tab/>
      </w:r>
      <w:r>
        <w:rPr>
          <w:color w:val="1F1F1F"/>
          <w:spacing w:val="-18"/>
          <w:sz w:val="36"/>
        </w:rPr>
        <w:t xml:space="preserve">） </w:t>
      </w:r>
      <w:r>
        <w:rPr>
          <w:color w:val="1F1F1F"/>
          <w:sz w:val="36"/>
        </w:rPr>
        <w:t>A．电能可以转化为机械能，机械能也可以转化为电能                       B．机械能可以转化为内能，内能也可以转化为机械能</w:t>
      </w:r>
    </w:p>
    <w:p>
      <w:pPr>
        <w:pStyle w:val="BodyText"/>
        <w:spacing w:before="2"/>
        <w:ind w:left="160"/>
      </w:pPr>
      <w:r>
        <w:rPr>
          <w:color w:val="1F1F1F"/>
        </w:rPr>
        <w:t>C．动能可以和重力势能相互转化</w:t>
      </w:r>
    </w:p>
    <w:p>
      <w:pPr>
        <w:spacing w:before="199"/>
        <w:ind w:left="5526" w:right="5696" w:firstLine="0"/>
        <w:jc w:val="center"/>
        <w:rPr>
          <w:rFonts w:ascii="Arial" w:eastAsia="Arial"/>
          <w:sz w:val="22"/>
        </w:rPr>
      </w:pPr>
      <w:r>
        <w:rPr>
          <w:rFonts w:ascii="Arial" w:eastAsia="Arial"/>
          <w:color w:val="A5A5A5"/>
          <w:w w:val="105"/>
          <w:sz w:val="22"/>
        </w:rPr>
        <w:t>-</w:t>
      </w:r>
      <w:r>
        <w:rPr>
          <w:rFonts w:ascii="宋体" w:eastAsia="宋体" w:hint="eastAsia"/>
          <w:color w:val="A5A5A5"/>
          <w:w w:val="105"/>
          <w:sz w:val="22"/>
        </w:rPr>
        <w:t>可编辑修改</w:t>
      </w:r>
      <w:r>
        <w:rPr>
          <w:rFonts w:ascii="Arial" w:eastAsia="Arial"/>
          <w:color w:val="A5A5A5"/>
          <w:w w:val="105"/>
          <w:sz w:val="22"/>
        </w:rPr>
        <w:t>-</w:t>
      </w:r>
    </w:p>
    <w:p>
      <w:pPr>
        <w:spacing w:after="0"/>
        <w:jc w:val="center"/>
        <w:rPr>
          <w:rFonts w:ascii="Arial" w:eastAsia="Arial"/>
          <w:sz w:val="22"/>
        </w:rPr>
        <w:sectPr>
          <w:pgSz w:w="17780" w:h="25180"/>
          <w:pgMar w:top="1040" w:right="740" w:bottom="280" w:left="920" w:header="708" w:footer="708"/>
          <w:pgNumType w:start="13"/>
          <w:cols w:space="708"/>
        </w:sectPr>
      </w:pPr>
    </w:p>
    <w:p>
      <w:pPr>
        <w:spacing w:before="60" w:line="207" w:lineRule="exact"/>
        <w:ind w:left="0" w:right="173" w:firstLine="0"/>
        <w:jc w:val="center"/>
        <w:rPr>
          <w:rFonts w:ascii="宋体" w:eastAsia="宋体" w:hint="eastAsia"/>
          <w:sz w:val="19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288268" cy="15795878"/>
            <wp:effectExtent l="0" t="0" r="0" b="0"/>
            <wp:wrapNone/>
            <wp:docPr id="2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15795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D8D8D8"/>
          <w:w w:val="102"/>
          <w:sz w:val="19"/>
        </w:rPr>
        <w:t>。</w:t>
      </w:r>
    </w:p>
    <w:p>
      <w:pPr>
        <w:pStyle w:val="BodyText"/>
        <w:spacing w:line="627" w:lineRule="exact"/>
        <w:ind w:left="160"/>
      </w:pPr>
      <w:r>
        <w:rPr>
          <w:color w:val="1F1F1F"/>
        </w:rPr>
        <w:t>D．热量自发从高温向低温物体传递，却不能自发从低温向高温物体传递</w:t>
      </w:r>
    </w:p>
    <w:p>
      <w:pPr>
        <w:pStyle w:val="ListParagraph"/>
        <w:numPr>
          <w:ilvl w:val="0"/>
          <w:numId w:val="16"/>
        </w:numPr>
        <w:tabs>
          <w:tab w:val="left" w:pos="946"/>
          <w:tab w:val="left" w:pos="8442"/>
        </w:tabs>
        <w:spacing w:before="273" w:after="0" w:line="338" w:lineRule="auto"/>
        <w:ind w:left="160" w:right="411" w:firstLine="0"/>
        <w:jc w:val="left"/>
        <w:rPr>
          <w:sz w:val="36"/>
        </w:rPr>
      </w:pPr>
      <w:r>
        <w:rPr>
          <w:color w:val="1F1F1F"/>
          <w:sz w:val="36"/>
        </w:rPr>
        <w:t>各种形式的能量都不是孤立的，它们可以在一定条件下发生转化，且能量的转化是有方向的</w:t>
      </w:r>
      <w:r>
        <w:rPr>
          <w:color w:val="1F1F1F"/>
          <w:spacing w:val="-18"/>
          <w:sz w:val="36"/>
        </w:rPr>
        <w:t xml:space="preserve">， </w:t>
      </w:r>
      <w:r>
        <w:rPr>
          <w:color w:val="1F1F1F"/>
          <w:sz w:val="36"/>
        </w:rPr>
        <w:t>下面几幅图按能量转化的顺序，排列正确的是（</w:t>
        <w:tab/>
        <w:t>）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8"/>
        <w:rPr>
          <w:sz w:val="56"/>
        </w:rPr>
      </w:pPr>
    </w:p>
    <w:p>
      <w:pPr>
        <w:pStyle w:val="BodyText"/>
        <w:tabs>
          <w:tab w:val="left" w:pos="2680"/>
          <w:tab w:val="left" w:pos="5201"/>
          <w:tab w:val="left" w:pos="7722"/>
          <w:tab w:val="left" w:pos="11024"/>
        </w:tabs>
        <w:spacing w:line="338" w:lineRule="auto"/>
        <w:ind w:left="160" w:right="4730"/>
      </w:pPr>
      <w:r>
        <w:rPr>
          <w:color w:val="1F1F1F"/>
        </w:rPr>
        <w:t>A．①②③④</w:t>
        <w:tab/>
        <w:t>B．②③④①</w:t>
        <w:tab/>
        <w:t>C．②①③④</w:t>
        <w:tab/>
        <w:t>D．①③④②        26．下列关于能量转移和转化的方向性的说法中，不正确的是（</w:t>
        <w:tab/>
      </w:r>
      <w:r>
        <w:rPr>
          <w:color w:val="1F1F1F"/>
          <w:spacing w:val="-18"/>
        </w:rPr>
        <w:t xml:space="preserve">） </w:t>
      </w:r>
      <w:r>
        <w:rPr>
          <w:color w:val="1F1F1F"/>
        </w:rPr>
        <w:t>A．在自然界中不是所有能量都能利用                                            B．能量的利用是有条件的，也是有代价的</w:t>
      </w:r>
    </w:p>
    <w:p>
      <w:pPr>
        <w:pStyle w:val="BodyText"/>
        <w:spacing w:before="2" w:line="338" w:lineRule="auto"/>
        <w:ind w:left="160" w:right="2001"/>
      </w:pPr>
      <w:r>
        <w:rPr>
          <w:color w:val="1F1F1F"/>
        </w:rPr>
        <w:t>C．不同温度的物体发生热传递时，热传递的方向只能从高温物体到低温物体，不会相反D．汽车，刹车时，车的动能转化为内能，这些内能可以收集起来，再作为车行驶的动力</w:t>
      </w:r>
    </w:p>
    <w:p>
      <w:pPr>
        <w:pStyle w:val="BodyText"/>
        <w:spacing w:before="15"/>
        <w:rPr>
          <w:sz w:val="50"/>
        </w:rPr>
      </w:pPr>
    </w:p>
    <w:p>
      <w:pPr>
        <w:pStyle w:val="Heading1"/>
      </w:pPr>
      <w:r>
        <w:rPr>
          <w:color w:val="1F1F1F"/>
        </w:rPr>
        <w:t>二．填空题（共 13 小题）</w:t>
      </w:r>
    </w:p>
    <w:p>
      <w:pPr>
        <w:pStyle w:val="BodyText"/>
        <w:tabs>
          <w:tab w:val="left" w:pos="5402"/>
          <w:tab w:val="left" w:pos="6241"/>
          <w:tab w:val="left" w:pos="6511"/>
          <w:tab w:val="left" w:pos="11463"/>
          <w:tab w:val="left" w:pos="12251"/>
        </w:tabs>
        <w:spacing w:before="273" w:line="338" w:lineRule="auto"/>
        <w:ind w:left="160" w:right="327"/>
      </w:pPr>
      <w:r>
        <w:rPr>
          <w:color w:val="1F1F1F"/>
        </w:rPr>
        <w:t>27．当汽油在发动机内燃烧不充分时会冒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</w:rPr>
        <w:t>黑</w:t>
      </w:r>
      <w:r>
        <w:rPr>
          <w:color w:val="1F1F1F"/>
          <w:spacing w:val="4"/>
        </w:rPr>
        <w:t>烟</w:t>
      </w:r>
      <w:r>
        <w:rPr>
          <w:rFonts w:ascii="Times New Roman" w:eastAsia="Times New Roman" w:hAnsi="Times New Roman"/>
          <w:color w:val="1F1F1F"/>
        </w:rPr>
        <w:t>”</w:t>
      </w:r>
      <w:r>
        <w:rPr>
          <w:color w:val="1F1F1F"/>
        </w:rPr>
        <w:t>，这时发动机的效率</w:t>
        <w:tab/>
        <w:tab/>
        <w:t>（选填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</w:rPr>
        <w:t>升</w:t>
      </w:r>
      <w:r>
        <w:rPr>
          <w:color w:val="1F1F1F"/>
          <w:spacing w:val="4"/>
        </w:rPr>
        <w:t>高</w:t>
      </w:r>
      <w:r>
        <w:rPr>
          <w:rFonts w:ascii="Times New Roman" w:eastAsia="Times New Roman" w:hAnsi="Times New Roman"/>
          <w:color w:val="1F1F1F"/>
        </w:rPr>
        <w:t>”</w:t>
      </w:r>
      <w:r>
        <w:rPr>
          <w:color w:val="1F1F1F"/>
        </w:rPr>
        <w:t>、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</w:rPr>
        <w:t>不</w:t>
      </w:r>
      <w:r>
        <w:rPr>
          <w:color w:val="1F1F1F"/>
          <w:spacing w:val="3"/>
        </w:rPr>
        <w:t>变</w:t>
      </w:r>
      <w:r>
        <w:rPr>
          <w:rFonts w:ascii="Times New Roman" w:eastAsia="Times New Roman" w:hAnsi="Times New Roman"/>
          <w:color w:val="1F1F1F"/>
        </w:rPr>
        <w:t xml:space="preserve">” </w:t>
      </w:r>
      <w:r>
        <w:rPr>
          <w:color w:val="1F1F1F"/>
        </w:rPr>
        <w:t>或</w:t>
      </w:r>
      <w:r>
        <w:rPr>
          <w:rFonts w:ascii="Times New Roman" w:eastAsia="Times New Roman" w:hAnsi="Times New Roman"/>
          <w:color w:val="1F1F1F"/>
          <w:spacing w:val="-2"/>
        </w:rPr>
        <w:t>“</w:t>
      </w:r>
      <w:r>
        <w:rPr>
          <w:color w:val="1F1F1F"/>
        </w:rPr>
        <w:t>降低</w:t>
      </w:r>
      <w:r>
        <w:rPr>
          <w:rFonts w:ascii="Times New Roman" w:eastAsia="Times New Roman" w:hAnsi="Times New Roman"/>
          <w:color w:val="1F1F1F"/>
          <w:spacing w:val="-2"/>
        </w:rPr>
        <w:t>”</w:t>
      </w:r>
      <w:r>
        <w:rPr>
          <w:color w:val="1F1F1F"/>
          <w:spacing w:val="-180"/>
        </w:rPr>
        <w:t>）</w:t>
      </w:r>
      <w:r>
        <w:rPr>
          <w:color w:val="1F1F1F"/>
        </w:rPr>
        <w:t>．发动机散热器常用</w:t>
        <w:tab/>
        <w:tab/>
        <w:t>做冷却剂，这是因为它的</w:t>
        <w:tab/>
        <w:t>大．                           28．天燃气是一种清洁燃料，是</w:t>
        <w:tab/>
        <w:tab/>
        <w:tab/>
        <w:t>（选</w:t>
      </w:r>
      <w:r>
        <w:rPr>
          <w:color w:val="1F1F1F"/>
          <w:spacing w:val="-3"/>
        </w:rPr>
        <w:t>填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</w:rPr>
        <w:t>可再生</w:t>
      </w:r>
      <w:r>
        <w:rPr>
          <w:rFonts w:ascii="Times New Roman" w:eastAsia="Times New Roman" w:hAnsi="Times New Roman"/>
          <w:color w:val="1F1F1F"/>
        </w:rPr>
        <w:t>”</w:t>
      </w:r>
      <w:r>
        <w:rPr>
          <w:color w:val="1F1F1F"/>
        </w:rPr>
        <w:t>或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</w:rPr>
        <w:t>不可再</w:t>
      </w:r>
      <w:r>
        <w:rPr>
          <w:color w:val="1F1F1F"/>
          <w:spacing w:val="4"/>
        </w:rPr>
        <w:t>生</w:t>
      </w:r>
      <w:r>
        <w:rPr>
          <w:rFonts w:ascii="Times New Roman" w:eastAsia="Times New Roman" w:hAnsi="Times New Roman"/>
          <w:color w:val="1F1F1F"/>
        </w:rPr>
        <w:t>”</w:t>
      </w:r>
      <w:r>
        <w:rPr>
          <w:color w:val="1F1F1F"/>
        </w:rPr>
        <w:t>）能源，郑州市很多出租车</w:t>
      </w:r>
      <w:r>
        <w:rPr>
          <w:color w:val="1F1F1F"/>
          <w:spacing w:val="-14"/>
        </w:rPr>
        <w:t>使</w:t>
      </w:r>
      <w:r>
        <w:rPr>
          <w:color w:val="1F1F1F"/>
        </w:rPr>
        <w:t>用天然气代替柴油或汽油，某段时间一辆出租车消耗</w:t>
      </w:r>
      <w:r>
        <w:rPr>
          <w:color w:val="1F1F1F"/>
          <w:spacing w:val="43"/>
        </w:rPr>
        <w:t xml:space="preserve"> </w:t>
      </w:r>
      <w:r>
        <w:rPr>
          <w:color w:val="1F1F1F"/>
        </w:rPr>
        <w:t>0.2m</w:t>
      </w:r>
      <w:r>
        <w:rPr>
          <w:color w:val="1F1F1F"/>
          <w:vertAlign w:val="subscript"/>
        </w:rPr>
        <w:t>3</w:t>
      </w:r>
      <w:r>
        <w:rPr>
          <w:color w:val="1F1F1F"/>
          <w:spacing w:val="-23"/>
          <w:vertAlign w:val="baseline"/>
        </w:rPr>
        <w:t xml:space="preserve"> </w:t>
      </w:r>
      <w:r>
        <w:rPr>
          <w:color w:val="1F1F1F"/>
          <w:vertAlign w:val="baseline"/>
        </w:rPr>
        <w:t>天燃气，如果该出租车发动机的效率为</w:t>
      </w:r>
      <w:r>
        <w:rPr>
          <w:color w:val="1F1F1F"/>
          <w:spacing w:val="-1"/>
          <w:vertAlign w:val="baseline"/>
        </w:rPr>
        <w:t>20</w:t>
      </w:r>
      <w:r>
        <w:rPr>
          <w:color w:val="1F1F1F"/>
          <w:spacing w:val="3"/>
          <w:vertAlign w:val="baseline"/>
        </w:rPr>
        <w:t>%</w:t>
      </w:r>
      <w:r>
        <w:rPr>
          <w:color w:val="1F1F1F"/>
          <w:vertAlign w:val="baseline"/>
        </w:rPr>
        <w:t>，则得到的机械能为</w:t>
        <w:tab/>
      </w:r>
      <w:r>
        <w:rPr>
          <w:color w:val="1F1F1F"/>
          <w:spacing w:val="1"/>
          <w:vertAlign w:val="baseline"/>
        </w:rPr>
        <w:t>J</w:t>
      </w:r>
      <w:r>
        <w:rPr>
          <w:color w:val="1F1F1F"/>
          <w:spacing w:val="-180"/>
          <w:vertAlign w:val="baseline"/>
        </w:rPr>
        <w:t>．</w:t>
      </w:r>
      <w:r>
        <w:rPr>
          <w:color w:val="1F1F1F"/>
          <w:vertAlign w:val="baseline"/>
        </w:rPr>
        <w:t>（天然气的热值为</w:t>
      </w:r>
      <w:r>
        <w:rPr>
          <w:color w:val="1F1F1F"/>
          <w:spacing w:val="-16"/>
          <w:vertAlign w:val="baseline"/>
        </w:rPr>
        <w:t xml:space="preserve"> </w:t>
      </w:r>
      <w:r>
        <w:rPr>
          <w:color w:val="1F1F1F"/>
          <w:spacing w:val="1"/>
          <w:vertAlign w:val="baseline"/>
        </w:rPr>
        <w:t>7</w:t>
      </w:r>
      <w:r>
        <w:rPr>
          <w:color w:val="1F1F1F"/>
          <w:spacing w:val="-1"/>
          <w:vertAlign w:val="baseline"/>
        </w:rPr>
        <w:t>×1</w:t>
      </w:r>
      <w:r>
        <w:rPr>
          <w:color w:val="1F1F1F"/>
          <w:spacing w:val="2"/>
          <w:vertAlign w:val="baseline"/>
        </w:rPr>
        <w:t>0</w:t>
      </w:r>
      <w:r>
        <w:rPr>
          <w:color w:val="1F1F1F"/>
          <w:spacing w:val="-1"/>
          <w:w w:val="105"/>
          <w:vertAlign w:val="subscript"/>
        </w:rPr>
        <w:t>7</w:t>
      </w:r>
      <w:r>
        <w:rPr>
          <w:color w:val="1F1F1F"/>
          <w:spacing w:val="-1"/>
          <w:vertAlign w:val="baseline"/>
        </w:rPr>
        <w:t>J/</w:t>
      </w:r>
      <w:r>
        <w:rPr>
          <w:color w:val="1F1F1F"/>
          <w:vertAlign w:val="baseline"/>
        </w:rPr>
        <w:t>m</w:t>
      </w:r>
      <w:r>
        <w:rPr>
          <w:color w:val="1F1F1F"/>
          <w:spacing w:val="-4"/>
          <w:w w:val="105"/>
          <w:vertAlign w:val="subscript"/>
        </w:rPr>
        <w:t>3</w:t>
      </w:r>
      <w:r>
        <w:rPr>
          <w:color w:val="1F1F1F"/>
          <w:vertAlign w:val="baseline"/>
        </w:rPr>
        <w:t>）</w:t>
      </w:r>
    </w:p>
    <w:p>
      <w:pPr>
        <w:pStyle w:val="ListParagraph"/>
        <w:numPr>
          <w:ilvl w:val="0"/>
          <w:numId w:val="14"/>
        </w:numPr>
        <w:tabs>
          <w:tab w:val="left" w:pos="946"/>
        </w:tabs>
        <w:spacing w:before="2" w:after="0" w:line="338" w:lineRule="auto"/>
        <w:ind w:left="160" w:right="411" w:firstLine="0"/>
        <w:jc w:val="left"/>
        <w:rPr>
          <w:sz w:val="36"/>
        </w:rPr>
      </w:pPr>
      <w:r>
        <w:rPr>
          <w:color w:val="1F1F1F"/>
          <w:spacing w:val="-1"/>
          <w:sz w:val="36"/>
        </w:rPr>
        <w:t xml:space="preserve">汽油机等内燃机中，燃料燃烧释放的能量并不会全部用来做有用功，试在如图中的括号①、② </w:t>
      </w:r>
      <w:r>
        <w:rPr>
          <w:color w:val="1F1F1F"/>
          <w:sz w:val="36"/>
        </w:rPr>
        <w:t>内填出能量流失的形式．</w:t>
      </w:r>
    </w:p>
    <w:p>
      <w:pPr>
        <w:pStyle w:val="BodyText"/>
        <w:tabs>
          <w:tab w:val="left" w:pos="1780"/>
        </w:tabs>
        <w:spacing w:before="2"/>
        <w:ind w:left="160"/>
      </w:pPr>
      <w:r>
        <w:rPr>
          <w:color w:val="1F1F1F"/>
        </w:rPr>
        <w:t>①</w:t>
        <w:tab/>
        <w:t>②</w:t>
      </w:r>
    </w:p>
    <w:p>
      <w:pPr>
        <w:pStyle w:val="BodyText"/>
        <w:spacing w:before="272"/>
        <w:ind w:left="160"/>
      </w:pPr>
      <w:r>
        <w:rPr>
          <w:color w:val="1F1F1F"/>
        </w:rPr>
        <w:t>已知某台汽油机的效率是 30%，如果这台汽油机用来做有用功的能量是 9×10</w:t>
      </w:r>
      <w:r>
        <w:rPr>
          <w:color w:val="1F1F1F"/>
          <w:vertAlign w:val="subscript"/>
        </w:rPr>
        <w:t>4</w:t>
      </w:r>
      <w:r>
        <w:rPr>
          <w:color w:val="1F1F1F"/>
          <w:vertAlign w:val="baseline"/>
        </w:rPr>
        <w:t>J，则这段时间里汽油</w:t>
      </w:r>
    </w:p>
    <w:p>
      <w:pPr>
        <w:pStyle w:val="BodyText"/>
        <w:spacing w:before="3"/>
      </w:pPr>
    </w:p>
    <w:p>
      <w:pPr>
        <w:spacing w:before="0"/>
        <w:ind w:left="5526" w:right="5696" w:firstLine="0"/>
        <w:jc w:val="center"/>
        <w:rPr>
          <w:rFonts w:ascii="Arial" w:eastAsia="Arial"/>
          <w:sz w:val="22"/>
        </w:rPr>
      </w:pPr>
      <w:r>
        <w:rPr>
          <w:rFonts w:ascii="Arial" w:eastAsia="Arial"/>
          <w:color w:val="A5A5A5"/>
          <w:w w:val="105"/>
          <w:sz w:val="22"/>
        </w:rPr>
        <w:t>-</w:t>
      </w:r>
      <w:r>
        <w:rPr>
          <w:rFonts w:ascii="宋体" w:eastAsia="宋体" w:hint="eastAsia"/>
          <w:color w:val="A5A5A5"/>
          <w:w w:val="105"/>
          <w:sz w:val="22"/>
        </w:rPr>
        <w:t>可编辑修改</w:t>
      </w:r>
      <w:r>
        <w:rPr>
          <w:rFonts w:ascii="Arial" w:eastAsia="Arial"/>
          <w:color w:val="A5A5A5"/>
          <w:w w:val="105"/>
          <w:sz w:val="22"/>
        </w:rPr>
        <w:t>-</w:t>
      </w:r>
    </w:p>
    <w:p>
      <w:pPr>
        <w:spacing w:after="0"/>
        <w:jc w:val="center"/>
        <w:rPr>
          <w:rFonts w:ascii="Arial" w:eastAsia="Arial"/>
          <w:sz w:val="22"/>
        </w:rPr>
        <w:sectPr>
          <w:pgSz w:w="17780" w:h="25180"/>
          <w:pgMar w:top="1040" w:right="740" w:bottom="280" w:left="920" w:header="708" w:footer="708"/>
          <w:pgNumType w:start="14"/>
          <w:cols w:space="708"/>
        </w:sectPr>
      </w:pPr>
    </w:p>
    <w:p>
      <w:pPr>
        <w:spacing w:before="60" w:line="207" w:lineRule="exact"/>
        <w:ind w:left="0" w:right="173" w:firstLine="0"/>
        <w:jc w:val="center"/>
        <w:rPr>
          <w:rFonts w:ascii="宋体" w:eastAsia="宋体" w:hint="eastAsia"/>
          <w:sz w:val="19"/>
        </w:rPr>
      </w:pPr>
      <w:r>
        <w:pict>
          <v:group id="_x0000_s1079" style="width:888.85pt;height:1243.8pt;margin-top:0;margin-left:0;mso-position-horizontal-relative:page;mso-position-vertical-relative:page;position:absolute;z-index:-251628544" coordorigin="0,0" coordsize="17777,24876">
            <v:shape id="_x0000_s1080" type="#_x0000_t75" style="width:1480;height:260;left:12480;position:absolute;top:12580" stroked="f">
              <v:imagedata r:id="rId47" o:title=""/>
            </v:shape>
            <v:shape id="_x0000_s1081" type="#_x0000_t75" style="width:1480;height:260;left:1340;position:absolute;top:13520" stroked="f">
              <v:imagedata r:id="rId47" o:title=""/>
            </v:shape>
            <v:shape id="_x0000_s1082" type="#_x0000_t75" style="width:1480;height:260;left:8860;position:absolute;top:13520" stroked="f">
              <v:imagedata r:id="rId48" o:title=""/>
            </v:shape>
            <v:shape id="_x0000_s1083" type="#_x0000_t75" style="width:17777;height:24876;position:absolute" stroked="f">
              <v:imagedata r:id="rId49" o:title=""/>
            </v:shape>
            <v:shape id="_x0000_s1084" type="#_x0000_t75" style="width:1480;height:260;left:2420;position:absolute;top:1805" stroked="f">
              <v:imagedata r:id="rId50" o:title=""/>
            </v:shape>
            <v:shape id="_x0000_s1085" type="#_x0000_t75" style="width:17777;height:24876;position:absolute" stroked="f">
              <v:imagedata r:id="rId51" o:title=""/>
            </v:shape>
            <v:shape id="_x0000_s1086" type="#_x0000_t75" style="width:1480;height:260;left:8620;position:absolute;top:5080" stroked="f">
              <v:imagedata r:id="rId52" o:title=""/>
            </v:shape>
            <v:shape id="_x0000_s1087" type="#_x0000_t75" style="width:1480;height:260;left:14400;position:absolute;top:5080" stroked="f">
              <v:imagedata r:id="rId52" o:title=""/>
            </v:shape>
            <v:shape id="_x0000_s1088" type="#_x0000_t75" style="width:1480;height:260;left:3500;position:absolute;top:6960" stroked="f">
              <v:imagedata r:id="rId50" o:title=""/>
            </v:shape>
            <v:shape id="_x0000_s1089" type="#_x0000_t75" style="width:17777;height:24876;position:absolute" stroked="f">
              <v:imagedata r:id="rId53" o:title=""/>
            </v:shape>
          </v:group>
        </w:pict>
      </w:r>
      <w:r>
        <w:rPr>
          <w:rFonts w:ascii="宋体" w:eastAsia="宋体" w:hint="eastAsia"/>
          <w:color w:val="D8D8D8"/>
          <w:w w:val="102"/>
          <w:sz w:val="19"/>
        </w:rPr>
        <w:t>。</w:t>
      </w:r>
    </w:p>
    <w:p>
      <w:pPr>
        <w:pStyle w:val="BodyText"/>
        <w:tabs>
          <w:tab w:val="left" w:pos="2860"/>
        </w:tabs>
        <w:spacing w:line="627" w:lineRule="exact"/>
        <w:ind w:left="160"/>
        <w:jc w:val="both"/>
      </w:pPr>
      <w:r>
        <w:rPr>
          <w:color w:val="1F1F1F"/>
        </w:rPr>
        <w:t>机消耗了</w:t>
        <w:tab/>
        <w:t>g</w:t>
      </w:r>
      <w:r>
        <w:rPr>
          <w:color w:val="1F1F1F"/>
          <w:spacing w:val="-17"/>
        </w:rPr>
        <w:t xml:space="preserve"> </w:t>
      </w:r>
      <w:r>
        <w:rPr>
          <w:color w:val="1F1F1F"/>
        </w:rPr>
        <w:t>的汽油（假设汽油的热值为</w:t>
      </w:r>
      <w:r>
        <w:rPr>
          <w:color w:val="1F1F1F"/>
          <w:spacing w:val="-15"/>
        </w:rPr>
        <w:t xml:space="preserve"> </w:t>
      </w:r>
      <w:r>
        <w:rPr>
          <w:color w:val="1F1F1F"/>
          <w:spacing w:val="1"/>
        </w:rPr>
        <w:t>4</w:t>
      </w:r>
      <w:r>
        <w:rPr>
          <w:color w:val="1F1F1F"/>
          <w:spacing w:val="-1"/>
        </w:rPr>
        <w:t>×1</w:t>
      </w:r>
      <w:r>
        <w:rPr>
          <w:color w:val="1F1F1F"/>
          <w:spacing w:val="2"/>
        </w:rPr>
        <w:t>0</w:t>
      </w:r>
      <w:r>
        <w:rPr>
          <w:color w:val="1F1F1F"/>
          <w:spacing w:val="-1"/>
          <w:w w:val="105"/>
          <w:vertAlign w:val="subscript"/>
        </w:rPr>
        <w:t>7</w:t>
      </w:r>
      <w:r>
        <w:rPr>
          <w:color w:val="1F1F1F"/>
          <w:spacing w:val="-1"/>
          <w:vertAlign w:val="baseline"/>
        </w:rPr>
        <w:t>J/k</w:t>
      </w:r>
      <w:r>
        <w:rPr>
          <w:color w:val="1F1F1F"/>
          <w:spacing w:val="-6"/>
          <w:vertAlign w:val="baseline"/>
        </w:rPr>
        <w:t>g</w:t>
      </w:r>
      <w:r>
        <w:rPr>
          <w:color w:val="1F1F1F"/>
          <w:spacing w:val="-180"/>
          <w:vertAlign w:val="baseline"/>
        </w:rPr>
        <w:t>）</w:t>
      </w:r>
      <w:r>
        <w:rPr>
          <w:color w:val="1F1F1F"/>
          <w:vertAlign w:val="baseline"/>
        </w:rPr>
        <w:t>．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4"/>
        <w:rPr>
          <w:sz w:val="45"/>
        </w:rPr>
      </w:pPr>
    </w:p>
    <w:p>
      <w:pPr>
        <w:pStyle w:val="ListParagraph"/>
        <w:numPr>
          <w:ilvl w:val="0"/>
          <w:numId w:val="14"/>
        </w:numPr>
        <w:tabs>
          <w:tab w:val="left" w:pos="946"/>
          <w:tab w:val="left" w:pos="3940"/>
          <w:tab w:val="left" w:pos="9079"/>
          <w:tab w:val="left" w:pos="14858"/>
        </w:tabs>
        <w:spacing w:before="0" w:after="0" w:line="338" w:lineRule="auto"/>
        <w:ind w:left="160" w:right="303" w:firstLine="0"/>
        <w:jc w:val="both"/>
        <w:rPr>
          <w:sz w:val="36"/>
        </w:rPr>
      </w:pPr>
      <w:r>
        <w:rPr>
          <w:color w:val="1F1F1F"/>
          <w:sz w:val="36"/>
        </w:rPr>
        <w:t>汽油机是热机中的一种</w:t>
      </w:r>
      <w:r>
        <w:rPr>
          <w:color w:val="1F1F1F"/>
          <w:spacing w:val="-166"/>
          <w:sz w:val="36"/>
        </w:rPr>
        <w:t>，</w:t>
      </w:r>
      <w:r>
        <w:rPr>
          <w:color w:val="1F1F1F"/>
          <w:sz w:val="36"/>
        </w:rPr>
        <w:t>如图所示是汽油机的</w:t>
        <w:tab/>
        <w:t>冲程</w:t>
      </w:r>
      <w:r>
        <w:rPr>
          <w:color w:val="1F1F1F"/>
          <w:spacing w:val="-162"/>
          <w:sz w:val="36"/>
        </w:rPr>
        <w:t>，</w:t>
      </w:r>
      <w:r>
        <w:rPr>
          <w:color w:val="1F1F1F"/>
          <w:sz w:val="36"/>
        </w:rPr>
        <w:t>此过程是将内能转化为</w:t>
        <w:tab/>
        <w:t>能</w:t>
      </w:r>
      <w:r>
        <w:rPr>
          <w:color w:val="1F1F1F"/>
          <w:spacing w:val="-162"/>
          <w:sz w:val="36"/>
        </w:rPr>
        <w:t>．</w:t>
      </w:r>
      <w:r>
        <w:rPr>
          <w:color w:val="1F1F1F"/>
          <w:sz w:val="36"/>
        </w:rPr>
        <w:t>已知某型号汽油机效率是</w:t>
      </w:r>
      <w:r>
        <w:rPr>
          <w:color w:val="1F1F1F"/>
          <w:spacing w:val="-17"/>
          <w:sz w:val="36"/>
        </w:rPr>
        <w:t xml:space="preserve"> </w:t>
      </w:r>
      <w:r>
        <w:rPr>
          <w:color w:val="1F1F1F"/>
          <w:sz w:val="36"/>
        </w:rPr>
        <w:t>30%，假设在汽油机内完全燃</w:t>
      </w:r>
      <w:r>
        <w:rPr>
          <w:color w:val="1F1F1F"/>
          <w:spacing w:val="54"/>
          <w:sz w:val="36"/>
        </w:rPr>
        <w:t>烧</w:t>
      </w:r>
      <w:r>
        <w:rPr>
          <w:color w:val="1F1F1F"/>
          <w:sz w:val="36"/>
        </w:rPr>
        <w:t>2kg</w:t>
      </w:r>
      <w:r>
        <w:rPr>
          <w:color w:val="1F1F1F"/>
          <w:spacing w:val="-24"/>
          <w:sz w:val="36"/>
        </w:rPr>
        <w:t xml:space="preserve"> </w:t>
      </w:r>
      <w:r>
        <w:rPr>
          <w:color w:val="1F1F1F"/>
          <w:sz w:val="36"/>
        </w:rPr>
        <w:t>汽油，所放出的这些热量通过汽油机</w:t>
      </w:r>
      <w:r>
        <w:rPr>
          <w:color w:val="1F1F1F"/>
          <w:spacing w:val="-13"/>
          <w:sz w:val="36"/>
        </w:rPr>
        <w:t>的</w:t>
      </w:r>
      <w:r>
        <w:rPr>
          <w:color w:val="1F1F1F"/>
          <w:sz w:val="36"/>
        </w:rPr>
        <w:t>转化可以对外做</w:t>
        <w:tab/>
        <w:t>J</w:t>
      </w:r>
      <w:r>
        <w:rPr>
          <w:color w:val="1F1F1F"/>
          <w:spacing w:val="-15"/>
          <w:sz w:val="36"/>
        </w:rPr>
        <w:t xml:space="preserve"> </w:t>
      </w:r>
      <w:r>
        <w:rPr>
          <w:color w:val="1F1F1F"/>
          <w:sz w:val="36"/>
        </w:rPr>
        <w:t>的有用功（汽油的热值为</w:t>
      </w:r>
      <w:r>
        <w:rPr>
          <w:color w:val="1F1F1F"/>
          <w:spacing w:val="-16"/>
          <w:sz w:val="36"/>
        </w:rPr>
        <w:t xml:space="preserve"> </w:t>
      </w:r>
      <w:r>
        <w:rPr>
          <w:color w:val="1F1F1F"/>
          <w:spacing w:val="1"/>
          <w:sz w:val="36"/>
        </w:rPr>
        <w:t>5</w:t>
      </w:r>
      <w:r>
        <w:rPr>
          <w:color w:val="1F1F1F"/>
          <w:spacing w:val="-1"/>
          <w:sz w:val="36"/>
        </w:rPr>
        <w:t>×1</w:t>
      </w:r>
      <w:r>
        <w:rPr>
          <w:color w:val="1F1F1F"/>
          <w:spacing w:val="2"/>
          <w:sz w:val="36"/>
        </w:rPr>
        <w:t>0</w:t>
      </w:r>
      <w:r>
        <w:rPr>
          <w:color w:val="1F1F1F"/>
          <w:spacing w:val="-1"/>
          <w:w w:val="105"/>
          <w:sz w:val="36"/>
          <w:vertAlign w:val="subscript"/>
        </w:rPr>
        <w:t>7</w:t>
      </w:r>
      <w:r>
        <w:rPr>
          <w:color w:val="1F1F1F"/>
          <w:spacing w:val="-1"/>
          <w:sz w:val="36"/>
          <w:vertAlign w:val="baseline"/>
        </w:rPr>
        <w:t>J/k</w:t>
      </w:r>
      <w:r>
        <w:rPr>
          <w:color w:val="1F1F1F"/>
          <w:spacing w:val="-6"/>
          <w:sz w:val="36"/>
          <w:vertAlign w:val="baseline"/>
        </w:rPr>
        <w:t>g</w:t>
      </w:r>
      <w:r>
        <w:rPr>
          <w:color w:val="1F1F1F"/>
          <w:spacing w:val="-180"/>
          <w:sz w:val="36"/>
          <w:vertAlign w:val="baseline"/>
        </w:rPr>
        <w:t>）</w:t>
      </w:r>
      <w:r>
        <w:rPr>
          <w:color w:val="1F1F1F"/>
          <w:sz w:val="36"/>
          <w:vertAlign w:val="baseline"/>
        </w:rPr>
        <w:t>．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8"/>
        <w:rPr>
          <w:sz w:val="56"/>
        </w:rPr>
      </w:pPr>
    </w:p>
    <w:p>
      <w:pPr>
        <w:pStyle w:val="ListParagraph"/>
        <w:numPr>
          <w:ilvl w:val="0"/>
          <w:numId w:val="14"/>
        </w:numPr>
        <w:tabs>
          <w:tab w:val="left" w:pos="946"/>
          <w:tab w:val="left" w:pos="1780"/>
          <w:tab w:val="left" w:pos="9316"/>
          <w:tab w:val="left" w:pos="12921"/>
        </w:tabs>
        <w:spacing w:before="0" w:after="0" w:line="338" w:lineRule="auto"/>
        <w:ind w:left="160" w:right="335" w:firstLine="0"/>
        <w:jc w:val="both"/>
        <w:rPr>
          <w:sz w:val="36"/>
        </w:rPr>
      </w:pPr>
      <w:r>
        <w:rPr>
          <w:color w:val="1F1F1F"/>
          <w:sz w:val="36"/>
        </w:rPr>
        <w:t>在比较不同燃料热值的实验中，小明利用与如图完全相同的两套实验装置，分别在燃烧皿中放入质量相同的燃料甲和燃料乙，点燃后对质量都为</w:t>
      </w:r>
      <w:r>
        <w:rPr>
          <w:color w:val="1F1F1F"/>
          <w:spacing w:val="-9"/>
          <w:sz w:val="36"/>
        </w:rPr>
        <w:t xml:space="preserve"> </w:t>
      </w:r>
      <w:r>
        <w:rPr>
          <w:color w:val="1F1F1F"/>
          <w:sz w:val="36"/>
        </w:rPr>
        <w:t>100g</w:t>
      </w:r>
      <w:r>
        <w:rPr>
          <w:color w:val="1F1F1F"/>
          <w:spacing w:val="-9"/>
          <w:sz w:val="36"/>
        </w:rPr>
        <w:t xml:space="preserve"> </w:t>
      </w:r>
      <w:r>
        <w:rPr>
          <w:color w:val="1F1F1F"/>
          <w:sz w:val="36"/>
        </w:rPr>
        <w:t>和初温都为</w:t>
      </w:r>
      <w:r>
        <w:rPr>
          <w:color w:val="1F1F1F"/>
          <w:spacing w:val="-13"/>
          <w:sz w:val="36"/>
        </w:rPr>
        <w:t xml:space="preserve"> </w:t>
      </w:r>
      <w:r>
        <w:rPr>
          <w:color w:val="1F1F1F"/>
          <w:sz w:val="36"/>
        </w:rPr>
        <w:t>20</w:t>
      </w:r>
      <w:r>
        <w:rPr>
          <w:rFonts w:ascii="宋体" w:eastAsia="宋体" w:hAnsi="宋体" w:hint="eastAsia"/>
          <w:color w:val="1F1F1F"/>
          <w:sz w:val="36"/>
        </w:rPr>
        <w:t>℃</w:t>
      </w:r>
      <w:r>
        <w:rPr>
          <w:color w:val="1F1F1F"/>
          <w:sz w:val="36"/>
        </w:rPr>
        <w:t>的水加热，燃烧相同时</w:t>
      </w:r>
      <w:r>
        <w:rPr>
          <w:color w:val="1F1F1F"/>
          <w:spacing w:val="-13"/>
          <w:sz w:val="36"/>
        </w:rPr>
        <w:t>间</w:t>
      </w:r>
      <w:r>
        <w:rPr>
          <w:color w:val="1F1F1F"/>
          <w:sz w:val="36"/>
        </w:rPr>
        <w:t>后，用甲加热后的水温度为</w:t>
      </w:r>
      <w:r>
        <w:rPr>
          <w:color w:val="1F1F1F"/>
          <w:spacing w:val="3"/>
          <w:sz w:val="36"/>
        </w:rPr>
        <w:t xml:space="preserve"> </w:t>
      </w:r>
      <w:r>
        <w:rPr>
          <w:color w:val="1F1F1F"/>
          <w:spacing w:val="-1"/>
          <w:sz w:val="36"/>
        </w:rPr>
        <w:t>3</w:t>
      </w:r>
      <w:r>
        <w:rPr>
          <w:color w:val="1F1F1F"/>
          <w:spacing w:val="2"/>
          <w:sz w:val="36"/>
        </w:rPr>
        <w:t>0</w:t>
      </w:r>
      <w:r>
        <w:rPr>
          <w:rFonts w:ascii="宋体" w:eastAsia="宋体" w:hAnsi="宋体" w:hint="eastAsia"/>
          <w:color w:val="1F1F1F"/>
          <w:sz w:val="36"/>
        </w:rPr>
        <w:t>℃</w:t>
      </w:r>
      <w:r>
        <w:rPr>
          <w:color w:val="1F1F1F"/>
          <w:sz w:val="36"/>
        </w:rPr>
        <w:t>，另一杯水温为</w:t>
      </w:r>
      <w:r>
        <w:rPr>
          <w:color w:val="1F1F1F"/>
          <w:spacing w:val="-2"/>
          <w:sz w:val="36"/>
        </w:rPr>
        <w:t xml:space="preserve"> </w:t>
      </w:r>
      <w:r>
        <w:rPr>
          <w:color w:val="1F1F1F"/>
          <w:spacing w:val="-1"/>
          <w:sz w:val="36"/>
        </w:rPr>
        <w:t>2</w:t>
      </w:r>
      <w:r>
        <w:rPr>
          <w:color w:val="1F1F1F"/>
          <w:spacing w:val="2"/>
          <w:sz w:val="36"/>
        </w:rPr>
        <w:t>4</w:t>
      </w:r>
      <w:r>
        <w:rPr>
          <w:rFonts w:ascii="宋体" w:eastAsia="宋体" w:hAnsi="宋体" w:hint="eastAsia"/>
          <w:color w:val="1F1F1F"/>
          <w:sz w:val="36"/>
        </w:rPr>
        <w:t>℃</w:t>
      </w:r>
      <w:r>
        <w:rPr>
          <w:color w:val="1F1F1F"/>
          <w:sz w:val="36"/>
        </w:rPr>
        <w:t>．此过程水的内能</w:t>
        <w:tab/>
        <w:t>（增大</w:t>
      </w:r>
      <w:r>
        <w:rPr>
          <w:color w:val="1F1F1F"/>
          <w:spacing w:val="1"/>
          <w:sz w:val="36"/>
        </w:rPr>
        <w:t>/</w:t>
      </w:r>
      <w:r>
        <w:rPr>
          <w:color w:val="1F1F1F"/>
          <w:sz w:val="36"/>
        </w:rPr>
        <w:t>减小</w:t>
      </w:r>
      <w:r>
        <w:rPr>
          <w:color w:val="1F1F1F"/>
          <w:spacing w:val="-180"/>
          <w:sz w:val="36"/>
        </w:rPr>
        <w:t>）</w:t>
      </w:r>
      <w:r>
        <w:rPr>
          <w:color w:val="1F1F1F"/>
          <w:sz w:val="36"/>
        </w:rPr>
        <w:t>，</w:t>
      </w:r>
      <w:r>
        <w:rPr>
          <w:color w:val="1F1F1F"/>
          <w:spacing w:val="-14"/>
          <w:sz w:val="36"/>
        </w:rPr>
        <w:t>此</w:t>
      </w:r>
      <w:r>
        <w:rPr>
          <w:color w:val="1F1F1F"/>
          <w:sz w:val="36"/>
        </w:rPr>
        <w:t>时</w:t>
        <w:tab/>
        <w:t>（能/不能）说明甲的热值较大．理由是</w:t>
        <w:tab/>
        <w:t>．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0"/>
        <w:rPr>
          <w:sz w:val="56"/>
        </w:rPr>
      </w:pPr>
    </w:p>
    <w:p>
      <w:pPr>
        <w:pStyle w:val="ListParagraph"/>
        <w:numPr>
          <w:ilvl w:val="0"/>
          <w:numId w:val="14"/>
        </w:numPr>
        <w:tabs>
          <w:tab w:val="left" w:pos="946"/>
          <w:tab w:val="left" w:pos="8622"/>
          <w:tab w:val="left" w:pos="12572"/>
        </w:tabs>
        <w:spacing w:before="0" w:after="0" w:line="338" w:lineRule="auto"/>
        <w:ind w:left="160" w:right="302" w:firstLine="0"/>
        <w:jc w:val="left"/>
        <w:rPr>
          <w:sz w:val="36"/>
        </w:rPr>
      </w:pPr>
      <w:r>
        <w:rPr>
          <w:color w:val="1F1F1F"/>
          <w:sz w:val="36"/>
        </w:rPr>
        <w:t>火箭是航天器的运载工具，火箭用液态氢做燃料主要原因是氢气的</w:t>
        <w:tab/>
        <w:t>高；火箭的外客涂</w:t>
      </w:r>
      <w:r>
        <w:rPr>
          <w:color w:val="1F1F1F"/>
          <w:spacing w:val="-18"/>
          <w:sz w:val="36"/>
        </w:rPr>
        <w:t>有</w:t>
      </w:r>
      <w:r>
        <w:rPr>
          <w:color w:val="1F1F1F"/>
          <w:sz w:val="36"/>
        </w:rPr>
        <w:t>一层特殊物质，利用该物质在发生汽化时需要</w:t>
        <w:tab/>
        <w:t>，给高速运行的火箭降温．                    33．请写出下列物体各具有什么形式的能：</w:t>
      </w:r>
    </w:p>
    <w:p>
      <w:pPr>
        <w:pStyle w:val="BodyText"/>
        <w:spacing w:before="3"/>
        <w:rPr>
          <w:sz w:val="5"/>
        </w:rPr>
      </w:pPr>
    </w:p>
    <w:tbl>
      <w:tblPr>
        <w:tblStyle w:val="TableNormal0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01"/>
        <w:gridCol w:w="631"/>
        <w:gridCol w:w="950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4101" w:type="dxa"/>
          </w:tcPr>
          <w:p>
            <w:pPr>
              <w:pStyle w:val="TableParagraph"/>
              <w:spacing w:line="569" w:lineRule="exact"/>
              <w:ind w:left="50"/>
              <w:rPr>
                <w:sz w:val="36"/>
              </w:rPr>
            </w:pPr>
            <w:r>
              <w:rPr>
                <w:color w:val="1F1F1F"/>
                <w:sz w:val="36"/>
              </w:rPr>
              <w:t>①钟表中被旋紧的发条：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0" w:type="dxa"/>
          </w:tcPr>
          <w:p>
            <w:pPr>
              <w:pStyle w:val="TableParagraph"/>
              <w:spacing w:line="569" w:lineRule="exact"/>
              <w:ind w:left="539"/>
              <w:rPr>
                <w:sz w:val="36"/>
              </w:rPr>
            </w:pPr>
            <w:r>
              <w:rPr>
                <w:color w:val="1F1F1F"/>
                <w:sz w:val="36"/>
              </w:rPr>
              <w:t>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4101" w:type="dxa"/>
          </w:tcPr>
          <w:p>
            <w:pPr>
              <w:pStyle w:val="TableParagraph"/>
              <w:spacing w:before="136"/>
              <w:ind w:left="50"/>
              <w:rPr>
                <w:sz w:val="36"/>
              </w:rPr>
            </w:pPr>
            <w:r>
              <w:rPr>
                <w:color w:val="1F1F1F"/>
                <w:sz w:val="36"/>
              </w:rPr>
              <w:t>②天空中飞行的小鸟：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0" w:type="dxa"/>
          </w:tcPr>
          <w:p>
            <w:pPr>
              <w:pStyle w:val="TableParagraph"/>
              <w:spacing w:before="136"/>
              <w:ind w:left="179"/>
              <w:rPr>
                <w:sz w:val="36"/>
              </w:rPr>
            </w:pPr>
            <w:r>
              <w:rPr>
                <w:color w:val="1F1F1F"/>
                <w:sz w:val="36"/>
              </w:rPr>
              <w:t>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4101" w:type="dxa"/>
          </w:tcPr>
          <w:p>
            <w:pPr>
              <w:pStyle w:val="TableParagraph"/>
              <w:spacing w:before="136"/>
              <w:ind w:left="50"/>
              <w:rPr>
                <w:sz w:val="36"/>
              </w:rPr>
            </w:pPr>
            <w:r>
              <w:rPr>
                <w:color w:val="1F1F1F"/>
                <w:sz w:val="36"/>
              </w:rPr>
              <w:t>③被压缩的弹簧：</w:t>
            </w:r>
          </w:p>
        </w:tc>
        <w:tc>
          <w:tcPr>
            <w:tcW w:w="631" w:type="dxa"/>
          </w:tcPr>
          <w:p>
            <w:pPr>
              <w:pStyle w:val="TableParagraph"/>
              <w:spacing w:before="136"/>
              <w:ind w:left="90"/>
              <w:rPr>
                <w:sz w:val="36"/>
              </w:rPr>
            </w:pPr>
            <w:r>
              <w:rPr>
                <w:color w:val="1F1F1F"/>
                <w:sz w:val="36"/>
              </w:rPr>
              <w:t>；</w:t>
            </w:r>
          </w:p>
        </w:tc>
        <w:tc>
          <w:tcPr>
            <w:tcW w:w="95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4101" w:type="dxa"/>
          </w:tcPr>
          <w:p>
            <w:pPr>
              <w:pStyle w:val="TableParagraph"/>
              <w:spacing w:before="136" w:line="549" w:lineRule="exact"/>
              <w:ind w:left="50"/>
              <w:rPr>
                <w:sz w:val="36"/>
              </w:rPr>
            </w:pPr>
            <w:r>
              <w:rPr>
                <w:color w:val="1F1F1F"/>
                <w:sz w:val="36"/>
              </w:rPr>
              <w:t>④屋顶上的瓦片：</w:t>
            </w:r>
          </w:p>
        </w:tc>
        <w:tc>
          <w:tcPr>
            <w:tcW w:w="631" w:type="dxa"/>
          </w:tcPr>
          <w:p>
            <w:pPr>
              <w:pStyle w:val="TableParagraph"/>
              <w:spacing w:before="136" w:line="549" w:lineRule="exact"/>
              <w:ind w:left="90"/>
              <w:rPr>
                <w:sz w:val="36"/>
              </w:rPr>
            </w:pPr>
            <w:r>
              <w:rPr>
                <w:color w:val="1F1F1F"/>
                <w:sz w:val="36"/>
              </w:rPr>
              <w:t>；</w:t>
            </w:r>
          </w:p>
        </w:tc>
        <w:tc>
          <w:tcPr>
            <w:tcW w:w="95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2"/>
        <w:rPr>
          <w:sz w:val="10"/>
        </w:rPr>
      </w:pPr>
    </w:p>
    <w:p>
      <w:pPr>
        <w:spacing w:before="107"/>
        <w:ind w:left="5526" w:right="5696" w:firstLine="0"/>
        <w:jc w:val="center"/>
        <w:rPr>
          <w:rFonts w:ascii="Arial" w:eastAsia="Arial"/>
          <w:sz w:val="22"/>
        </w:rPr>
      </w:pPr>
      <w:r>
        <w:rPr>
          <w:rFonts w:ascii="Arial" w:eastAsia="Arial"/>
          <w:color w:val="A5A5A5"/>
          <w:w w:val="105"/>
          <w:sz w:val="22"/>
        </w:rPr>
        <w:t>-</w:t>
      </w:r>
      <w:r>
        <w:rPr>
          <w:rFonts w:ascii="宋体" w:eastAsia="宋体" w:hint="eastAsia"/>
          <w:color w:val="A5A5A5"/>
          <w:w w:val="105"/>
          <w:sz w:val="22"/>
        </w:rPr>
        <w:t>可编辑修改</w:t>
      </w:r>
      <w:r>
        <w:rPr>
          <w:rFonts w:ascii="Arial" w:eastAsia="Arial"/>
          <w:color w:val="A5A5A5"/>
          <w:w w:val="105"/>
          <w:sz w:val="22"/>
        </w:rPr>
        <w:t>-</w:t>
      </w:r>
    </w:p>
    <w:p>
      <w:pPr>
        <w:spacing w:after="0"/>
        <w:jc w:val="center"/>
        <w:rPr>
          <w:rFonts w:ascii="Arial" w:eastAsia="Arial"/>
          <w:sz w:val="22"/>
        </w:rPr>
        <w:sectPr>
          <w:pgSz w:w="17780" w:h="25180"/>
          <w:pgMar w:top="1040" w:right="740" w:bottom="280" w:left="920" w:header="708" w:footer="708"/>
          <w:pgNumType w:start="15"/>
          <w:cols w:space="708"/>
        </w:sectPr>
      </w:pPr>
    </w:p>
    <w:p>
      <w:pPr>
        <w:spacing w:before="60" w:line="207" w:lineRule="exact"/>
        <w:ind w:left="0" w:right="173" w:firstLine="0"/>
        <w:jc w:val="center"/>
        <w:rPr>
          <w:rFonts w:ascii="宋体" w:eastAsia="宋体" w:hint="eastAsia"/>
          <w:sz w:val="19"/>
        </w:rPr>
      </w:pPr>
      <w:r>
        <w:rPr>
          <w:rFonts w:ascii="宋体" w:eastAsia="宋体" w:hint="eastAsia"/>
          <w:color w:val="D8D8D8"/>
          <w:w w:val="102"/>
          <w:sz w:val="19"/>
        </w:rPr>
        <w:t>。</w:t>
      </w:r>
    </w:p>
    <w:p>
      <w:pPr>
        <w:pStyle w:val="BodyText"/>
        <w:tabs>
          <w:tab w:val="left" w:pos="5741"/>
        </w:tabs>
        <w:spacing w:line="627" w:lineRule="exact"/>
        <w:ind w:left="160"/>
      </w:pPr>
      <w:r>
        <w:rPr>
          <w:color w:val="1F1F1F"/>
        </w:rPr>
        <w:t>⑤水平地面上滚动的足球：</w:t>
        <w:tab/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7"/>
        </w:rPr>
        <w:sectPr>
          <w:pgSz w:w="17780" w:h="25180"/>
          <w:pgMar w:top="1040" w:right="740" w:bottom="280" w:left="920" w:header="708" w:footer="708"/>
          <w:pgNumType w:start="16"/>
          <w:cols w:space="708"/>
        </w:sect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234517</wp:posOffset>
            </wp:positionV>
            <wp:extent cx="1270" cy="1270"/>
            <wp:effectExtent l="0" t="0" r="0" b="0"/>
            <wp:wrapTopAndBottom/>
            <wp:docPr id="3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52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3"/>
        </w:numPr>
        <w:tabs>
          <w:tab w:val="left" w:pos="946"/>
        </w:tabs>
        <w:spacing w:before="0" w:after="0" w:line="22318" w:lineRule="exact"/>
        <w:ind w:left="945" w:right="0" w:hanging="786"/>
        <w:jc w:val="left"/>
        <w:rPr>
          <w:sz w:val="36"/>
        </w:rPr>
      </w:pPr>
      <w:r>
        <w:rPr>
          <w:color w:val="1F1F1F"/>
          <w:sz w:val="36"/>
        </w:rPr>
        <w:t>自然界的一些生物自身能发光，如萤火虫、水母等，这是生物通过自身化学反应将化学能转化</w:t>
      </w: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https://d.book118.com/225114133132011103</w:t>
        </w:r>
      </w:hyperlink>
    </w:p>
    <w:p>
      <w:pPr>
        <w:pStyle w:val="ListParagraph"/>
        <w:numPr>
          <w:ilvl w:val="0"/>
          <w:numId w:val="13"/>
        </w:numPr>
        <w:tabs>
          <w:tab w:val="left" w:pos="946"/>
        </w:tabs>
        <w:spacing w:before="0" w:after="0" w:line="22318" w:lineRule="exact"/>
        <w:ind w:left="945" w:right="0" w:hanging="786"/>
        <w:jc w:val="left"/>
        <w:rPr>
          <w:sz w:val="36"/>
        </w:rPr>
      </w:pPr>
    </w:p>
    <w:sectPr>
      <w:type w:val="nextPage"/>
      <w:pgSz w:w="17780" w:h="25180"/>
      <w:pgMar w:top="1040" w:right="740" w:bottom="280" w:left="920" w:header="708" w:footer="708"/>
      <w:pgNumType w:start="17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9A164"/>
    <w:multiLevelType w:val="hybridMultilevel"/>
    <w:tmpl w:val="00000000"/>
    <w:lvl w:ilvl="0">
      <w:start w:val="1"/>
      <w:numFmt w:val="decimal"/>
      <w:lvlText w:val="（%1）"/>
      <w:lvlJc w:val="left"/>
      <w:pPr>
        <w:ind w:left="1094" w:hanging="935"/>
        <w:jc w:val="left"/>
      </w:pPr>
      <w:rPr>
        <w:rFonts w:ascii="微软雅黑" w:eastAsia="微软雅黑" w:hAnsi="微软雅黑" w:cs="微软雅黑" w:hint="default"/>
        <w:color w:val="1F1F1F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01" w:hanging="9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9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9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6" w:hanging="9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8" w:hanging="9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0" w:hanging="9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1" w:hanging="9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3" w:hanging="935"/>
      </w:pPr>
      <w:rPr>
        <w:rFonts w:hint="default"/>
      </w:rPr>
    </w:lvl>
  </w:abstractNum>
  <w:abstractNum w:abstractNumId="1">
    <w:nsid w:val="02DFF636"/>
    <w:multiLevelType w:val="hybridMultilevel"/>
    <w:tmpl w:val="00000000"/>
    <w:lvl w:ilvl="0">
      <w:start w:val="1"/>
      <w:numFmt w:val="upperLetter"/>
      <w:lvlText w:val="%1."/>
      <w:lvlJc w:val="left"/>
      <w:pPr>
        <w:ind w:left="773" w:hanging="613"/>
        <w:jc w:val="left"/>
      </w:pPr>
      <w:rPr>
        <w:rFonts w:ascii="微软雅黑" w:eastAsia="微软雅黑" w:hAnsi="微软雅黑" w:cs="微软雅黑" w:hint="default"/>
        <w:color w:val="1F1F1F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13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7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4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8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2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5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9" w:hanging="613"/>
      </w:pPr>
      <w:rPr>
        <w:rFonts w:hint="default"/>
      </w:rPr>
    </w:lvl>
  </w:abstractNum>
  <w:abstractNum w:abstractNumId="2">
    <w:nsid w:val="076CE3E0"/>
    <w:multiLevelType w:val="hybridMultilevel"/>
    <w:tmpl w:val="00000000"/>
    <w:lvl w:ilvl="0">
      <w:start w:val="1"/>
      <w:numFmt w:val="decimal"/>
      <w:lvlText w:val="（%1）"/>
      <w:lvlJc w:val="left"/>
      <w:pPr>
        <w:ind w:left="1094" w:hanging="935"/>
        <w:jc w:val="left"/>
      </w:pPr>
      <w:rPr>
        <w:rFonts w:ascii="微软雅黑" w:eastAsia="微软雅黑" w:hAnsi="微软雅黑" w:cs="微软雅黑" w:hint="default"/>
        <w:color w:val="1F1F1F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01" w:hanging="9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9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9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6" w:hanging="9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8" w:hanging="9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0" w:hanging="9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1" w:hanging="9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3" w:hanging="935"/>
      </w:pPr>
      <w:rPr>
        <w:rFonts w:hint="default"/>
      </w:rPr>
    </w:lvl>
  </w:abstractNum>
  <w:abstractNum w:abstractNumId="3">
    <w:nsid w:val="17B8E31E"/>
    <w:multiLevelType w:val="hybridMultilevel"/>
    <w:tmpl w:val="00000000"/>
    <w:lvl w:ilvl="0">
      <w:start w:val="1"/>
      <w:numFmt w:val="upperLetter"/>
      <w:lvlText w:val="%1."/>
      <w:lvlJc w:val="left"/>
      <w:pPr>
        <w:ind w:left="160" w:hanging="613"/>
        <w:jc w:val="left"/>
      </w:pPr>
      <w:rPr>
        <w:rFonts w:ascii="微软雅黑" w:eastAsia="微软雅黑" w:hAnsi="微软雅黑" w:cs="微软雅黑" w:hint="default"/>
        <w:color w:val="1F1F1F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5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1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7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2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8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4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5" w:hanging="613"/>
      </w:pPr>
      <w:rPr>
        <w:rFonts w:hint="default"/>
      </w:rPr>
    </w:lvl>
  </w:abstractNum>
  <w:abstractNum w:abstractNumId="4">
    <w:nsid w:val="22370F72"/>
    <w:multiLevelType w:val="hybridMultilevel"/>
    <w:tmpl w:val="00000000"/>
    <w:lvl w:ilvl="0">
      <w:start w:val="46"/>
      <w:numFmt w:val="decimal"/>
      <w:lvlText w:val="%1."/>
      <w:lvlJc w:val="left"/>
      <w:pPr>
        <w:ind w:left="160" w:hanging="786"/>
        <w:jc w:val="left"/>
      </w:pPr>
      <w:rPr>
        <w:rFonts w:ascii="微软雅黑" w:eastAsia="微软雅黑" w:hAnsi="微软雅黑" w:cs="微软雅黑" w:hint="default"/>
        <w:color w:val="1F1F1F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5" w:hanging="7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1" w:hanging="7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7" w:hanging="7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2" w:hanging="7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8" w:hanging="7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4" w:hanging="7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7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5" w:hanging="786"/>
      </w:pPr>
      <w:rPr>
        <w:rFonts w:hint="default"/>
      </w:rPr>
    </w:lvl>
  </w:abstractNum>
  <w:abstractNum w:abstractNumId="5">
    <w:nsid w:val="25016618"/>
    <w:multiLevelType w:val="hybridMultilevel"/>
    <w:tmpl w:val="00000000"/>
    <w:lvl w:ilvl="0">
      <w:start w:val="42"/>
      <w:numFmt w:val="decimal"/>
      <w:lvlText w:val="%1."/>
      <w:lvlJc w:val="left"/>
      <w:pPr>
        <w:ind w:left="945" w:hanging="786"/>
        <w:jc w:val="left"/>
      </w:pPr>
      <w:rPr>
        <w:rFonts w:ascii="微软雅黑" w:eastAsia="微软雅黑" w:hAnsi="微软雅黑" w:cs="微软雅黑" w:hint="default"/>
        <w:color w:val="1F1F1F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57" w:hanging="7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7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3" w:hanging="7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0" w:hanging="7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8" w:hanging="7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6" w:hanging="7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3" w:hanging="7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1" w:hanging="786"/>
      </w:pPr>
      <w:rPr>
        <w:rFonts w:hint="default"/>
      </w:rPr>
    </w:lvl>
  </w:abstractNum>
  <w:abstractNum w:abstractNumId="6">
    <w:nsid w:val="2A9B3A2D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935"/>
        <w:jc w:val="left"/>
      </w:pPr>
      <w:rPr>
        <w:rFonts w:ascii="微软雅黑" w:eastAsia="微软雅黑" w:hAnsi="微软雅黑" w:cs="微软雅黑" w:hint="default"/>
        <w:color w:val="1F1F1F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5" w:hanging="9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1" w:hanging="9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7" w:hanging="9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2" w:hanging="9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8" w:hanging="9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4" w:hanging="9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9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5" w:hanging="935"/>
      </w:pPr>
      <w:rPr>
        <w:rFonts w:hint="default"/>
      </w:rPr>
    </w:lvl>
  </w:abstractNum>
  <w:abstractNum w:abstractNumId="7">
    <w:nsid w:val="2DCA056F"/>
    <w:multiLevelType w:val="hybridMultilevel"/>
    <w:tmpl w:val="00000000"/>
    <w:lvl w:ilvl="0">
      <w:start w:val="1"/>
      <w:numFmt w:val="upperLetter"/>
      <w:lvlText w:val="%1."/>
      <w:lvlJc w:val="left"/>
      <w:pPr>
        <w:ind w:left="1493" w:hanging="613"/>
        <w:jc w:val="right"/>
      </w:pPr>
      <w:rPr>
        <w:rFonts w:ascii="微软雅黑" w:eastAsia="微软雅黑" w:hAnsi="微软雅黑" w:cs="微软雅黑" w:hint="default"/>
        <w:color w:val="1F1F1F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61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3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5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8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0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1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3" w:hanging="613"/>
      </w:pPr>
      <w:rPr>
        <w:rFonts w:hint="default"/>
      </w:rPr>
    </w:lvl>
  </w:abstractNum>
  <w:abstractNum w:abstractNumId="8">
    <w:nsid w:val="2DF2EC4E"/>
    <w:multiLevelType w:val="hybridMultilevel"/>
    <w:tmpl w:val="00000000"/>
    <w:lvl w:ilvl="0">
      <w:start w:val="1"/>
      <w:numFmt w:val="decimal"/>
      <w:lvlText w:val="（%1）"/>
      <w:lvlJc w:val="left"/>
      <w:pPr>
        <w:ind w:left="1094" w:hanging="935"/>
        <w:jc w:val="left"/>
      </w:pPr>
      <w:rPr>
        <w:rFonts w:ascii="微软雅黑" w:eastAsia="微软雅黑" w:hAnsi="微软雅黑" w:cs="微软雅黑" w:hint="default"/>
        <w:color w:val="1F1F1F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01" w:hanging="9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9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9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6" w:hanging="9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8" w:hanging="9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0" w:hanging="9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1" w:hanging="9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3" w:hanging="935"/>
      </w:pPr>
      <w:rPr>
        <w:rFonts w:hint="default"/>
      </w:rPr>
    </w:lvl>
  </w:abstractNum>
  <w:abstractNum w:abstractNumId="9">
    <w:nsid w:val="3AFECF04"/>
    <w:multiLevelType w:val="hybridMultilevel"/>
    <w:tmpl w:val="00000000"/>
    <w:lvl w:ilvl="0">
      <w:start w:val="1"/>
      <w:numFmt w:val="decimal"/>
      <w:lvlText w:val="（%1）"/>
      <w:lvlJc w:val="left"/>
      <w:pPr>
        <w:ind w:left="1094" w:hanging="935"/>
        <w:jc w:val="left"/>
      </w:pPr>
      <w:rPr>
        <w:rFonts w:ascii="微软雅黑" w:eastAsia="微软雅黑" w:hAnsi="微软雅黑" w:cs="微软雅黑" w:hint="default"/>
        <w:color w:val="1F1F1F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01" w:hanging="9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9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9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6" w:hanging="9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8" w:hanging="9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0" w:hanging="9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1" w:hanging="9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3" w:hanging="935"/>
      </w:pPr>
      <w:rPr>
        <w:rFonts w:hint="default"/>
      </w:rPr>
    </w:lvl>
  </w:abstractNum>
  <w:abstractNum w:abstractNumId="10">
    <w:nsid w:val="3B14390F"/>
    <w:multiLevelType w:val="hybridMultilevel"/>
    <w:tmpl w:val="00000000"/>
    <w:lvl w:ilvl="0">
      <w:start w:val="2"/>
      <w:numFmt w:val="decimal"/>
      <w:lvlText w:val="（%1）"/>
      <w:lvlJc w:val="left"/>
      <w:pPr>
        <w:ind w:left="1094" w:hanging="935"/>
        <w:jc w:val="left"/>
      </w:pPr>
      <w:rPr>
        <w:rFonts w:ascii="微软雅黑" w:eastAsia="微软雅黑" w:hAnsi="微软雅黑" w:cs="微软雅黑" w:hint="default"/>
        <w:color w:val="1F1F1F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01" w:hanging="9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9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9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6" w:hanging="9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8" w:hanging="9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0" w:hanging="9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1" w:hanging="9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3" w:hanging="935"/>
      </w:pPr>
      <w:rPr>
        <w:rFonts w:hint="default"/>
      </w:rPr>
    </w:lvl>
  </w:abstractNum>
  <w:abstractNum w:abstractNumId="11">
    <w:nsid w:val="405B3400"/>
    <w:multiLevelType w:val="hybridMultilevel"/>
    <w:tmpl w:val="00000000"/>
    <w:lvl w:ilvl="0">
      <w:start w:val="34"/>
      <w:numFmt w:val="decimal"/>
      <w:lvlText w:val="%1."/>
      <w:lvlJc w:val="left"/>
      <w:pPr>
        <w:ind w:left="945" w:hanging="786"/>
        <w:jc w:val="left"/>
      </w:pPr>
      <w:rPr>
        <w:rFonts w:ascii="微软雅黑" w:eastAsia="微软雅黑" w:hAnsi="微软雅黑" w:cs="微软雅黑" w:hint="default"/>
        <w:color w:val="1F1F1F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57" w:hanging="7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5" w:hanging="7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3" w:hanging="7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0" w:hanging="7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8" w:hanging="7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6" w:hanging="7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3" w:hanging="7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1" w:hanging="786"/>
      </w:pPr>
      <w:rPr>
        <w:rFonts w:hint="default"/>
      </w:rPr>
    </w:lvl>
  </w:abstractNum>
  <w:abstractNum w:abstractNumId="12">
    <w:nsid w:val="426D49E6"/>
    <w:multiLevelType w:val="hybridMultilevel"/>
    <w:tmpl w:val="00000000"/>
    <w:lvl w:ilvl="0">
      <w:start w:val="1"/>
      <w:numFmt w:val="upperLetter"/>
      <w:lvlText w:val="%1."/>
      <w:lvlJc w:val="left"/>
      <w:pPr>
        <w:ind w:left="773" w:hanging="613"/>
        <w:jc w:val="left"/>
      </w:pPr>
      <w:rPr>
        <w:rFonts w:ascii="微软雅黑" w:eastAsia="微软雅黑" w:hAnsi="微软雅黑" w:cs="微软雅黑" w:hint="default"/>
        <w:color w:val="1F1F1F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13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7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4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8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2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5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9" w:hanging="613"/>
      </w:pPr>
      <w:rPr>
        <w:rFonts w:hint="default"/>
      </w:rPr>
    </w:lvl>
  </w:abstractNum>
  <w:abstractNum w:abstractNumId="13">
    <w:nsid w:val="452EDC03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606"/>
        <w:jc w:val="left"/>
      </w:pPr>
      <w:rPr>
        <w:rFonts w:ascii="微软雅黑" w:eastAsia="微软雅黑" w:hAnsi="微软雅黑" w:cs="微软雅黑" w:hint="default"/>
        <w:color w:val="1F1F1F"/>
        <w:spacing w:val="-73"/>
        <w:w w:val="100"/>
        <w:sz w:val="34"/>
        <w:szCs w:val="34"/>
      </w:rPr>
    </w:lvl>
    <w:lvl w:ilvl="1">
      <w:start w:val="4"/>
      <w:numFmt w:val="decimal"/>
      <w:lvlText w:val="%2."/>
      <w:lvlJc w:val="left"/>
      <w:pPr>
        <w:ind w:left="917" w:hanging="577"/>
        <w:jc w:val="right"/>
      </w:pPr>
      <w:rPr>
        <w:rFonts w:ascii="微软雅黑" w:eastAsia="微软雅黑" w:hAnsi="微软雅黑" w:cs="微软雅黑" w:hint="default"/>
        <w:color w:val="1F1F1F"/>
        <w:spacing w:val="0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608" w:hanging="5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7" w:hanging="5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5" w:hanging="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4" w:hanging="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2" w:hanging="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1" w:hanging="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9" w:hanging="577"/>
      </w:pPr>
      <w:rPr>
        <w:rFonts w:hint="default"/>
      </w:rPr>
    </w:lvl>
  </w:abstractNum>
  <w:abstractNum w:abstractNumId="14">
    <w:nsid w:val="493105D2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606"/>
        <w:jc w:val="left"/>
      </w:pPr>
      <w:rPr>
        <w:rFonts w:ascii="微软雅黑" w:eastAsia="微软雅黑" w:hAnsi="微软雅黑" w:cs="微软雅黑" w:hint="default"/>
        <w:color w:val="1F1F1F"/>
        <w:spacing w:val="-73"/>
        <w:w w:val="100"/>
        <w:sz w:val="34"/>
        <w:szCs w:val="34"/>
      </w:rPr>
    </w:lvl>
    <w:lvl w:ilvl="1">
      <w:start w:val="4"/>
      <w:numFmt w:val="decimal"/>
      <w:lvlText w:val="%2."/>
      <w:lvlJc w:val="left"/>
      <w:pPr>
        <w:ind w:left="917" w:hanging="577"/>
        <w:jc w:val="right"/>
      </w:pPr>
      <w:rPr>
        <w:rFonts w:ascii="微软雅黑" w:eastAsia="微软雅黑" w:hAnsi="微软雅黑" w:cs="微软雅黑" w:hint="default"/>
        <w:color w:val="1F1F1F"/>
        <w:spacing w:val="0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608" w:hanging="5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7" w:hanging="5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5" w:hanging="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4" w:hanging="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2" w:hanging="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1" w:hanging="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9" w:hanging="577"/>
      </w:pPr>
      <w:rPr>
        <w:rFonts w:hint="default"/>
      </w:rPr>
    </w:lvl>
  </w:abstractNum>
  <w:abstractNum w:abstractNumId="15">
    <w:nsid w:val="55B23230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74"/>
        <w:jc w:val="left"/>
      </w:pPr>
      <w:rPr>
        <w:rFonts w:ascii="微软雅黑" w:eastAsia="微软雅黑" w:hAnsi="微软雅黑" w:cs="微软雅黑" w:hint="default"/>
        <w:color w:val="1F1F1F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880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72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5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8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1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4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7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0" w:hanging="574"/>
      </w:pPr>
      <w:rPr>
        <w:rFonts w:hint="default"/>
      </w:rPr>
    </w:lvl>
  </w:abstractNum>
  <w:abstractNum w:abstractNumId="16">
    <w:nsid w:val="5619B92C"/>
    <w:multiLevelType w:val="hybridMultilevel"/>
    <w:tmpl w:val="00000000"/>
    <w:lvl w:ilvl="0">
      <w:start w:val="29"/>
      <w:numFmt w:val="decimal"/>
      <w:lvlText w:val="%1."/>
      <w:lvlJc w:val="left"/>
      <w:pPr>
        <w:ind w:left="160" w:hanging="786"/>
        <w:jc w:val="left"/>
      </w:pPr>
      <w:rPr>
        <w:rFonts w:ascii="微软雅黑" w:eastAsia="微软雅黑" w:hAnsi="微软雅黑" w:cs="微软雅黑" w:hint="default"/>
        <w:color w:val="1F1F1F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5" w:hanging="7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1" w:hanging="7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7" w:hanging="7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2" w:hanging="7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8" w:hanging="7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4" w:hanging="7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7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5" w:hanging="786"/>
      </w:pPr>
      <w:rPr>
        <w:rFonts w:hint="default"/>
      </w:rPr>
    </w:lvl>
  </w:abstractNum>
  <w:abstractNum w:abstractNumId="17">
    <w:nsid w:val="61DCE267"/>
    <w:multiLevelType w:val="hybridMultilevel"/>
    <w:tmpl w:val="00000000"/>
    <w:lvl w:ilvl="0">
      <w:start w:val="1"/>
      <w:numFmt w:val="decimal"/>
      <w:lvlText w:val="（%1）"/>
      <w:lvlJc w:val="left"/>
      <w:pPr>
        <w:ind w:left="1094" w:hanging="935"/>
        <w:jc w:val="left"/>
      </w:pPr>
      <w:rPr>
        <w:rFonts w:ascii="微软雅黑" w:eastAsia="微软雅黑" w:hAnsi="微软雅黑" w:cs="微软雅黑" w:hint="default"/>
        <w:color w:val="1F1F1F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01" w:hanging="9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9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9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6" w:hanging="9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8" w:hanging="9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0" w:hanging="9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1" w:hanging="9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3" w:hanging="935"/>
      </w:pPr>
      <w:rPr>
        <w:rFonts w:hint="default"/>
      </w:rPr>
    </w:lvl>
  </w:abstractNum>
  <w:abstractNum w:abstractNumId="18">
    <w:nsid w:val="665350FF"/>
    <w:multiLevelType w:val="hybridMultilevel"/>
    <w:tmpl w:val="00000000"/>
    <w:lvl w:ilvl="0">
      <w:start w:val="1"/>
      <w:numFmt w:val="upperLetter"/>
      <w:lvlText w:val="%1."/>
      <w:lvlJc w:val="left"/>
      <w:pPr>
        <w:ind w:left="773" w:hanging="613"/>
        <w:jc w:val="left"/>
      </w:pPr>
      <w:rPr>
        <w:rFonts w:ascii="微软雅黑" w:eastAsia="微软雅黑" w:hAnsi="微软雅黑" w:cs="微软雅黑" w:hint="default"/>
        <w:color w:val="1F1F1F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13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7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4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8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2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5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9" w:hanging="613"/>
      </w:pPr>
      <w:rPr>
        <w:rFonts w:hint="default"/>
      </w:rPr>
    </w:lvl>
  </w:abstractNum>
  <w:abstractNum w:abstractNumId="19">
    <w:nsid w:val="667A1F82"/>
    <w:multiLevelType w:val="hybridMultilevel"/>
    <w:tmpl w:val="00000000"/>
    <w:lvl w:ilvl="0">
      <w:start w:val="6"/>
      <w:numFmt w:val="decimal"/>
      <w:lvlText w:val="%1."/>
      <w:lvlJc w:val="left"/>
      <w:pPr>
        <w:ind w:left="733" w:hanging="574"/>
        <w:jc w:val="left"/>
      </w:pPr>
      <w:rPr>
        <w:rFonts w:ascii="微软雅黑" w:eastAsia="微软雅黑" w:hAnsi="微软雅黑" w:cs="微软雅黑" w:hint="default"/>
        <w:color w:val="1F1F1F"/>
        <w:spacing w:val="0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60" w:hanging="613"/>
        <w:jc w:val="left"/>
      </w:pPr>
      <w:rPr>
        <w:rFonts w:ascii="微软雅黑" w:eastAsia="微软雅黑" w:hAnsi="微软雅黑" w:cs="微软雅黑" w:hint="default"/>
        <w:color w:val="1F1F1F"/>
        <w:spacing w:val="-2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448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7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5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4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2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613"/>
      </w:pPr>
      <w:rPr>
        <w:rFonts w:hint="default"/>
      </w:rPr>
    </w:lvl>
  </w:abstractNum>
  <w:abstractNum w:abstractNumId="20">
    <w:nsid w:val="66EEDCBA"/>
    <w:multiLevelType w:val="hybridMultilevel"/>
    <w:tmpl w:val="00000000"/>
    <w:lvl w:ilvl="0">
      <w:start w:val="1"/>
      <w:numFmt w:val="decimal"/>
      <w:lvlText w:val="（%1）"/>
      <w:lvlJc w:val="left"/>
      <w:pPr>
        <w:ind w:left="1094" w:hanging="935"/>
        <w:jc w:val="left"/>
      </w:pPr>
      <w:rPr>
        <w:rFonts w:ascii="微软雅黑" w:eastAsia="微软雅黑" w:hAnsi="微软雅黑" w:cs="微软雅黑" w:hint="default"/>
        <w:color w:val="1F1F1F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01" w:hanging="9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9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9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6" w:hanging="9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8" w:hanging="9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0" w:hanging="9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1" w:hanging="9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3" w:hanging="935"/>
      </w:pPr>
      <w:rPr>
        <w:rFonts w:hint="default"/>
      </w:rPr>
    </w:lvl>
  </w:abstractNum>
  <w:abstractNum w:abstractNumId="21">
    <w:nsid w:val="672F5C23"/>
    <w:multiLevelType w:val="hybridMultilevel"/>
    <w:tmpl w:val="00000000"/>
    <w:lvl w:ilvl="0">
      <w:start w:val="20"/>
      <w:numFmt w:val="lowerLetter"/>
      <w:lvlText w:val="%1-"/>
      <w:lvlJc w:val="left"/>
      <w:pPr>
        <w:ind w:left="213" w:hanging="121"/>
        <w:jc w:val="left"/>
      </w:pPr>
      <w:rPr>
        <w:rFonts w:ascii="Arial" w:eastAsia="Arial" w:hAnsi="Arial" w:cs="Arial" w:hint="default"/>
        <w:color w:val="0F87CD"/>
        <w:spacing w:val="-31"/>
        <w:w w:val="50"/>
        <w:sz w:val="31"/>
        <w:szCs w:val="31"/>
      </w:rPr>
    </w:lvl>
    <w:lvl w:ilvl="1">
      <w:start w:val="0"/>
      <w:numFmt w:val="bullet"/>
      <w:lvlText w:val="►"/>
      <w:lvlJc w:val="left"/>
      <w:pPr>
        <w:ind w:left="4395" w:hanging="3484"/>
      </w:pPr>
      <w:rPr>
        <w:rFonts w:hint="default"/>
        <w:w w:val="56"/>
      </w:rPr>
    </w:lvl>
    <w:lvl w:ilvl="2">
      <w:start w:val="0"/>
      <w:numFmt w:val="bullet"/>
      <w:lvlText w:val="•"/>
      <w:lvlJc w:val="left"/>
      <w:pPr>
        <w:ind w:left="3880" w:hanging="34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0" w:hanging="3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54" w:hanging="3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09" w:hanging="3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64" w:hanging="3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18" w:hanging="3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73" w:hanging="3484"/>
      </w:pPr>
      <w:rPr>
        <w:rFonts w:hint="default"/>
      </w:rPr>
    </w:lvl>
  </w:abstractNum>
  <w:abstractNum w:abstractNumId="22">
    <w:nsid w:val="6F85FC50"/>
    <w:multiLevelType w:val="hybridMultilevel"/>
    <w:tmpl w:val="00000000"/>
    <w:lvl w:ilvl="0">
      <w:start w:val="19"/>
      <w:numFmt w:val="decimal"/>
      <w:lvlText w:val="%1."/>
      <w:lvlJc w:val="left"/>
      <w:pPr>
        <w:ind w:left="160" w:hanging="786"/>
        <w:jc w:val="left"/>
      </w:pPr>
      <w:rPr>
        <w:rFonts w:ascii="微软雅黑" w:eastAsia="微软雅黑" w:hAnsi="微软雅黑" w:cs="微软雅黑" w:hint="default"/>
        <w:color w:val="1F1F1F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5" w:hanging="7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1" w:hanging="7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7" w:hanging="7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2" w:hanging="7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8" w:hanging="7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4" w:hanging="7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7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5" w:hanging="786"/>
      </w:pPr>
      <w:rPr>
        <w:rFonts w:hint="default"/>
      </w:rPr>
    </w:lvl>
  </w:abstractNum>
  <w:abstractNum w:abstractNumId="23">
    <w:nsid w:val="76C4C783"/>
    <w:multiLevelType w:val="hybridMultilevel"/>
    <w:tmpl w:val="00000000"/>
    <w:lvl w:ilvl="0">
      <w:start w:val="1"/>
      <w:numFmt w:val="decimal"/>
      <w:lvlText w:val="（%1）"/>
      <w:lvlJc w:val="left"/>
      <w:pPr>
        <w:ind w:left="1094" w:hanging="935"/>
        <w:jc w:val="left"/>
      </w:pPr>
      <w:rPr>
        <w:rFonts w:ascii="微软雅黑" w:eastAsia="微软雅黑" w:hAnsi="微软雅黑" w:cs="微软雅黑" w:hint="default"/>
        <w:color w:val="1F1F1F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01" w:hanging="9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9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9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6" w:hanging="9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8" w:hanging="9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0" w:hanging="9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1" w:hanging="9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3" w:hanging="935"/>
      </w:pPr>
      <w:rPr>
        <w:rFonts w:hint="default"/>
      </w:rPr>
    </w:lvl>
  </w:abstractNum>
  <w:num w:numId="1">
    <w:abstractNumId w:val="7"/>
  </w:num>
  <w:num w:numId="2">
    <w:abstractNumId w:val="8"/>
  </w:num>
  <w:num w:numId="3">
    <w:abstractNumId w:val="20"/>
  </w:num>
  <w:num w:numId="4">
    <w:abstractNumId w:val="4"/>
  </w:num>
  <w:num w:numId="5">
    <w:abstractNumId w:val="23"/>
  </w:num>
  <w:num w:numId="6">
    <w:abstractNumId w:val="10"/>
  </w:num>
  <w:num w:numId="7">
    <w:abstractNumId w:val="9"/>
  </w:num>
  <w:num w:numId="8">
    <w:abstractNumId w:val="0"/>
  </w:num>
  <w:num w:numId="9">
    <w:abstractNumId w:val="5"/>
  </w:num>
  <w:num w:numId="10">
    <w:abstractNumId w:val="6"/>
  </w:num>
  <w:num w:numId="11">
    <w:abstractNumId w:val="17"/>
  </w:num>
  <w:num w:numId="12">
    <w:abstractNumId w:val="2"/>
  </w:num>
  <w:num w:numId="13">
    <w:abstractNumId w:val="11"/>
  </w:num>
  <w:num w:numId="14">
    <w:abstractNumId w:val="16"/>
  </w:num>
  <w:num w:numId="15">
    <w:abstractNumId w:val="12"/>
  </w:num>
  <w:num w:numId="16">
    <w:abstractNumId w:val="22"/>
  </w:num>
  <w:num w:numId="17">
    <w:abstractNumId w:val="3"/>
  </w:num>
  <w:num w:numId="18">
    <w:abstractNumId w:val="19"/>
  </w:num>
  <w:num w:numId="19">
    <w:abstractNumId w:val="1"/>
  </w:num>
  <w:num w:numId="20">
    <w:abstractNumId w:val="15"/>
  </w:num>
  <w:num w:numId="21">
    <w:abstractNumId w:val="14"/>
  </w:num>
  <w:num w:numId="22">
    <w:abstractNumId w:val="21"/>
  </w:num>
  <w:num w:numId="23">
    <w:abstractNumId w:val="13"/>
  </w:num>
  <w:num w:numId="24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160"/>
      <w:outlineLvl w:val="0"/>
    </w:pPr>
    <w:rPr>
      <w:rFonts w:ascii="微软雅黑" w:eastAsia="微软雅黑" w:hAnsi="微软雅黑" w:cs="微软雅黑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styleId="Title">
    <w:name w:val="Title"/>
    <w:basedOn w:val="Normal"/>
    <w:uiPriority w:val="1"/>
    <w:qFormat/>
    <w:pPr>
      <w:spacing w:before="92" w:line="129" w:lineRule="exact"/>
      <w:ind w:left="1162"/>
    </w:pPr>
    <w:rPr>
      <w:rFonts w:ascii="Times New Roman" w:eastAsia="Times New Roman" w:hAnsi="Times New Roman" w:cs="Times New Roman"/>
      <w:sz w:val="38"/>
      <w:szCs w:val="3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16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hyperlink" Target="https://d.book118.com/225114133132011103" TargetMode="External" /><Relationship Id="rId56" Type="http://schemas.openxmlformats.org/officeDocument/2006/relationships/theme" Target="theme/theme1.xml" /><Relationship Id="rId57" Type="http://schemas.openxmlformats.org/officeDocument/2006/relationships/numbering" Target="numbering.xml" /><Relationship Id="rId58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2024-01-29T19:42:18Z</dcterms:created>
  <dcterms:modified xsi:type="dcterms:W3CDTF">2024-01-29T19:42:18Z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LastSaved">
    <vt:filetime>2024-01-29T00:00:00Z</vt:filetime>
  </property>
</Properties>
</file>