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 w:history="1">
        <w:r>
          <w:rPr>
            <w:rFonts w:ascii="仿宋" w:eastAsia="仿宋" w:hAnsi="仿宋" w:cs="仿宋" w:hint="eastAsia"/>
            <w:lang w:eastAsia="zh-CN"/>
          </w:rPr>
          <w:t>前言</w:t>
        </w:r>
        <w:r>
          <w:tab/>
        </w:r>
        <w:r>
          <w:fldChar w:fldCharType="begin"/>
        </w:r>
        <w:r>
          <w:instrText xml:space="preserve"> PAGEREF _Toc1821 \h </w:instrText>
        </w:r>
        <w:r>
          <w:fldChar w:fldCharType="separate"/>
        </w:r>
        <w:r>
          <w:t>3</w:t>
        </w:r>
        <w:r>
          <w:fldChar w:fldCharType="end"/>
        </w:r>
      </w:hyperlink>
    </w:p>
    <w:p>
      <w:pPr>
        <w:pStyle w:val="TOC1"/>
        <w:tabs>
          <w:tab w:val="right" w:leader="dot" w:pos="8306"/>
        </w:tabs>
      </w:pPr>
      <w:hyperlink w:anchor="_Toc15195" w:history="1">
        <w:r>
          <w:rPr>
            <w:rFonts w:ascii="仿宋" w:eastAsia="仿宋" w:hAnsi="仿宋" w:cs="仿宋" w:hint="eastAsia"/>
            <w:lang w:eastAsia="zh-CN"/>
          </w:rPr>
          <w:t>一、背景、必要性分析</w:t>
        </w:r>
        <w:r>
          <w:tab/>
        </w:r>
        <w:r>
          <w:fldChar w:fldCharType="begin"/>
        </w:r>
        <w:r>
          <w:instrText xml:space="preserve"> PAGEREF _Toc15195 \h </w:instrText>
        </w:r>
        <w:r>
          <w:fldChar w:fldCharType="separate"/>
        </w:r>
        <w:r>
          <w:t>3</w:t>
        </w:r>
        <w:r>
          <w:fldChar w:fldCharType="end"/>
        </w:r>
      </w:hyperlink>
    </w:p>
    <w:p>
      <w:pPr>
        <w:pStyle w:val="TOC2"/>
        <w:tabs>
          <w:tab w:val="right" w:leader="dot" w:pos="8306"/>
        </w:tabs>
      </w:pPr>
      <w:hyperlink w:anchor="_Toc21039" w:history="1">
        <w:r>
          <w:rPr>
            <w:rFonts w:ascii="仿宋" w:eastAsia="仿宋" w:hAnsi="仿宋" w:cs="仿宋" w:hint="eastAsia"/>
            <w:lang w:eastAsia="zh-CN"/>
          </w:rPr>
          <w:t>(一)、项目建设背景</w:t>
        </w:r>
        <w:r>
          <w:tab/>
        </w:r>
        <w:r>
          <w:fldChar w:fldCharType="begin"/>
        </w:r>
        <w:r>
          <w:instrText xml:space="preserve"> PAGEREF _Toc21039 \h </w:instrText>
        </w:r>
        <w:r>
          <w:fldChar w:fldCharType="separate"/>
        </w:r>
        <w:r>
          <w:t>3</w:t>
        </w:r>
        <w:r>
          <w:fldChar w:fldCharType="end"/>
        </w:r>
      </w:hyperlink>
    </w:p>
    <w:p>
      <w:pPr>
        <w:pStyle w:val="TOC2"/>
        <w:tabs>
          <w:tab w:val="right" w:leader="dot" w:pos="8306"/>
        </w:tabs>
      </w:pPr>
      <w:hyperlink w:anchor="_Toc16376" w:history="1">
        <w:r>
          <w:rPr>
            <w:rFonts w:ascii="仿宋" w:eastAsia="仿宋" w:hAnsi="仿宋" w:cs="仿宋" w:hint="eastAsia"/>
            <w:lang w:eastAsia="zh-CN"/>
          </w:rPr>
          <w:t>(二)、必要性分析</w:t>
        </w:r>
        <w:r>
          <w:tab/>
        </w:r>
        <w:r>
          <w:fldChar w:fldCharType="begin"/>
        </w:r>
        <w:r>
          <w:instrText xml:space="preserve"> PAGEREF _Toc16376 \h </w:instrText>
        </w:r>
        <w:r>
          <w:fldChar w:fldCharType="separate"/>
        </w:r>
        <w:r>
          <w:t>4</w:t>
        </w:r>
        <w:r>
          <w:fldChar w:fldCharType="end"/>
        </w:r>
      </w:hyperlink>
    </w:p>
    <w:p>
      <w:pPr>
        <w:pStyle w:val="TOC2"/>
        <w:tabs>
          <w:tab w:val="right" w:leader="dot" w:pos="8306"/>
        </w:tabs>
      </w:pPr>
      <w:hyperlink w:anchor="_Toc14591" w:history="1">
        <w:r>
          <w:rPr>
            <w:rFonts w:ascii="仿宋" w:eastAsia="仿宋" w:hAnsi="仿宋" w:cs="仿宋" w:hint="eastAsia"/>
            <w:lang w:eastAsia="zh-CN"/>
          </w:rPr>
          <w:t>(三)、项目建设有利条件</w:t>
        </w:r>
        <w:r>
          <w:tab/>
        </w:r>
        <w:r>
          <w:fldChar w:fldCharType="begin"/>
        </w:r>
        <w:r>
          <w:instrText xml:space="preserve"> PAGEREF _Toc14591 \h </w:instrText>
        </w:r>
        <w:r>
          <w:fldChar w:fldCharType="separate"/>
        </w:r>
        <w:r>
          <w:t>5</w:t>
        </w:r>
        <w:r>
          <w:fldChar w:fldCharType="end"/>
        </w:r>
      </w:hyperlink>
    </w:p>
    <w:p>
      <w:pPr>
        <w:pStyle w:val="TOC1"/>
        <w:tabs>
          <w:tab w:val="right" w:leader="dot" w:pos="8306"/>
        </w:tabs>
      </w:pPr>
      <w:hyperlink w:anchor="_Toc15155" w:history="1">
        <w:r>
          <w:rPr>
            <w:rFonts w:ascii="仿宋" w:eastAsia="仿宋" w:hAnsi="仿宋" w:cs="仿宋" w:hint="eastAsia"/>
            <w:lang w:eastAsia="zh-CN"/>
          </w:rPr>
          <w:t>二、项目监理与质量保证</w:t>
        </w:r>
        <w:r>
          <w:tab/>
        </w:r>
        <w:r>
          <w:fldChar w:fldCharType="begin"/>
        </w:r>
        <w:r>
          <w:instrText xml:space="preserve"> PAGEREF _Toc15155 \h </w:instrText>
        </w:r>
        <w:r>
          <w:fldChar w:fldCharType="separate"/>
        </w:r>
        <w:r>
          <w:t>7</w:t>
        </w:r>
        <w:r>
          <w:fldChar w:fldCharType="end"/>
        </w:r>
      </w:hyperlink>
    </w:p>
    <w:p>
      <w:pPr>
        <w:pStyle w:val="TOC2"/>
        <w:tabs>
          <w:tab w:val="right" w:leader="dot" w:pos="8306"/>
        </w:tabs>
      </w:pPr>
      <w:hyperlink w:anchor="_Toc3949" w:history="1">
        <w:r>
          <w:rPr>
            <w:rFonts w:ascii="仿宋" w:eastAsia="仿宋" w:hAnsi="仿宋" w:cs="仿宋" w:hint="eastAsia"/>
            <w:lang w:eastAsia="zh-CN"/>
          </w:rPr>
          <w:t>(一)、监理体系构建</w:t>
        </w:r>
        <w:r>
          <w:tab/>
        </w:r>
        <w:r>
          <w:fldChar w:fldCharType="begin"/>
        </w:r>
        <w:r>
          <w:instrText xml:space="preserve"> PAGEREF _Toc3949 \h </w:instrText>
        </w:r>
        <w:r>
          <w:fldChar w:fldCharType="separate"/>
        </w:r>
        <w:r>
          <w:t>7</w:t>
        </w:r>
        <w:r>
          <w:fldChar w:fldCharType="end"/>
        </w:r>
      </w:hyperlink>
    </w:p>
    <w:p>
      <w:pPr>
        <w:pStyle w:val="TOC2"/>
        <w:tabs>
          <w:tab w:val="right" w:leader="dot" w:pos="8306"/>
        </w:tabs>
      </w:pPr>
      <w:hyperlink w:anchor="_Toc23088" w:history="1">
        <w:r>
          <w:rPr>
            <w:rFonts w:ascii="仿宋" w:eastAsia="仿宋" w:hAnsi="仿宋" w:cs="仿宋" w:hint="eastAsia"/>
            <w:lang w:eastAsia="zh-CN"/>
          </w:rPr>
          <w:t>(二)、质量保证体系实施</w:t>
        </w:r>
        <w:r>
          <w:tab/>
        </w:r>
        <w:r>
          <w:fldChar w:fldCharType="begin"/>
        </w:r>
        <w:r>
          <w:instrText xml:space="preserve"> PAGEREF _Toc23088 \h </w:instrText>
        </w:r>
        <w:r>
          <w:fldChar w:fldCharType="separate"/>
        </w:r>
        <w:r>
          <w:t>8</w:t>
        </w:r>
        <w:r>
          <w:fldChar w:fldCharType="end"/>
        </w:r>
      </w:hyperlink>
    </w:p>
    <w:p>
      <w:pPr>
        <w:pStyle w:val="TOC2"/>
        <w:tabs>
          <w:tab w:val="right" w:leader="dot" w:pos="8306"/>
        </w:tabs>
      </w:pPr>
      <w:hyperlink w:anchor="_Toc23493" w:history="1">
        <w:r>
          <w:rPr>
            <w:rFonts w:ascii="仿宋" w:eastAsia="仿宋" w:hAnsi="仿宋" w:cs="仿宋" w:hint="eastAsia"/>
            <w:lang w:eastAsia="zh-CN"/>
          </w:rPr>
          <w:t>(三)、监理与质量控制流程</w:t>
        </w:r>
        <w:r>
          <w:tab/>
        </w:r>
        <w:r>
          <w:fldChar w:fldCharType="begin"/>
        </w:r>
        <w:r>
          <w:instrText xml:space="preserve"> PAGEREF _Toc23493 \h </w:instrText>
        </w:r>
        <w:r>
          <w:fldChar w:fldCharType="separate"/>
        </w:r>
        <w:r>
          <w:t>8</w:t>
        </w:r>
        <w:r>
          <w:fldChar w:fldCharType="end"/>
        </w:r>
      </w:hyperlink>
    </w:p>
    <w:p>
      <w:pPr>
        <w:pStyle w:val="TOC1"/>
        <w:tabs>
          <w:tab w:val="right" w:leader="dot" w:pos="8306"/>
        </w:tabs>
      </w:pPr>
      <w:hyperlink w:anchor="_Toc18648" w:history="1">
        <w:r>
          <w:rPr>
            <w:rFonts w:ascii="仿宋" w:eastAsia="仿宋" w:hAnsi="仿宋" w:cs="仿宋" w:hint="eastAsia"/>
            <w:lang w:eastAsia="zh-CN"/>
          </w:rPr>
          <w:t>三、LED照明灯具项目概论</w:t>
        </w:r>
        <w:r>
          <w:tab/>
        </w:r>
        <w:r>
          <w:fldChar w:fldCharType="begin"/>
        </w:r>
        <w:r>
          <w:instrText xml:space="preserve"> PAGEREF _Toc18648 \h </w:instrText>
        </w:r>
        <w:r>
          <w:fldChar w:fldCharType="separate"/>
        </w:r>
        <w:r>
          <w:t>9</w:t>
        </w:r>
        <w:r>
          <w:fldChar w:fldCharType="end"/>
        </w:r>
      </w:hyperlink>
    </w:p>
    <w:p>
      <w:pPr>
        <w:pStyle w:val="TOC2"/>
        <w:tabs>
          <w:tab w:val="right" w:leader="dot" w:pos="8306"/>
        </w:tabs>
      </w:pPr>
      <w:hyperlink w:anchor="_Toc9686" w:history="1">
        <w:r>
          <w:rPr>
            <w:rFonts w:ascii="仿宋" w:eastAsia="仿宋" w:hAnsi="仿宋" w:cs="仿宋" w:hint="eastAsia"/>
            <w:lang w:eastAsia="zh-CN"/>
          </w:rPr>
          <w:t>(一)、项目申报单位概况</w:t>
        </w:r>
        <w:r>
          <w:tab/>
        </w:r>
        <w:r>
          <w:fldChar w:fldCharType="begin"/>
        </w:r>
        <w:r>
          <w:instrText xml:space="preserve"> PAGEREF _Toc9686 \h </w:instrText>
        </w:r>
        <w:r>
          <w:fldChar w:fldCharType="separate"/>
        </w:r>
        <w:r>
          <w:t>9</w:t>
        </w:r>
        <w:r>
          <w:fldChar w:fldCharType="end"/>
        </w:r>
      </w:hyperlink>
    </w:p>
    <w:p>
      <w:pPr>
        <w:pStyle w:val="TOC2"/>
        <w:tabs>
          <w:tab w:val="right" w:leader="dot" w:pos="8306"/>
        </w:tabs>
      </w:pPr>
      <w:hyperlink w:anchor="_Toc29989" w:history="1">
        <w:r>
          <w:rPr>
            <w:rFonts w:ascii="仿宋" w:eastAsia="仿宋" w:hAnsi="仿宋" w:cs="仿宋" w:hint="eastAsia"/>
            <w:lang w:eastAsia="zh-CN"/>
          </w:rPr>
          <w:t>(二)、项目概况</w:t>
        </w:r>
        <w:r>
          <w:tab/>
        </w:r>
        <w:r>
          <w:fldChar w:fldCharType="begin"/>
        </w:r>
        <w:r>
          <w:instrText xml:space="preserve"> PAGEREF _Toc29989 \h </w:instrText>
        </w:r>
        <w:r>
          <w:fldChar w:fldCharType="separate"/>
        </w:r>
        <w:r>
          <w:t>10</w:t>
        </w:r>
        <w:r>
          <w:fldChar w:fldCharType="end"/>
        </w:r>
      </w:hyperlink>
    </w:p>
    <w:p>
      <w:pPr>
        <w:pStyle w:val="TOC1"/>
        <w:tabs>
          <w:tab w:val="right" w:leader="dot" w:pos="8306"/>
        </w:tabs>
      </w:pPr>
      <w:hyperlink w:anchor="_Toc7058" w:history="1">
        <w:r>
          <w:rPr>
            <w:rFonts w:ascii="仿宋" w:eastAsia="仿宋" w:hAnsi="仿宋" w:cs="仿宋" w:hint="eastAsia"/>
            <w:lang w:eastAsia="zh-CN"/>
          </w:rPr>
          <w:t>四、资源开发及综合利用分析</w:t>
        </w:r>
        <w:r>
          <w:tab/>
        </w:r>
        <w:r>
          <w:fldChar w:fldCharType="begin"/>
        </w:r>
        <w:r>
          <w:instrText xml:space="preserve"> PAGEREF _Toc7058 \h </w:instrText>
        </w:r>
        <w:r>
          <w:fldChar w:fldCharType="separate"/>
        </w:r>
        <w:r>
          <w:t>13</w:t>
        </w:r>
        <w:r>
          <w:fldChar w:fldCharType="end"/>
        </w:r>
      </w:hyperlink>
    </w:p>
    <w:p>
      <w:pPr>
        <w:pStyle w:val="TOC2"/>
        <w:tabs>
          <w:tab w:val="right" w:leader="dot" w:pos="8306"/>
        </w:tabs>
      </w:pPr>
      <w:hyperlink w:anchor="_Toc21938" w:history="1">
        <w:r>
          <w:rPr>
            <w:rFonts w:ascii="仿宋" w:eastAsia="仿宋" w:hAnsi="仿宋" w:cs="仿宋" w:hint="eastAsia"/>
            <w:lang w:eastAsia="zh-CN"/>
          </w:rPr>
          <w:t>(一)、资源开发方案</w:t>
        </w:r>
        <w:r>
          <w:tab/>
        </w:r>
        <w:r>
          <w:fldChar w:fldCharType="begin"/>
        </w:r>
        <w:r>
          <w:instrText xml:space="preserve"> PAGEREF _Toc21938 \h </w:instrText>
        </w:r>
        <w:r>
          <w:fldChar w:fldCharType="separate"/>
        </w:r>
        <w:r>
          <w:t>13</w:t>
        </w:r>
        <w:r>
          <w:fldChar w:fldCharType="end"/>
        </w:r>
      </w:hyperlink>
    </w:p>
    <w:p>
      <w:pPr>
        <w:pStyle w:val="TOC2"/>
        <w:tabs>
          <w:tab w:val="right" w:leader="dot" w:pos="8306"/>
        </w:tabs>
      </w:pPr>
      <w:hyperlink w:anchor="_Toc8137" w:history="1">
        <w:r>
          <w:rPr>
            <w:rFonts w:ascii="仿宋" w:eastAsia="仿宋" w:hAnsi="仿宋" w:cs="仿宋" w:hint="eastAsia"/>
            <w:lang w:eastAsia="zh-CN"/>
          </w:rPr>
          <w:t>(二)、资源利用方案</w:t>
        </w:r>
        <w:r>
          <w:tab/>
        </w:r>
        <w:r>
          <w:fldChar w:fldCharType="begin"/>
        </w:r>
        <w:r>
          <w:instrText xml:space="preserve"> PAGEREF _Toc8137 \h </w:instrText>
        </w:r>
        <w:r>
          <w:fldChar w:fldCharType="separate"/>
        </w:r>
        <w:r>
          <w:t>14</w:t>
        </w:r>
        <w:r>
          <w:fldChar w:fldCharType="end"/>
        </w:r>
      </w:hyperlink>
    </w:p>
    <w:p>
      <w:pPr>
        <w:pStyle w:val="TOC2"/>
        <w:tabs>
          <w:tab w:val="right" w:leader="dot" w:pos="8306"/>
        </w:tabs>
      </w:pPr>
      <w:hyperlink w:anchor="_Toc5647" w:history="1">
        <w:r>
          <w:rPr>
            <w:rFonts w:ascii="仿宋" w:eastAsia="仿宋" w:hAnsi="仿宋" w:cs="仿宋" w:hint="eastAsia"/>
            <w:lang w:eastAsia="zh-CN"/>
          </w:rPr>
          <w:t>(三)、资源节约措施</w:t>
        </w:r>
        <w:r>
          <w:tab/>
        </w:r>
        <w:r>
          <w:fldChar w:fldCharType="begin"/>
        </w:r>
        <w:r>
          <w:instrText xml:space="preserve"> PAGEREF _Toc5647 \h </w:instrText>
        </w:r>
        <w:r>
          <w:fldChar w:fldCharType="separate"/>
        </w:r>
        <w:r>
          <w:t>15</w:t>
        </w:r>
        <w:r>
          <w:fldChar w:fldCharType="end"/>
        </w:r>
      </w:hyperlink>
    </w:p>
    <w:p>
      <w:pPr>
        <w:pStyle w:val="TOC1"/>
        <w:tabs>
          <w:tab w:val="right" w:leader="dot" w:pos="8306"/>
        </w:tabs>
      </w:pPr>
      <w:hyperlink w:anchor="_Toc15305" w:history="1">
        <w:r>
          <w:rPr>
            <w:rFonts w:ascii="仿宋" w:eastAsia="仿宋" w:hAnsi="仿宋" w:cs="仿宋" w:hint="eastAsia"/>
            <w:lang w:eastAsia="zh-CN"/>
          </w:rPr>
          <w:t>五、财务管理与成本控制</w:t>
        </w:r>
        <w:r>
          <w:tab/>
        </w:r>
        <w:r>
          <w:fldChar w:fldCharType="begin"/>
        </w:r>
        <w:r>
          <w:instrText xml:space="preserve"> PAGEREF _Toc15305 \h </w:instrText>
        </w:r>
        <w:r>
          <w:fldChar w:fldCharType="separate"/>
        </w:r>
        <w:r>
          <w:t>16</w:t>
        </w:r>
        <w:r>
          <w:fldChar w:fldCharType="end"/>
        </w:r>
      </w:hyperlink>
    </w:p>
    <w:p>
      <w:pPr>
        <w:pStyle w:val="TOC2"/>
        <w:tabs>
          <w:tab w:val="right" w:leader="dot" w:pos="8306"/>
        </w:tabs>
      </w:pPr>
      <w:hyperlink w:anchor="_Toc24165" w:history="1">
        <w:r>
          <w:rPr>
            <w:rFonts w:ascii="仿宋" w:eastAsia="仿宋" w:hAnsi="仿宋" w:cs="仿宋" w:hint="eastAsia"/>
            <w:lang w:eastAsia="zh-CN"/>
          </w:rPr>
          <w:t>(一)、财务管理体系建设</w:t>
        </w:r>
        <w:r>
          <w:tab/>
        </w:r>
        <w:r>
          <w:fldChar w:fldCharType="begin"/>
        </w:r>
        <w:r>
          <w:instrText xml:space="preserve"> PAGEREF _Toc24165 \h </w:instrText>
        </w:r>
        <w:r>
          <w:fldChar w:fldCharType="separate"/>
        </w:r>
        <w:r>
          <w:t>16</w:t>
        </w:r>
        <w:r>
          <w:fldChar w:fldCharType="end"/>
        </w:r>
      </w:hyperlink>
    </w:p>
    <w:p>
      <w:pPr>
        <w:pStyle w:val="TOC2"/>
        <w:tabs>
          <w:tab w:val="right" w:leader="dot" w:pos="8306"/>
        </w:tabs>
      </w:pPr>
      <w:hyperlink w:anchor="_Toc29412" w:history="1">
        <w:r>
          <w:rPr>
            <w:rFonts w:ascii="仿宋" w:eastAsia="仿宋" w:hAnsi="仿宋" w:cs="仿宋" w:hint="eastAsia"/>
            <w:lang w:eastAsia="zh-CN"/>
          </w:rPr>
          <w:t>(二)、成本控制措施</w:t>
        </w:r>
        <w:r>
          <w:tab/>
        </w:r>
        <w:r>
          <w:fldChar w:fldCharType="begin"/>
        </w:r>
        <w:r>
          <w:instrText xml:space="preserve"> PAGEREF _Toc29412 \h </w:instrText>
        </w:r>
        <w:r>
          <w:fldChar w:fldCharType="separate"/>
        </w:r>
        <w:r>
          <w:t>18</w:t>
        </w:r>
        <w:r>
          <w:fldChar w:fldCharType="end"/>
        </w:r>
      </w:hyperlink>
    </w:p>
    <w:p>
      <w:pPr>
        <w:pStyle w:val="TOC1"/>
        <w:tabs>
          <w:tab w:val="right" w:leader="dot" w:pos="8306"/>
        </w:tabs>
      </w:pPr>
      <w:hyperlink w:anchor="_Toc22883" w:history="1">
        <w:r>
          <w:rPr>
            <w:rFonts w:ascii="仿宋" w:eastAsia="仿宋" w:hAnsi="仿宋" w:cs="仿宋" w:hint="eastAsia"/>
            <w:lang w:eastAsia="zh-CN"/>
          </w:rPr>
          <w:t>六、环境和生态影响分析</w:t>
        </w:r>
        <w:r>
          <w:tab/>
        </w:r>
        <w:r>
          <w:fldChar w:fldCharType="begin"/>
        </w:r>
        <w:r>
          <w:instrText xml:space="preserve"> PAGEREF _Toc22883 \h </w:instrText>
        </w:r>
        <w:r>
          <w:fldChar w:fldCharType="separate"/>
        </w:r>
        <w:r>
          <w:t>19</w:t>
        </w:r>
        <w:r>
          <w:fldChar w:fldCharType="end"/>
        </w:r>
      </w:hyperlink>
    </w:p>
    <w:p>
      <w:pPr>
        <w:pStyle w:val="TOC2"/>
        <w:tabs>
          <w:tab w:val="right" w:leader="dot" w:pos="8306"/>
        </w:tabs>
      </w:pPr>
      <w:hyperlink w:anchor="_Toc12067" w:history="1">
        <w:r>
          <w:rPr>
            <w:rFonts w:ascii="仿宋" w:eastAsia="仿宋" w:hAnsi="仿宋" w:cs="仿宋" w:hint="eastAsia"/>
            <w:lang w:eastAsia="zh-CN"/>
          </w:rPr>
          <w:t>(一)、环境和生态现状</w:t>
        </w:r>
        <w:r>
          <w:tab/>
        </w:r>
        <w:r>
          <w:fldChar w:fldCharType="begin"/>
        </w:r>
        <w:r>
          <w:instrText xml:space="preserve"> PAGEREF _Toc12067 \h </w:instrText>
        </w:r>
        <w:r>
          <w:fldChar w:fldCharType="separate"/>
        </w:r>
        <w:r>
          <w:t>19</w:t>
        </w:r>
        <w:r>
          <w:fldChar w:fldCharType="end"/>
        </w:r>
      </w:hyperlink>
    </w:p>
    <w:p>
      <w:pPr>
        <w:pStyle w:val="TOC2"/>
        <w:tabs>
          <w:tab w:val="right" w:leader="dot" w:pos="8306"/>
        </w:tabs>
      </w:pPr>
      <w:hyperlink w:anchor="_Toc29339" w:history="1">
        <w:r>
          <w:rPr>
            <w:rFonts w:ascii="仿宋" w:eastAsia="仿宋" w:hAnsi="仿宋" w:cs="仿宋" w:hint="eastAsia"/>
            <w:lang w:eastAsia="zh-CN"/>
          </w:rPr>
          <w:t>(二)、生态环境影响分析</w:t>
        </w:r>
        <w:r>
          <w:tab/>
        </w:r>
        <w:r>
          <w:fldChar w:fldCharType="begin"/>
        </w:r>
        <w:r>
          <w:instrText xml:space="preserve"> PAGEREF _Toc29339 \h </w:instrText>
        </w:r>
        <w:r>
          <w:fldChar w:fldCharType="separate"/>
        </w:r>
        <w:r>
          <w:t>21</w:t>
        </w:r>
        <w:r>
          <w:fldChar w:fldCharType="end"/>
        </w:r>
      </w:hyperlink>
    </w:p>
    <w:p>
      <w:pPr>
        <w:pStyle w:val="TOC2"/>
        <w:tabs>
          <w:tab w:val="right" w:leader="dot" w:pos="8306"/>
        </w:tabs>
      </w:pPr>
      <w:hyperlink w:anchor="_Toc30908" w:history="1">
        <w:r>
          <w:rPr>
            <w:rFonts w:ascii="仿宋" w:eastAsia="仿宋" w:hAnsi="仿宋" w:cs="仿宋" w:hint="eastAsia"/>
            <w:lang w:eastAsia="zh-CN"/>
          </w:rPr>
          <w:t>(三)、生态环境保护措施</w:t>
        </w:r>
        <w:r>
          <w:tab/>
        </w:r>
        <w:r>
          <w:fldChar w:fldCharType="begin"/>
        </w:r>
        <w:r>
          <w:instrText xml:space="preserve"> PAGEREF _Toc30908 \h </w:instrText>
        </w:r>
        <w:r>
          <w:fldChar w:fldCharType="separate"/>
        </w:r>
        <w:r>
          <w:t>22</w:t>
        </w:r>
        <w:r>
          <w:fldChar w:fldCharType="end"/>
        </w:r>
      </w:hyperlink>
    </w:p>
    <w:p>
      <w:pPr>
        <w:pStyle w:val="TOC2"/>
        <w:tabs>
          <w:tab w:val="right" w:leader="dot" w:pos="8306"/>
        </w:tabs>
      </w:pPr>
      <w:hyperlink w:anchor="_Toc22704" w:history="1">
        <w:r>
          <w:rPr>
            <w:rFonts w:ascii="仿宋" w:eastAsia="仿宋" w:hAnsi="仿宋" w:cs="仿宋" w:hint="eastAsia"/>
            <w:lang w:eastAsia="zh-CN"/>
          </w:rPr>
          <w:t>(四)、地质灾害影响分析</w:t>
        </w:r>
        <w:r>
          <w:tab/>
        </w:r>
        <w:r>
          <w:fldChar w:fldCharType="begin"/>
        </w:r>
        <w:r>
          <w:instrText xml:space="preserve"> PAGEREF _Toc22704 \h </w:instrText>
        </w:r>
        <w:r>
          <w:fldChar w:fldCharType="separate"/>
        </w:r>
        <w:r>
          <w:t>24</w:t>
        </w:r>
        <w:r>
          <w:fldChar w:fldCharType="end"/>
        </w:r>
      </w:hyperlink>
    </w:p>
    <w:p>
      <w:pPr>
        <w:pStyle w:val="TOC2"/>
        <w:tabs>
          <w:tab w:val="right" w:leader="dot" w:pos="8306"/>
        </w:tabs>
      </w:pPr>
      <w:hyperlink w:anchor="_Toc30207" w:history="1">
        <w:r>
          <w:rPr>
            <w:rFonts w:ascii="仿宋" w:eastAsia="仿宋" w:hAnsi="仿宋" w:cs="仿宋" w:hint="eastAsia"/>
            <w:lang w:eastAsia="zh-CN"/>
          </w:rPr>
          <w:t>(五)、特殊环境影响</w:t>
        </w:r>
        <w:r>
          <w:tab/>
        </w:r>
        <w:r>
          <w:fldChar w:fldCharType="begin"/>
        </w:r>
        <w:r>
          <w:instrText xml:space="preserve"> PAGEREF _Toc30207 \h </w:instrText>
        </w:r>
        <w:r>
          <w:fldChar w:fldCharType="separate"/>
        </w:r>
        <w:r>
          <w:t>25</w:t>
        </w:r>
        <w:r>
          <w:fldChar w:fldCharType="end"/>
        </w:r>
      </w:hyperlink>
    </w:p>
    <w:p>
      <w:pPr>
        <w:pStyle w:val="TOC1"/>
        <w:tabs>
          <w:tab w:val="right" w:leader="dot" w:pos="8306"/>
        </w:tabs>
      </w:pPr>
      <w:hyperlink w:anchor="_Toc27139" w:history="1">
        <w:r>
          <w:rPr>
            <w:rFonts w:ascii="仿宋" w:eastAsia="仿宋" w:hAnsi="仿宋" w:cs="仿宋" w:hint="eastAsia"/>
            <w:lang w:eastAsia="zh-CN"/>
          </w:rPr>
          <w:t>七、项目质量与标准</w:t>
        </w:r>
        <w:r>
          <w:tab/>
        </w:r>
        <w:r>
          <w:fldChar w:fldCharType="begin"/>
        </w:r>
        <w:r>
          <w:instrText xml:space="preserve"> PAGEREF _Toc27139 \h </w:instrText>
        </w:r>
        <w:r>
          <w:fldChar w:fldCharType="separate"/>
        </w:r>
        <w:r>
          <w:t>26</w:t>
        </w:r>
        <w:r>
          <w:fldChar w:fldCharType="end"/>
        </w:r>
      </w:hyperlink>
    </w:p>
    <w:p>
      <w:pPr>
        <w:pStyle w:val="TOC2"/>
        <w:tabs>
          <w:tab w:val="right" w:leader="dot" w:pos="8306"/>
        </w:tabs>
      </w:pPr>
      <w:hyperlink w:anchor="_Toc24529" w:history="1">
        <w:r>
          <w:rPr>
            <w:rFonts w:ascii="仿宋" w:eastAsia="仿宋" w:hAnsi="仿宋" w:cs="仿宋" w:hint="eastAsia"/>
            <w:lang w:eastAsia="zh-CN"/>
          </w:rPr>
          <w:t>(一)、质量保障体系</w:t>
        </w:r>
        <w:r>
          <w:tab/>
        </w:r>
        <w:r>
          <w:fldChar w:fldCharType="begin"/>
        </w:r>
        <w:r>
          <w:instrText xml:space="preserve"> PAGEREF _Toc24529 \h </w:instrText>
        </w:r>
        <w:r>
          <w:fldChar w:fldCharType="separate"/>
        </w:r>
        <w:r>
          <w:t>26</w:t>
        </w:r>
        <w:r>
          <w:fldChar w:fldCharType="end"/>
        </w:r>
      </w:hyperlink>
    </w:p>
    <w:p>
      <w:pPr>
        <w:pStyle w:val="TOC2"/>
        <w:tabs>
          <w:tab w:val="right" w:leader="dot" w:pos="8306"/>
        </w:tabs>
      </w:pPr>
      <w:hyperlink w:anchor="_Toc10182" w:history="1">
        <w:r>
          <w:rPr>
            <w:rFonts w:ascii="仿宋" w:eastAsia="仿宋" w:hAnsi="仿宋" w:cs="仿宋" w:hint="eastAsia"/>
            <w:lang w:eastAsia="zh-CN"/>
          </w:rPr>
          <w:t>(二)、标准化作业流程</w:t>
        </w:r>
        <w:r>
          <w:tab/>
        </w:r>
        <w:r>
          <w:fldChar w:fldCharType="begin"/>
        </w:r>
        <w:r>
          <w:instrText xml:space="preserve"> PAGEREF _Toc10182 \h </w:instrText>
        </w:r>
        <w:r>
          <w:fldChar w:fldCharType="separate"/>
        </w:r>
        <w:r>
          <w:t>28</w:t>
        </w:r>
        <w:r>
          <w:fldChar w:fldCharType="end"/>
        </w:r>
      </w:hyperlink>
    </w:p>
    <w:p>
      <w:pPr>
        <w:pStyle w:val="TOC2"/>
        <w:tabs>
          <w:tab w:val="right" w:leader="dot" w:pos="8306"/>
        </w:tabs>
      </w:pPr>
      <w:hyperlink w:anchor="_Toc14073" w:history="1">
        <w:r>
          <w:rPr>
            <w:rFonts w:ascii="仿宋" w:eastAsia="仿宋" w:hAnsi="仿宋" w:cs="仿宋" w:hint="eastAsia"/>
            <w:lang w:eastAsia="zh-CN"/>
          </w:rPr>
          <w:t>(三)、质量监控与评估</w:t>
        </w:r>
        <w:r>
          <w:tab/>
        </w:r>
        <w:r>
          <w:fldChar w:fldCharType="begin"/>
        </w:r>
        <w:r>
          <w:instrText xml:space="preserve"> PAGEREF _Toc14073 \h </w:instrText>
        </w:r>
        <w:r>
          <w:fldChar w:fldCharType="separate"/>
        </w:r>
        <w:r>
          <w:t>29</w:t>
        </w:r>
        <w:r>
          <w:fldChar w:fldCharType="end"/>
        </w:r>
      </w:hyperlink>
    </w:p>
    <w:p>
      <w:pPr>
        <w:pStyle w:val="TOC2"/>
        <w:tabs>
          <w:tab w:val="right" w:leader="dot" w:pos="8306"/>
        </w:tabs>
      </w:pPr>
      <w:hyperlink w:anchor="_Toc27290" w:history="1">
        <w:r>
          <w:rPr>
            <w:rFonts w:ascii="仿宋" w:eastAsia="仿宋" w:hAnsi="仿宋" w:cs="仿宋" w:hint="eastAsia"/>
            <w:lang w:eastAsia="zh-CN"/>
          </w:rPr>
          <w:t>(四)、质量改进计划</w:t>
        </w:r>
        <w:r>
          <w:tab/>
        </w:r>
        <w:r>
          <w:fldChar w:fldCharType="begin"/>
        </w:r>
        <w:r>
          <w:instrText xml:space="preserve"> PAGEREF _Toc27290 \h </w:instrText>
        </w:r>
        <w:r>
          <w:fldChar w:fldCharType="separate"/>
        </w:r>
        <w:r>
          <w:t>30</w:t>
        </w:r>
        <w:r>
          <w:fldChar w:fldCharType="end"/>
        </w:r>
      </w:hyperlink>
    </w:p>
    <w:p>
      <w:pPr>
        <w:pStyle w:val="TOC1"/>
        <w:tabs>
          <w:tab w:val="right" w:leader="dot" w:pos="8306"/>
        </w:tabs>
      </w:pPr>
      <w:hyperlink w:anchor="_Toc10433" w:history="1">
        <w:r>
          <w:rPr>
            <w:rFonts w:ascii="仿宋" w:eastAsia="仿宋" w:hAnsi="仿宋" w:cs="仿宋" w:hint="eastAsia"/>
            <w:lang w:eastAsia="zh-CN"/>
          </w:rPr>
          <w:t>八、经济效益与社会效益优化</w:t>
        </w:r>
        <w:r>
          <w:tab/>
        </w:r>
        <w:r>
          <w:fldChar w:fldCharType="begin"/>
        </w:r>
        <w:r>
          <w:instrText xml:space="preserve"> PAGEREF _Toc10433 \h </w:instrText>
        </w:r>
        <w:r>
          <w:fldChar w:fldCharType="separate"/>
        </w:r>
        <w:r>
          <w:t>31</w:t>
        </w:r>
        <w:r>
          <w:fldChar w:fldCharType="end"/>
        </w:r>
      </w:hyperlink>
    </w:p>
    <w:p>
      <w:pPr>
        <w:pStyle w:val="TOC2"/>
        <w:tabs>
          <w:tab w:val="right" w:leader="dot" w:pos="8306"/>
        </w:tabs>
      </w:pPr>
      <w:hyperlink w:anchor="_Toc11550" w:history="1">
        <w:r>
          <w:rPr>
            <w:rFonts w:ascii="仿宋" w:eastAsia="仿宋" w:hAnsi="仿宋" w:cs="仿宋" w:hint="eastAsia"/>
            <w:lang w:eastAsia="zh-CN"/>
          </w:rPr>
          <w:t>(一)、经济效益提升策略</w:t>
        </w:r>
        <w:r>
          <w:tab/>
        </w:r>
        <w:r>
          <w:fldChar w:fldCharType="begin"/>
        </w:r>
        <w:r>
          <w:instrText xml:space="preserve"> PAGEREF _Toc11550 \h </w:instrText>
        </w:r>
        <w:r>
          <w:fldChar w:fldCharType="separate"/>
        </w:r>
        <w:r>
          <w:t>31</w:t>
        </w:r>
        <w:r>
          <w:fldChar w:fldCharType="end"/>
        </w:r>
      </w:hyperlink>
    </w:p>
    <w:p>
      <w:pPr>
        <w:pStyle w:val="TOC2"/>
        <w:tabs>
          <w:tab w:val="right" w:leader="dot" w:pos="8306"/>
        </w:tabs>
      </w:pPr>
      <w:hyperlink w:anchor="_Toc17853" w:history="1">
        <w:r>
          <w:rPr>
            <w:rFonts w:ascii="仿宋" w:eastAsia="仿宋" w:hAnsi="仿宋" w:cs="仿宋" w:hint="eastAsia"/>
            <w:lang w:eastAsia="zh-CN"/>
          </w:rPr>
          <w:t>(二)、社会效益增强方案</w:t>
        </w:r>
        <w:r>
          <w:tab/>
        </w:r>
        <w:r>
          <w:fldChar w:fldCharType="begin"/>
        </w:r>
        <w:r>
          <w:instrText xml:space="preserve"> PAGEREF _Toc17853 \h </w:instrText>
        </w:r>
        <w:r>
          <w:fldChar w:fldCharType="separate"/>
        </w:r>
        <w:r>
          <w:t>33</w:t>
        </w:r>
        <w:r>
          <w:fldChar w:fldCharType="end"/>
        </w:r>
      </w:hyperlink>
    </w:p>
    <w:p>
      <w:pPr>
        <w:pStyle w:val="TOC1"/>
        <w:tabs>
          <w:tab w:val="right" w:leader="dot" w:pos="8306"/>
        </w:tabs>
      </w:pPr>
      <w:hyperlink w:anchor="_Toc9257" w:history="1">
        <w:r>
          <w:rPr>
            <w:rFonts w:ascii="仿宋" w:eastAsia="仿宋" w:hAnsi="仿宋" w:cs="仿宋" w:hint="eastAsia"/>
            <w:lang w:eastAsia="zh-CN"/>
          </w:rPr>
          <w:t>九、环境保护与绿色发展</w:t>
        </w:r>
        <w:r>
          <w:tab/>
        </w:r>
        <w:r>
          <w:fldChar w:fldCharType="begin"/>
        </w:r>
        <w:r>
          <w:instrText xml:space="preserve"> PAGEREF _Toc9257 \h </w:instrText>
        </w:r>
        <w:r>
          <w:fldChar w:fldCharType="separate"/>
        </w:r>
        <w:r>
          <w:t>33</w:t>
        </w:r>
        <w:r>
          <w:fldChar w:fldCharType="end"/>
        </w:r>
      </w:hyperlink>
    </w:p>
    <w:p>
      <w:pPr>
        <w:pStyle w:val="TOC2"/>
        <w:tabs>
          <w:tab w:val="right" w:leader="dot" w:pos="8306"/>
        </w:tabs>
      </w:pPr>
      <w:hyperlink w:anchor="_Toc955" w:history="1">
        <w:r>
          <w:rPr>
            <w:rFonts w:ascii="仿宋" w:eastAsia="仿宋" w:hAnsi="仿宋" w:cs="仿宋" w:hint="eastAsia"/>
            <w:lang w:eastAsia="zh-CN"/>
          </w:rPr>
          <w:t>(一)、环境保护措施</w:t>
        </w:r>
        <w:r>
          <w:tab/>
        </w:r>
        <w:r>
          <w:fldChar w:fldCharType="begin"/>
        </w:r>
        <w:r>
          <w:instrText xml:space="preserve"> PAGEREF _Toc955 \h </w:instrText>
        </w:r>
        <w:r>
          <w:fldChar w:fldCharType="separate"/>
        </w:r>
        <w:r>
          <w:t>33</w:t>
        </w:r>
        <w:r>
          <w:fldChar w:fldCharType="end"/>
        </w:r>
      </w:hyperlink>
    </w:p>
    <w:p>
      <w:pPr>
        <w:pStyle w:val="TOC2"/>
        <w:tabs>
          <w:tab w:val="right" w:leader="dot" w:pos="8306"/>
        </w:tabs>
      </w:pPr>
      <w:hyperlink w:anchor="_Toc22902" w:history="1">
        <w:r>
          <w:rPr>
            <w:rFonts w:ascii="仿宋" w:eastAsia="仿宋" w:hAnsi="仿宋" w:cs="仿宋" w:hint="eastAsia"/>
            <w:lang w:eastAsia="zh-CN"/>
          </w:rPr>
          <w:t>(二)、绿色发展与可持续发展策略</w:t>
        </w:r>
        <w:r>
          <w:tab/>
        </w:r>
        <w:r>
          <w:fldChar w:fldCharType="begin"/>
        </w:r>
        <w:r>
          <w:instrText xml:space="preserve"> PAGEREF _Toc22902 \h </w:instrText>
        </w:r>
        <w:r>
          <w:fldChar w:fldCharType="separate"/>
        </w:r>
        <w:r>
          <w:t>35</w:t>
        </w:r>
        <w:r>
          <w:fldChar w:fldCharType="end"/>
        </w:r>
      </w:hyperlink>
    </w:p>
    <w:p>
      <w:pPr>
        <w:pStyle w:val="TOC1"/>
        <w:tabs>
          <w:tab w:val="right" w:leader="dot" w:pos="8306"/>
        </w:tabs>
      </w:pPr>
      <w:hyperlink w:anchor="_Toc3102" w:history="1">
        <w:r>
          <w:rPr>
            <w:rFonts w:ascii="仿宋" w:eastAsia="仿宋" w:hAnsi="仿宋" w:cs="仿宋" w:hint="eastAsia"/>
            <w:lang w:eastAsia="zh-CN"/>
          </w:rPr>
          <w:t>十、技术创新与产业升级</w:t>
        </w:r>
        <w:r>
          <w:tab/>
        </w:r>
        <w:r>
          <w:fldChar w:fldCharType="begin"/>
        </w:r>
        <w:r>
          <w:instrText xml:space="preserve"> PAGEREF _Toc3102 \h </w:instrText>
        </w:r>
        <w:r>
          <w:fldChar w:fldCharType="separate"/>
        </w:r>
        <w:r>
          <w:t>37</w:t>
        </w:r>
        <w:r>
          <w:fldChar w:fldCharType="end"/>
        </w:r>
      </w:hyperlink>
    </w:p>
    <w:p>
      <w:pPr>
        <w:pStyle w:val="TOC2"/>
        <w:tabs>
          <w:tab w:val="right" w:leader="dot" w:pos="8306"/>
        </w:tabs>
      </w:pPr>
      <w:hyperlink w:anchor="_Toc25870" w:history="1">
        <w:r>
          <w:rPr>
            <w:rFonts w:ascii="仿宋" w:eastAsia="仿宋" w:hAnsi="仿宋" w:cs="仿宋" w:hint="eastAsia"/>
            <w:lang w:eastAsia="zh-CN"/>
          </w:rPr>
          <w:t>(一)、技术创新方向与目标</w:t>
        </w:r>
        <w:r>
          <w:tab/>
        </w:r>
        <w:r>
          <w:fldChar w:fldCharType="begin"/>
        </w:r>
        <w:r>
          <w:instrText xml:space="preserve"> PAGEREF _Toc25870 \h </w:instrText>
        </w:r>
        <w:r>
          <w:fldChar w:fldCharType="separate"/>
        </w:r>
        <w:r>
          <w:t>37</w:t>
        </w:r>
        <w:r>
          <w:fldChar w:fldCharType="end"/>
        </w:r>
      </w:hyperlink>
    </w:p>
    <w:p>
      <w:pPr>
        <w:pStyle w:val="TOC2"/>
        <w:tabs>
          <w:tab w:val="right" w:leader="dot" w:pos="8306"/>
        </w:tabs>
      </w:pPr>
      <w:hyperlink w:anchor="_Toc8759" w:history="1">
        <w:r>
          <w:rPr>
            <w:rFonts w:ascii="仿宋" w:eastAsia="仿宋" w:hAnsi="仿宋" w:cs="仿宋" w:hint="eastAsia"/>
            <w:lang w:eastAsia="zh-CN"/>
          </w:rPr>
          <w:t>(二)、产业升级路径与措施</w:t>
        </w:r>
        <w:r>
          <w:tab/>
        </w:r>
        <w:r>
          <w:fldChar w:fldCharType="begin"/>
        </w:r>
        <w:r>
          <w:instrText xml:space="preserve"> PAGEREF _Toc8759 \h </w:instrText>
        </w:r>
        <w:r>
          <w:fldChar w:fldCharType="separate"/>
        </w:r>
        <w:r>
          <w:t>38</w:t>
        </w:r>
        <w:r>
          <w:fldChar w:fldCharType="end"/>
        </w:r>
      </w:hyperlink>
    </w:p>
    <w:p>
      <w:pPr>
        <w:pStyle w:val="TOC1"/>
        <w:tabs>
          <w:tab w:val="right" w:leader="dot" w:pos="8306"/>
        </w:tabs>
      </w:pPr>
      <w:hyperlink w:anchor="_Toc700" w:history="1">
        <w:r>
          <w:rPr>
            <w:rFonts w:ascii="仿宋" w:eastAsia="仿宋" w:hAnsi="仿宋" w:cs="仿宋" w:hint="eastAsia"/>
            <w:lang w:eastAsia="zh-CN"/>
          </w:rPr>
          <w:t>十一、资金管理与财务规划</w:t>
        </w:r>
        <w:r>
          <w:tab/>
        </w:r>
        <w:r>
          <w:fldChar w:fldCharType="begin"/>
        </w:r>
        <w:r>
          <w:instrText xml:space="preserve"> PAGEREF _Toc700 \h </w:instrText>
        </w:r>
        <w:r>
          <w:fldChar w:fldCharType="separate"/>
        </w:r>
        <w:r>
          <w:t>39</w:t>
        </w:r>
        <w:r>
          <w:fldChar w:fldCharType="end"/>
        </w:r>
      </w:hyperlink>
    </w:p>
    <w:p>
      <w:pPr>
        <w:pStyle w:val="TOC2"/>
        <w:tabs>
          <w:tab w:val="right" w:leader="dot" w:pos="8306"/>
        </w:tabs>
      </w:pPr>
      <w:hyperlink w:anchor="_Toc2402" w:history="1">
        <w:r>
          <w:rPr>
            <w:rFonts w:ascii="仿宋" w:eastAsia="仿宋" w:hAnsi="仿宋" w:cs="仿宋" w:hint="eastAsia"/>
            <w:lang w:eastAsia="zh-CN"/>
          </w:rPr>
          <w:t>(一)、项目资金来源与筹措</w:t>
        </w:r>
        <w:r>
          <w:tab/>
        </w:r>
        <w:r>
          <w:fldChar w:fldCharType="begin"/>
        </w:r>
        <w:r>
          <w:instrText xml:space="preserve"> PAGEREF _Toc2402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12" w:history="1">
        <w:r>
          <w:rPr>
            <w:rFonts w:ascii="仿宋" w:eastAsia="仿宋" w:hAnsi="仿宋" w:cs="仿宋" w:hint="eastAsia"/>
            <w:lang w:eastAsia="zh-CN"/>
          </w:rPr>
          <w:t>(二)、资金使用与监管</w:t>
        </w:r>
        <w:r>
          <w:tab/>
        </w:r>
        <w:r>
          <w:fldChar w:fldCharType="begin"/>
        </w:r>
        <w:r>
          <w:instrText xml:space="preserve"> PAGEREF _Toc27712 \h </w:instrText>
        </w:r>
        <w:r>
          <w:fldChar w:fldCharType="separate"/>
        </w:r>
        <w:r>
          <w:t>41</w:t>
        </w:r>
        <w:r>
          <w:fldChar w:fldCharType="end"/>
        </w:r>
      </w:hyperlink>
    </w:p>
    <w:p>
      <w:pPr>
        <w:pStyle w:val="TOC2"/>
        <w:tabs>
          <w:tab w:val="right" w:leader="dot" w:pos="8306"/>
        </w:tabs>
      </w:pPr>
      <w:hyperlink w:anchor="_Toc20708" w:history="1">
        <w:r>
          <w:rPr>
            <w:rFonts w:ascii="仿宋" w:eastAsia="仿宋" w:hAnsi="仿宋" w:cs="仿宋" w:hint="eastAsia"/>
            <w:lang w:eastAsia="zh-CN"/>
          </w:rPr>
          <w:t>(三)、财务规划与预测</w:t>
        </w:r>
        <w:r>
          <w:tab/>
        </w:r>
        <w:r>
          <w:fldChar w:fldCharType="begin"/>
        </w:r>
        <w:r>
          <w:instrText xml:space="preserve"> PAGEREF _Toc20708 \h </w:instrText>
        </w:r>
        <w:r>
          <w:fldChar w:fldCharType="separate"/>
        </w:r>
        <w:r>
          <w:t>42</w:t>
        </w:r>
        <w:r>
          <w:fldChar w:fldCharType="end"/>
        </w:r>
      </w:hyperlink>
    </w:p>
    <w:p>
      <w:pPr>
        <w:pStyle w:val="TOC1"/>
        <w:tabs>
          <w:tab w:val="right" w:leader="dot" w:pos="8306"/>
        </w:tabs>
      </w:pPr>
      <w:hyperlink w:anchor="_Toc26157" w:history="1">
        <w:r>
          <w:rPr>
            <w:rFonts w:ascii="仿宋" w:eastAsia="仿宋" w:hAnsi="仿宋" w:cs="仿宋" w:hint="eastAsia"/>
            <w:lang w:eastAsia="zh-CN"/>
          </w:rPr>
          <w:t>十二、土地利用与规划方案</w:t>
        </w:r>
        <w:r>
          <w:tab/>
        </w:r>
        <w:r>
          <w:fldChar w:fldCharType="begin"/>
        </w:r>
        <w:r>
          <w:instrText xml:space="preserve"> PAGEREF _Toc26157 \h </w:instrText>
        </w:r>
        <w:r>
          <w:fldChar w:fldCharType="separate"/>
        </w:r>
        <w:r>
          <w:t>43</w:t>
        </w:r>
        <w:r>
          <w:fldChar w:fldCharType="end"/>
        </w:r>
      </w:hyperlink>
    </w:p>
    <w:p>
      <w:pPr>
        <w:pStyle w:val="TOC2"/>
        <w:tabs>
          <w:tab w:val="right" w:leader="dot" w:pos="8306"/>
        </w:tabs>
      </w:pPr>
      <w:hyperlink w:anchor="_Toc23520" w:history="1">
        <w:r>
          <w:rPr>
            <w:rFonts w:ascii="仿宋" w:eastAsia="仿宋" w:hAnsi="仿宋" w:cs="仿宋" w:hint="eastAsia"/>
            <w:lang w:eastAsia="zh-CN"/>
          </w:rPr>
          <w:t>(一)、项目用地情况分析</w:t>
        </w:r>
        <w:r>
          <w:tab/>
        </w:r>
        <w:r>
          <w:fldChar w:fldCharType="begin"/>
        </w:r>
        <w:r>
          <w:instrText xml:space="preserve"> PAGEREF _Toc23520 \h </w:instrText>
        </w:r>
        <w:r>
          <w:fldChar w:fldCharType="separate"/>
        </w:r>
        <w:r>
          <w:t>43</w:t>
        </w:r>
        <w:r>
          <w:fldChar w:fldCharType="end"/>
        </w:r>
      </w:hyperlink>
    </w:p>
    <w:p>
      <w:pPr>
        <w:pStyle w:val="TOC2"/>
        <w:tabs>
          <w:tab w:val="right" w:leader="dot" w:pos="8306"/>
        </w:tabs>
      </w:pPr>
      <w:hyperlink w:anchor="_Toc7310" w:history="1">
        <w:r>
          <w:rPr>
            <w:rFonts w:ascii="仿宋" w:eastAsia="仿宋" w:hAnsi="仿宋" w:cs="仿宋" w:hint="eastAsia"/>
            <w:lang w:eastAsia="zh-CN"/>
          </w:rPr>
          <w:t>(二)、土地利用规划方案</w:t>
        </w:r>
        <w:r>
          <w:tab/>
        </w:r>
        <w:r>
          <w:fldChar w:fldCharType="begin"/>
        </w:r>
        <w:r>
          <w:instrText xml:space="preserve"> PAGEREF _Toc7310 \h </w:instrText>
        </w:r>
        <w:r>
          <w:fldChar w:fldCharType="separate"/>
        </w:r>
        <w:r>
          <w:t>44</w:t>
        </w:r>
        <w:r>
          <w:fldChar w:fldCharType="end"/>
        </w:r>
      </w:hyperlink>
    </w:p>
    <w:p>
      <w:pPr>
        <w:pStyle w:val="TOC1"/>
        <w:tabs>
          <w:tab w:val="right" w:leader="dot" w:pos="8306"/>
        </w:tabs>
      </w:pPr>
      <w:hyperlink w:anchor="_Toc28130" w:history="1">
        <w:r>
          <w:rPr>
            <w:rFonts w:ascii="仿宋" w:eastAsia="仿宋" w:hAnsi="仿宋" w:cs="仿宋" w:hint="eastAsia"/>
            <w:lang w:eastAsia="zh-CN"/>
          </w:rPr>
          <w:t>十三、创新驱动与持续发展</w:t>
        </w:r>
        <w:r>
          <w:tab/>
        </w:r>
        <w:r>
          <w:fldChar w:fldCharType="begin"/>
        </w:r>
        <w:r>
          <w:instrText xml:space="preserve"> PAGEREF _Toc28130 \h </w:instrText>
        </w:r>
        <w:r>
          <w:fldChar w:fldCharType="separate"/>
        </w:r>
        <w:r>
          <w:t>45</w:t>
        </w:r>
        <w:r>
          <w:fldChar w:fldCharType="end"/>
        </w:r>
      </w:hyperlink>
    </w:p>
    <w:p>
      <w:pPr>
        <w:pStyle w:val="TOC2"/>
        <w:tabs>
          <w:tab w:val="right" w:leader="dot" w:pos="8306"/>
        </w:tabs>
      </w:pPr>
      <w:hyperlink w:anchor="_Toc5566" w:history="1">
        <w:r>
          <w:rPr>
            <w:rFonts w:ascii="仿宋" w:eastAsia="仿宋" w:hAnsi="仿宋" w:cs="仿宋" w:hint="eastAsia"/>
            <w:lang w:eastAsia="zh-CN"/>
          </w:rPr>
          <w:t>(一)、创新驱动战略实施</w:t>
        </w:r>
        <w:r>
          <w:tab/>
        </w:r>
        <w:r>
          <w:fldChar w:fldCharType="begin"/>
        </w:r>
        <w:r>
          <w:instrText xml:space="preserve"> PAGEREF _Toc5566 \h </w:instrText>
        </w:r>
        <w:r>
          <w:fldChar w:fldCharType="separate"/>
        </w:r>
        <w:r>
          <w:t>45</w:t>
        </w:r>
        <w:r>
          <w:fldChar w:fldCharType="end"/>
        </w:r>
      </w:hyperlink>
    </w:p>
    <w:p>
      <w:pPr>
        <w:pStyle w:val="TOC2"/>
        <w:tabs>
          <w:tab w:val="right" w:leader="dot" w:pos="8306"/>
        </w:tabs>
      </w:pPr>
      <w:hyperlink w:anchor="_Toc2254" w:history="1">
        <w:r>
          <w:rPr>
            <w:rFonts w:ascii="仿宋" w:eastAsia="仿宋" w:hAnsi="仿宋" w:cs="仿宋" w:hint="eastAsia"/>
            <w:lang w:eastAsia="zh-CN"/>
          </w:rPr>
          <w:t>(二)、持续发展路径探索</w:t>
        </w:r>
        <w:r>
          <w:tab/>
        </w:r>
        <w:r>
          <w:fldChar w:fldCharType="begin"/>
        </w:r>
        <w:r>
          <w:instrText xml:space="preserve"> PAGEREF _Toc2254 \h </w:instrText>
        </w:r>
        <w:r>
          <w:fldChar w:fldCharType="separate"/>
        </w:r>
        <w:r>
          <w:t>47</w:t>
        </w:r>
        <w:r>
          <w:fldChar w:fldCharType="end"/>
        </w:r>
      </w:hyperlink>
    </w:p>
    <w:p>
      <w:pPr>
        <w:pStyle w:val="TOC1"/>
        <w:tabs>
          <w:tab w:val="right" w:leader="dot" w:pos="8306"/>
        </w:tabs>
      </w:pPr>
      <w:hyperlink w:anchor="_Toc29991" w:history="1">
        <w:r>
          <w:rPr>
            <w:rFonts w:ascii="仿宋" w:eastAsia="仿宋" w:hAnsi="仿宋" w:cs="仿宋" w:hint="eastAsia"/>
            <w:lang w:eastAsia="zh-CN"/>
          </w:rPr>
          <w:t>十四、产业协同与集群发展</w:t>
        </w:r>
        <w:r>
          <w:tab/>
        </w:r>
        <w:r>
          <w:fldChar w:fldCharType="begin"/>
        </w:r>
        <w:r>
          <w:instrText xml:space="preserve"> PAGEREF _Toc29991 \h </w:instrText>
        </w:r>
        <w:r>
          <w:fldChar w:fldCharType="separate"/>
        </w:r>
        <w:r>
          <w:t>51</w:t>
        </w:r>
        <w:r>
          <w:fldChar w:fldCharType="end"/>
        </w:r>
      </w:hyperlink>
    </w:p>
    <w:p>
      <w:pPr>
        <w:pStyle w:val="TOC2"/>
        <w:tabs>
          <w:tab w:val="right" w:leader="dot" w:pos="8306"/>
        </w:tabs>
      </w:pPr>
      <w:hyperlink w:anchor="_Toc3890" w:history="1">
        <w:r>
          <w:rPr>
            <w:rFonts w:ascii="仿宋" w:eastAsia="仿宋" w:hAnsi="仿宋" w:cs="仿宋" w:hint="eastAsia"/>
            <w:lang w:eastAsia="zh-CN"/>
          </w:rPr>
          <w:t>(一)、产业协同机制建设</w:t>
        </w:r>
        <w:r>
          <w:tab/>
        </w:r>
        <w:r>
          <w:fldChar w:fldCharType="begin"/>
        </w:r>
        <w:r>
          <w:instrText xml:space="preserve"> PAGEREF _Toc3890 \h </w:instrText>
        </w:r>
        <w:r>
          <w:fldChar w:fldCharType="separate"/>
        </w:r>
        <w:r>
          <w:t>51</w:t>
        </w:r>
        <w:r>
          <w:fldChar w:fldCharType="end"/>
        </w:r>
      </w:hyperlink>
    </w:p>
    <w:p>
      <w:pPr>
        <w:pStyle w:val="TOC2"/>
        <w:tabs>
          <w:tab w:val="right" w:leader="dot" w:pos="8306"/>
        </w:tabs>
      </w:pPr>
      <w:hyperlink w:anchor="_Toc21691" w:history="1">
        <w:r>
          <w:rPr>
            <w:rFonts w:ascii="仿宋" w:eastAsia="仿宋" w:hAnsi="仿宋" w:cs="仿宋" w:hint="eastAsia"/>
            <w:lang w:eastAsia="zh-CN"/>
          </w:rPr>
          <w:t>(二)、产业集群培育与发展</w:t>
        </w:r>
        <w:r>
          <w:tab/>
        </w:r>
        <w:r>
          <w:fldChar w:fldCharType="begin"/>
        </w:r>
        <w:r>
          <w:instrText xml:space="preserve"> PAGEREF _Toc21691 \h </w:instrText>
        </w:r>
        <w:r>
          <w:fldChar w:fldCharType="separate"/>
        </w:r>
        <w:r>
          <w:t>52</w:t>
        </w:r>
        <w:r>
          <w:fldChar w:fldCharType="end"/>
        </w:r>
      </w:hyperlink>
    </w:p>
    <w:p>
      <w:pPr>
        <w:pStyle w:val="TOC1"/>
        <w:tabs>
          <w:tab w:val="right" w:leader="dot" w:pos="8306"/>
        </w:tabs>
      </w:pPr>
      <w:hyperlink w:anchor="_Toc30292" w:history="1">
        <w:r>
          <w:rPr>
            <w:rFonts w:ascii="仿宋" w:eastAsia="仿宋" w:hAnsi="仿宋" w:cs="仿宋" w:hint="eastAsia"/>
            <w:lang w:eastAsia="zh-CN"/>
          </w:rPr>
          <w:t>十五、设施与设备管理</w:t>
        </w:r>
        <w:r>
          <w:tab/>
        </w:r>
        <w:r>
          <w:fldChar w:fldCharType="begin"/>
        </w:r>
        <w:r>
          <w:instrText xml:space="preserve"> PAGEREF _Toc30292 \h </w:instrText>
        </w:r>
        <w:r>
          <w:fldChar w:fldCharType="separate"/>
        </w:r>
        <w:r>
          <w:t>53</w:t>
        </w:r>
        <w:r>
          <w:fldChar w:fldCharType="end"/>
        </w:r>
      </w:hyperlink>
    </w:p>
    <w:p>
      <w:pPr>
        <w:pStyle w:val="TOC2"/>
        <w:tabs>
          <w:tab w:val="right" w:leader="dot" w:pos="8306"/>
        </w:tabs>
      </w:pPr>
      <w:hyperlink w:anchor="_Toc29535" w:history="1">
        <w:r>
          <w:rPr>
            <w:rFonts w:ascii="仿宋" w:eastAsia="仿宋" w:hAnsi="仿宋" w:cs="仿宋" w:hint="eastAsia"/>
            <w:lang w:eastAsia="zh-CN"/>
          </w:rPr>
          <w:t>(一)、设施规划与配置</w:t>
        </w:r>
        <w:r>
          <w:tab/>
        </w:r>
        <w:r>
          <w:fldChar w:fldCharType="begin"/>
        </w:r>
        <w:r>
          <w:instrText xml:space="preserve"> PAGEREF _Toc29535 \h </w:instrText>
        </w:r>
        <w:r>
          <w:fldChar w:fldCharType="separate"/>
        </w:r>
        <w:r>
          <w:t>53</w:t>
        </w:r>
        <w:r>
          <w:fldChar w:fldCharType="end"/>
        </w:r>
      </w:hyperlink>
    </w:p>
    <w:p>
      <w:pPr>
        <w:pStyle w:val="TOC2"/>
        <w:tabs>
          <w:tab w:val="right" w:leader="dot" w:pos="8306"/>
        </w:tabs>
      </w:pPr>
      <w:hyperlink w:anchor="_Toc28011" w:history="1">
        <w:r>
          <w:rPr>
            <w:rFonts w:ascii="仿宋" w:eastAsia="仿宋" w:hAnsi="仿宋" w:cs="仿宋" w:hint="eastAsia"/>
            <w:lang w:eastAsia="zh-CN"/>
          </w:rPr>
          <w:t>(二)、设备采购与维护管理</w:t>
        </w:r>
        <w:r>
          <w:tab/>
        </w:r>
        <w:r>
          <w:fldChar w:fldCharType="begin"/>
        </w:r>
        <w:r>
          <w:instrText xml:space="preserve"> PAGEREF _Toc28011 \h </w:instrText>
        </w:r>
        <w:r>
          <w:fldChar w:fldCharType="separate"/>
        </w:r>
        <w:r>
          <w:t>53</w:t>
        </w:r>
        <w:r>
          <w:fldChar w:fldCharType="end"/>
        </w:r>
      </w:hyperlink>
    </w:p>
    <w:p>
      <w:pPr>
        <w:pStyle w:val="TOC2"/>
        <w:tabs>
          <w:tab w:val="right" w:leader="dot" w:pos="8306"/>
        </w:tabs>
      </w:pPr>
      <w:hyperlink w:anchor="_Toc10158" w:history="1">
        <w:r>
          <w:rPr>
            <w:rFonts w:ascii="仿宋" w:eastAsia="仿宋" w:hAnsi="仿宋" w:cs="仿宋" w:hint="eastAsia"/>
            <w:lang w:eastAsia="zh-CN"/>
          </w:rPr>
          <w:t>(三)、设施设备升级策略</w:t>
        </w:r>
        <w:r>
          <w:tab/>
        </w:r>
        <w:r>
          <w:fldChar w:fldCharType="begin"/>
        </w:r>
        <w:r>
          <w:instrText xml:space="preserve"> PAGEREF _Toc10158 \h </w:instrText>
        </w:r>
        <w:r>
          <w:fldChar w:fldCharType="separate"/>
        </w:r>
        <w:r>
          <w:t>54</w:t>
        </w:r>
        <w:r>
          <w:fldChar w:fldCharType="end"/>
        </w:r>
      </w:hyperlink>
    </w:p>
    <w:p>
      <w:pPr>
        <w:pStyle w:val="TOC1"/>
        <w:tabs>
          <w:tab w:val="right" w:leader="dot" w:pos="8306"/>
        </w:tabs>
      </w:pPr>
      <w:hyperlink w:anchor="_Toc19428" w:history="1">
        <w:r>
          <w:rPr>
            <w:rFonts w:ascii="仿宋" w:eastAsia="仿宋" w:hAnsi="仿宋" w:cs="仿宋" w:hint="eastAsia"/>
            <w:lang w:eastAsia="zh-CN"/>
          </w:rPr>
          <w:t>十六、质量管理与控制</w:t>
        </w:r>
        <w:r>
          <w:tab/>
        </w:r>
        <w:r>
          <w:fldChar w:fldCharType="begin"/>
        </w:r>
        <w:r>
          <w:instrText xml:space="preserve"> PAGEREF _Toc19428 \h </w:instrText>
        </w:r>
        <w:r>
          <w:fldChar w:fldCharType="separate"/>
        </w:r>
        <w:r>
          <w:t>55</w:t>
        </w:r>
        <w:r>
          <w:fldChar w:fldCharType="end"/>
        </w:r>
      </w:hyperlink>
    </w:p>
    <w:p>
      <w:pPr>
        <w:pStyle w:val="TOC2"/>
        <w:tabs>
          <w:tab w:val="right" w:leader="dot" w:pos="8306"/>
        </w:tabs>
      </w:pPr>
      <w:hyperlink w:anchor="_Toc16816" w:history="1">
        <w:r>
          <w:rPr>
            <w:rFonts w:ascii="仿宋" w:eastAsia="仿宋" w:hAnsi="仿宋" w:cs="仿宋" w:hint="eastAsia"/>
            <w:lang w:eastAsia="zh-CN"/>
          </w:rPr>
          <w:t>(一)、质量管理体系建设</w:t>
        </w:r>
        <w:r>
          <w:tab/>
        </w:r>
        <w:r>
          <w:fldChar w:fldCharType="begin"/>
        </w:r>
        <w:r>
          <w:instrText xml:space="preserve"> PAGEREF _Toc16816 \h </w:instrText>
        </w:r>
        <w:r>
          <w:fldChar w:fldCharType="separate"/>
        </w:r>
        <w:r>
          <w:t>55</w:t>
        </w:r>
        <w:r>
          <w:fldChar w:fldCharType="end"/>
        </w:r>
      </w:hyperlink>
    </w:p>
    <w:p>
      <w:pPr>
        <w:pStyle w:val="TOC2"/>
        <w:tabs>
          <w:tab w:val="right" w:leader="dot" w:pos="8306"/>
        </w:tabs>
      </w:pPr>
      <w:hyperlink w:anchor="_Toc26286" w:history="1">
        <w:r>
          <w:rPr>
            <w:rFonts w:ascii="仿宋" w:eastAsia="仿宋" w:hAnsi="仿宋" w:cs="仿宋" w:hint="eastAsia"/>
            <w:lang w:eastAsia="zh-CN"/>
          </w:rPr>
          <w:t>(二)、质量控制措施</w:t>
        </w:r>
        <w:r>
          <w:tab/>
        </w:r>
        <w:r>
          <w:fldChar w:fldCharType="begin"/>
        </w:r>
        <w:r>
          <w:instrText xml:space="preserve"> PAGEREF _Toc26286 \h </w:instrText>
        </w:r>
        <w:r>
          <w:fldChar w:fldCharType="separate"/>
        </w:r>
        <w:r>
          <w:t>56</w:t>
        </w:r>
        <w:r>
          <w:fldChar w:fldCharType="end"/>
        </w:r>
      </w:hyperlink>
    </w:p>
    <w:p>
      <w:pPr>
        <w:pStyle w:val="TOC1"/>
        <w:tabs>
          <w:tab w:val="right" w:leader="dot" w:pos="8306"/>
        </w:tabs>
      </w:pPr>
      <w:hyperlink w:anchor="_Toc7042" w:history="1">
        <w:r>
          <w:rPr>
            <w:rFonts w:ascii="仿宋" w:eastAsia="仿宋" w:hAnsi="仿宋" w:cs="仿宋" w:hint="eastAsia"/>
            <w:lang w:eastAsia="zh-CN"/>
          </w:rPr>
          <w:t>十七、项目施工方案</w:t>
        </w:r>
        <w:r>
          <w:tab/>
        </w:r>
        <w:r>
          <w:fldChar w:fldCharType="begin"/>
        </w:r>
        <w:r>
          <w:instrText xml:space="preserve"> PAGEREF _Toc7042 \h </w:instrText>
        </w:r>
        <w:r>
          <w:fldChar w:fldCharType="separate"/>
        </w:r>
        <w:r>
          <w:t>57</w:t>
        </w:r>
        <w:r>
          <w:fldChar w:fldCharType="end"/>
        </w:r>
      </w:hyperlink>
    </w:p>
    <w:p>
      <w:pPr>
        <w:pStyle w:val="TOC2"/>
        <w:tabs>
          <w:tab w:val="right" w:leader="dot" w:pos="8306"/>
        </w:tabs>
      </w:pPr>
      <w:hyperlink w:anchor="_Toc11470" w:history="1">
        <w:r>
          <w:rPr>
            <w:rFonts w:ascii="仿宋" w:eastAsia="仿宋" w:hAnsi="仿宋" w:cs="仿宋" w:hint="eastAsia"/>
            <w:lang w:eastAsia="zh-CN"/>
          </w:rPr>
          <w:t>(一)、施工组织设计</w:t>
        </w:r>
        <w:r>
          <w:tab/>
        </w:r>
        <w:r>
          <w:fldChar w:fldCharType="begin"/>
        </w:r>
        <w:r>
          <w:instrText xml:space="preserve"> PAGEREF _Toc11470 \h </w:instrText>
        </w:r>
        <w:r>
          <w:fldChar w:fldCharType="separate"/>
        </w:r>
        <w:r>
          <w:t>57</w:t>
        </w:r>
        <w:r>
          <w:fldChar w:fldCharType="end"/>
        </w:r>
      </w:hyperlink>
    </w:p>
    <w:p>
      <w:pPr>
        <w:pStyle w:val="TOC2"/>
        <w:tabs>
          <w:tab w:val="right" w:leader="dot" w:pos="8306"/>
        </w:tabs>
      </w:pPr>
      <w:hyperlink w:anchor="_Toc22527" w:history="1">
        <w:r>
          <w:rPr>
            <w:rFonts w:ascii="仿宋" w:eastAsia="仿宋" w:hAnsi="仿宋" w:cs="仿宋" w:hint="eastAsia"/>
            <w:lang w:eastAsia="zh-CN"/>
          </w:rPr>
          <w:t>(二)、施工工艺与技术路线</w:t>
        </w:r>
        <w:r>
          <w:tab/>
        </w:r>
        <w:r>
          <w:fldChar w:fldCharType="begin"/>
        </w:r>
        <w:r>
          <w:instrText xml:space="preserve"> PAGEREF _Toc22527 \h </w:instrText>
        </w:r>
        <w:r>
          <w:fldChar w:fldCharType="separate"/>
        </w:r>
        <w:r>
          <w:t>59</w:t>
        </w:r>
        <w:r>
          <w:fldChar w:fldCharType="end"/>
        </w:r>
      </w:hyperlink>
    </w:p>
    <w:p>
      <w:pPr>
        <w:pStyle w:val="TOC2"/>
        <w:tabs>
          <w:tab w:val="right" w:leader="dot" w:pos="8306"/>
        </w:tabs>
      </w:pPr>
      <w:hyperlink w:anchor="_Toc11739" w:history="1">
        <w:r>
          <w:rPr>
            <w:rFonts w:ascii="仿宋" w:eastAsia="仿宋" w:hAnsi="仿宋" w:cs="仿宋" w:hint="eastAsia"/>
            <w:lang w:eastAsia="zh-CN"/>
          </w:rPr>
          <w:t>(三)、关键节点施工计划</w:t>
        </w:r>
        <w:r>
          <w:tab/>
        </w:r>
        <w:r>
          <w:fldChar w:fldCharType="begin"/>
        </w:r>
        <w:r>
          <w:instrText xml:space="preserve"> PAGEREF _Toc11739 \h </w:instrText>
        </w:r>
        <w:r>
          <w:fldChar w:fldCharType="separate"/>
        </w:r>
        <w:r>
          <w:t>60</w:t>
        </w:r>
        <w:r>
          <w:fldChar w:fldCharType="end"/>
        </w:r>
      </w:hyperlink>
    </w:p>
    <w:p>
      <w:pPr>
        <w:pStyle w:val="TOC2"/>
        <w:tabs>
          <w:tab w:val="right" w:leader="dot" w:pos="8306"/>
        </w:tabs>
      </w:pPr>
      <w:hyperlink w:anchor="_Toc2024" w:history="1">
        <w:r>
          <w:rPr>
            <w:rFonts w:ascii="仿宋" w:eastAsia="仿宋" w:hAnsi="仿宋" w:cs="仿宋" w:hint="eastAsia"/>
            <w:lang w:eastAsia="zh-CN"/>
          </w:rPr>
          <w:t>(四)、施工现场管理</w:t>
        </w:r>
        <w:r>
          <w:tab/>
        </w:r>
        <w:r>
          <w:fldChar w:fldCharType="begin"/>
        </w:r>
        <w:r>
          <w:instrText xml:space="preserve"> PAGEREF _Toc2024 \h </w:instrText>
        </w:r>
        <w:r>
          <w:fldChar w:fldCharType="separate"/>
        </w:r>
        <w:r>
          <w:t>62</w:t>
        </w:r>
        <w:r>
          <w:fldChar w:fldCharType="end"/>
        </w:r>
      </w:hyperlink>
    </w:p>
    <w:p>
      <w:pPr>
        <w:pStyle w:val="TOC1"/>
        <w:tabs>
          <w:tab w:val="right" w:leader="dot" w:pos="8306"/>
        </w:tabs>
      </w:pPr>
      <w:hyperlink w:anchor="_Toc271" w:history="1">
        <w:r>
          <w:rPr>
            <w:rFonts w:ascii="仿宋" w:eastAsia="仿宋" w:hAnsi="仿宋" w:cs="仿宋" w:hint="eastAsia"/>
            <w:lang w:eastAsia="zh-CN"/>
          </w:rPr>
          <w:t>十八、知识产权管理与保护</w:t>
        </w:r>
        <w:r>
          <w:tab/>
        </w:r>
        <w:r>
          <w:fldChar w:fldCharType="begin"/>
        </w:r>
        <w:r>
          <w:instrText xml:space="preserve"> PAGEREF _Toc271 \h </w:instrText>
        </w:r>
        <w:r>
          <w:fldChar w:fldCharType="separate"/>
        </w:r>
        <w:r>
          <w:t>64</w:t>
        </w:r>
        <w:r>
          <w:fldChar w:fldCharType="end"/>
        </w:r>
      </w:hyperlink>
    </w:p>
    <w:p>
      <w:pPr>
        <w:pStyle w:val="TOC2"/>
        <w:tabs>
          <w:tab w:val="right" w:leader="dot" w:pos="8306"/>
        </w:tabs>
      </w:pPr>
      <w:hyperlink w:anchor="_Toc28961" w:history="1">
        <w:r>
          <w:rPr>
            <w:rFonts w:ascii="仿宋" w:eastAsia="仿宋" w:hAnsi="仿宋" w:cs="仿宋" w:hint="eastAsia"/>
            <w:lang w:eastAsia="zh-CN"/>
          </w:rPr>
          <w:t>(一)、知识产权管理体系建设</w:t>
        </w:r>
        <w:r>
          <w:tab/>
        </w:r>
        <w:r>
          <w:fldChar w:fldCharType="begin"/>
        </w:r>
        <w:r>
          <w:instrText xml:space="preserve"> PAGEREF _Toc28961 \h </w:instrText>
        </w:r>
        <w:r>
          <w:fldChar w:fldCharType="separate"/>
        </w:r>
        <w:r>
          <w:t>64</w:t>
        </w:r>
        <w:r>
          <w:fldChar w:fldCharType="end"/>
        </w:r>
      </w:hyperlink>
    </w:p>
    <w:p>
      <w:pPr>
        <w:pStyle w:val="TOC2"/>
        <w:tabs>
          <w:tab w:val="right" w:leader="dot" w:pos="8306"/>
        </w:tabs>
      </w:pPr>
      <w:hyperlink w:anchor="_Toc31237" w:history="1">
        <w:r>
          <w:rPr>
            <w:rFonts w:ascii="仿宋" w:eastAsia="仿宋" w:hAnsi="仿宋" w:cs="仿宋" w:hint="eastAsia"/>
            <w:lang w:eastAsia="zh-CN"/>
          </w:rPr>
          <w:t>(二)、知识产权保护措施</w:t>
        </w:r>
        <w:r>
          <w:tab/>
        </w:r>
        <w:r>
          <w:fldChar w:fldCharType="begin"/>
        </w:r>
        <w:r>
          <w:instrText xml:space="preserve"> PAGEREF _Toc31237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03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ED照明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ED照明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3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ED照明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LED照明灯具项目在其专注的领域内，特别是在人工智能和数据科学方面，有望推动显著的技术革新。项目的研发活动不仅有望孕育出改变行业运作方式的新技术，还可能在长远中影响整个技术生态系统。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LED照明灯具项目还致力于提升当地居民的技能和就业能力，通过与当地教育机构合作提供培训和教育机会，从而提高社区整体的生活水平和社会福祉。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ED照明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5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ED照明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ED照明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15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94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08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49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648"/>
      <w:r>
        <w:rPr>
          <w:rFonts w:ascii="仿宋" w:eastAsia="仿宋" w:hAnsi="仿宋" w:cs="仿宋" w:hint="eastAsia"/>
          <w:sz w:val="28"/>
          <w:lang w:eastAsia="zh-CN"/>
        </w:rPr>
        <w:t>三、LED照明灯具项目概论</w:t>
      </w:r>
      <w:bookmarkEnd w:id="10"/>
    </w:p>
    <w:p>
      <w:pPr>
        <w:pStyle w:val="Heading2"/>
        <w:rPr>
          <w:rFonts w:ascii="仿宋" w:eastAsia="仿宋" w:hAnsi="仿宋" w:cs="仿宋" w:hint="eastAsia"/>
          <w:lang w:eastAsia="zh-CN"/>
        </w:rPr>
      </w:pPr>
      <w:bookmarkStart w:id="11" w:name="_Toc968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LED照明灯具项目的申报单位是“XXX实业发展公司”，这是一家在其所处行业内备受尊敬的企业。公司自成立以来，通过其在LED照明灯具项目中表现出的创新精神和卓越执行力，在市场上赢得了显著的地位。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该公司的法定代表人秦XX，在LED照明灯具项目及其他多个行业领域中都有着显著的贡献。秦XX以其出色的领导才能和敏锐的商业洞察力，带领公司在LED照明灯具项目等多个领域实现了持续的成长和成功。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ED照明灯具项目的重要合作伙伴。公司专注于[行业名称]领域，以创新作为驱动力，不断推动技术进步和市场扩张。在LED照明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ED照明灯具项目中展现了强劲的增长和稳定的财务表现。公司通过有效的策略，在LED照明灯具项目中扩大了其市场份额并增强了盈利能力。同时，公司积极承担社会责任，参与各类社会公益项目，增强了其在LED照明灯具项目中的品牌形象和社会影响力。</w:t>
      </w:r>
    </w:p>
    <w:p>
      <w:pPr>
        <w:pStyle w:val="Heading2"/>
        <w:ind w:firstLine="560" w:firstLineChars="200"/>
        <w:rPr>
          <w:rFonts w:ascii="仿宋" w:eastAsia="仿宋" w:hAnsi="仿宋" w:cs="仿宋" w:hint="eastAsia"/>
          <w:sz w:val="28"/>
          <w:lang w:eastAsia="zh-CN"/>
        </w:rPr>
      </w:pPr>
      <w:bookmarkStart w:id="12" w:name="_Toc2998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https://d.book118.com/225122012244011114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D4B73"/>
    <w:rsid w:val="241D4B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12201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2024-02-23T23:42:00Z</dcterms:created>
  <dcterms:modified xsi:type="dcterms:W3CDTF">2024-02-23T23:43:17Z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13BE8BC0B981421A98CF62B7751617BB_11</vt:lpwstr>
  </property>
  <property fmtid="{D5CDD505-2E9C-101B-9397-08002B2CF9AE}" pid="3" name="KSOProductBuildVer">
    <vt:lpwstr>2052-12.1.0.16250</vt:lpwstr>
  </property>
</Properties>
</file>