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贵金属靶材项目规划设计纲要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18" w:history="1">
        <w:r>
          <w:rPr>
            <w:rFonts w:ascii="仿宋" w:eastAsia="仿宋" w:hAnsi="仿宋" w:cs="仿宋" w:hint="eastAsia"/>
            <w:lang w:eastAsia="zh-CN"/>
          </w:rPr>
          <w:t>序言</w:t>
        </w:r>
        <w:r>
          <w:tab/>
        </w:r>
        <w:r>
          <w:fldChar w:fldCharType="begin"/>
        </w:r>
        <w:r>
          <w:instrText xml:space="preserve"> PAGEREF _Toc16118 \h </w:instrText>
        </w:r>
        <w:r>
          <w:fldChar w:fldCharType="separate"/>
        </w:r>
        <w:r>
          <w:t>3</w:t>
        </w:r>
        <w:r>
          <w:fldChar w:fldCharType="end"/>
        </w:r>
      </w:hyperlink>
    </w:p>
    <w:p>
      <w:pPr>
        <w:pStyle w:val="TOC1"/>
        <w:tabs>
          <w:tab w:val="right" w:leader="dot" w:pos="8306"/>
        </w:tabs>
      </w:pPr>
      <w:hyperlink w:anchor="_Toc27750" w:history="1">
        <w:r>
          <w:rPr>
            <w:rFonts w:ascii="仿宋" w:eastAsia="仿宋" w:hAnsi="仿宋" w:cs="仿宋" w:hint="eastAsia"/>
            <w:lang w:eastAsia="zh-CN"/>
          </w:rPr>
          <w:t>一、工艺说明</w:t>
        </w:r>
        <w:r>
          <w:tab/>
        </w:r>
        <w:r>
          <w:fldChar w:fldCharType="begin"/>
        </w:r>
        <w:r>
          <w:instrText xml:space="preserve"> PAGEREF _Toc27750 \h </w:instrText>
        </w:r>
        <w:r>
          <w:fldChar w:fldCharType="separate"/>
        </w:r>
        <w:r>
          <w:t>3</w:t>
        </w:r>
        <w:r>
          <w:fldChar w:fldCharType="end"/>
        </w:r>
      </w:hyperlink>
    </w:p>
    <w:p>
      <w:pPr>
        <w:pStyle w:val="TOC2"/>
        <w:tabs>
          <w:tab w:val="right" w:leader="dot" w:pos="8306"/>
        </w:tabs>
      </w:pPr>
      <w:hyperlink w:anchor="_Toc29499" w:history="1">
        <w:r>
          <w:rPr>
            <w:rFonts w:ascii="仿宋" w:eastAsia="仿宋" w:hAnsi="仿宋" w:cs="仿宋" w:hint="eastAsia"/>
            <w:lang w:eastAsia="zh-CN"/>
          </w:rPr>
          <w:t>(一)、技术管理特点</w:t>
        </w:r>
        <w:r>
          <w:tab/>
        </w:r>
        <w:r>
          <w:fldChar w:fldCharType="begin"/>
        </w:r>
        <w:r>
          <w:instrText xml:space="preserve"> PAGEREF _Toc29499 \h </w:instrText>
        </w:r>
        <w:r>
          <w:fldChar w:fldCharType="separate"/>
        </w:r>
        <w:r>
          <w:t>3</w:t>
        </w:r>
        <w:r>
          <w:fldChar w:fldCharType="end"/>
        </w:r>
      </w:hyperlink>
    </w:p>
    <w:p>
      <w:pPr>
        <w:pStyle w:val="TOC2"/>
        <w:tabs>
          <w:tab w:val="right" w:leader="dot" w:pos="8306"/>
        </w:tabs>
      </w:pPr>
      <w:hyperlink w:anchor="_Toc18049" w:history="1">
        <w:r>
          <w:rPr>
            <w:rFonts w:ascii="仿宋" w:eastAsia="仿宋" w:hAnsi="仿宋" w:cs="仿宋" w:hint="eastAsia"/>
            <w:lang w:eastAsia="zh-CN"/>
          </w:rPr>
          <w:t>(二)、贵金属靶材项目工艺技术设计方案</w:t>
        </w:r>
        <w:r>
          <w:tab/>
        </w:r>
        <w:r>
          <w:fldChar w:fldCharType="begin"/>
        </w:r>
        <w:r>
          <w:instrText xml:space="preserve"> PAGEREF _Toc18049 \h </w:instrText>
        </w:r>
        <w:r>
          <w:fldChar w:fldCharType="separate"/>
        </w:r>
        <w:r>
          <w:t>4</w:t>
        </w:r>
        <w:r>
          <w:fldChar w:fldCharType="end"/>
        </w:r>
      </w:hyperlink>
    </w:p>
    <w:p>
      <w:pPr>
        <w:pStyle w:val="TOC2"/>
        <w:tabs>
          <w:tab w:val="right" w:leader="dot" w:pos="8306"/>
        </w:tabs>
      </w:pPr>
      <w:hyperlink w:anchor="_Toc5583" w:history="1">
        <w:r>
          <w:rPr>
            <w:rFonts w:ascii="仿宋" w:eastAsia="仿宋" w:hAnsi="仿宋" w:cs="仿宋" w:hint="eastAsia"/>
            <w:lang w:eastAsia="zh-CN"/>
          </w:rPr>
          <w:t>(三)、设备选型方案</w:t>
        </w:r>
        <w:r>
          <w:tab/>
        </w:r>
        <w:r>
          <w:fldChar w:fldCharType="begin"/>
        </w:r>
        <w:r>
          <w:instrText xml:space="preserve"> PAGEREF _Toc5583 \h </w:instrText>
        </w:r>
        <w:r>
          <w:fldChar w:fldCharType="separate"/>
        </w:r>
        <w:r>
          <w:t>5</w:t>
        </w:r>
        <w:r>
          <w:fldChar w:fldCharType="end"/>
        </w:r>
      </w:hyperlink>
    </w:p>
    <w:p>
      <w:pPr>
        <w:pStyle w:val="TOC1"/>
        <w:tabs>
          <w:tab w:val="right" w:leader="dot" w:pos="8306"/>
        </w:tabs>
      </w:pPr>
      <w:hyperlink w:anchor="_Toc2870" w:history="1">
        <w:r>
          <w:rPr>
            <w:rFonts w:ascii="仿宋" w:eastAsia="仿宋" w:hAnsi="仿宋" w:cs="仿宋" w:hint="eastAsia"/>
            <w:lang w:eastAsia="zh-CN"/>
          </w:rPr>
          <w:t>二、贵金属靶材项目土建工程</w:t>
        </w:r>
        <w:r>
          <w:tab/>
        </w:r>
        <w:r>
          <w:fldChar w:fldCharType="begin"/>
        </w:r>
        <w:r>
          <w:instrText xml:space="preserve"> PAGEREF _Toc2870 \h </w:instrText>
        </w:r>
        <w:r>
          <w:fldChar w:fldCharType="separate"/>
        </w:r>
        <w:r>
          <w:t>7</w:t>
        </w:r>
        <w:r>
          <w:fldChar w:fldCharType="end"/>
        </w:r>
      </w:hyperlink>
    </w:p>
    <w:p>
      <w:pPr>
        <w:pStyle w:val="TOC2"/>
        <w:tabs>
          <w:tab w:val="right" w:leader="dot" w:pos="8306"/>
        </w:tabs>
      </w:pPr>
      <w:hyperlink w:anchor="_Toc1280" w:history="1">
        <w:r>
          <w:rPr>
            <w:rFonts w:ascii="仿宋" w:eastAsia="仿宋" w:hAnsi="仿宋" w:cs="仿宋" w:hint="eastAsia"/>
            <w:lang w:eastAsia="zh-CN"/>
          </w:rPr>
          <w:t>(一)、建筑工程设计原则</w:t>
        </w:r>
        <w:r>
          <w:tab/>
        </w:r>
        <w:r>
          <w:fldChar w:fldCharType="begin"/>
        </w:r>
        <w:r>
          <w:instrText xml:space="preserve"> PAGEREF _Toc1280 \h </w:instrText>
        </w:r>
        <w:r>
          <w:fldChar w:fldCharType="separate"/>
        </w:r>
        <w:r>
          <w:t>7</w:t>
        </w:r>
        <w:r>
          <w:fldChar w:fldCharType="end"/>
        </w:r>
      </w:hyperlink>
    </w:p>
    <w:p>
      <w:pPr>
        <w:pStyle w:val="TOC2"/>
        <w:tabs>
          <w:tab w:val="right" w:leader="dot" w:pos="8306"/>
        </w:tabs>
      </w:pPr>
      <w:hyperlink w:anchor="_Toc15827" w:history="1">
        <w:r>
          <w:rPr>
            <w:rFonts w:ascii="仿宋" w:eastAsia="仿宋" w:hAnsi="仿宋" w:cs="仿宋" w:hint="eastAsia"/>
            <w:lang w:eastAsia="zh-CN"/>
          </w:rPr>
          <w:t>(二)、土建工程设计年限及安全等级</w:t>
        </w:r>
        <w:r>
          <w:tab/>
        </w:r>
        <w:r>
          <w:fldChar w:fldCharType="begin"/>
        </w:r>
        <w:r>
          <w:instrText xml:space="preserve"> PAGEREF _Toc15827 \h </w:instrText>
        </w:r>
        <w:r>
          <w:fldChar w:fldCharType="separate"/>
        </w:r>
        <w:r>
          <w:t>8</w:t>
        </w:r>
        <w:r>
          <w:fldChar w:fldCharType="end"/>
        </w:r>
      </w:hyperlink>
    </w:p>
    <w:p>
      <w:pPr>
        <w:pStyle w:val="TOC2"/>
        <w:tabs>
          <w:tab w:val="right" w:leader="dot" w:pos="8306"/>
        </w:tabs>
      </w:pPr>
      <w:hyperlink w:anchor="_Toc17459" w:history="1">
        <w:r>
          <w:rPr>
            <w:rFonts w:ascii="仿宋" w:eastAsia="仿宋" w:hAnsi="仿宋" w:cs="仿宋" w:hint="eastAsia"/>
            <w:lang w:eastAsia="zh-CN"/>
          </w:rPr>
          <w:t>(三)、建筑工程设计总体要求</w:t>
        </w:r>
        <w:r>
          <w:tab/>
        </w:r>
        <w:r>
          <w:fldChar w:fldCharType="begin"/>
        </w:r>
        <w:r>
          <w:instrText xml:space="preserve"> PAGEREF _Toc17459 \h </w:instrText>
        </w:r>
        <w:r>
          <w:fldChar w:fldCharType="separate"/>
        </w:r>
        <w:r>
          <w:t>9</w:t>
        </w:r>
        <w:r>
          <w:fldChar w:fldCharType="end"/>
        </w:r>
      </w:hyperlink>
    </w:p>
    <w:p>
      <w:pPr>
        <w:pStyle w:val="TOC2"/>
        <w:tabs>
          <w:tab w:val="right" w:leader="dot" w:pos="8306"/>
        </w:tabs>
      </w:pPr>
      <w:hyperlink w:anchor="_Toc29750" w:history="1">
        <w:r>
          <w:rPr>
            <w:rFonts w:ascii="仿宋" w:eastAsia="仿宋" w:hAnsi="仿宋" w:cs="仿宋" w:hint="eastAsia"/>
            <w:lang w:eastAsia="zh-CN"/>
          </w:rPr>
          <w:t>(四)、土建工程建设指标</w:t>
        </w:r>
        <w:r>
          <w:tab/>
        </w:r>
        <w:r>
          <w:fldChar w:fldCharType="begin"/>
        </w:r>
        <w:r>
          <w:instrText xml:space="preserve"> PAGEREF _Toc29750 \h </w:instrText>
        </w:r>
        <w:r>
          <w:fldChar w:fldCharType="separate"/>
        </w:r>
        <w:r>
          <w:t>10</w:t>
        </w:r>
        <w:r>
          <w:fldChar w:fldCharType="end"/>
        </w:r>
      </w:hyperlink>
    </w:p>
    <w:p>
      <w:pPr>
        <w:pStyle w:val="TOC1"/>
        <w:tabs>
          <w:tab w:val="right" w:leader="dot" w:pos="8306"/>
        </w:tabs>
      </w:pPr>
      <w:hyperlink w:anchor="_Toc22965" w:history="1">
        <w:r>
          <w:rPr>
            <w:rFonts w:ascii="仿宋" w:eastAsia="仿宋" w:hAnsi="仿宋" w:cs="仿宋" w:hint="eastAsia"/>
            <w:lang w:eastAsia="zh-CN"/>
          </w:rPr>
          <w:t>三、贵金属靶材项目文档管理</w:t>
        </w:r>
        <w:r>
          <w:tab/>
        </w:r>
        <w:r>
          <w:fldChar w:fldCharType="begin"/>
        </w:r>
        <w:r>
          <w:instrText xml:space="preserve"> PAGEREF _Toc22965 \h </w:instrText>
        </w:r>
        <w:r>
          <w:fldChar w:fldCharType="separate"/>
        </w:r>
        <w:r>
          <w:t>10</w:t>
        </w:r>
        <w:r>
          <w:fldChar w:fldCharType="end"/>
        </w:r>
      </w:hyperlink>
    </w:p>
    <w:p>
      <w:pPr>
        <w:pStyle w:val="TOC2"/>
        <w:tabs>
          <w:tab w:val="right" w:leader="dot" w:pos="8306"/>
        </w:tabs>
      </w:pPr>
      <w:hyperlink w:anchor="_Toc19411" w:history="1">
        <w:r>
          <w:rPr>
            <w:rFonts w:ascii="仿宋" w:eastAsia="仿宋" w:hAnsi="仿宋" w:cs="仿宋" w:hint="eastAsia"/>
            <w:lang w:eastAsia="zh-CN"/>
          </w:rPr>
          <w:t>(一)、文档编制与审查</w:t>
        </w:r>
        <w:r>
          <w:tab/>
        </w:r>
        <w:r>
          <w:fldChar w:fldCharType="begin"/>
        </w:r>
        <w:r>
          <w:instrText xml:space="preserve"> PAGEREF _Toc19411 \h </w:instrText>
        </w:r>
        <w:r>
          <w:fldChar w:fldCharType="separate"/>
        </w:r>
        <w:r>
          <w:t>10</w:t>
        </w:r>
        <w:r>
          <w:fldChar w:fldCharType="end"/>
        </w:r>
      </w:hyperlink>
    </w:p>
    <w:p>
      <w:pPr>
        <w:pStyle w:val="TOC2"/>
        <w:tabs>
          <w:tab w:val="right" w:leader="dot" w:pos="8306"/>
        </w:tabs>
      </w:pPr>
      <w:hyperlink w:anchor="_Toc17431" w:history="1">
        <w:r>
          <w:rPr>
            <w:rFonts w:ascii="仿宋" w:eastAsia="仿宋" w:hAnsi="仿宋" w:cs="仿宋" w:hint="eastAsia"/>
            <w:lang w:eastAsia="zh-CN"/>
          </w:rPr>
          <w:t>(二)、文档发布与分发</w:t>
        </w:r>
        <w:r>
          <w:tab/>
        </w:r>
        <w:r>
          <w:fldChar w:fldCharType="begin"/>
        </w:r>
        <w:r>
          <w:instrText xml:space="preserve"> PAGEREF _Toc17431 \h </w:instrText>
        </w:r>
        <w:r>
          <w:fldChar w:fldCharType="separate"/>
        </w:r>
        <w:r>
          <w:t>11</w:t>
        </w:r>
        <w:r>
          <w:fldChar w:fldCharType="end"/>
        </w:r>
      </w:hyperlink>
    </w:p>
    <w:p>
      <w:pPr>
        <w:pStyle w:val="TOC2"/>
        <w:tabs>
          <w:tab w:val="right" w:leader="dot" w:pos="8306"/>
        </w:tabs>
      </w:pPr>
      <w:hyperlink w:anchor="_Toc3101" w:history="1">
        <w:r>
          <w:rPr>
            <w:rFonts w:ascii="仿宋" w:eastAsia="仿宋" w:hAnsi="仿宋" w:cs="仿宋" w:hint="eastAsia"/>
            <w:lang w:eastAsia="zh-CN"/>
          </w:rPr>
          <w:t>(三)、文档存档与归档</w:t>
        </w:r>
        <w:r>
          <w:tab/>
        </w:r>
        <w:r>
          <w:fldChar w:fldCharType="begin"/>
        </w:r>
        <w:r>
          <w:instrText xml:space="preserve"> PAGEREF _Toc3101 \h </w:instrText>
        </w:r>
        <w:r>
          <w:fldChar w:fldCharType="separate"/>
        </w:r>
        <w:r>
          <w:t>12</w:t>
        </w:r>
        <w:r>
          <w:fldChar w:fldCharType="end"/>
        </w:r>
      </w:hyperlink>
    </w:p>
    <w:p>
      <w:pPr>
        <w:pStyle w:val="TOC1"/>
        <w:tabs>
          <w:tab w:val="right" w:leader="dot" w:pos="8306"/>
        </w:tabs>
      </w:pPr>
      <w:hyperlink w:anchor="_Toc2952" w:history="1">
        <w:r>
          <w:rPr>
            <w:rFonts w:ascii="仿宋" w:eastAsia="仿宋" w:hAnsi="仿宋" w:cs="仿宋" w:hint="eastAsia"/>
            <w:lang w:eastAsia="zh-CN"/>
          </w:rPr>
          <w:t>四、贵金属靶材项目危机管理</w:t>
        </w:r>
        <w:r>
          <w:tab/>
        </w:r>
        <w:r>
          <w:fldChar w:fldCharType="begin"/>
        </w:r>
        <w:r>
          <w:instrText xml:space="preserve"> PAGEREF _Toc2952 \h </w:instrText>
        </w:r>
        <w:r>
          <w:fldChar w:fldCharType="separate"/>
        </w:r>
        <w:r>
          <w:t>13</w:t>
        </w:r>
        <w:r>
          <w:fldChar w:fldCharType="end"/>
        </w:r>
      </w:hyperlink>
    </w:p>
    <w:p>
      <w:pPr>
        <w:pStyle w:val="TOC2"/>
        <w:tabs>
          <w:tab w:val="right" w:leader="dot" w:pos="8306"/>
        </w:tabs>
      </w:pPr>
      <w:hyperlink w:anchor="_Toc2310" w:history="1">
        <w:r>
          <w:rPr>
            <w:rFonts w:ascii="仿宋" w:eastAsia="仿宋" w:hAnsi="仿宋" w:cs="仿宋" w:hint="eastAsia"/>
            <w:lang w:eastAsia="zh-CN"/>
          </w:rPr>
          <w:t>(一)、危机预警与识别</w:t>
        </w:r>
        <w:r>
          <w:tab/>
        </w:r>
        <w:r>
          <w:fldChar w:fldCharType="begin"/>
        </w:r>
        <w:r>
          <w:instrText xml:space="preserve"> PAGEREF _Toc2310 \h </w:instrText>
        </w:r>
        <w:r>
          <w:fldChar w:fldCharType="separate"/>
        </w:r>
        <w:r>
          <w:t>13</w:t>
        </w:r>
        <w:r>
          <w:fldChar w:fldCharType="end"/>
        </w:r>
      </w:hyperlink>
    </w:p>
    <w:p>
      <w:pPr>
        <w:pStyle w:val="TOC2"/>
        <w:tabs>
          <w:tab w:val="right" w:leader="dot" w:pos="8306"/>
        </w:tabs>
      </w:pPr>
      <w:hyperlink w:anchor="_Toc22206" w:history="1">
        <w:r>
          <w:rPr>
            <w:rFonts w:ascii="仿宋" w:eastAsia="仿宋" w:hAnsi="仿宋" w:cs="仿宋" w:hint="eastAsia"/>
            <w:lang w:eastAsia="zh-CN"/>
          </w:rPr>
          <w:t>(二)、危机应对与恢复</w:t>
        </w:r>
        <w:r>
          <w:tab/>
        </w:r>
        <w:r>
          <w:fldChar w:fldCharType="begin"/>
        </w:r>
        <w:r>
          <w:instrText xml:space="preserve"> PAGEREF _Toc22206 \h </w:instrText>
        </w:r>
        <w:r>
          <w:fldChar w:fldCharType="separate"/>
        </w:r>
        <w:r>
          <w:t>14</w:t>
        </w:r>
        <w:r>
          <w:fldChar w:fldCharType="end"/>
        </w:r>
      </w:hyperlink>
    </w:p>
    <w:p>
      <w:pPr>
        <w:pStyle w:val="TOC1"/>
        <w:tabs>
          <w:tab w:val="right" w:leader="dot" w:pos="8306"/>
        </w:tabs>
      </w:pPr>
      <w:hyperlink w:anchor="_Toc11954" w:history="1">
        <w:r>
          <w:rPr>
            <w:rFonts w:ascii="仿宋" w:eastAsia="仿宋" w:hAnsi="仿宋" w:cs="仿宋" w:hint="eastAsia"/>
            <w:lang w:eastAsia="zh-CN"/>
          </w:rPr>
          <w:t>五、市场分析、调研</w:t>
        </w:r>
        <w:r>
          <w:tab/>
        </w:r>
        <w:r>
          <w:fldChar w:fldCharType="begin"/>
        </w:r>
        <w:r>
          <w:instrText xml:space="preserve"> PAGEREF _Toc11954 \h </w:instrText>
        </w:r>
        <w:r>
          <w:fldChar w:fldCharType="separate"/>
        </w:r>
        <w:r>
          <w:t>16</w:t>
        </w:r>
        <w:r>
          <w:fldChar w:fldCharType="end"/>
        </w:r>
      </w:hyperlink>
    </w:p>
    <w:p>
      <w:pPr>
        <w:pStyle w:val="TOC2"/>
        <w:tabs>
          <w:tab w:val="right" w:leader="dot" w:pos="8306"/>
        </w:tabs>
      </w:pPr>
      <w:hyperlink w:anchor="_Toc26737" w:history="1">
        <w:r>
          <w:rPr>
            <w:rFonts w:ascii="仿宋" w:eastAsia="仿宋" w:hAnsi="仿宋" w:cs="仿宋" w:hint="eastAsia"/>
            <w:lang w:eastAsia="zh-CN"/>
          </w:rPr>
          <w:t>(一)、贵金属靶材行业分析</w:t>
        </w:r>
        <w:r>
          <w:tab/>
        </w:r>
        <w:r>
          <w:fldChar w:fldCharType="begin"/>
        </w:r>
        <w:r>
          <w:instrText xml:space="preserve"> PAGEREF _Toc26737 \h </w:instrText>
        </w:r>
        <w:r>
          <w:fldChar w:fldCharType="separate"/>
        </w:r>
        <w:r>
          <w:t>16</w:t>
        </w:r>
        <w:r>
          <w:fldChar w:fldCharType="end"/>
        </w:r>
      </w:hyperlink>
    </w:p>
    <w:p>
      <w:pPr>
        <w:pStyle w:val="TOC2"/>
        <w:tabs>
          <w:tab w:val="right" w:leader="dot" w:pos="8306"/>
        </w:tabs>
      </w:pPr>
      <w:hyperlink w:anchor="_Toc10131" w:history="1">
        <w:r>
          <w:rPr>
            <w:rFonts w:ascii="仿宋" w:eastAsia="仿宋" w:hAnsi="仿宋" w:cs="仿宋" w:hint="eastAsia"/>
            <w:lang w:eastAsia="zh-CN"/>
          </w:rPr>
          <w:t>(二)、贵金属靶材市场分析预测</w:t>
        </w:r>
        <w:r>
          <w:tab/>
        </w:r>
        <w:r>
          <w:fldChar w:fldCharType="begin"/>
        </w:r>
        <w:r>
          <w:instrText xml:space="preserve"> PAGEREF _Toc10131 \h </w:instrText>
        </w:r>
        <w:r>
          <w:fldChar w:fldCharType="separate"/>
        </w:r>
        <w:r>
          <w:t>16</w:t>
        </w:r>
        <w:r>
          <w:fldChar w:fldCharType="end"/>
        </w:r>
      </w:hyperlink>
    </w:p>
    <w:p>
      <w:pPr>
        <w:pStyle w:val="TOC1"/>
        <w:tabs>
          <w:tab w:val="right" w:leader="dot" w:pos="8306"/>
        </w:tabs>
      </w:pPr>
      <w:hyperlink w:anchor="_Toc20860" w:history="1">
        <w:r>
          <w:rPr>
            <w:rFonts w:ascii="仿宋" w:eastAsia="仿宋" w:hAnsi="仿宋" w:cs="仿宋" w:hint="eastAsia"/>
            <w:lang w:eastAsia="zh-CN"/>
          </w:rPr>
          <w:t>六、贵金属靶材项目建设背景及必要性分析</w:t>
        </w:r>
        <w:r>
          <w:tab/>
        </w:r>
        <w:r>
          <w:fldChar w:fldCharType="begin"/>
        </w:r>
        <w:r>
          <w:instrText xml:space="preserve"> PAGEREF _Toc20860 \h </w:instrText>
        </w:r>
        <w:r>
          <w:fldChar w:fldCharType="separate"/>
        </w:r>
        <w:r>
          <w:t>17</w:t>
        </w:r>
        <w:r>
          <w:fldChar w:fldCharType="end"/>
        </w:r>
      </w:hyperlink>
    </w:p>
    <w:p>
      <w:pPr>
        <w:pStyle w:val="TOC2"/>
        <w:tabs>
          <w:tab w:val="right" w:leader="dot" w:pos="8306"/>
        </w:tabs>
      </w:pPr>
      <w:hyperlink w:anchor="_Toc22659" w:history="1">
        <w:r>
          <w:rPr>
            <w:rFonts w:ascii="仿宋" w:eastAsia="仿宋" w:hAnsi="仿宋" w:cs="仿宋" w:hint="eastAsia"/>
            <w:lang w:eastAsia="zh-CN"/>
          </w:rPr>
          <w:t>(一)、贵金属靶材项目背景分析</w:t>
        </w:r>
        <w:r>
          <w:tab/>
        </w:r>
        <w:r>
          <w:fldChar w:fldCharType="begin"/>
        </w:r>
        <w:r>
          <w:instrText xml:space="preserve"> PAGEREF _Toc22659 \h </w:instrText>
        </w:r>
        <w:r>
          <w:fldChar w:fldCharType="separate"/>
        </w:r>
        <w:r>
          <w:t>17</w:t>
        </w:r>
        <w:r>
          <w:fldChar w:fldCharType="end"/>
        </w:r>
      </w:hyperlink>
    </w:p>
    <w:p>
      <w:pPr>
        <w:pStyle w:val="TOC2"/>
        <w:tabs>
          <w:tab w:val="right" w:leader="dot" w:pos="8306"/>
        </w:tabs>
      </w:pPr>
      <w:hyperlink w:anchor="_Toc17685" w:history="1">
        <w:r>
          <w:rPr>
            <w:rFonts w:ascii="仿宋" w:eastAsia="仿宋" w:hAnsi="仿宋" w:cs="仿宋" w:hint="eastAsia"/>
            <w:lang w:eastAsia="zh-CN"/>
          </w:rPr>
          <w:t>(二)、贵金属靶材项目建设必要性分析</w:t>
        </w:r>
        <w:r>
          <w:tab/>
        </w:r>
        <w:r>
          <w:fldChar w:fldCharType="begin"/>
        </w:r>
        <w:r>
          <w:instrText xml:space="preserve"> PAGEREF _Toc17685 \h </w:instrText>
        </w:r>
        <w:r>
          <w:fldChar w:fldCharType="separate"/>
        </w:r>
        <w:r>
          <w:t>19</w:t>
        </w:r>
        <w:r>
          <w:fldChar w:fldCharType="end"/>
        </w:r>
      </w:hyperlink>
    </w:p>
    <w:p>
      <w:pPr>
        <w:pStyle w:val="TOC1"/>
        <w:tabs>
          <w:tab w:val="right" w:leader="dot" w:pos="8306"/>
        </w:tabs>
      </w:pPr>
      <w:hyperlink w:anchor="_Toc2716" w:history="1">
        <w:r>
          <w:rPr>
            <w:rFonts w:ascii="仿宋" w:eastAsia="仿宋" w:hAnsi="仿宋" w:cs="仿宋" w:hint="eastAsia"/>
            <w:lang w:eastAsia="zh-CN"/>
          </w:rPr>
          <w:t>七、贵金属靶材项目经营效益</w:t>
        </w:r>
        <w:r>
          <w:tab/>
        </w:r>
        <w:r>
          <w:fldChar w:fldCharType="begin"/>
        </w:r>
        <w:r>
          <w:instrText xml:space="preserve"> PAGEREF _Toc2716 \h </w:instrText>
        </w:r>
        <w:r>
          <w:fldChar w:fldCharType="separate"/>
        </w:r>
        <w:r>
          <w:t>20</w:t>
        </w:r>
        <w:r>
          <w:fldChar w:fldCharType="end"/>
        </w:r>
      </w:hyperlink>
    </w:p>
    <w:p>
      <w:pPr>
        <w:pStyle w:val="TOC2"/>
        <w:tabs>
          <w:tab w:val="right" w:leader="dot" w:pos="8306"/>
        </w:tabs>
      </w:pPr>
      <w:hyperlink w:anchor="_Toc10176" w:history="1">
        <w:r>
          <w:rPr>
            <w:rFonts w:ascii="仿宋" w:eastAsia="仿宋" w:hAnsi="仿宋" w:cs="仿宋" w:hint="eastAsia"/>
            <w:lang w:eastAsia="zh-CN"/>
          </w:rPr>
          <w:t>(一)、经济评价财务测算</w:t>
        </w:r>
        <w:r>
          <w:tab/>
        </w:r>
        <w:r>
          <w:fldChar w:fldCharType="begin"/>
        </w:r>
        <w:r>
          <w:instrText xml:space="preserve"> PAGEREF _Toc10176 \h </w:instrText>
        </w:r>
        <w:r>
          <w:fldChar w:fldCharType="separate"/>
        </w:r>
        <w:r>
          <w:t>20</w:t>
        </w:r>
        <w:r>
          <w:fldChar w:fldCharType="end"/>
        </w:r>
      </w:hyperlink>
    </w:p>
    <w:p>
      <w:pPr>
        <w:pStyle w:val="TOC2"/>
        <w:tabs>
          <w:tab w:val="right" w:leader="dot" w:pos="8306"/>
        </w:tabs>
      </w:pPr>
      <w:hyperlink w:anchor="_Toc6362" w:history="1">
        <w:r>
          <w:rPr>
            <w:rFonts w:ascii="仿宋" w:eastAsia="仿宋" w:hAnsi="仿宋" w:cs="仿宋" w:hint="eastAsia"/>
            <w:lang w:eastAsia="zh-CN"/>
          </w:rPr>
          <w:t>(二)、贵金属靶材项目盈利能力分析</w:t>
        </w:r>
        <w:r>
          <w:tab/>
        </w:r>
        <w:r>
          <w:fldChar w:fldCharType="begin"/>
        </w:r>
        <w:r>
          <w:instrText xml:space="preserve"> PAGEREF _Toc6362 \h </w:instrText>
        </w:r>
        <w:r>
          <w:fldChar w:fldCharType="separate"/>
        </w:r>
        <w:r>
          <w:t>22</w:t>
        </w:r>
        <w:r>
          <w:fldChar w:fldCharType="end"/>
        </w:r>
      </w:hyperlink>
    </w:p>
    <w:p>
      <w:pPr>
        <w:pStyle w:val="TOC1"/>
        <w:tabs>
          <w:tab w:val="right" w:leader="dot" w:pos="8306"/>
        </w:tabs>
      </w:pPr>
      <w:hyperlink w:anchor="_Toc30443" w:history="1">
        <w:r>
          <w:rPr>
            <w:rFonts w:ascii="仿宋" w:eastAsia="仿宋" w:hAnsi="仿宋" w:cs="仿宋" w:hint="eastAsia"/>
            <w:lang w:eastAsia="zh-CN"/>
          </w:rPr>
          <w:t>八、贵金属靶材项目计划安排</w:t>
        </w:r>
        <w:r>
          <w:tab/>
        </w:r>
        <w:r>
          <w:fldChar w:fldCharType="begin"/>
        </w:r>
        <w:r>
          <w:instrText xml:space="preserve"> PAGEREF _Toc30443 \h </w:instrText>
        </w:r>
        <w:r>
          <w:fldChar w:fldCharType="separate"/>
        </w:r>
        <w:r>
          <w:t>22</w:t>
        </w:r>
        <w:r>
          <w:fldChar w:fldCharType="end"/>
        </w:r>
      </w:hyperlink>
    </w:p>
    <w:p>
      <w:pPr>
        <w:pStyle w:val="TOC2"/>
        <w:tabs>
          <w:tab w:val="right" w:leader="dot" w:pos="8306"/>
        </w:tabs>
      </w:pPr>
      <w:hyperlink w:anchor="_Toc26574" w:history="1">
        <w:r>
          <w:rPr>
            <w:rFonts w:ascii="仿宋" w:eastAsia="仿宋" w:hAnsi="仿宋" w:cs="仿宋" w:hint="eastAsia"/>
            <w:lang w:eastAsia="zh-CN"/>
          </w:rPr>
          <w:t>(一)、建设周期</w:t>
        </w:r>
        <w:r>
          <w:tab/>
        </w:r>
        <w:r>
          <w:fldChar w:fldCharType="begin"/>
        </w:r>
        <w:r>
          <w:instrText xml:space="preserve"> PAGEREF _Toc26574 \h </w:instrText>
        </w:r>
        <w:r>
          <w:fldChar w:fldCharType="separate"/>
        </w:r>
        <w:r>
          <w:t>22</w:t>
        </w:r>
        <w:r>
          <w:fldChar w:fldCharType="end"/>
        </w:r>
      </w:hyperlink>
    </w:p>
    <w:p>
      <w:pPr>
        <w:pStyle w:val="TOC2"/>
        <w:tabs>
          <w:tab w:val="right" w:leader="dot" w:pos="8306"/>
        </w:tabs>
      </w:pPr>
      <w:hyperlink w:anchor="_Toc22098" w:history="1">
        <w:r>
          <w:rPr>
            <w:rFonts w:ascii="仿宋" w:eastAsia="仿宋" w:hAnsi="仿宋" w:cs="仿宋" w:hint="eastAsia"/>
            <w:lang w:eastAsia="zh-CN"/>
          </w:rPr>
          <w:t>(二)、建设进度</w:t>
        </w:r>
        <w:r>
          <w:tab/>
        </w:r>
        <w:r>
          <w:fldChar w:fldCharType="begin"/>
        </w:r>
        <w:r>
          <w:instrText xml:space="preserve"> PAGEREF _Toc22098 \h </w:instrText>
        </w:r>
        <w:r>
          <w:fldChar w:fldCharType="separate"/>
        </w:r>
        <w:r>
          <w:t>23</w:t>
        </w:r>
        <w:r>
          <w:fldChar w:fldCharType="end"/>
        </w:r>
      </w:hyperlink>
    </w:p>
    <w:p>
      <w:pPr>
        <w:pStyle w:val="TOC2"/>
        <w:tabs>
          <w:tab w:val="right" w:leader="dot" w:pos="8306"/>
        </w:tabs>
      </w:pPr>
      <w:hyperlink w:anchor="_Toc24557" w:history="1">
        <w:r>
          <w:rPr>
            <w:rFonts w:ascii="仿宋" w:eastAsia="仿宋" w:hAnsi="仿宋" w:cs="仿宋" w:hint="eastAsia"/>
            <w:lang w:eastAsia="zh-CN"/>
          </w:rPr>
          <w:t>(三)、进度安排注意事项</w:t>
        </w:r>
        <w:r>
          <w:tab/>
        </w:r>
        <w:r>
          <w:fldChar w:fldCharType="begin"/>
        </w:r>
        <w:r>
          <w:instrText xml:space="preserve"> PAGEREF _Toc24557 \h </w:instrText>
        </w:r>
        <w:r>
          <w:fldChar w:fldCharType="separate"/>
        </w:r>
        <w:r>
          <w:t>24</w:t>
        </w:r>
        <w:r>
          <w:fldChar w:fldCharType="end"/>
        </w:r>
      </w:hyperlink>
    </w:p>
    <w:p>
      <w:pPr>
        <w:pStyle w:val="TOC2"/>
        <w:tabs>
          <w:tab w:val="right" w:leader="dot" w:pos="8306"/>
        </w:tabs>
      </w:pPr>
      <w:hyperlink w:anchor="_Toc14749" w:history="1">
        <w:r>
          <w:rPr>
            <w:rFonts w:ascii="仿宋" w:eastAsia="仿宋" w:hAnsi="仿宋" w:cs="仿宋" w:hint="eastAsia"/>
            <w:lang w:eastAsia="zh-CN"/>
          </w:rPr>
          <w:t>(四)、人力资源配置</w:t>
        </w:r>
        <w:r>
          <w:tab/>
        </w:r>
        <w:r>
          <w:fldChar w:fldCharType="begin"/>
        </w:r>
        <w:r>
          <w:instrText xml:space="preserve"> PAGEREF _Toc14749 \h </w:instrText>
        </w:r>
        <w:r>
          <w:fldChar w:fldCharType="separate"/>
        </w:r>
        <w:r>
          <w:t>26</w:t>
        </w:r>
        <w:r>
          <w:fldChar w:fldCharType="end"/>
        </w:r>
      </w:hyperlink>
    </w:p>
    <w:p>
      <w:pPr>
        <w:pStyle w:val="TOC1"/>
        <w:tabs>
          <w:tab w:val="right" w:leader="dot" w:pos="8306"/>
        </w:tabs>
      </w:pPr>
      <w:hyperlink w:anchor="_Toc10039" w:history="1">
        <w:r>
          <w:rPr>
            <w:rFonts w:ascii="仿宋" w:eastAsia="仿宋" w:hAnsi="仿宋" w:cs="仿宋" w:hint="eastAsia"/>
            <w:lang w:eastAsia="zh-CN"/>
          </w:rPr>
          <w:t>九、贵金属靶材项目风险管理</w:t>
        </w:r>
        <w:r>
          <w:tab/>
        </w:r>
        <w:r>
          <w:fldChar w:fldCharType="begin"/>
        </w:r>
        <w:r>
          <w:instrText xml:space="preserve"> PAGEREF _Toc10039 \h </w:instrText>
        </w:r>
        <w:r>
          <w:fldChar w:fldCharType="separate"/>
        </w:r>
        <w:r>
          <w:t>27</w:t>
        </w:r>
        <w:r>
          <w:fldChar w:fldCharType="end"/>
        </w:r>
      </w:hyperlink>
    </w:p>
    <w:p>
      <w:pPr>
        <w:pStyle w:val="TOC2"/>
        <w:tabs>
          <w:tab w:val="right" w:leader="dot" w:pos="8306"/>
        </w:tabs>
      </w:pPr>
      <w:hyperlink w:anchor="_Toc5080" w:history="1">
        <w:r>
          <w:rPr>
            <w:rFonts w:ascii="仿宋" w:eastAsia="仿宋" w:hAnsi="仿宋" w:cs="仿宋" w:hint="eastAsia"/>
            <w:lang w:eastAsia="zh-CN"/>
          </w:rPr>
          <w:t>(一)、风险识别与评估</w:t>
        </w:r>
        <w:r>
          <w:tab/>
        </w:r>
        <w:r>
          <w:fldChar w:fldCharType="begin"/>
        </w:r>
        <w:r>
          <w:instrText xml:space="preserve"> PAGEREF _Toc5080 \h </w:instrText>
        </w:r>
        <w:r>
          <w:fldChar w:fldCharType="separate"/>
        </w:r>
        <w:r>
          <w:t>27</w:t>
        </w:r>
        <w:r>
          <w:fldChar w:fldCharType="end"/>
        </w:r>
      </w:hyperlink>
    </w:p>
    <w:p>
      <w:pPr>
        <w:pStyle w:val="TOC2"/>
        <w:tabs>
          <w:tab w:val="right" w:leader="dot" w:pos="8306"/>
        </w:tabs>
      </w:pPr>
      <w:hyperlink w:anchor="_Toc32085" w:history="1">
        <w:r>
          <w:rPr>
            <w:rFonts w:ascii="仿宋" w:eastAsia="仿宋" w:hAnsi="仿宋" w:cs="仿宋" w:hint="eastAsia"/>
            <w:lang w:eastAsia="zh-CN"/>
          </w:rPr>
          <w:t>(二)、风险应对策略</w:t>
        </w:r>
        <w:r>
          <w:tab/>
        </w:r>
        <w:r>
          <w:fldChar w:fldCharType="begin"/>
        </w:r>
        <w:r>
          <w:instrText xml:space="preserve"> PAGEREF _Toc32085 \h </w:instrText>
        </w:r>
        <w:r>
          <w:fldChar w:fldCharType="separate"/>
        </w:r>
        <w:r>
          <w:t>28</w:t>
        </w:r>
        <w:r>
          <w:fldChar w:fldCharType="end"/>
        </w:r>
      </w:hyperlink>
    </w:p>
    <w:p>
      <w:pPr>
        <w:pStyle w:val="TOC2"/>
        <w:tabs>
          <w:tab w:val="right" w:leader="dot" w:pos="8306"/>
        </w:tabs>
      </w:pPr>
      <w:hyperlink w:anchor="_Toc945" w:history="1">
        <w:r>
          <w:rPr>
            <w:rFonts w:ascii="仿宋" w:eastAsia="仿宋" w:hAnsi="仿宋" w:cs="仿宋" w:hint="eastAsia"/>
            <w:lang w:eastAsia="zh-CN"/>
          </w:rPr>
          <w:t>(三)、风险监控与控制</w:t>
        </w:r>
        <w:r>
          <w:tab/>
        </w:r>
        <w:r>
          <w:fldChar w:fldCharType="begin"/>
        </w:r>
        <w:r>
          <w:instrText xml:space="preserve"> PAGEREF _Toc945 \h </w:instrText>
        </w:r>
        <w:r>
          <w:fldChar w:fldCharType="separate"/>
        </w:r>
        <w:r>
          <w:t>30</w:t>
        </w:r>
        <w:r>
          <w:fldChar w:fldCharType="end"/>
        </w:r>
      </w:hyperlink>
    </w:p>
    <w:p>
      <w:pPr>
        <w:pStyle w:val="TOC1"/>
        <w:tabs>
          <w:tab w:val="right" w:leader="dot" w:pos="8306"/>
        </w:tabs>
      </w:pPr>
      <w:hyperlink w:anchor="_Toc30040" w:history="1">
        <w:r>
          <w:rPr>
            <w:rFonts w:ascii="仿宋" w:eastAsia="仿宋" w:hAnsi="仿宋" w:cs="仿宋" w:hint="eastAsia"/>
            <w:lang w:eastAsia="zh-CN"/>
          </w:rPr>
          <w:t>十、生产安全保护</w:t>
        </w:r>
        <w:r>
          <w:tab/>
        </w:r>
        <w:r>
          <w:fldChar w:fldCharType="begin"/>
        </w:r>
        <w:r>
          <w:instrText xml:space="preserve"> PAGEREF _Toc30040 \h </w:instrText>
        </w:r>
        <w:r>
          <w:fldChar w:fldCharType="separate"/>
        </w:r>
        <w:r>
          <w:t>31</w:t>
        </w:r>
        <w:r>
          <w:fldChar w:fldCharType="end"/>
        </w:r>
      </w:hyperlink>
    </w:p>
    <w:p>
      <w:pPr>
        <w:pStyle w:val="TOC2"/>
        <w:tabs>
          <w:tab w:val="right" w:leader="dot" w:pos="8306"/>
        </w:tabs>
      </w:pPr>
      <w:hyperlink w:anchor="_Toc27295" w:history="1">
        <w:r>
          <w:rPr>
            <w:rFonts w:ascii="仿宋" w:eastAsia="仿宋" w:hAnsi="仿宋" w:cs="仿宋" w:hint="eastAsia"/>
            <w:lang w:eastAsia="zh-CN"/>
          </w:rPr>
          <w:t>(一)、消防安全</w:t>
        </w:r>
        <w:r>
          <w:tab/>
        </w:r>
        <w:r>
          <w:fldChar w:fldCharType="begin"/>
        </w:r>
        <w:r>
          <w:instrText xml:space="preserve"> PAGEREF _Toc27295 \h </w:instrText>
        </w:r>
        <w:r>
          <w:fldChar w:fldCharType="separate"/>
        </w:r>
        <w:r>
          <w:t>31</w:t>
        </w:r>
        <w:r>
          <w:fldChar w:fldCharType="end"/>
        </w:r>
      </w:hyperlink>
    </w:p>
    <w:p>
      <w:pPr>
        <w:pStyle w:val="TOC2"/>
        <w:tabs>
          <w:tab w:val="right" w:leader="dot" w:pos="8306"/>
        </w:tabs>
      </w:pPr>
      <w:hyperlink w:anchor="_Toc25281" w:history="1">
        <w:r>
          <w:rPr>
            <w:rFonts w:ascii="仿宋" w:eastAsia="仿宋" w:hAnsi="仿宋" w:cs="仿宋" w:hint="eastAsia"/>
            <w:lang w:eastAsia="zh-CN"/>
          </w:rPr>
          <w:t>(二)、防火防爆总图布置措施</w:t>
        </w:r>
        <w:r>
          <w:tab/>
        </w:r>
        <w:r>
          <w:fldChar w:fldCharType="begin"/>
        </w:r>
        <w:r>
          <w:instrText xml:space="preserve"> PAGEREF _Toc25281 \h </w:instrText>
        </w:r>
        <w:r>
          <w:fldChar w:fldCharType="separate"/>
        </w:r>
        <w:r>
          <w:t>32</w:t>
        </w:r>
        <w:r>
          <w:fldChar w:fldCharType="end"/>
        </w:r>
      </w:hyperlink>
    </w:p>
    <w:p>
      <w:pPr>
        <w:pStyle w:val="TOC2"/>
        <w:tabs>
          <w:tab w:val="right" w:leader="dot" w:pos="8306"/>
        </w:tabs>
      </w:pPr>
      <w:hyperlink w:anchor="_Toc3688" w:history="1">
        <w:r>
          <w:rPr>
            <w:rFonts w:ascii="仿宋" w:eastAsia="仿宋" w:hAnsi="仿宋" w:cs="仿宋" w:hint="eastAsia"/>
            <w:lang w:eastAsia="zh-CN"/>
          </w:rPr>
          <w:t>(三)、自然灾害防范措施</w:t>
        </w:r>
        <w:r>
          <w:tab/>
        </w:r>
        <w:r>
          <w:fldChar w:fldCharType="begin"/>
        </w:r>
        <w:r>
          <w:instrText xml:space="preserve"> PAGEREF _Toc3688 \h </w:instrText>
        </w:r>
        <w:r>
          <w:fldChar w:fldCharType="separate"/>
        </w:r>
        <w:r>
          <w:t>33</w:t>
        </w:r>
        <w:r>
          <w:fldChar w:fldCharType="end"/>
        </w:r>
      </w:hyperlink>
    </w:p>
    <w:p>
      <w:pPr>
        <w:pStyle w:val="TOC2"/>
        <w:tabs>
          <w:tab w:val="right" w:leader="dot" w:pos="8306"/>
        </w:tabs>
      </w:pPr>
      <w:hyperlink w:anchor="_Toc15228" w:history="1">
        <w:r>
          <w:rPr>
            <w:rFonts w:ascii="仿宋" w:eastAsia="仿宋" w:hAnsi="仿宋" w:cs="仿宋" w:hint="eastAsia"/>
            <w:lang w:eastAsia="zh-CN"/>
          </w:rPr>
          <w:t>(四)、安全色及安全标志使用要求</w:t>
        </w:r>
        <w:r>
          <w:tab/>
        </w:r>
        <w:r>
          <w:fldChar w:fldCharType="begin"/>
        </w:r>
        <w:r>
          <w:instrText xml:space="preserve"> PAGEREF _Toc15228 \h </w:instrText>
        </w:r>
        <w:r>
          <w:fldChar w:fldCharType="separate"/>
        </w:r>
        <w:r>
          <w:t>34</w:t>
        </w:r>
        <w:r>
          <w:fldChar w:fldCharType="end"/>
        </w:r>
      </w:hyperlink>
    </w:p>
    <w:p>
      <w:pPr>
        <w:pStyle w:val="TOC2"/>
        <w:tabs>
          <w:tab w:val="right" w:leader="dot" w:pos="8306"/>
        </w:tabs>
      </w:pPr>
      <w:hyperlink w:anchor="_Toc8088" w:history="1">
        <w:r>
          <w:rPr>
            <w:rFonts w:ascii="仿宋" w:eastAsia="仿宋" w:hAnsi="仿宋" w:cs="仿宋" w:hint="eastAsia"/>
            <w:lang w:eastAsia="zh-CN"/>
          </w:rPr>
          <w:t>(五)、防尘防毒措施</w:t>
        </w:r>
        <w:r>
          <w:tab/>
        </w:r>
        <w:r>
          <w:fldChar w:fldCharType="begin"/>
        </w:r>
        <w:r>
          <w:instrText xml:space="preserve"> PAGEREF _Toc8088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92" w:history="1">
        <w:r>
          <w:rPr>
            <w:rFonts w:ascii="仿宋" w:eastAsia="仿宋" w:hAnsi="仿宋" w:cs="仿宋" w:hint="eastAsia"/>
            <w:lang w:eastAsia="zh-CN"/>
          </w:rPr>
          <w:t>(六)、防静电、触电防护及防雷措施</w:t>
        </w:r>
        <w:r>
          <w:tab/>
        </w:r>
        <w:r>
          <w:fldChar w:fldCharType="begin"/>
        </w:r>
        <w:r>
          <w:instrText xml:space="preserve"> PAGEREF _Toc32492 \h </w:instrText>
        </w:r>
        <w:r>
          <w:fldChar w:fldCharType="separate"/>
        </w:r>
        <w:r>
          <w:t>36</w:t>
        </w:r>
        <w:r>
          <w:fldChar w:fldCharType="end"/>
        </w:r>
      </w:hyperlink>
    </w:p>
    <w:p>
      <w:pPr>
        <w:pStyle w:val="TOC2"/>
        <w:tabs>
          <w:tab w:val="right" w:leader="dot" w:pos="8306"/>
        </w:tabs>
      </w:pPr>
      <w:hyperlink w:anchor="_Toc5350" w:history="1">
        <w:r>
          <w:rPr>
            <w:rFonts w:ascii="仿宋" w:eastAsia="仿宋" w:hAnsi="仿宋" w:cs="仿宋" w:hint="eastAsia"/>
            <w:lang w:eastAsia="zh-CN"/>
          </w:rPr>
          <w:t>(七)、机械设备安全保障措施</w:t>
        </w:r>
        <w:r>
          <w:tab/>
        </w:r>
        <w:r>
          <w:fldChar w:fldCharType="begin"/>
        </w:r>
        <w:r>
          <w:instrText xml:space="preserve"> PAGEREF _Toc5350 \h </w:instrText>
        </w:r>
        <w:r>
          <w:fldChar w:fldCharType="separate"/>
        </w:r>
        <w:r>
          <w:t>37</w:t>
        </w:r>
        <w:r>
          <w:fldChar w:fldCharType="end"/>
        </w:r>
      </w:hyperlink>
    </w:p>
    <w:p>
      <w:pPr>
        <w:pStyle w:val="TOC1"/>
        <w:tabs>
          <w:tab w:val="right" w:leader="dot" w:pos="8306"/>
        </w:tabs>
      </w:pPr>
      <w:hyperlink w:anchor="_Toc29256" w:history="1">
        <w:r>
          <w:rPr>
            <w:rFonts w:ascii="仿宋" w:eastAsia="仿宋" w:hAnsi="仿宋" w:cs="仿宋" w:hint="eastAsia"/>
            <w:lang w:eastAsia="zh-CN"/>
          </w:rPr>
          <w:t>十一、贵金属靶材项目投资规划</w:t>
        </w:r>
        <w:r>
          <w:tab/>
        </w:r>
        <w:r>
          <w:fldChar w:fldCharType="begin"/>
        </w:r>
        <w:r>
          <w:instrText xml:space="preserve"> PAGEREF _Toc29256 \h </w:instrText>
        </w:r>
        <w:r>
          <w:fldChar w:fldCharType="separate"/>
        </w:r>
        <w:r>
          <w:t>39</w:t>
        </w:r>
        <w:r>
          <w:fldChar w:fldCharType="end"/>
        </w:r>
      </w:hyperlink>
    </w:p>
    <w:p>
      <w:pPr>
        <w:pStyle w:val="TOC2"/>
        <w:tabs>
          <w:tab w:val="right" w:leader="dot" w:pos="8306"/>
        </w:tabs>
      </w:pPr>
      <w:hyperlink w:anchor="_Toc2721" w:history="1">
        <w:r>
          <w:rPr>
            <w:rFonts w:ascii="仿宋" w:eastAsia="仿宋" w:hAnsi="仿宋" w:cs="仿宋" w:hint="eastAsia"/>
            <w:lang w:eastAsia="zh-CN"/>
          </w:rPr>
          <w:t>(一)、贵金属靶材项目总投资估算</w:t>
        </w:r>
        <w:r>
          <w:tab/>
        </w:r>
        <w:r>
          <w:fldChar w:fldCharType="begin"/>
        </w:r>
        <w:r>
          <w:instrText xml:space="preserve"> PAGEREF _Toc2721 \h </w:instrText>
        </w:r>
        <w:r>
          <w:fldChar w:fldCharType="separate"/>
        </w:r>
        <w:r>
          <w:t>39</w:t>
        </w:r>
        <w:r>
          <w:fldChar w:fldCharType="end"/>
        </w:r>
      </w:hyperlink>
    </w:p>
    <w:p>
      <w:pPr>
        <w:pStyle w:val="TOC2"/>
        <w:tabs>
          <w:tab w:val="right" w:leader="dot" w:pos="8306"/>
        </w:tabs>
      </w:pPr>
      <w:hyperlink w:anchor="_Toc17612" w:history="1">
        <w:r>
          <w:rPr>
            <w:rFonts w:ascii="仿宋" w:eastAsia="仿宋" w:hAnsi="仿宋" w:cs="仿宋" w:hint="eastAsia"/>
            <w:lang w:eastAsia="zh-CN"/>
          </w:rPr>
          <w:t>(二)、资金筹措</w:t>
        </w:r>
        <w:r>
          <w:tab/>
        </w:r>
        <w:r>
          <w:fldChar w:fldCharType="begin"/>
        </w:r>
        <w:r>
          <w:instrText xml:space="preserve"> PAGEREF _Toc17612 \h </w:instrText>
        </w:r>
        <w:r>
          <w:fldChar w:fldCharType="separate"/>
        </w:r>
        <w:r>
          <w:t>40</w:t>
        </w:r>
        <w:r>
          <w:fldChar w:fldCharType="end"/>
        </w:r>
      </w:hyperlink>
    </w:p>
    <w:p>
      <w:pPr>
        <w:pStyle w:val="TOC1"/>
        <w:tabs>
          <w:tab w:val="right" w:leader="dot" w:pos="8306"/>
        </w:tabs>
      </w:pPr>
      <w:hyperlink w:anchor="_Toc3732" w:history="1">
        <w:r>
          <w:rPr>
            <w:rFonts w:ascii="仿宋" w:eastAsia="仿宋" w:hAnsi="仿宋" w:cs="仿宋" w:hint="eastAsia"/>
            <w:lang w:eastAsia="zh-CN"/>
          </w:rPr>
          <w:t>十二、贵金属靶材项目人力资源培养与发展</w:t>
        </w:r>
        <w:r>
          <w:tab/>
        </w:r>
        <w:r>
          <w:fldChar w:fldCharType="begin"/>
        </w:r>
        <w:r>
          <w:instrText xml:space="preserve"> PAGEREF _Toc3732 \h </w:instrText>
        </w:r>
        <w:r>
          <w:fldChar w:fldCharType="separate"/>
        </w:r>
        <w:r>
          <w:t>41</w:t>
        </w:r>
        <w:r>
          <w:fldChar w:fldCharType="end"/>
        </w:r>
      </w:hyperlink>
    </w:p>
    <w:p>
      <w:pPr>
        <w:pStyle w:val="TOC2"/>
        <w:tabs>
          <w:tab w:val="right" w:leader="dot" w:pos="8306"/>
        </w:tabs>
      </w:pPr>
      <w:hyperlink w:anchor="_Toc658" w:history="1">
        <w:r>
          <w:rPr>
            <w:rFonts w:ascii="仿宋" w:eastAsia="仿宋" w:hAnsi="仿宋" w:cs="仿宋" w:hint="eastAsia"/>
            <w:lang w:eastAsia="zh-CN"/>
          </w:rPr>
          <w:t>(一)、人才需求与规划</w:t>
        </w:r>
        <w:r>
          <w:tab/>
        </w:r>
        <w:r>
          <w:fldChar w:fldCharType="begin"/>
        </w:r>
        <w:r>
          <w:instrText xml:space="preserve"> PAGEREF _Toc658 \h </w:instrText>
        </w:r>
        <w:r>
          <w:fldChar w:fldCharType="separate"/>
        </w:r>
        <w:r>
          <w:t>41</w:t>
        </w:r>
        <w:r>
          <w:fldChar w:fldCharType="end"/>
        </w:r>
      </w:hyperlink>
    </w:p>
    <w:p>
      <w:pPr>
        <w:pStyle w:val="TOC2"/>
        <w:tabs>
          <w:tab w:val="right" w:leader="dot" w:pos="8306"/>
        </w:tabs>
      </w:pPr>
      <w:hyperlink w:anchor="_Toc17414" w:history="1">
        <w:r>
          <w:rPr>
            <w:rFonts w:ascii="仿宋" w:eastAsia="仿宋" w:hAnsi="仿宋" w:cs="仿宋" w:hint="eastAsia"/>
            <w:lang w:eastAsia="zh-CN"/>
          </w:rPr>
          <w:t>(二)、培训与发展计划</w:t>
        </w:r>
        <w:r>
          <w:tab/>
        </w:r>
        <w:r>
          <w:fldChar w:fldCharType="begin"/>
        </w:r>
        <w:r>
          <w:instrText xml:space="preserve"> PAGEREF _Toc17414 \h </w:instrText>
        </w:r>
        <w:r>
          <w:fldChar w:fldCharType="separate"/>
        </w:r>
        <w:r>
          <w:t>41</w:t>
        </w:r>
        <w:r>
          <w:fldChar w:fldCharType="end"/>
        </w:r>
      </w:hyperlink>
    </w:p>
    <w:p>
      <w:pPr>
        <w:pStyle w:val="TOC1"/>
        <w:tabs>
          <w:tab w:val="right" w:leader="dot" w:pos="8306"/>
        </w:tabs>
      </w:pPr>
      <w:hyperlink w:anchor="_Toc13069" w:history="1">
        <w:r>
          <w:rPr>
            <w:rFonts w:ascii="仿宋" w:eastAsia="仿宋" w:hAnsi="仿宋" w:cs="仿宋" w:hint="eastAsia"/>
            <w:lang w:eastAsia="zh-CN"/>
          </w:rPr>
          <w:t>十三、贵金属靶材项目治理与监督</w:t>
        </w:r>
        <w:r>
          <w:tab/>
        </w:r>
        <w:r>
          <w:fldChar w:fldCharType="begin"/>
        </w:r>
        <w:r>
          <w:instrText xml:space="preserve"> PAGEREF _Toc13069 \h </w:instrText>
        </w:r>
        <w:r>
          <w:fldChar w:fldCharType="separate"/>
        </w:r>
        <w:r>
          <w:t>42</w:t>
        </w:r>
        <w:r>
          <w:fldChar w:fldCharType="end"/>
        </w:r>
      </w:hyperlink>
    </w:p>
    <w:p>
      <w:pPr>
        <w:pStyle w:val="TOC2"/>
        <w:tabs>
          <w:tab w:val="right" w:leader="dot" w:pos="8306"/>
        </w:tabs>
      </w:pPr>
      <w:hyperlink w:anchor="_Toc26819" w:history="1">
        <w:r>
          <w:rPr>
            <w:rFonts w:ascii="仿宋" w:eastAsia="仿宋" w:hAnsi="仿宋" w:cs="仿宋" w:hint="eastAsia"/>
            <w:lang w:eastAsia="zh-CN"/>
          </w:rPr>
          <w:t>(一)、贵金属靶材项目治理结构</w:t>
        </w:r>
        <w:r>
          <w:tab/>
        </w:r>
        <w:r>
          <w:fldChar w:fldCharType="begin"/>
        </w:r>
        <w:r>
          <w:instrText xml:space="preserve"> PAGEREF _Toc26819 \h </w:instrText>
        </w:r>
        <w:r>
          <w:fldChar w:fldCharType="separate"/>
        </w:r>
        <w:r>
          <w:t>42</w:t>
        </w:r>
        <w:r>
          <w:fldChar w:fldCharType="end"/>
        </w:r>
      </w:hyperlink>
    </w:p>
    <w:p>
      <w:pPr>
        <w:pStyle w:val="TOC2"/>
        <w:tabs>
          <w:tab w:val="right" w:leader="dot" w:pos="8306"/>
        </w:tabs>
      </w:pPr>
      <w:hyperlink w:anchor="_Toc10359" w:history="1">
        <w:r>
          <w:rPr>
            <w:rFonts w:ascii="仿宋" w:eastAsia="仿宋" w:hAnsi="仿宋" w:cs="仿宋" w:hint="eastAsia"/>
            <w:lang w:eastAsia="zh-CN"/>
          </w:rPr>
          <w:t>(二)、监督与审计</w:t>
        </w:r>
        <w:r>
          <w:tab/>
        </w:r>
        <w:r>
          <w:fldChar w:fldCharType="begin"/>
        </w:r>
        <w:r>
          <w:instrText xml:space="preserve"> PAGEREF _Toc10359 \h </w:instrText>
        </w:r>
        <w:r>
          <w:fldChar w:fldCharType="separate"/>
        </w:r>
        <w:r>
          <w:t>43</w:t>
        </w:r>
        <w:r>
          <w:fldChar w:fldCharType="end"/>
        </w:r>
      </w:hyperlink>
    </w:p>
    <w:p>
      <w:pPr>
        <w:pStyle w:val="TOC1"/>
        <w:tabs>
          <w:tab w:val="right" w:leader="dot" w:pos="8306"/>
        </w:tabs>
      </w:pPr>
      <w:hyperlink w:anchor="_Toc19272" w:history="1">
        <w:r>
          <w:rPr>
            <w:rFonts w:ascii="仿宋" w:eastAsia="仿宋" w:hAnsi="仿宋" w:cs="仿宋" w:hint="eastAsia"/>
            <w:lang w:eastAsia="zh-CN"/>
          </w:rPr>
          <w:t>十四、风险识别与分类</w:t>
        </w:r>
        <w:r>
          <w:tab/>
        </w:r>
        <w:r>
          <w:fldChar w:fldCharType="begin"/>
        </w:r>
        <w:r>
          <w:instrText xml:space="preserve"> PAGEREF _Toc19272 \h </w:instrText>
        </w:r>
        <w:r>
          <w:fldChar w:fldCharType="separate"/>
        </w:r>
        <w:r>
          <w:t>45</w:t>
        </w:r>
        <w:r>
          <w:fldChar w:fldCharType="end"/>
        </w:r>
      </w:hyperlink>
    </w:p>
    <w:p>
      <w:pPr>
        <w:pStyle w:val="TOC2"/>
        <w:tabs>
          <w:tab w:val="right" w:leader="dot" w:pos="8306"/>
        </w:tabs>
      </w:pPr>
      <w:hyperlink w:anchor="_Toc28605" w:history="1">
        <w:r>
          <w:rPr>
            <w:rFonts w:ascii="仿宋" w:eastAsia="仿宋" w:hAnsi="仿宋" w:cs="仿宋" w:hint="eastAsia"/>
            <w:lang w:eastAsia="zh-CN"/>
          </w:rPr>
          <w:t>(一)、风险识别</w:t>
        </w:r>
        <w:r>
          <w:tab/>
        </w:r>
        <w:r>
          <w:fldChar w:fldCharType="begin"/>
        </w:r>
        <w:r>
          <w:instrText xml:space="preserve"> PAGEREF _Toc28605 \h </w:instrText>
        </w:r>
        <w:r>
          <w:fldChar w:fldCharType="separate"/>
        </w:r>
        <w:r>
          <w:t>45</w:t>
        </w:r>
        <w:r>
          <w:fldChar w:fldCharType="end"/>
        </w:r>
      </w:hyperlink>
    </w:p>
    <w:p>
      <w:pPr>
        <w:pStyle w:val="TOC2"/>
        <w:tabs>
          <w:tab w:val="right" w:leader="dot" w:pos="8306"/>
        </w:tabs>
      </w:pPr>
      <w:hyperlink w:anchor="_Toc914" w:history="1">
        <w:r>
          <w:rPr>
            <w:rFonts w:ascii="仿宋" w:eastAsia="仿宋" w:hAnsi="仿宋" w:cs="仿宋" w:hint="eastAsia"/>
            <w:lang w:eastAsia="zh-CN"/>
          </w:rPr>
          <w:t>(二)、风险分类</w:t>
        </w:r>
        <w:r>
          <w:tab/>
        </w:r>
        <w:r>
          <w:fldChar w:fldCharType="begin"/>
        </w:r>
        <w:r>
          <w:instrText xml:space="preserve"> PAGEREF _Toc914 \h </w:instrText>
        </w:r>
        <w:r>
          <w:fldChar w:fldCharType="separate"/>
        </w:r>
        <w:r>
          <w:t>46</w:t>
        </w:r>
        <w:r>
          <w:fldChar w:fldCharType="end"/>
        </w:r>
      </w:hyperlink>
    </w:p>
    <w:p>
      <w:pPr>
        <w:pStyle w:val="TOC1"/>
        <w:tabs>
          <w:tab w:val="right" w:leader="dot" w:pos="8306"/>
        </w:tabs>
      </w:pPr>
      <w:hyperlink w:anchor="_Toc3239" w:history="1">
        <w:r>
          <w:rPr>
            <w:rFonts w:ascii="仿宋" w:eastAsia="仿宋" w:hAnsi="仿宋" w:cs="仿宋" w:hint="eastAsia"/>
            <w:lang w:eastAsia="zh-CN"/>
          </w:rPr>
          <w:t>十五、质量管理体系</w:t>
        </w:r>
        <w:r>
          <w:tab/>
        </w:r>
        <w:r>
          <w:fldChar w:fldCharType="begin"/>
        </w:r>
        <w:r>
          <w:instrText xml:space="preserve"> PAGEREF _Toc3239 \h </w:instrText>
        </w:r>
        <w:r>
          <w:fldChar w:fldCharType="separate"/>
        </w:r>
        <w:r>
          <w:t>48</w:t>
        </w:r>
        <w:r>
          <w:fldChar w:fldCharType="end"/>
        </w:r>
      </w:hyperlink>
    </w:p>
    <w:p>
      <w:pPr>
        <w:pStyle w:val="TOC2"/>
        <w:tabs>
          <w:tab w:val="right" w:leader="dot" w:pos="8306"/>
        </w:tabs>
      </w:pPr>
      <w:hyperlink w:anchor="_Toc2845" w:history="1">
        <w:r>
          <w:rPr>
            <w:rFonts w:ascii="仿宋" w:eastAsia="仿宋" w:hAnsi="仿宋" w:cs="仿宋" w:hint="eastAsia"/>
            <w:lang w:eastAsia="zh-CN"/>
          </w:rPr>
          <w:t>(一)、质量目标与方针</w:t>
        </w:r>
        <w:r>
          <w:tab/>
        </w:r>
        <w:r>
          <w:fldChar w:fldCharType="begin"/>
        </w:r>
        <w:r>
          <w:instrText xml:space="preserve"> PAGEREF _Toc2845 \h </w:instrText>
        </w:r>
        <w:r>
          <w:fldChar w:fldCharType="separate"/>
        </w:r>
        <w:r>
          <w:t>48</w:t>
        </w:r>
        <w:r>
          <w:fldChar w:fldCharType="end"/>
        </w:r>
      </w:hyperlink>
    </w:p>
    <w:p>
      <w:pPr>
        <w:pStyle w:val="TOC2"/>
        <w:tabs>
          <w:tab w:val="right" w:leader="dot" w:pos="8306"/>
        </w:tabs>
      </w:pPr>
      <w:hyperlink w:anchor="_Toc19529" w:history="1">
        <w:r>
          <w:rPr>
            <w:rFonts w:ascii="仿宋" w:eastAsia="仿宋" w:hAnsi="仿宋" w:cs="仿宋" w:hint="eastAsia"/>
            <w:lang w:eastAsia="zh-CN"/>
          </w:rPr>
          <w:t>(二)、质量管理责任</w:t>
        </w:r>
        <w:r>
          <w:tab/>
        </w:r>
        <w:r>
          <w:fldChar w:fldCharType="begin"/>
        </w:r>
        <w:r>
          <w:instrText xml:space="preserve"> PAGEREF _Toc19529 \h </w:instrText>
        </w:r>
        <w:r>
          <w:fldChar w:fldCharType="separate"/>
        </w:r>
        <w:r>
          <w:t>49</w:t>
        </w:r>
        <w:r>
          <w:fldChar w:fldCharType="end"/>
        </w:r>
      </w:hyperlink>
    </w:p>
    <w:p>
      <w:pPr>
        <w:pStyle w:val="TOC2"/>
        <w:tabs>
          <w:tab w:val="right" w:leader="dot" w:pos="8306"/>
        </w:tabs>
      </w:pPr>
      <w:hyperlink w:anchor="_Toc30225" w:history="1">
        <w:r>
          <w:rPr>
            <w:rFonts w:ascii="仿宋" w:eastAsia="仿宋" w:hAnsi="仿宋" w:cs="仿宋" w:hint="eastAsia"/>
            <w:lang w:eastAsia="zh-CN"/>
          </w:rPr>
          <w:t>(三)、质量管理体系文件</w:t>
        </w:r>
        <w:r>
          <w:tab/>
        </w:r>
        <w:r>
          <w:fldChar w:fldCharType="begin"/>
        </w:r>
        <w:r>
          <w:instrText xml:space="preserve"> PAGEREF _Toc30225 \h </w:instrText>
        </w:r>
        <w:r>
          <w:fldChar w:fldCharType="separate"/>
        </w:r>
        <w:r>
          <w:t>50</w:t>
        </w:r>
        <w:r>
          <w:fldChar w:fldCharType="end"/>
        </w:r>
      </w:hyperlink>
    </w:p>
    <w:p>
      <w:pPr>
        <w:pStyle w:val="TOC2"/>
        <w:tabs>
          <w:tab w:val="right" w:leader="dot" w:pos="8306"/>
        </w:tabs>
      </w:pPr>
      <w:hyperlink w:anchor="_Toc2052" w:history="1">
        <w:r>
          <w:rPr>
            <w:rFonts w:ascii="仿宋" w:eastAsia="仿宋" w:hAnsi="仿宋" w:cs="仿宋" w:hint="eastAsia"/>
            <w:lang w:eastAsia="zh-CN"/>
          </w:rPr>
          <w:t>(四)、质量培训与教育</w:t>
        </w:r>
        <w:r>
          <w:tab/>
        </w:r>
        <w:r>
          <w:fldChar w:fldCharType="begin"/>
        </w:r>
        <w:r>
          <w:instrText xml:space="preserve"> PAGEREF _Toc2052 \h </w:instrText>
        </w:r>
        <w:r>
          <w:fldChar w:fldCharType="separate"/>
        </w:r>
        <w:r>
          <w:t>52</w:t>
        </w:r>
        <w:r>
          <w:fldChar w:fldCharType="end"/>
        </w:r>
      </w:hyperlink>
    </w:p>
    <w:p>
      <w:pPr>
        <w:pStyle w:val="TOC2"/>
        <w:tabs>
          <w:tab w:val="right" w:leader="dot" w:pos="8306"/>
        </w:tabs>
      </w:pPr>
      <w:hyperlink w:anchor="_Toc24247" w:history="1">
        <w:r>
          <w:rPr>
            <w:rFonts w:ascii="仿宋" w:eastAsia="仿宋" w:hAnsi="仿宋" w:cs="仿宋" w:hint="eastAsia"/>
            <w:lang w:eastAsia="zh-CN"/>
          </w:rPr>
          <w:t>(五)、质量审核与评价</w:t>
        </w:r>
        <w:r>
          <w:tab/>
        </w:r>
        <w:r>
          <w:fldChar w:fldCharType="begin"/>
        </w:r>
        <w:r>
          <w:instrText xml:space="preserve"> PAGEREF _Toc24247 \h </w:instrText>
        </w:r>
        <w:r>
          <w:fldChar w:fldCharType="separate"/>
        </w:r>
        <w:r>
          <w:t>53</w:t>
        </w:r>
        <w:r>
          <w:fldChar w:fldCharType="end"/>
        </w:r>
      </w:hyperlink>
    </w:p>
    <w:p>
      <w:pPr>
        <w:pStyle w:val="TOC2"/>
        <w:tabs>
          <w:tab w:val="right" w:leader="dot" w:pos="8306"/>
        </w:tabs>
      </w:pPr>
      <w:hyperlink w:anchor="_Toc17832" w:history="1">
        <w:r>
          <w:rPr>
            <w:rFonts w:ascii="仿宋" w:eastAsia="仿宋" w:hAnsi="仿宋" w:cs="仿宋" w:hint="eastAsia"/>
            <w:lang w:eastAsia="zh-CN"/>
          </w:rPr>
          <w:t>(六)、不符合与纠正措施</w:t>
        </w:r>
        <w:r>
          <w:tab/>
        </w:r>
        <w:r>
          <w:fldChar w:fldCharType="begin"/>
        </w:r>
        <w:r>
          <w:instrText xml:space="preserve"> PAGEREF _Toc17832 \h </w:instrText>
        </w:r>
        <w:r>
          <w:fldChar w:fldCharType="separate"/>
        </w:r>
        <w:r>
          <w:t>55</w:t>
        </w:r>
        <w:r>
          <w:fldChar w:fldCharType="end"/>
        </w:r>
      </w:hyperlink>
    </w:p>
    <w:p>
      <w:pPr>
        <w:pStyle w:val="TOC1"/>
        <w:tabs>
          <w:tab w:val="right" w:leader="dot" w:pos="8306"/>
        </w:tabs>
      </w:pPr>
      <w:hyperlink w:anchor="_Toc23974" w:history="1">
        <w:r>
          <w:rPr>
            <w:rFonts w:ascii="仿宋" w:eastAsia="仿宋" w:hAnsi="仿宋" w:cs="仿宋" w:hint="eastAsia"/>
            <w:lang w:eastAsia="zh-CN"/>
          </w:rPr>
          <w:t>十六、利益相关者分析与沟通计划</w:t>
        </w:r>
        <w:r>
          <w:tab/>
        </w:r>
        <w:r>
          <w:fldChar w:fldCharType="begin"/>
        </w:r>
        <w:r>
          <w:instrText xml:space="preserve"> PAGEREF _Toc23974 \h </w:instrText>
        </w:r>
        <w:r>
          <w:fldChar w:fldCharType="separate"/>
        </w:r>
        <w:r>
          <w:t>56</w:t>
        </w:r>
        <w:r>
          <w:fldChar w:fldCharType="end"/>
        </w:r>
      </w:hyperlink>
    </w:p>
    <w:p>
      <w:pPr>
        <w:pStyle w:val="TOC2"/>
        <w:tabs>
          <w:tab w:val="right" w:leader="dot" w:pos="8306"/>
        </w:tabs>
      </w:pPr>
      <w:hyperlink w:anchor="_Toc17772" w:history="1">
        <w:r>
          <w:rPr>
            <w:rFonts w:ascii="仿宋" w:eastAsia="仿宋" w:hAnsi="仿宋" w:cs="仿宋" w:hint="eastAsia"/>
            <w:lang w:eastAsia="zh-CN"/>
          </w:rPr>
          <w:t>(一)、利益相关者分析</w:t>
        </w:r>
        <w:r>
          <w:tab/>
        </w:r>
        <w:r>
          <w:fldChar w:fldCharType="begin"/>
        </w:r>
        <w:r>
          <w:instrText xml:space="preserve"> PAGEREF _Toc17772 \h </w:instrText>
        </w:r>
        <w:r>
          <w:fldChar w:fldCharType="separate"/>
        </w:r>
        <w:r>
          <w:t>56</w:t>
        </w:r>
        <w:r>
          <w:fldChar w:fldCharType="end"/>
        </w:r>
      </w:hyperlink>
    </w:p>
    <w:p>
      <w:pPr>
        <w:pStyle w:val="TOC2"/>
        <w:tabs>
          <w:tab w:val="right" w:leader="dot" w:pos="8306"/>
        </w:tabs>
      </w:pPr>
      <w:hyperlink w:anchor="_Toc31817" w:history="1">
        <w:r>
          <w:rPr>
            <w:rFonts w:ascii="仿宋" w:eastAsia="仿宋" w:hAnsi="仿宋" w:cs="仿宋" w:hint="eastAsia"/>
            <w:lang w:eastAsia="zh-CN"/>
          </w:rPr>
          <w:t>(二)、沟通计划</w:t>
        </w:r>
        <w:r>
          <w:tab/>
        </w:r>
        <w:r>
          <w:fldChar w:fldCharType="begin"/>
        </w:r>
        <w:r>
          <w:instrText xml:space="preserve"> PAGEREF _Toc31817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75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949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的技术管理特点体现在其创新导向。通过引入最先进的技术趋势和解决方案，贵金属靶材项目致力于提升科技含量、提高质量和效率水平。这意味着我们将采用最新的工具和方法，确保贵金属靶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贵金属靶材项目技术管理的显著特征。通过整合不同领域的技术资源，我们实现了跨学科的协同工作。这有助于优化技术架构，提高整体效能。此外，整合性策略还促进了不同技术团队之间的紧密沟通和高效合作，确保贵金属靶材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贵金属靶材项目所采用的技术。通过不断优化技术方案，贵金属靶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贵金属靶材项目团队将在贵金属靶材项目初期识别可能的技术风险，并采取相应的预防和应对措施。通过建立健全的风险评估机制，贵金属靶材项目能够在实施过程中及时发现并解决潜在的技术问题，保障贵金属靶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贵金属靶材项目中，技术将成为贵金属靶材项目成功的有力支持。这一深度剖析揭示了技术管理在贵金属靶材项目实施中的关键作用，为贵金属靶材项目的技术基础奠定了坚实的基础。</w:t>
      </w:r>
    </w:p>
    <w:p>
      <w:pPr>
        <w:pStyle w:val="Heading2"/>
        <w:ind w:firstLine="560" w:firstLineChars="200"/>
        <w:rPr>
          <w:rFonts w:ascii="仿宋" w:eastAsia="仿宋" w:hAnsi="仿宋" w:cs="仿宋" w:hint="eastAsia"/>
          <w:sz w:val="28"/>
          <w:lang w:eastAsia="zh-CN"/>
        </w:rPr>
      </w:pPr>
      <w:bookmarkStart w:id="4" w:name="_Toc18049"/>
      <w:r>
        <w:rPr>
          <w:rFonts w:ascii="仿宋" w:eastAsia="仿宋" w:hAnsi="仿宋" w:cs="仿宋" w:hint="eastAsia"/>
          <w:sz w:val="28"/>
          <w:lang w:eastAsia="zh-CN"/>
        </w:rPr>
        <w:t>(二)、贵金属靶材项目工艺技术设计方案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贵金属靶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贵金属靶材项目将严格按照相关行业规范要求进行组织。通过有效控制产品质量，贵金属靶材项目将致力于为顾客提供优质的贵金属靶材项目产品和良好的服务。这体现了贵金属靶材项目对于生产活动合规性和质量标准的高度重视，为贵金属靶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贵金属靶材项目注重生态效益和清洁生产原则。贵金属靶材项目建设将紧密结合地方特色经济发展，与社会经济发展规划和区域环境保护规划方案相协调一致。通过与当地区域自然生态系统的结合，贵金属靶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贵金属靶材项目产品具有多样化的客户需求和个性化的特点。因此，贵金属靶材项目产品规格品种多样，且单批生产数量较小。为满足这一特点，贵金属靶材项目承办单位将建设先进的柔性制造生产线。通过广泛应用柔性制造技术，贵金属靶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贵金属靶材项目采用的技术具有较高的技术含量和自动化水平，处于国内先进水平。这一技术选用不仅体现了对生产效率、质量和环境友好性的高标准要求，同时为贵金属靶材项目的可持续发展奠定了坚实的基础。</w:t>
      </w:r>
    </w:p>
    <w:p>
      <w:pPr>
        <w:pStyle w:val="Heading2"/>
        <w:ind w:firstLine="560" w:firstLineChars="200"/>
        <w:rPr>
          <w:rFonts w:ascii="仿宋" w:eastAsia="仿宋" w:hAnsi="仿宋" w:cs="仿宋" w:hint="eastAsia"/>
          <w:sz w:val="28"/>
          <w:lang w:eastAsia="zh-CN"/>
        </w:rPr>
      </w:pPr>
      <w:bookmarkStart w:id="5" w:name="_Toc558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为确保贵金属靶材项目的高效生产和技术实施，我们制定了一套精心设计的设备选型方案，以满足贵金属靶材项目生产、质量和环保的要求。该方案的主要特点如下：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贵金属靶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针对贵金属靶材项目产品的多样性和小批量生产的特点，我们将建设柔性制造生产线。通过在设备选型中考虑柔性制造技术，可以灵活应对不同产品规格和生产需求，实现生产线的高度灵活性和适应性。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870"/>
      <w:r>
        <w:rPr>
          <w:rFonts w:ascii="仿宋" w:eastAsia="仿宋" w:hAnsi="仿宋" w:cs="仿宋" w:hint="eastAsia"/>
          <w:sz w:val="28"/>
          <w:lang w:eastAsia="zh-CN"/>
        </w:rPr>
        <w:t>二、贵金属靶材项目土建工程</w:t>
      </w:r>
      <w:bookmarkEnd w:id="6"/>
    </w:p>
    <w:p>
      <w:pPr>
        <w:pStyle w:val="Heading2"/>
        <w:rPr>
          <w:rFonts w:ascii="仿宋" w:eastAsia="仿宋" w:hAnsi="仿宋" w:cs="仿宋" w:hint="eastAsia"/>
          <w:lang w:eastAsia="zh-CN"/>
        </w:rPr>
      </w:pPr>
      <w:bookmarkStart w:id="7" w:name="_Toc1280"/>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在贵金属靶材项目的建筑工程设计中，我们将秉承一系列重要的设计原则，以确保贵金属靶材项目建筑在功能、美观、可持续性等方面达到最佳效果。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首要原则是确保建筑的功能性得到最大化的发挥。我们将充分理解贵金属靶材项目的实际需求，合理布局各个功能区域，保证建筑在满足业务需求的同时，提供高效的工作环境。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在建筑设计中，我们将综合考虑建设和运营成本。通过精细的经济效益分析，确保设计方案在高效利用资源的同时，对贵金属靶材项目的长期盈利能力有积极的贡献。</w:t>
      </w:r>
    </w:p>
    <w:p>
      <w:pPr>
        <w:pStyle w:val="Heading2"/>
        <w:ind w:firstLine="560" w:firstLineChars="200"/>
        <w:rPr>
          <w:rFonts w:ascii="仿宋" w:eastAsia="仿宋" w:hAnsi="仿宋" w:cs="仿宋" w:hint="eastAsia"/>
          <w:sz w:val="28"/>
          <w:lang w:eastAsia="zh-CN"/>
        </w:rPr>
      </w:pPr>
      <w:bookmarkStart w:id="8" w:name="_Toc15827"/>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贵金属靶材项目的土建工程设计中，我们将精准设定设计年限，结合贵金属靶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贵金属靶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7459"/>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贵金属靶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贵金属靶材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贵金属靶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29750"/>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本期工程贵金属靶材项目预计总建筑面积XXX平方米，其中：计容建筑面积XXX平方米，计划建筑工程投资XX万元，占贵金属靶材项目总投资的XX%。</w:t>
      </w:r>
    </w:p>
    <w:p>
      <w:pPr>
        <w:pStyle w:val="Heading1"/>
        <w:ind w:firstLine="560" w:firstLineChars="200"/>
        <w:rPr>
          <w:rFonts w:ascii="仿宋" w:eastAsia="仿宋" w:hAnsi="仿宋" w:cs="仿宋" w:hint="eastAsia"/>
          <w:sz w:val="28"/>
          <w:lang w:eastAsia="zh-CN"/>
        </w:rPr>
      </w:pPr>
      <w:bookmarkStart w:id="11" w:name="_Toc22965"/>
      <w:r>
        <w:rPr>
          <w:rFonts w:ascii="仿宋" w:eastAsia="仿宋" w:hAnsi="仿宋" w:cs="仿宋" w:hint="eastAsia"/>
          <w:sz w:val="28"/>
          <w:lang w:eastAsia="zh-CN"/>
        </w:rPr>
        <w:t>三、贵金属靶材项目文档管理</w:t>
      </w:r>
      <w:bookmarkEnd w:id="11"/>
    </w:p>
    <w:p>
      <w:pPr>
        <w:pStyle w:val="Heading2"/>
        <w:rPr>
          <w:rFonts w:ascii="仿宋" w:eastAsia="仿宋" w:hAnsi="仿宋" w:cs="仿宋" w:hint="eastAsia"/>
          <w:lang w:eastAsia="zh-CN"/>
        </w:rPr>
      </w:pPr>
      <w:bookmarkStart w:id="12" w:name="_Toc19411"/>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贵金属靶材项目高度重视文档的质量和准确性，以支持贵金属靶材项目的各项活动和决策。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文档的编制始于贵金属靶材项目计划的初期，我们制定了详细的文档编制计划，明确了每个文档的内容、格式和编写责任人。在贵金属靶材项目启动阶段，我们首先编制了贵金属靶材项目章程，明确定义了贵金属靶材项目的目标、范围、风险等关键要素。随后，贵金属靶材项目团队根据计划陆续编制了需求文档、设计文档、测试文档等各类文档，确保贵金属靶材项目的每个阶段都有清晰的文档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贵金属靶材项目管理中的重要环节，旨在确保贵金属靶材项目文档符合质量标准和贵金属靶材项目需求。在贵金属靶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贵金属靶材项目相关利益方和专业领域的专家对文档进行独立审查。这有助于获取更全面、客观的反馈，确保贵金属靶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贵金属靶材项目在文档编制与审查方面建立了严格的管理机制，通过规范的流程和多维度的审查，确保贵金属靶材项目文档的质量、准确性和可靠性，为贵金属靶材项目的顺利推进提供了有力支持。</w:t>
      </w:r>
    </w:p>
    <w:p>
      <w:pPr>
        <w:pStyle w:val="Heading2"/>
        <w:ind w:firstLine="560" w:firstLineChars="200"/>
        <w:rPr>
          <w:rFonts w:ascii="仿宋" w:eastAsia="仿宋" w:hAnsi="仿宋" w:cs="仿宋" w:hint="eastAsia"/>
          <w:sz w:val="28"/>
          <w:lang w:eastAsia="zh-CN"/>
        </w:rPr>
      </w:pPr>
      <w:bookmarkStart w:id="13" w:name="_Toc1743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在贵金属靶材项目中，我们致力于优化文档发布与分发过程，以确保信息的高效传递和团队间协作的顺畅进行。以下是我们采取的关键优化策略：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我们通过多渠道发布文档，包括电子邮件、贵金属靶材项目管理平台、内部网站等，以满足不同团队成员的偏好和需求。多渠道发布确保了信息的全面覆盖。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我们采用了精细的权限控制，确保只有授权人员可以访问敏感信息。这种安全措施保护了贵金属靶材项目文档的机密性，防止了未经授权的信息泄露。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101"/>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文档存档与归档是贵金属靶材项目生命周期中一个至关重要的环节，直接关系到贵金属靶材项目信息的长期保存和历史记录的完整性。在贵金属靶材项目中，我们实施了一系列有效的文档存档与归档管理策略：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952"/>
      <w:r>
        <w:rPr>
          <w:rFonts w:ascii="仿宋" w:eastAsia="仿宋" w:hAnsi="仿宋" w:cs="仿宋" w:hint="eastAsia"/>
          <w:sz w:val="28"/>
          <w:lang w:eastAsia="zh-CN"/>
        </w:rPr>
        <w:t>四、贵金属靶材项目危机管理</w:t>
      </w:r>
      <w:bookmarkEnd w:id="15"/>
    </w:p>
    <w:p>
      <w:pPr>
        <w:pStyle w:val="Heading2"/>
        <w:rPr>
          <w:rFonts w:ascii="仿宋" w:eastAsia="仿宋" w:hAnsi="仿宋" w:cs="仿宋" w:hint="eastAsia"/>
          <w:lang w:eastAsia="zh-CN"/>
        </w:rPr>
      </w:pPr>
      <w:bookmarkStart w:id="16" w:name="_Toc2310"/>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贵金属靶材项目危机管理中，危机预警与识别是确保贵金属靶材项目稳健运行的核心步骤。通过建立全面的监测机制，贵金属靶材项目团队旨在及时发现和理解潜在的风险和危机因素，以便采取及时的预防和应对措施，确保贵金属靶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首先，通过深入的风险评估，贵金属靶材项目团队全面分析了整个贵金属靶材项目和各个阶段可能存在的威胁。这包括准确评估每个潜在风险的发生概率和可能影响的程度，为后续危机预警提供了有力支持。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贵金属靶材项目团队着重于明确定义贵金属靶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贵金属靶材项目进展的持续监控，团队能够及时发现潜在问题并作出迅速反应。贵金属靶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在这一阶段，团队的专业素养和反应速度将发挥至关重要的作用，以确保潜在危机能够在初期得到有效的处理，最大程度地减轻负面影响。通过危机预警与识别，贵金属靶材项目得以更有序、可控地推进。</w:t>
      </w:r>
    </w:p>
    <w:p>
      <w:pPr>
        <w:pStyle w:val="Heading2"/>
        <w:ind w:firstLine="560" w:firstLineChars="200"/>
        <w:rPr>
          <w:rFonts w:ascii="仿宋" w:eastAsia="仿宋" w:hAnsi="仿宋" w:cs="仿宋" w:hint="eastAsia"/>
          <w:sz w:val="28"/>
          <w:lang w:eastAsia="zh-CN"/>
        </w:rPr>
      </w:pPr>
      <w:bookmarkStart w:id="17" w:name="_Toc22206"/>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在危机发生时，贵金属靶材项目团队立即行动，成立了应急小组。该小组的任务是迅速制定并实施紧急应对措施，以最小化潜在损失。以下是采取的主要措施：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暂停贵金属靶材项目进度：为遏制危机蔓延，贵金属靶材项目暂时停止进行，以便全面评估当前状况。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资源重新分配：重新评估贵金属靶材项目资源的分配，确保最大限度地减小损失。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实时沟通：与关键利益相关者建立实时沟通机制，向他们传递贵金属靶材项目危机的实际状况，保障贵金属靶材项目核心利益。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在紧急应对的同时，贵金属靶材项目团队强调了团队协作和有效沟通的重要性。以下是团队协作的关键举措：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信息共享机制：建立了信息共享平台，确保团队成员能够及时获取贵金属靶材项目危机的实时信息。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领导者沟通：贵金属靶材项目领导者通过定期会议和即时沟通工具，指导团队应对危机，保持团队稳定运行。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随着危机得到初步控制，贵金属靶材项目团队转向制定恢复计划，以确保贵金属靶材项目能够从中迅速恢复。主要恢复计划包括：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修复受损的进度计划：重新评估贵金属靶材项目进度，制定修复计划，确保贵金属靶材项目尽快回归正常进程。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重新调整资源分配：优化资源分配，确保贵金属靶材项目在有限资源下高效运转。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风险管理机制加强：对贵金属靶材项目风险进行全面评估，制定更强化的风险管理策略，以预防未来可能的危机。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11954"/>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26737"/>
      <w:r>
        <w:rPr>
          <w:rFonts w:ascii="仿宋" w:eastAsia="仿宋" w:hAnsi="仿宋" w:cs="仿宋" w:hint="eastAsia"/>
          <w:lang w:eastAsia="zh-CN"/>
        </w:rPr>
        <w:t>(一)、贵金属靶材行业分析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贵金属靶材行业一直以来都是市场的关注焦点。行业内的发展趋势、竞争态势以及潜在机会都对贵金属靶材项目的推进产生深远的影响。通过深入研究行业的整体概貌，我们将更好地理解行业的核心特征，为贵金属靶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贵金属靶材行业，技术一直是推动创新和发展的关键因素。我们将对当前技术趋势进行详尽分析，包括但不限于人工智能、大数据应用、先进制造技术等。这有助于贵金属靶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贵金属靶材项目成功的基础。我们将对主要竞争对手进行深入研究，包括其市场份额、产品特点、市场定位等。通过全面了解竞争对手的优势和劣势，贵金属靶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10131"/>
      <w:r>
        <w:rPr>
          <w:rFonts w:ascii="仿宋" w:eastAsia="仿宋" w:hAnsi="仿宋" w:cs="仿宋" w:hint="eastAsia"/>
          <w:sz w:val="28"/>
          <w:lang w:eastAsia="zh-CN"/>
        </w:rPr>
        <w:t>(二)、贵金属靶材市场分析预测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https://d.book118.com/225123100243011123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贵金属靶材项目规划设计纲要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D1927"/>
    <w:rsid w:val="1D3D19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51231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2024-03-06T21:14:00Z</dcterms:created>
  <dcterms:modified xsi:type="dcterms:W3CDTF">2024-03-06T21:14:29Z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8A2C1899AC614B198AFEEDEE98E3C6B5_11</vt:lpwstr>
  </property>
  <property fmtid="{D5CDD505-2E9C-101B-9397-08002B2CF9AE}" pid="3" name="KSOProductBuildVer">
    <vt:lpwstr>2052-12.1.0.16388</vt:lpwstr>
  </property>
</Properties>
</file>