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autoSpaceDE w:val="0"/>
        <w:autoSpaceDN w:val="0"/>
        <w:adjustRightInd w:val="0"/>
        <w:ind w:right="-994"/>
        <w:rPr>
          <w:rFonts w:ascii="仿宋_GB2312" w:eastAsia="仿宋_GB2312" w:hAnsi="宋体" w:hint="eastAsia"/>
          <w:kern w:val="0"/>
          <w:sz w:val="28"/>
          <w:szCs w:val="28"/>
        </w:rPr>
      </w:pPr>
      <w:r>
        <w:rPr>
          <w:rFonts w:ascii="仿宋_GB2312" w:eastAsia="仿宋_GB2312" w:hAnsi="宋体" w:cs="仿宋_GB2312" w:hint="eastAsia"/>
          <w:kern w:val="0"/>
          <w:sz w:val="28"/>
          <w:szCs w:val="28"/>
        </w:rPr>
        <w:t xml:space="preserve">受控状态:                        文件编号： </w:t>
      </w:r>
      <w:r>
        <w:rPr>
          <w:rFonts w:ascii="仿宋_GB2312" w:eastAsia="仿宋_GB2312" w:hAnsi="宋体" w:cs="仿宋_GB2312" w:hint="eastAsia"/>
          <w:sz w:val="24"/>
        </w:rPr>
        <w:t>HY-</w:t>
      </w:r>
      <w:r>
        <w:rPr>
          <w:rFonts w:ascii="仿宋_GB2312" w:eastAsia="仿宋_GB2312" w:hAnsi="宋体" w:cs="仿宋_GB2312" w:hint="eastAsia"/>
          <w:sz w:val="30"/>
          <w:szCs w:val="30"/>
        </w:rPr>
        <w:t>sz</w:t>
      </w:r>
      <w:r>
        <w:rPr>
          <w:rFonts w:ascii="仿宋_GB2312" w:eastAsia="仿宋_GB2312" w:hAnsi="宋体" w:cs="仿宋_GB2312" w:hint="eastAsia"/>
          <w:sz w:val="24"/>
        </w:rPr>
        <w:t>-201</w:t>
      </w:r>
      <w:r>
        <w:rPr>
          <w:rFonts w:ascii="仿宋_GB2312" w:eastAsia="仿宋_GB2312" w:hAnsi="宋体" w:cs="仿宋_GB2312" w:hint="eastAsia"/>
          <w:sz w:val="24"/>
          <w:lang w:val="en-US" w:eastAsia="zh-CN"/>
        </w:rPr>
        <w:t>4</w:t>
      </w:r>
      <w:r>
        <w:rPr>
          <w:rFonts w:ascii="仿宋_GB2312" w:eastAsia="仿宋_GB2312" w:hAnsi="宋体" w:cs="仿宋_GB2312" w:hint="eastAsia"/>
          <w:sz w:val="24"/>
        </w:rPr>
        <w:t>-01</w:t>
      </w:r>
    </w:p>
    <w:p>
      <w:pPr>
        <w:jc w:val="center"/>
        <w:rPr>
          <w:rFonts w:ascii="仿宋_GB2312" w:eastAsia="仿宋_GB2312" w:hint="eastAsia"/>
        </w:rPr>
      </w:pPr>
    </w:p>
    <w:p>
      <w:pPr>
        <w:jc w:val="center"/>
        <w:rPr>
          <w:rFonts w:ascii="仿宋_GB2312" w:eastAsia="仿宋_GB2312" w:hint="eastAsia"/>
        </w:rPr>
      </w:pPr>
    </w:p>
    <w:p>
      <w:pPr>
        <w:jc w:val="center"/>
        <w:rPr>
          <w:rFonts w:ascii="仿宋_GB2312" w:eastAsia="仿宋_GB2312" w:hint="eastAsia"/>
        </w:rPr>
      </w:pPr>
    </w:p>
    <w:p>
      <w:pPr>
        <w:jc w:val="center"/>
        <w:rPr>
          <w:rFonts w:ascii="仿宋_GB2312" w:eastAsia="仿宋_GB2312" w:hint="eastAsia"/>
        </w:rPr>
      </w:pPr>
    </w:p>
    <w:p>
      <w:pPr>
        <w:jc w:val="center"/>
        <w:rPr>
          <w:rFonts w:ascii="仿宋_GB2312" w:eastAsia="仿宋_GB2312" w:hint="eastAsia"/>
          <w:sz w:val="36"/>
          <w:szCs w:val="36"/>
        </w:rPr>
      </w:pPr>
      <w:r>
        <w:rPr>
          <w:rFonts w:ascii="仿宋_GB2312" w:eastAsia="仿宋_GB2312" w:cs="仿宋_GB2312" w:hint="eastAsia"/>
          <w:sz w:val="36"/>
          <w:szCs w:val="36"/>
          <w:lang w:eastAsia="zh-CN"/>
        </w:rPr>
        <w:t>北京同仁堂健康药业（辽宁）</w:t>
      </w:r>
      <w:r>
        <w:rPr>
          <w:rFonts w:ascii="仿宋_GB2312" w:eastAsia="仿宋_GB2312" w:cs="仿宋_GB2312" w:hint="eastAsia"/>
          <w:sz w:val="36"/>
          <w:szCs w:val="36"/>
        </w:rPr>
        <w:t>有限公司</w:t>
      </w:r>
    </w:p>
    <w:p>
      <w:pPr>
        <w:jc w:val="center"/>
        <w:rPr>
          <w:rFonts w:ascii="仿宋_GB2312" w:eastAsia="仿宋_GB2312" w:hint="eastAsia"/>
        </w:rPr>
      </w:pPr>
    </w:p>
    <w:p>
      <w:pPr>
        <w:jc w:val="center"/>
        <w:rPr>
          <w:rFonts w:ascii="仿宋_GB2312" w:eastAsia="仿宋_GB2312" w:hint="eastAsia"/>
        </w:rPr>
      </w:pPr>
    </w:p>
    <w:p>
      <w:pPr>
        <w:jc w:val="center"/>
        <w:rPr>
          <w:rFonts w:ascii="仿宋_GB2312" w:eastAsia="仿宋_GB2312" w:hint="eastAsia"/>
        </w:rPr>
      </w:pPr>
    </w:p>
    <w:p>
      <w:pPr>
        <w:jc w:val="center"/>
        <w:rPr>
          <w:rFonts w:ascii="仿宋_GB2312" w:eastAsia="仿宋_GB2312" w:hint="eastAsia"/>
        </w:rPr>
      </w:pPr>
    </w:p>
    <w:p>
      <w:pPr>
        <w:jc w:val="center"/>
        <w:rPr>
          <w:rFonts w:ascii="仿宋_GB2312" w:eastAsia="仿宋_GB2312" w:hint="eastAsia"/>
        </w:rPr>
      </w:pPr>
    </w:p>
    <w:p>
      <w:pPr>
        <w:jc w:val="center"/>
        <w:rPr>
          <w:rFonts w:ascii="仿宋_GB2312" w:eastAsia="仿宋_GB2312" w:cs="仿宋_GB2312" w:hint="eastAsia"/>
          <w:sz w:val="84"/>
          <w:szCs w:val="84"/>
        </w:rPr>
      </w:pPr>
      <w:r>
        <w:rPr>
          <w:rFonts w:ascii="仿宋_GB2312" w:eastAsia="仿宋_GB2312" w:cs="仿宋_GB2312" w:hint="eastAsia"/>
          <w:sz w:val="84"/>
          <w:szCs w:val="84"/>
        </w:rPr>
        <w:t>试验室质量手册</w:t>
      </w:r>
    </w:p>
    <w:p>
      <w:pPr>
        <w:jc w:val="center"/>
        <w:rPr>
          <w:rFonts w:ascii="仿宋_GB2312" w:eastAsia="仿宋_GB2312" w:hint="eastAsia"/>
        </w:rPr>
      </w:pPr>
    </w:p>
    <w:p>
      <w:pPr>
        <w:jc w:val="center"/>
        <w:rPr>
          <w:rFonts w:ascii="仿宋_GB2312" w:eastAsia="仿宋_GB2312" w:hint="eastAsia"/>
        </w:rPr>
      </w:pPr>
    </w:p>
    <w:p>
      <w:pPr>
        <w:jc w:val="center"/>
        <w:rPr>
          <w:rFonts w:ascii="仿宋_GB2312" w:eastAsia="仿宋_GB2312" w:hint="eastAsia"/>
          <w:sz w:val="30"/>
          <w:szCs w:val="30"/>
        </w:rPr>
      </w:pPr>
      <w:r>
        <w:rPr>
          <w:rFonts w:ascii="仿宋_GB2312" w:eastAsia="仿宋_GB2312" w:cs="仿宋_GB2312" w:hint="eastAsia"/>
          <w:sz w:val="30"/>
          <w:szCs w:val="30"/>
        </w:rPr>
        <w:t>（01版）</w:t>
      </w:r>
    </w:p>
    <w:p>
      <w:pPr>
        <w:autoSpaceDE w:val="0"/>
        <w:autoSpaceDN w:val="0"/>
        <w:adjustRightInd w:val="0"/>
        <w:spacing w:line="500" w:lineRule="exact"/>
        <w:ind w:right="-992"/>
        <w:jc w:val="center"/>
        <w:rPr>
          <w:rFonts w:ascii="仿宋_GB2312" w:eastAsia="仿宋_GB2312" w:hint="eastAsia"/>
          <w:kern w:val="0"/>
          <w:sz w:val="44"/>
          <w:szCs w:val="44"/>
        </w:rPr>
      </w:pPr>
    </w:p>
    <w:p>
      <w:pPr>
        <w:autoSpaceDE w:val="0"/>
        <w:autoSpaceDN w:val="0"/>
        <w:adjustRightInd w:val="0"/>
        <w:spacing w:line="500" w:lineRule="exact"/>
        <w:ind w:right="-992"/>
        <w:rPr>
          <w:rFonts w:ascii="仿宋_GB2312" w:eastAsia="仿宋_GB2312" w:hint="eastAsia"/>
          <w:kern w:val="0"/>
          <w:sz w:val="44"/>
          <w:szCs w:val="44"/>
        </w:rPr>
      </w:pPr>
    </w:p>
    <w:p>
      <w:pPr>
        <w:autoSpaceDE w:val="0"/>
        <w:autoSpaceDN w:val="0"/>
        <w:adjustRightInd w:val="0"/>
        <w:spacing w:line="500" w:lineRule="exact"/>
        <w:ind w:right="-992" w:firstLine="2100" w:firstLineChars="750"/>
        <w:rPr>
          <w:rFonts w:ascii="仿宋_GB2312" w:eastAsia="仿宋_GB2312" w:hint="eastAsia"/>
          <w:kern w:val="0"/>
          <w:sz w:val="28"/>
          <w:szCs w:val="28"/>
        </w:rPr>
      </w:pPr>
      <w:r>
        <w:rPr>
          <w:rFonts w:ascii="仿宋_GB2312" w:eastAsia="仿宋_GB2312" w:hAnsi="宋体" w:cs="仿宋_GB2312" w:hint="eastAsia"/>
          <w:kern w:val="0"/>
          <w:sz w:val="28"/>
          <w:szCs w:val="28"/>
        </w:rPr>
        <w:t xml:space="preserve">  </w:t>
      </w:r>
    </w:p>
    <w:p>
      <w:pPr>
        <w:ind w:left="2100" w:leftChars="1000"/>
        <w:rPr>
          <w:rFonts w:ascii="仿宋_GB2312" w:eastAsia="仿宋_GB2312" w:hAnsi="宋体" w:hint="eastAsia"/>
          <w:sz w:val="32"/>
          <w:szCs w:val="32"/>
        </w:rPr>
      </w:pPr>
      <w:r>
        <w:rPr>
          <w:rFonts w:ascii="仿宋_GB2312" w:eastAsia="仿宋_GB2312" w:hAnsi="宋体" w:cs="仿宋_GB2312" w:hint="eastAsia"/>
          <w:sz w:val="32"/>
          <w:szCs w:val="32"/>
        </w:rPr>
        <w:t>编    制：</w:t>
      </w:r>
      <w:r>
        <w:rPr>
          <w:rFonts w:ascii="仿宋_GB2312" w:eastAsia="仿宋_GB2312" w:hAnsi="宋体" w:cs="仿宋_GB2312" w:hint="eastAsia"/>
          <w:sz w:val="32"/>
          <w:szCs w:val="32"/>
          <w:u w:val="single"/>
        </w:rPr>
        <w:t xml:space="preserve">                </w:t>
      </w:r>
    </w:p>
    <w:p>
      <w:pPr>
        <w:ind w:left="2100" w:leftChars="1000"/>
        <w:rPr>
          <w:rFonts w:ascii="仿宋_GB2312" w:eastAsia="仿宋_GB2312" w:hAnsi="宋体" w:cs="仿宋_GB2312" w:hint="eastAsia"/>
          <w:sz w:val="32"/>
          <w:szCs w:val="32"/>
          <w:u w:val="single"/>
        </w:rPr>
      </w:pPr>
      <w:r>
        <w:rPr>
          <w:rFonts w:ascii="仿宋_GB2312" w:eastAsia="仿宋_GB2312" w:hAnsi="宋体" w:cs="仿宋_GB2312" w:hint="eastAsia"/>
          <w:sz w:val="32"/>
          <w:szCs w:val="32"/>
        </w:rPr>
        <w:t>审    核：</w:t>
      </w:r>
      <w:r>
        <w:rPr>
          <w:rFonts w:ascii="仿宋_GB2312" w:eastAsia="仿宋_GB2312" w:hAnsi="宋体" w:cs="仿宋_GB2312" w:hint="eastAsia"/>
          <w:sz w:val="32"/>
          <w:szCs w:val="32"/>
          <w:u w:val="single"/>
        </w:rPr>
        <w:t xml:space="preserve">                </w:t>
      </w:r>
    </w:p>
    <w:p>
      <w:pPr>
        <w:ind w:left="2100" w:leftChars="1000"/>
        <w:rPr>
          <w:rFonts w:ascii="仿宋_GB2312" w:eastAsia="仿宋_GB2312" w:hAnsi="宋体" w:cs="仿宋_GB2312" w:hint="eastAsia"/>
          <w:sz w:val="32"/>
          <w:szCs w:val="32"/>
          <w:u w:val="single"/>
        </w:rPr>
      </w:pPr>
      <w:r>
        <w:rPr>
          <w:rFonts w:ascii="仿宋_GB2312" w:eastAsia="仿宋_GB2312" w:hAnsi="宋体" w:cs="仿宋_GB2312" w:hint="eastAsia"/>
          <w:sz w:val="32"/>
          <w:szCs w:val="32"/>
        </w:rPr>
        <w:t>批    准：</w:t>
      </w:r>
      <w:r>
        <w:rPr>
          <w:rFonts w:ascii="仿宋_GB2312" w:eastAsia="仿宋_GB2312" w:hAnsi="宋体" w:cs="仿宋_GB2312" w:hint="eastAsia"/>
          <w:sz w:val="32"/>
          <w:szCs w:val="32"/>
          <w:u w:val="single"/>
        </w:rPr>
        <w:t xml:space="preserve">                </w:t>
      </w:r>
    </w:p>
    <w:p>
      <w:pPr>
        <w:ind w:left="2100" w:leftChars="1000"/>
        <w:rPr>
          <w:rFonts w:ascii="仿宋_GB2312" w:eastAsia="仿宋_GB2312" w:hAnsi="宋体" w:cs="仿宋_GB2312" w:hint="eastAsia"/>
          <w:sz w:val="32"/>
          <w:szCs w:val="32"/>
          <w:u w:val="single"/>
        </w:rPr>
      </w:pPr>
      <w:r>
        <w:rPr>
          <w:rFonts w:ascii="仿宋_GB2312" w:eastAsia="仿宋_GB2312" w:hAnsi="宋体" w:cs="仿宋_GB2312" w:hint="eastAsia"/>
          <w:sz w:val="32"/>
          <w:szCs w:val="32"/>
        </w:rPr>
        <w:t>持有部门：</w:t>
      </w:r>
      <w:r>
        <w:rPr>
          <w:rFonts w:ascii="仿宋_GB2312" w:eastAsia="仿宋_GB2312" w:hAnsi="宋体" w:cs="仿宋_GB2312" w:hint="eastAsia"/>
          <w:sz w:val="32"/>
          <w:szCs w:val="32"/>
          <w:u w:val="single"/>
        </w:rPr>
        <w:t xml:space="preserve">                </w:t>
      </w:r>
    </w:p>
    <w:p>
      <w:pPr>
        <w:ind w:left="2100" w:leftChars="1000"/>
        <w:rPr>
          <w:rFonts w:ascii="仿宋_GB2312" w:eastAsia="仿宋_GB2312" w:hAnsi="宋体" w:cs="仿宋_GB2312" w:hint="eastAsia"/>
          <w:sz w:val="32"/>
          <w:szCs w:val="32"/>
          <w:u w:val="single"/>
        </w:rPr>
      </w:pPr>
      <w:r>
        <w:rPr>
          <w:rFonts w:ascii="仿宋_GB2312" w:eastAsia="仿宋_GB2312" w:hAnsi="宋体" w:cs="仿宋_GB2312" w:hint="eastAsia"/>
          <w:sz w:val="32"/>
          <w:szCs w:val="32"/>
        </w:rPr>
        <w:t>持有编号：</w:t>
      </w:r>
      <w:r>
        <w:rPr>
          <w:rFonts w:ascii="仿宋_GB2312" w:eastAsia="仿宋_GB2312" w:hAnsi="宋体" w:cs="仿宋_GB2312" w:hint="eastAsia"/>
          <w:sz w:val="32"/>
          <w:szCs w:val="32"/>
          <w:u w:val="single"/>
        </w:rPr>
        <w:t xml:space="preserve">                </w:t>
      </w:r>
    </w:p>
    <w:p>
      <w:pPr>
        <w:autoSpaceDE w:val="0"/>
        <w:autoSpaceDN w:val="0"/>
        <w:adjustRightInd w:val="0"/>
        <w:spacing w:line="500" w:lineRule="exact"/>
        <w:ind w:right="-992" w:firstLine="1820" w:firstLineChars="650"/>
        <w:rPr>
          <w:rFonts w:ascii="仿宋_GB2312" w:eastAsia="仿宋_GB2312" w:hint="eastAsia"/>
          <w:kern w:val="0"/>
          <w:sz w:val="28"/>
          <w:szCs w:val="28"/>
        </w:rPr>
      </w:pPr>
    </w:p>
    <w:p>
      <w:pPr>
        <w:autoSpaceDE w:val="0"/>
        <w:autoSpaceDN w:val="0"/>
        <w:adjustRightInd w:val="0"/>
        <w:ind w:right="-994"/>
        <w:rPr>
          <w:rFonts w:ascii="仿宋_GB2312" w:eastAsia="仿宋_GB2312" w:hint="eastAsia"/>
          <w:kern w:val="0"/>
          <w:sz w:val="28"/>
          <w:szCs w:val="28"/>
        </w:rPr>
      </w:pPr>
    </w:p>
    <w:p>
      <w:pPr>
        <w:autoSpaceDE w:val="0"/>
        <w:autoSpaceDN w:val="0"/>
        <w:adjustRightInd w:val="0"/>
        <w:spacing w:line="500" w:lineRule="exact"/>
        <w:ind w:right="-992" w:firstLine="1600" w:firstLineChars="500"/>
        <w:rPr>
          <w:rFonts w:ascii="仿宋_GB2312" w:eastAsia="仿宋_GB2312" w:hAnsi="宋体" w:hint="eastAsia"/>
          <w:kern w:val="0"/>
          <w:sz w:val="32"/>
          <w:szCs w:val="32"/>
        </w:rPr>
      </w:pPr>
    </w:p>
    <w:p>
      <w:pPr>
        <w:rPr>
          <w:rFonts w:ascii="仿宋_GB2312" w:eastAsia="仿宋_GB2312" w:hint="eastAsia"/>
        </w:rPr>
        <w:sectPr>
          <w:pgSz w:w="11906" w:h="16838"/>
          <w:pgMar w:top="1440" w:right="1797" w:bottom="1440" w:left="1797" w:header="851" w:footer="992" w:gutter="0"/>
          <w:cols w:space="708"/>
          <w:titlePg/>
          <w:docGrid w:type="lines" w:linePitch="312"/>
        </w:sectPr>
      </w:pPr>
      <w:r>
        <w:rPr>
          <w:rFonts w:ascii="仿宋_GB2312" w:eastAsia="仿宋_GB2312" w:hAnsi="宋体" w:cs="仿宋_GB2312" w:hint="eastAsia"/>
          <w:kern w:val="0"/>
          <w:sz w:val="28"/>
          <w:szCs w:val="28"/>
          <w:u w:val="single"/>
        </w:rPr>
        <w:t>201</w:t>
      </w:r>
      <w:r>
        <w:rPr>
          <w:rFonts w:ascii="仿宋_GB2312" w:eastAsia="仿宋_GB2312" w:hAnsi="宋体" w:cs="仿宋_GB2312" w:hint="eastAsia"/>
          <w:kern w:val="0"/>
          <w:sz w:val="28"/>
          <w:szCs w:val="28"/>
          <w:u w:val="single"/>
          <w:lang w:val="en-US" w:eastAsia="zh-CN"/>
        </w:rPr>
        <w:t>4</w:t>
      </w:r>
      <w:r>
        <w:rPr>
          <w:rFonts w:ascii="仿宋_GB2312" w:eastAsia="仿宋_GB2312" w:hAnsi="宋体" w:cs="仿宋_GB2312" w:hint="eastAsia"/>
          <w:kern w:val="0"/>
          <w:sz w:val="28"/>
          <w:szCs w:val="28"/>
          <w:u w:val="single"/>
        </w:rPr>
        <w:t>年</w:t>
      </w:r>
      <w:r>
        <w:rPr>
          <w:rFonts w:ascii="仿宋_GB2312" w:eastAsia="仿宋_GB2312" w:hAnsi="宋体" w:cs="仿宋_GB2312" w:hint="eastAsia"/>
          <w:kern w:val="0"/>
          <w:sz w:val="28"/>
          <w:szCs w:val="28"/>
          <w:u w:val="single"/>
          <w:lang w:val="en-US" w:eastAsia="zh-CN"/>
        </w:rPr>
        <w:t xml:space="preserve">  </w:t>
      </w:r>
      <w:r>
        <w:rPr>
          <w:rFonts w:ascii="仿宋_GB2312" w:eastAsia="仿宋_GB2312" w:hAnsi="宋体" w:cs="仿宋_GB2312" w:hint="eastAsia"/>
          <w:kern w:val="0"/>
          <w:sz w:val="28"/>
          <w:szCs w:val="28"/>
          <w:u w:val="single"/>
        </w:rPr>
        <w:t>月</w:t>
      </w:r>
      <w:r>
        <w:rPr>
          <w:rFonts w:ascii="仿宋_GB2312" w:eastAsia="仿宋_GB2312" w:hAnsi="宋体" w:cs="仿宋_GB2312" w:hint="eastAsia"/>
          <w:kern w:val="0"/>
          <w:sz w:val="28"/>
          <w:szCs w:val="28"/>
          <w:u w:val="single"/>
          <w:lang w:val="en-US" w:eastAsia="zh-CN"/>
        </w:rPr>
        <w:t xml:space="preserve">  </w:t>
      </w:r>
      <w:r>
        <w:rPr>
          <w:rFonts w:ascii="仿宋_GB2312" w:eastAsia="仿宋_GB2312" w:hAnsi="宋体" w:cs="仿宋_GB2312" w:hint="eastAsia"/>
          <w:kern w:val="0"/>
          <w:sz w:val="28"/>
          <w:szCs w:val="28"/>
          <w:u w:val="single"/>
        </w:rPr>
        <w:t>日发布                      20</w:t>
      </w:r>
      <w:r>
        <w:rPr>
          <w:rFonts w:ascii="仿宋_GB2312" w:eastAsia="仿宋_GB2312" w:hAnsi="宋体" w:cs="仿宋_GB2312" w:hint="eastAsia"/>
          <w:kern w:val="0"/>
          <w:sz w:val="28"/>
          <w:szCs w:val="28"/>
          <w:u w:val="single"/>
          <w:lang w:val="en-US" w:eastAsia="zh-CN"/>
        </w:rPr>
        <w:t>14</w:t>
      </w:r>
      <w:r>
        <w:rPr>
          <w:rFonts w:ascii="仿宋_GB2312" w:eastAsia="仿宋_GB2312" w:hAnsi="宋体" w:cs="仿宋_GB2312" w:hint="eastAsia"/>
          <w:kern w:val="0"/>
          <w:sz w:val="28"/>
          <w:szCs w:val="28"/>
          <w:u w:val="single"/>
        </w:rPr>
        <w:t>年</w:t>
      </w:r>
      <w:r>
        <w:rPr>
          <w:rFonts w:ascii="仿宋_GB2312" w:eastAsia="仿宋_GB2312" w:hAnsi="宋体" w:cs="仿宋_GB2312" w:hint="eastAsia"/>
          <w:kern w:val="0"/>
          <w:sz w:val="28"/>
          <w:szCs w:val="28"/>
          <w:u w:val="single"/>
          <w:lang w:val="en-US" w:eastAsia="zh-CN"/>
        </w:rPr>
        <w:t xml:space="preserve">  </w:t>
      </w:r>
      <w:r>
        <w:rPr>
          <w:rFonts w:ascii="仿宋_GB2312" w:eastAsia="仿宋_GB2312" w:hAnsi="宋体" w:cs="仿宋_GB2312" w:hint="eastAsia"/>
          <w:kern w:val="0"/>
          <w:sz w:val="28"/>
          <w:szCs w:val="28"/>
          <w:u w:val="single"/>
        </w:rPr>
        <w:t>月</w:t>
      </w:r>
      <w:r>
        <w:rPr>
          <w:rFonts w:ascii="仿宋_GB2312" w:eastAsia="仿宋_GB2312" w:hAnsi="宋体" w:cs="仿宋_GB2312" w:hint="eastAsia"/>
          <w:kern w:val="0"/>
          <w:sz w:val="28"/>
          <w:szCs w:val="28"/>
          <w:u w:val="single"/>
          <w:lang w:val="en-US" w:eastAsia="zh-CN"/>
        </w:rPr>
        <w:t xml:space="preserve">  </w:t>
      </w:r>
      <w:r>
        <w:rPr>
          <w:rFonts w:ascii="仿宋_GB2312" w:eastAsia="仿宋_GB2312" w:hAnsi="宋体" w:cs="仿宋_GB2312" w:hint="eastAsia"/>
          <w:kern w:val="0"/>
          <w:sz w:val="28"/>
          <w:szCs w:val="28"/>
          <w:u w:val="single"/>
        </w:rPr>
        <w:t>日实施</w:t>
      </w:r>
    </w:p>
    <w:p>
      <w:pPr>
        <w:jc w:val="center"/>
        <w:rPr>
          <w:rFonts w:ascii="仿宋_GB2312" w:eastAsia="仿宋_GB2312" w:hint="eastAsia"/>
          <w:b/>
          <w:bCs/>
          <w:sz w:val="44"/>
        </w:rPr>
      </w:pPr>
      <w:r>
        <w:rPr>
          <w:rFonts w:ascii="仿宋_GB2312" w:eastAsia="仿宋_GB2312" w:hint="eastAsia"/>
          <w:b/>
          <w:bCs/>
          <w:sz w:val="44"/>
        </w:rPr>
        <w:t>目       录</w:t>
      </w:r>
    </w:p>
    <w:p>
      <w:pPr>
        <w:rPr>
          <w:rFonts w:ascii="仿宋_GB2312" w:eastAsia="仿宋_GB2312" w:hint="eastAsia"/>
          <w:b/>
          <w:bCs/>
          <w:sz w:val="32"/>
          <w:szCs w:val="32"/>
        </w:rPr>
      </w:pPr>
      <w:r>
        <w:rPr>
          <w:rFonts w:ascii="仿宋_GB2312" w:eastAsia="仿宋_GB2312" w:hint="eastAsia"/>
          <w:b/>
          <w:bCs/>
          <w:sz w:val="32"/>
          <w:szCs w:val="32"/>
        </w:rPr>
        <w:t>项目内容                                     页码</w:t>
      </w:r>
    </w:p>
    <w:p>
      <w:pPr>
        <w:spacing w:line="360" w:lineRule="auto"/>
        <w:rPr>
          <w:rFonts w:ascii="仿宋_GB2312" w:eastAsia="仿宋_GB2312" w:hint="eastAsia"/>
          <w:sz w:val="28"/>
        </w:rPr>
      </w:pPr>
      <w:r>
        <w:rPr>
          <w:rFonts w:ascii="仿宋_GB2312" w:eastAsia="仿宋_GB2312" w:hint="eastAsia"/>
          <w:sz w:val="28"/>
        </w:rPr>
        <w:t>第一章：试验室概况</w:t>
      </w:r>
      <w:r>
        <w:rPr>
          <w:rFonts w:ascii="仿宋_GB2312" w:eastAsia="仿宋_GB2312" w:hint="eastAsia"/>
          <w:sz w:val="28"/>
          <w:u w:val="dotted"/>
        </w:rPr>
        <w:t xml:space="preserve">                                   </w:t>
      </w:r>
      <w:r>
        <w:rPr>
          <w:rFonts w:ascii="仿宋_GB2312" w:eastAsia="仿宋_GB2312" w:hint="eastAsia"/>
          <w:sz w:val="28"/>
        </w:rPr>
        <w:t>3</w:t>
      </w:r>
    </w:p>
    <w:p>
      <w:pPr>
        <w:spacing w:line="360" w:lineRule="auto"/>
        <w:rPr>
          <w:rFonts w:ascii="仿宋_GB2312" w:eastAsia="仿宋_GB2312" w:hint="eastAsia"/>
          <w:sz w:val="28"/>
        </w:rPr>
      </w:pPr>
      <w:r>
        <w:rPr>
          <w:rFonts w:ascii="仿宋_GB2312" w:eastAsia="仿宋_GB2312" w:hint="eastAsia"/>
          <w:sz w:val="28"/>
        </w:rPr>
        <w:t>其次章：质量方针目标及手册管理</w:t>
      </w:r>
      <w:r>
        <w:rPr>
          <w:rFonts w:ascii="仿宋_GB2312" w:eastAsia="仿宋_GB2312" w:hint="eastAsia"/>
          <w:sz w:val="28"/>
          <w:u w:val="dotted"/>
        </w:rPr>
        <w:t xml:space="preserve">                       </w:t>
      </w:r>
      <w:r>
        <w:rPr>
          <w:rFonts w:ascii="仿宋_GB2312" w:eastAsia="仿宋_GB2312" w:hint="eastAsia"/>
          <w:sz w:val="28"/>
        </w:rPr>
        <w:t>3</w:t>
      </w:r>
    </w:p>
    <w:p>
      <w:pPr>
        <w:spacing w:line="360" w:lineRule="auto"/>
        <w:rPr>
          <w:rFonts w:ascii="仿宋_GB2312" w:eastAsia="仿宋_GB2312" w:hint="eastAsia"/>
          <w:sz w:val="28"/>
        </w:rPr>
      </w:pPr>
      <w:r>
        <w:rPr>
          <w:rFonts w:ascii="仿宋_GB2312" w:eastAsia="仿宋_GB2312" w:hint="eastAsia"/>
          <w:sz w:val="28"/>
        </w:rPr>
        <w:t>第三章：组织机构图及职责</w:t>
      </w:r>
      <w:r>
        <w:rPr>
          <w:rFonts w:ascii="仿宋_GB2312" w:eastAsia="仿宋_GB2312" w:hint="eastAsia"/>
          <w:sz w:val="28"/>
          <w:u w:val="dotted"/>
        </w:rPr>
        <w:t xml:space="preserve">                             </w:t>
      </w:r>
      <w:r>
        <w:rPr>
          <w:rFonts w:ascii="仿宋_GB2312" w:eastAsia="仿宋_GB2312" w:hint="eastAsia"/>
          <w:sz w:val="28"/>
        </w:rPr>
        <w:t>3</w:t>
      </w:r>
    </w:p>
    <w:p>
      <w:pPr>
        <w:spacing w:line="360" w:lineRule="auto"/>
        <w:rPr>
          <w:rFonts w:ascii="仿宋_GB2312" w:eastAsia="仿宋_GB2312" w:hint="eastAsia"/>
          <w:sz w:val="28"/>
        </w:rPr>
      </w:pPr>
      <w:r>
        <w:rPr>
          <w:rFonts w:ascii="仿宋_GB2312" w:eastAsia="仿宋_GB2312" w:hint="eastAsia"/>
          <w:sz w:val="28"/>
        </w:rPr>
        <w:t>第四章：化验人员培训</w:t>
      </w:r>
      <w:r>
        <w:rPr>
          <w:rFonts w:ascii="仿宋_GB2312" w:eastAsia="仿宋_GB2312" w:hint="eastAsia"/>
          <w:sz w:val="28"/>
          <w:u w:val="dotted"/>
        </w:rPr>
        <w:t xml:space="preserve">                                 </w:t>
      </w:r>
      <w:r>
        <w:rPr>
          <w:rFonts w:ascii="仿宋_GB2312" w:eastAsia="仿宋_GB2312" w:hint="eastAsia"/>
          <w:sz w:val="28"/>
        </w:rPr>
        <w:t>6</w:t>
      </w:r>
    </w:p>
    <w:p>
      <w:pPr>
        <w:spacing w:line="360" w:lineRule="auto"/>
        <w:rPr>
          <w:rFonts w:ascii="仿宋_GB2312" w:eastAsia="仿宋_GB2312" w:hint="eastAsia"/>
          <w:sz w:val="28"/>
        </w:rPr>
      </w:pPr>
      <w:r>
        <w:rPr>
          <w:rFonts w:ascii="仿宋_GB2312" w:eastAsia="仿宋_GB2312" w:hint="eastAsia"/>
          <w:sz w:val="28"/>
        </w:rPr>
        <w:t>第五章：规章制度</w:t>
      </w:r>
      <w:r>
        <w:rPr>
          <w:rFonts w:ascii="仿宋_GB2312" w:eastAsia="仿宋_GB2312" w:hint="eastAsia"/>
          <w:sz w:val="28"/>
          <w:u w:val="dotted"/>
        </w:rPr>
        <w:t xml:space="preserve">                                     </w:t>
      </w:r>
      <w:r>
        <w:rPr>
          <w:rFonts w:ascii="仿宋_GB2312" w:eastAsia="仿宋_GB2312" w:hint="eastAsia"/>
          <w:sz w:val="28"/>
        </w:rPr>
        <w:t>6</w:t>
      </w:r>
    </w:p>
    <w:p>
      <w:pPr>
        <w:spacing w:line="360" w:lineRule="auto"/>
        <w:rPr>
          <w:rFonts w:ascii="仿宋_GB2312" w:eastAsia="仿宋_GB2312" w:hint="eastAsia"/>
          <w:sz w:val="28"/>
        </w:rPr>
      </w:pPr>
    </w:p>
    <w:p>
      <w:pPr>
        <w:spacing w:line="360" w:lineRule="auto"/>
        <w:rPr>
          <w:rFonts w:ascii="仿宋_GB2312" w:eastAsia="仿宋_GB2312" w:hint="eastAsia"/>
          <w:sz w:val="28"/>
        </w:rPr>
      </w:pPr>
      <w:r>
        <w:rPr>
          <w:rFonts w:ascii="仿宋_GB2312" w:eastAsia="仿宋_GB2312" w:hint="eastAsia"/>
          <w:sz w:val="28"/>
        </w:rPr>
        <w:t>附件：</w:t>
      </w:r>
    </w:p>
    <w:p>
      <w:pPr>
        <w:spacing w:line="360" w:lineRule="auto"/>
        <w:rPr>
          <w:rFonts w:ascii="仿宋_GB2312" w:eastAsia="仿宋_GB2312" w:hint="eastAsia"/>
          <w:sz w:val="28"/>
        </w:rPr>
      </w:pPr>
      <w:r>
        <w:rPr>
          <w:rFonts w:ascii="仿宋_GB2312" w:eastAsia="仿宋_GB2312" w:hint="eastAsia"/>
          <w:sz w:val="28"/>
        </w:rPr>
        <w:t>化验操作规程</w:t>
      </w:r>
      <w:r>
        <w:rPr>
          <w:rFonts w:ascii="仿宋_GB2312" w:eastAsia="仿宋_GB2312" w:hint="eastAsia"/>
          <w:sz w:val="28"/>
          <w:u w:val="dotted"/>
        </w:rPr>
        <w:t xml:space="preserve">                                         </w:t>
      </w:r>
      <w:r>
        <w:rPr>
          <w:rFonts w:ascii="仿宋_GB2312" w:eastAsia="仿宋_GB2312" w:hint="eastAsia"/>
          <w:sz w:val="28"/>
        </w:rPr>
        <w:t>10</w:t>
      </w:r>
    </w:p>
    <w:p>
      <w:pPr>
        <w:spacing w:line="360" w:lineRule="auto"/>
        <w:rPr>
          <w:rFonts w:ascii="仿宋_GB2312" w:eastAsia="仿宋_GB2312" w:hint="eastAsia"/>
          <w:sz w:val="28"/>
        </w:rPr>
      </w:pPr>
      <w:r>
        <w:rPr>
          <w:rFonts w:ascii="仿宋_GB2312" w:eastAsia="仿宋_GB2312" w:hint="eastAsia"/>
          <w:sz w:val="28"/>
        </w:rPr>
        <w:t>培育基制作操作规程</w:t>
      </w:r>
      <w:r>
        <w:rPr>
          <w:rFonts w:ascii="仿宋_GB2312" w:eastAsia="仿宋_GB2312" w:hint="eastAsia"/>
          <w:sz w:val="28"/>
          <w:u w:val="dotted"/>
        </w:rPr>
        <w:t xml:space="preserve">                                   </w:t>
      </w:r>
      <w:r>
        <w:rPr>
          <w:rFonts w:ascii="仿宋_GB2312" w:eastAsia="仿宋_GB2312" w:hint="eastAsia"/>
          <w:sz w:val="28"/>
        </w:rPr>
        <w:t>11</w:t>
      </w:r>
    </w:p>
    <w:p>
      <w:pPr>
        <w:spacing w:line="360" w:lineRule="auto"/>
        <w:rPr>
          <w:rFonts w:ascii="仿宋_GB2312" w:eastAsia="仿宋_GB2312" w:hint="eastAsia"/>
          <w:sz w:val="28"/>
        </w:rPr>
      </w:pPr>
      <w:r>
        <w:rPr>
          <w:rFonts w:ascii="仿宋_GB2312" w:eastAsia="仿宋_GB2312" w:hint="eastAsia"/>
          <w:sz w:val="28"/>
        </w:rPr>
        <w:t>无菌室操作规程</w:t>
      </w:r>
      <w:r>
        <w:rPr>
          <w:rFonts w:ascii="仿宋_GB2312" w:eastAsia="仿宋_GB2312" w:hint="eastAsia"/>
          <w:sz w:val="28"/>
          <w:u w:val="dotted"/>
        </w:rPr>
        <w:t xml:space="preserve">                                       </w:t>
      </w:r>
      <w:r>
        <w:rPr>
          <w:rFonts w:ascii="仿宋_GB2312" w:eastAsia="仿宋_GB2312" w:hint="eastAsia"/>
          <w:sz w:val="28"/>
        </w:rPr>
        <w:t>12</w:t>
      </w:r>
    </w:p>
    <w:p>
      <w:pPr>
        <w:spacing w:line="360" w:lineRule="auto"/>
        <w:rPr>
          <w:rFonts w:ascii="仿宋_GB2312" w:eastAsia="仿宋_GB2312" w:hint="eastAsia"/>
          <w:sz w:val="28"/>
        </w:rPr>
      </w:pPr>
      <w:r>
        <w:rPr>
          <w:rFonts w:ascii="仿宋_GB2312" w:eastAsia="仿宋_GB2312" w:hint="eastAsia"/>
          <w:sz w:val="28"/>
        </w:rPr>
        <w:t>洗刷器具操作规程</w:t>
      </w:r>
      <w:r>
        <w:rPr>
          <w:rFonts w:ascii="仿宋_GB2312" w:eastAsia="仿宋_GB2312" w:hint="eastAsia"/>
          <w:sz w:val="28"/>
          <w:u w:val="dotted"/>
        </w:rPr>
        <w:t xml:space="preserve">                                     </w:t>
      </w:r>
      <w:r>
        <w:rPr>
          <w:rFonts w:ascii="仿宋_GB2312" w:eastAsia="仿宋_GB2312" w:hint="eastAsia"/>
          <w:sz w:val="28"/>
        </w:rPr>
        <w:t>13</w:t>
      </w:r>
    </w:p>
    <w:p>
      <w:pPr>
        <w:spacing w:line="360" w:lineRule="auto"/>
        <w:rPr>
          <w:rFonts w:ascii="仿宋_GB2312" w:eastAsia="仿宋_GB2312" w:hint="eastAsia"/>
          <w:sz w:val="28"/>
        </w:rPr>
      </w:pPr>
      <w:r>
        <w:rPr>
          <w:rFonts w:ascii="仿宋_GB2312" w:eastAsia="仿宋_GB2312" w:hint="eastAsia"/>
          <w:sz w:val="28"/>
        </w:rPr>
        <w:t>感官检验操作规程</w:t>
      </w:r>
      <w:r>
        <w:rPr>
          <w:rFonts w:ascii="仿宋_GB2312" w:eastAsia="仿宋_GB2312" w:hint="eastAsia"/>
          <w:sz w:val="28"/>
          <w:u w:val="dotted"/>
        </w:rPr>
        <w:t xml:space="preserve">                                     </w:t>
      </w:r>
      <w:r>
        <w:rPr>
          <w:rFonts w:ascii="仿宋_GB2312" w:eastAsia="仿宋_GB2312" w:hint="eastAsia"/>
          <w:sz w:val="28"/>
        </w:rPr>
        <w:t>14</w:t>
      </w:r>
    </w:p>
    <w:p>
      <w:pPr>
        <w:spacing w:line="360" w:lineRule="auto"/>
        <w:rPr>
          <w:rFonts w:ascii="仿宋_GB2312" w:eastAsia="仿宋_GB2312" w:hint="eastAsia"/>
          <w:sz w:val="28"/>
        </w:rPr>
      </w:pPr>
      <w:r>
        <w:rPr>
          <w:rFonts w:ascii="仿宋_GB2312" w:eastAsia="仿宋_GB2312" w:hint="eastAsia"/>
          <w:sz w:val="28"/>
        </w:rPr>
        <w:t>微生物检验规程</w:t>
      </w:r>
      <w:r>
        <w:rPr>
          <w:rFonts w:ascii="仿宋_GB2312" w:eastAsia="仿宋_GB2312" w:hint="eastAsia"/>
          <w:sz w:val="28"/>
          <w:u w:val="dotted"/>
        </w:rPr>
        <w:t xml:space="preserve">                                       </w:t>
      </w:r>
      <w:r>
        <w:rPr>
          <w:rFonts w:ascii="仿宋_GB2312" w:eastAsia="仿宋_GB2312" w:hint="eastAsia"/>
          <w:sz w:val="28"/>
        </w:rPr>
        <w:t>15</w:t>
      </w:r>
    </w:p>
    <w:p>
      <w:pPr>
        <w:spacing w:line="360" w:lineRule="auto"/>
        <w:rPr>
          <w:rFonts w:ascii="仿宋_GB2312" w:eastAsia="仿宋_GB2312" w:hint="eastAsia"/>
          <w:sz w:val="28"/>
        </w:rPr>
      </w:pPr>
      <w:r>
        <w:rPr>
          <w:rFonts w:ascii="仿宋_GB2312" w:eastAsia="仿宋_GB2312" w:hint="eastAsia"/>
          <w:sz w:val="28"/>
        </w:rPr>
        <w:t>分析天平操作规程</w:t>
      </w:r>
      <w:r>
        <w:rPr>
          <w:rFonts w:ascii="仿宋_GB2312" w:eastAsia="仿宋_GB2312" w:hint="eastAsia"/>
          <w:sz w:val="28"/>
          <w:u w:val="dotted"/>
        </w:rPr>
        <w:t xml:space="preserve">                                     </w:t>
      </w:r>
      <w:r>
        <w:rPr>
          <w:rFonts w:ascii="仿宋_GB2312" w:eastAsia="仿宋_GB2312" w:hint="eastAsia"/>
          <w:sz w:val="28"/>
        </w:rPr>
        <w:t>20</w:t>
      </w:r>
    </w:p>
    <w:p>
      <w:pPr>
        <w:spacing w:line="360" w:lineRule="auto"/>
        <w:rPr>
          <w:rFonts w:ascii="仿宋_GB2312" w:eastAsia="仿宋_GB2312" w:hint="eastAsia"/>
          <w:sz w:val="28"/>
        </w:rPr>
      </w:pPr>
      <w:r>
        <w:rPr>
          <w:rFonts w:ascii="仿宋_GB2312" w:eastAsia="仿宋_GB2312" w:hint="eastAsia"/>
          <w:sz w:val="28"/>
        </w:rPr>
        <w:t>托盘天平操作规程</w:t>
      </w:r>
      <w:r>
        <w:rPr>
          <w:rFonts w:ascii="仿宋_GB2312" w:eastAsia="仿宋_GB2312" w:hint="eastAsia"/>
          <w:sz w:val="28"/>
          <w:u w:val="dotted"/>
        </w:rPr>
        <w:t xml:space="preserve">                                     </w:t>
      </w:r>
      <w:r>
        <w:rPr>
          <w:rFonts w:ascii="仿宋_GB2312" w:eastAsia="仿宋_GB2312" w:hint="eastAsia"/>
          <w:sz w:val="28"/>
        </w:rPr>
        <w:t>21</w:t>
      </w:r>
    </w:p>
    <w:p>
      <w:pPr>
        <w:spacing w:line="360" w:lineRule="auto"/>
        <w:rPr>
          <w:rFonts w:ascii="仿宋_GB2312" w:eastAsia="仿宋_GB2312" w:hint="eastAsia"/>
          <w:sz w:val="28"/>
        </w:rPr>
      </w:pPr>
      <w:r>
        <w:rPr>
          <w:rFonts w:ascii="仿宋_GB2312" w:eastAsia="仿宋_GB2312" w:hint="eastAsia"/>
          <w:sz w:val="28"/>
        </w:rPr>
        <w:t>电热恒温箱操作规程</w:t>
      </w:r>
      <w:r>
        <w:rPr>
          <w:rFonts w:ascii="仿宋_GB2312" w:eastAsia="仿宋_GB2312" w:hint="eastAsia"/>
          <w:sz w:val="28"/>
          <w:u w:val="dotted"/>
        </w:rPr>
        <w:t xml:space="preserve">                                   </w:t>
      </w:r>
      <w:r>
        <w:rPr>
          <w:rFonts w:ascii="仿宋_GB2312" w:eastAsia="仿宋_GB2312" w:hint="eastAsia"/>
          <w:sz w:val="28"/>
        </w:rPr>
        <w:t>22</w:t>
      </w:r>
    </w:p>
    <w:p>
      <w:pPr>
        <w:spacing w:line="360" w:lineRule="auto"/>
        <w:rPr>
          <w:rFonts w:ascii="仿宋_GB2312" w:eastAsia="仿宋_GB2312" w:hint="eastAsia"/>
          <w:sz w:val="28"/>
        </w:rPr>
      </w:pPr>
      <w:r>
        <w:rPr>
          <w:rFonts w:ascii="仿宋_GB2312" w:eastAsia="仿宋_GB2312" w:hint="eastAsia"/>
          <w:sz w:val="28"/>
        </w:rPr>
        <w:t>恒温水浴箱操作方法</w:t>
      </w:r>
      <w:r>
        <w:rPr>
          <w:rFonts w:ascii="仿宋_GB2312" w:eastAsia="仿宋_GB2312" w:hint="eastAsia"/>
          <w:sz w:val="28"/>
          <w:u w:val="dotted"/>
        </w:rPr>
        <w:t xml:space="preserve">                                   </w:t>
      </w:r>
      <w:r>
        <w:rPr>
          <w:rFonts w:ascii="仿宋_GB2312" w:eastAsia="仿宋_GB2312" w:hint="eastAsia"/>
          <w:sz w:val="28"/>
        </w:rPr>
        <w:t>23</w:t>
      </w:r>
    </w:p>
    <w:p>
      <w:pPr>
        <w:rPr>
          <w:rFonts w:ascii="仿宋_GB2312" w:eastAsia="仿宋_GB2312" w:hint="eastAsia"/>
          <w:sz w:val="28"/>
          <w:szCs w:val="28"/>
        </w:rPr>
      </w:pPr>
      <w:r>
        <w:rPr>
          <w:rFonts w:ascii="仿宋_GB2312" w:eastAsia="仿宋_GB2312" w:hint="eastAsia"/>
          <w:sz w:val="28"/>
          <w:szCs w:val="28"/>
        </w:rPr>
        <w:t>试验室运用药品一览表</w:t>
      </w:r>
      <w:r>
        <w:rPr>
          <w:rFonts w:ascii="仿宋_GB2312" w:eastAsia="仿宋_GB2312" w:hint="eastAsia"/>
          <w:sz w:val="28"/>
          <w:szCs w:val="28"/>
          <w:u w:val="dotted"/>
        </w:rPr>
        <w:t xml:space="preserve">                                 </w:t>
      </w:r>
      <w:r>
        <w:rPr>
          <w:rFonts w:ascii="仿宋_GB2312" w:eastAsia="仿宋_GB2312" w:hint="eastAsia"/>
          <w:sz w:val="28"/>
          <w:szCs w:val="28"/>
        </w:rPr>
        <w:t>24</w:t>
      </w:r>
    </w:p>
    <w:p>
      <w:pPr>
        <w:rPr>
          <w:rFonts w:ascii="仿宋_GB2312" w:eastAsia="仿宋_GB2312" w:hint="eastAsia"/>
        </w:rPr>
      </w:pPr>
    </w:p>
    <w:p>
      <w:pPr>
        <w:rPr>
          <w:rFonts w:ascii="仿宋_GB2312" w:eastAsia="仿宋_GB2312" w:hint="eastAsia"/>
        </w:rPr>
      </w:pPr>
    </w:p>
    <w:p>
      <w:pPr>
        <w:rPr>
          <w:rFonts w:ascii="仿宋_GB2312" w:eastAsia="仿宋_GB2312" w:hint="eastAsia"/>
        </w:rPr>
      </w:pPr>
    </w:p>
    <w:p>
      <w:pPr>
        <w:rPr>
          <w:rFonts w:ascii="仿宋_GB2312" w:eastAsia="仿宋_GB2312" w:hint="eastAsia"/>
        </w:rPr>
        <w:sectPr>
          <w:type w:val="nextPage"/>
          <w:pgSz w:w="11906" w:h="16838"/>
          <w:pgMar w:top="1440" w:right="1797" w:bottom="1440" w:left="1797" w:header="851" w:footer="992" w:gutter="0"/>
          <w:pgNumType w:start="2"/>
          <w:cols w:space="708"/>
          <w:titlePg w:val="0"/>
          <w:docGrid w:type="lines" w:linePitch="312"/>
        </w:sectPr>
      </w:pPr>
    </w:p>
    <w:p>
      <w:pPr>
        <w:spacing w:line="360" w:lineRule="auto"/>
        <w:rPr>
          <w:rFonts w:ascii="仿宋_GB2312" w:eastAsia="仿宋_GB2312" w:hint="eastAsia"/>
        </w:rPr>
      </w:pPr>
    </w:p>
    <w:p>
      <w:pPr>
        <w:spacing w:line="360" w:lineRule="auto"/>
        <w:rPr>
          <w:rFonts w:ascii="仿宋_GB2312" w:eastAsia="仿宋_GB2312" w:hint="eastAsia"/>
        </w:rPr>
      </w:pPr>
    </w:p>
    <w:p>
      <w:pPr>
        <w:spacing w:line="360" w:lineRule="auto"/>
        <w:rPr>
          <w:rFonts w:ascii="仿宋_GB2312" w:eastAsia="仿宋_GB2312" w:hint="eastAsia"/>
        </w:rPr>
      </w:pPr>
    </w:p>
    <w:p>
      <w:pPr>
        <w:numPr>
          <w:ilvl w:val="0"/>
          <w:numId w:val="1"/>
        </w:numPr>
        <w:rPr>
          <w:rFonts w:ascii="仿宋_GB2312" w:eastAsia="仿宋_GB2312" w:hint="eastAsia"/>
          <w:b/>
          <w:bCs/>
          <w:sz w:val="28"/>
        </w:rPr>
      </w:pPr>
      <w:r>
        <w:rPr>
          <w:rFonts w:ascii="仿宋_GB2312" w:eastAsia="仿宋_GB2312" w:hint="eastAsia"/>
          <w:b/>
          <w:bCs/>
          <w:sz w:val="28"/>
          <w:shd w:val="pct10" w:color="auto" w:fill="FFFFFF"/>
        </w:rPr>
        <w:t>试验室概况：</w:t>
      </w:r>
    </w:p>
    <w:p>
      <w:pPr>
        <w:spacing w:line="360" w:lineRule="auto"/>
        <w:rPr>
          <w:rFonts w:ascii="仿宋_GB2312" w:eastAsia="仿宋_GB2312" w:hint="eastAsia"/>
        </w:rPr>
      </w:pPr>
    </w:p>
    <w:p>
      <w:pPr>
        <w:spacing w:line="360" w:lineRule="auto"/>
        <w:rPr>
          <w:rFonts w:ascii="仿宋_GB2312" w:eastAsia="仿宋_GB2312" w:hint="eastAsia"/>
          <w:sz w:val="24"/>
        </w:rPr>
      </w:pPr>
      <w:r>
        <w:rPr>
          <w:rFonts w:ascii="仿宋_GB2312" w:eastAsia="仿宋_GB2312" w:hint="eastAsia"/>
        </w:rPr>
        <w:t xml:space="preserve">  </w:t>
      </w:r>
      <w:r>
        <w:rPr>
          <w:rFonts w:ascii="仿宋_GB2312" w:eastAsia="仿宋_GB2312" w:hint="eastAsia"/>
          <w:sz w:val="24"/>
        </w:rPr>
        <w:t xml:space="preserve"> </w:t>
      </w:r>
      <w:r>
        <w:rPr>
          <w:rFonts w:ascii="仿宋_GB2312" w:eastAsia="仿宋_GB2312" w:hint="eastAsia"/>
          <w:sz w:val="24"/>
          <w:lang w:eastAsia="zh-CN"/>
        </w:rPr>
        <w:t>北京同仁堂健康药业（辽宁）</w:t>
      </w:r>
      <w:r>
        <w:rPr>
          <w:rFonts w:ascii="仿宋_GB2312" w:eastAsia="仿宋_GB2312" w:hint="eastAsia"/>
          <w:sz w:val="24"/>
        </w:rPr>
        <w:t>有限公司试验室面积</w:t>
      </w:r>
      <w:r>
        <w:rPr>
          <w:rFonts w:ascii="仿宋_GB2312" w:eastAsia="仿宋_GB2312" w:hint="eastAsia"/>
          <w:sz w:val="24"/>
          <w:lang w:val="en-US" w:eastAsia="zh-CN"/>
        </w:rPr>
        <w:t>10</w:t>
      </w:r>
      <w:r>
        <w:rPr>
          <w:rFonts w:ascii="仿宋_GB2312" w:eastAsia="仿宋_GB2312" w:hint="eastAsia"/>
          <w:sz w:val="24"/>
        </w:rPr>
        <w:t>00平方米，仪器设备齐全，与企业生产实力相适应，现有化验员</w:t>
      </w:r>
      <w:r>
        <w:rPr>
          <w:rFonts w:ascii="仿宋_GB2312" w:eastAsia="仿宋_GB2312" w:hint="eastAsia"/>
          <w:sz w:val="24"/>
          <w:lang w:val="en-US" w:eastAsia="zh-CN"/>
        </w:rPr>
        <w:t>4</w:t>
      </w:r>
      <w:r>
        <w:rPr>
          <w:rFonts w:ascii="仿宋_GB2312" w:eastAsia="仿宋_GB2312" w:hint="eastAsia"/>
          <w:sz w:val="24"/>
        </w:rPr>
        <w:t>名，专业学校毕业，并参与过培训，有肯定的</w:t>
      </w:r>
      <w:r>
        <w:rPr>
          <w:rFonts w:ascii="仿宋_GB2312" w:eastAsia="仿宋_GB2312" w:hint="eastAsia"/>
          <w:sz w:val="24"/>
          <w:lang w:eastAsia="zh-CN"/>
        </w:rPr>
        <w:t>理化和</w:t>
      </w:r>
      <w:r>
        <w:rPr>
          <w:rFonts w:ascii="仿宋_GB2312" w:eastAsia="仿宋_GB2312" w:hint="eastAsia"/>
          <w:sz w:val="24"/>
        </w:rPr>
        <w:t>微生物学问，能独立操作仪器设备。试验室主要负责对原辅材料加工生产的成品、半成品；生产车间的表面样品；内包装物料；加工用水微生物和水的余氯及产品实现过程微生物的涂抹状况进行检验，快速、公正的供应化验数据。为产品的质量和卫生供应牢靠的保证。</w:t>
      </w:r>
    </w:p>
    <w:p>
      <w:pPr>
        <w:rPr>
          <w:rFonts w:ascii="仿宋_GB2312" w:eastAsia="仿宋_GB2312" w:hint="eastAsia"/>
          <w:sz w:val="24"/>
        </w:rPr>
      </w:pPr>
      <w:r>
        <w:rPr>
          <w:rFonts w:ascii="仿宋_GB2312" w:eastAsia="仿宋_GB2312" w:hint="eastAsia"/>
          <w:sz w:val="24"/>
        </w:rPr>
        <w:t xml:space="preserve"> </w:t>
      </w:r>
      <w:r>
        <w:rPr>
          <w:rFonts w:ascii="仿宋_GB2312" w:eastAsia="仿宋_GB2312" w:hint="eastAsia"/>
          <w:sz w:val="20"/>
        </w:rPr>
        <w:pict>
          <v:line id="Line 2" o:spid="_x0000_s1025" style="mso-wrap-style:square;position:absolute;z-index:251658240" from="9pt,-118.25pt" to="9.05pt,-118.25pt">
            <v:stroke linestyle="single"/>
            <o:lock v:ext="edit" aspectratio="f"/>
          </v:line>
        </w:pict>
      </w:r>
    </w:p>
    <w:p>
      <w:pPr>
        <w:rPr>
          <w:rFonts w:ascii="仿宋_GB2312" w:eastAsia="仿宋_GB2312" w:hint="eastAsia"/>
          <w:sz w:val="24"/>
        </w:rPr>
      </w:pPr>
    </w:p>
    <w:p>
      <w:pPr>
        <w:numPr>
          <w:ilvl w:val="0"/>
          <w:numId w:val="1"/>
        </w:numPr>
        <w:rPr>
          <w:rFonts w:ascii="仿宋_GB2312" w:eastAsia="仿宋_GB2312" w:hint="eastAsia"/>
          <w:b/>
          <w:bCs/>
          <w:sz w:val="28"/>
        </w:rPr>
      </w:pPr>
      <w:r>
        <w:rPr>
          <w:rFonts w:ascii="仿宋_GB2312" w:eastAsia="仿宋_GB2312" w:hint="eastAsia"/>
          <w:b/>
          <w:bCs/>
          <w:sz w:val="28"/>
          <w:shd w:val="pct10" w:color="auto" w:fill="FFFFFF"/>
        </w:rPr>
        <w:t>质量方针目标及手册管理</w:t>
      </w:r>
    </w:p>
    <w:p>
      <w:pPr>
        <w:spacing w:line="360" w:lineRule="auto"/>
        <w:rPr>
          <w:rFonts w:ascii="仿宋_GB2312" w:eastAsia="仿宋_GB2312" w:hint="eastAsia"/>
          <w:b/>
          <w:bCs/>
          <w:sz w:val="24"/>
        </w:rPr>
      </w:pPr>
    </w:p>
    <w:p>
      <w:pPr>
        <w:numPr>
          <w:ilvl w:val="1"/>
          <w:numId w:val="1"/>
        </w:numPr>
        <w:spacing w:line="360" w:lineRule="auto"/>
        <w:rPr>
          <w:rFonts w:ascii="仿宋_GB2312" w:eastAsia="仿宋_GB2312" w:hint="eastAsia"/>
          <w:sz w:val="24"/>
        </w:rPr>
      </w:pPr>
      <w:r>
        <w:rPr>
          <w:rFonts w:ascii="仿宋_GB2312" w:eastAsia="仿宋_GB2312" w:hint="eastAsia"/>
          <w:sz w:val="24"/>
        </w:rPr>
        <w:t>方针：坚持质量至上的原则，供应精确、快捷的检验结果。</w:t>
      </w:r>
    </w:p>
    <w:p>
      <w:pPr>
        <w:numPr>
          <w:ilvl w:val="1"/>
          <w:numId w:val="1"/>
        </w:numPr>
        <w:spacing w:line="360" w:lineRule="auto"/>
        <w:rPr>
          <w:rFonts w:ascii="仿宋_GB2312" w:eastAsia="仿宋_GB2312" w:hint="eastAsia"/>
          <w:sz w:val="24"/>
        </w:rPr>
      </w:pPr>
      <w:r>
        <w:rPr>
          <w:rFonts w:ascii="仿宋_GB2312" w:eastAsia="仿宋_GB2312" w:hint="eastAsia"/>
          <w:sz w:val="24"/>
        </w:rPr>
        <w:t>目标：保证各项检验鉴定工作的质量维护和试验室的公正性、科学性及权威性。</w:t>
      </w:r>
    </w:p>
    <w:p>
      <w:pPr>
        <w:numPr>
          <w:ilvl w:val="1"/>
          <w:numId w:val="1"/>
        </w:numPr>
        <w:spacing w:line="360" w:lineRule="auto"/>
        <w:rPr>
          <w:rFonts w:ascii="仿宋_GB2312" w:eastAsia="仿宋_GB2312" w:hint="eastAsia"/>
          <w:sz w:val="24"/>
        </w:rPr>
      </w:pPr>
      <w:r>
        <w:rPr>
          <w:rFonts w:ascii="仿宋_GB2312" w:eastAsia="仿宋_GB2312" w:hint="eastAsia"/>
          <w:sz w:val="24"/>
        </w:rPr>
        <w:t>管理：本手册经总经理批准后，由试验室人员组织执行和管理，本手册发放范围为试验室，是试验室执行我公司产品检验的法规，试验室全体工作人员必需仔细执行。</w:t>
      </w:r>
    </w:p>
    <w:p>
      <w:pPr>
        <w:numPr>
          <w:ilvl w:val="1"/>
          <w:numId w:val="1"/>
        </w:numPr>
        <w:spacing w:line="360" w:lineRule="auto"/>
        <w:rPr>
          <w:rFonts w:ascii="仿宋_GB2312" w:eastAsia="仿宋_GB2312" w:hint="eastAsia"/>
        </w:rPr>
      </w:pPr>
      <w:r>
        <w:rPr>
          <w:rFonts w:ascii="仿宋_GB2312" w:eastAsia="仿宋_GB2312" w:hint="eastAsia"/>
          <w:sz w:val="24"/>
        </w:rPr>
        <w:t>修改方法：</w:t>
      </w:r>
    </w:p>
    <w:p>
      <w:pPr>
        <w:numPr>
          <w:ilvl w:val="2"/>
          <w:numId w:val="1"/>
        </w:numPr>
        <w:spacing w:line="360" w:lineRule="auto"/>
        <w:rPr>
          <w:rFonts w:ascii="仿宋_GB2312" w:eastAsia="仿宋_GB2312" w:hint="eastAsia"/>
          <w:sz w:val="24"/>
        </w:rPr>
      </w:pPr>
      <w:r>
        <w:rPr>
          <w:rFonts w:ascii="仿宋_GB2312" w:eastAsia="仿宋_GB2312" w:hint="eastAsia"/>
          <w:sz w:val="24"/>
        </w:rPr>
        <w:t>依据试验室检验任务的发展，检测技术的进步、工作人员的改变等状况，对不相宜部分提出修改。</w:t>
      </w:r>
    </w:p>
    <w:p>
      <w:pPr>
        <w:numPr>
          <w:ilvl w:val="2"/>
          <w:numId w:val="1"/>
        </w:numPr>
        <w:spacing w:line="360" w:lineRule="auto"/>
        <w:rPr>
          <w:rFonts w:ascii="仿宋_GB2312" w:eastAsia="仿宋_GB2312" w:hint="eastAsia"/>
        </w:rPr>
      </w:pPr>
      <w:r>
        <w:rPr>
          <w:rFonts w:ascii="仿宋_GB2312" w:eastAsia="仿宋_GB2312" w:hint="eastAsia"/>
          <w:sz w:val="24"/>
        </w:rPr>
        <w:t>重大修改由试验室人员将修改方案审核后，报总经理批准方可执行。</w:t>
      </w:r>
    </w:p>
    <w:p>
      <w:pPr>
        <w:rPr>
          <w:rFonts w:ascii="仿宋_GB2312" w:eastAsia="仿宋_GB2312" w:hint="eastAsia"/>
        </w:rPr>
      </w:pPr>
    </w:p>
    <w:p>
      <w:pPr>
        <w:numPr>
          <w:ilvl w:val="0"/>
          <w:numId w:val="1"/>
        </w:numPr>
        <w:rPr>
          <w:rFonts w:ascii="仿宋_GB2312" w:eastAsia="仿宋_GB2312" w:hint="eastAsia"/>
          <w:b/>
          <w:bCs/>
          <w:sz w:val="28"/>
        </w:rPr>
      </w:pPr>
      <w:r>
        <w:rPr>
          <w:rFonts w:ascii="仿宋_GB2312" w:eastAsia="仿宋_GB2312" w:hint="eastAsia"/>
          <w:b/>
          <w:bCs/>
          <w:sz w:val="28"/>
          <w:shd w:val="pct10" w:color="auto" w:fill="FFFFFF"/>
        </w:rPr>
        <w:t>组织机构图及职责：</w:t>
      </w:r>
    </w:p>
    <w:p>
      <w:pPr>
        <w:spacing w:line="360" w:lineRule="auto"/>
        <w:rPr>
          <w:rFonts w:ascii="仿宋_GB2312" w:eastAsia="仿宋_GB2312" w:hint="eastAsia"/>
          <w:b/>
          <w:bCs/>
          <w:sz w:val="28"/>
        </w:rPr>
        <w:sectPr>
          <w:type w:val="nextPage"/>
          <w:pgSz w:w="11906" w:h="16838"/>
          <w:pgMar w:top="1440" w:right="1797" w:bottom="1440" w:left="1797" w:header="851" w:footer="992" w:gutter="0"/>
          <w:pgNumType w:start="3"/>
          <w:cols w:space="708"/>
          <w:titlePg w:val="0"/>
          <w:docGrid w:type="lines" w:linePitch="312"/>
        </w:sectPr>
      </w:pPr>
    </w:p>
    <w:p>
      <w:pPr>
        <w:numPr>
          <w:ilvl w:val="1"/>
          <w:numId w:val="1"/>
        </w:numPr>
        <w:spacing w:line="360" w:lineRule="auto"/>
        <w:rPr>
          <w:rFonts w:ascii="仿宋_GB2312" w:eastAsia="仿宋_GB2312" w:hint="eastAsia"/>
          <w:sz w:val="24"/>
        </w:rPr>
      </w:pPr>
      <w:r>
        <w:rPr>
          <w:rFonts w:ascii="仿宋_GB2312" w:eastAsia="仿宋_GB2312" w:hint="eastAsia"/>
          <w:sz w:val="24"/>
        </w:rPr>
        <w:t>组织机构图：</w:t>
      </w:r>
    </w:p>
    <w:p>
      <w:pPr>
        <w:spacing w:line="360" w:lineRule="auto"/>
        <w:ind w:left="780"/>
        <w:rPr>
          <w:rFonts w:ascii="仿宋_GB2312" w:eastAsia="仿宋_GB2312" w:hint="eastAsia"/>
          <w:sz w:val="24"/>
        </w:rPr>
      </w:pPr>
      <w:r>
        <w:rPr>
          <w:rFonts w:ascii="仿宋_GB2312" w:eastAsia="仿宋_GB2312" w:hint="eastAsia"/>
          <w:sz w:val="24"/>
        </w:rPr>
        <w:t>总经理</w:t>
      </w:r>
      <w:r>
        <w:rPr>
          <w:rFonts w:ascii="仿宋_GB2312" w:eastAsia="仿宋_GB2312" w:hint="eastAsia"/>
          <w:sz w:val="24"/>
        </w:rPr>
        <w:t>→</w:t>
      </w:r>
      <w:r>
        <w:rPr>
          <w:rFonts w:ascii="仿宋_GB2312" w:eastAsia="仿宋_GB2312" w:hint="eastAsia"/>
          <w:sz w:val="24"/>
          <w:lang w:eastAsia="zh-CN"/>
        </w:rPr>
        <w:t>质量经理</w:t>
      </w:r>
      <w:r>
        <w:rPr>
          <w:rFonts w:ascii="仿宋_GB2312" w:eastAsia="仿宋_GB2312" w:hint="eastAsia"/>
          <w:sz w:val="24"/>
        </w:rPr>
        <w:t>→</w:t>
      </w:r>
      <w:r>
        <w:rPr>
          <w:rFonts w:ascii="仿宋_GB2312" w:eastAsia="仿宋_GB2312" w:hint="eastAsia"/>
          <w:sz w:val="24"/>
          <w:lang w:eastAsia="zh-CN"/>
        </w:rPr>
        <w:t>质量</w:t>
      </w:r>
      <w:r>
        <w:rPr>
          <w:rFonts w:ascii="仿宋_GB2312" w:eastAsia="仿宋_GB2312" w:hint="eastAsia"/>
          <w:sz w:val="24"/>
        </w:rPr>
        <w:t>部</w:t>
      </w:r>
      <w:r>
        <w:rPr>
          <w:rFonts w:ascii="仿宋_GB2312" w:eastAsia="仿宋_GB2312" w:hint="eastAsia"/>
          <w:sz w:val="24"/>
        </w:rPr>
        <w:t>→</w:t>
      </w:r>
      <w:r>
        <w:rPr>
          <w:rFonts w:ascii="仿宋_GB2312" w:eastAsia="仿宋_GB2312" w:hint="eastAsia"/>
          <w:sz w:val="24"/>
        </w:rPr>
        <w:t>试验室</w:t>
      </w:r>
    </w:p>
    <w:p>
      <w:pPr>
        <w:numPr>
          <w:ilvl w:val="1"/>
          <w:numId w:val="1"/>
        </w:numPr>
        <w:spacing w:line="360" w:lineRule="auto"/>
        <w:rPr>
          <w:rFonts w:ascii="仿宋_GB2312" w:eastAsia="仿宋_GB2312" w:hint="eastAsia"/>
          <w:sz w:val="24"/>
        </w:rPr>
      </w:pPr>
      <w:r>
        <w:rPr>
          <w:rFonts w:ascii="仿宋_GB2312" w:eastAsia="仿宋_GB2312" w:hint="eastAsia"/>
          <w:sz w:val="24"/>
        </w:rPr>
        <w:t>化验人员职责：</w:t>
      </w:r>
    </w:p>
    <w:p>
      <w:pPr>
        <w:spacing w:line="360" w:lineRule="auto"/>
        <w:ind w:left="780"/>
        <w:rPr>
          <w:rFonts w:ascii="仿宋_GB2312" w:eastAsia="仿宋_GB2312" w:hint="eastAsia"/>
        </w:rPr>
      </w:pPr>
      <w:r>
        <w:rPr>
          <w:rFonts w:ascii="仿宋_GB2312" w:eastAsia="仿宋_GB2312" w:hint="eastAsia"/>
          <w:sz w:val="24"/>
        </w:rPr>
        <w:t>试验室主要负责：</w:t>
      </w:r>
      <w:r>
        <w:rPr>
          <w:rFonts w:ascii="仿宋_GB2312" w:eastAsia="仿宋_GB2312" w:hint="eastAsia"/>
          <w:sz w:val="24"/>
          <w:lang w:eastAsia="zh-CN"/>
        </w:rPr>
        <w:t>进厂原辅包材的</w:t>
      </w:r>
      <w:r>
        <w:rPr>
          <w:rFonts w:ascii="仿宋_GB2312" w:eastAsia="仿宋_GB2312" w:hint="eastAsia"/>
          <w:sz w:val="24"/>
        </w:rPr>
        <w:t>检验工作，对每天的半成品、成品进行抽样检验，每天的检验结果一式四份：一份总经理；一份品管部；一份车间；一份试验室存档。定时对水、表面样品进行检验，对不合格的产品要刚好查出缘由，刚好实行纠偏措施，试验室人员负责药品、档案资料以及仪器设备的管理。</w:t>
      </w:r>
    </w:p>
    <w:p>
      <w:pPr>
        <w:spacing w:line="360" w:lineRule="auto"/>
        <w:ind w:left="960" w:hanging="960" w:hangingChars="300"/>
        <w:jc w:val="center"/>
        <w:rPr>
          <w:rFonts w:ascii="仿宋_GB2312" w:eastAsia="仿宋_GB2312" w:hint="eastAsia"/>
          <w:sz w:val="24"/>
        </w:rPr>
      </w:pPr>
      <w:r>
        <w:rPr>
          <w:rFonts w:ascii="仿宋_GB2312" w:eastAsia="仿宋_GB2312" w:hint="eastAsia"/>
          <w:b/>
          <w:bCs/>
          <w:sz w:val="32"/>
        </w:rPr>
        <w:t>试验室仪器设备一览表</w:t>
      </w:r>
    </w:p>
    <w:p>
      <w:pPr>
        <w:spacing w:line="360" w:lineRule="auto"/>
        <w:ind w:left="779" w:firstLine="1680" w:leftChars="371" w:firstLineChars="700"/>
        <w:rPr>
          <w:rFonts w:ascii="仿宋_GB2312" w:eastAsia="仿宋_GB2312" w:hint="eastAsia"/>
          <w:sz w:val="24"/>
        </w:rPr>
      </w:pPr>
    </w:p>
    <w:tbl>
      <w:tblPr>
        <w:tblStyle w:val="TableNormal"/>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43"/>
        <w:gridCol w:w="2056"/>
        <w:gridCol w:w="1537"/>
        <w:gridCol w:w="1538"/>
        <w:gridCol w:w="1538"/>
      </w:tblGrid>
      <w:tr>
        <w:tblPrEx>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1"/>
        </w:trPr>
        <w:tc>
          <w:tcPr>
            <w:tcW w:w="1043" w:type="dxa"/>
            <w:vAlign w:val="center"/>
          </w:tcPr>
          <w:p>
            <w:pPr>
              <w:rPr>
                <w:rFonts w:ascii="仿宋_GB2312" w:eastAsia="仿宋_GB2312" w:hint="eastAsia"/>
                <w:sz w:val="24"/>
              </w:rPr>
            </w:pPr>
            <w:r>
              <w:rPr>
                <w:rFonts w:ascii="仿宋_GB2312" w:eastAsia="仿宋_GB2312" w:hint="eastAsia"/>
                <w:sz w:val="24"/>
              </w:rPr>
              <w:t>序  号</w:t>
            </w:r>
          </w:p>
        </w:tc>
        <w:tc>
          <w:tcPr>
            <w:tcW w:w="2056" w:type="dxa"/>
            <w:vAlign w:val="center"/>
          </w:tcPr>
          <w:p>
            <w:pPr>
              <w:rPr>
                <w:rFonts w:ascii="仿宋_GB2312" w:eastAsia="仿宋_GB2312" w:hint="eastAsia"/>
                <w:sz w:val="24"/>
              </w:rPr>
            </w:pPr>
            <w:r>
              <w:rPr>
                <w:rFonts w:ascii="仿宋_GB2312" w:eastAsia="仿宋_GB2312" w:hint="eastAsia"/>
                <w:sz w:val="24"/>
              </w:rPr>
              <w:t>仪器、设备名称</w:t>
            </w:r>
          </w:p>
        </w:tc>
        <w:tc>
          <w:tcPr>
            <w:tcW w:w="1537" w:type="dxa"/>
            <w:vAlign w:val="center"/>
          </w:tcPr>
          <w:p>
            <w:pPr>
              <w:rPr>
                <w:rFonts w:ascii="仿宋_GB2312" w:eastAsia="仿宋_GB2312" w:hint="eastAsia"/>
                <w:sz w:val="24"/>
              </w:rPr>
            </w:pPr>
            <w:r>
              <w:rPr>
                <w:rFonts w:ascii="仿宋_GB2312" w:eastAsia="仿宋_GB2312" w:hint="eastAsia"/>
                <w:sz w:val="24"/>
              </w:rPr>
              <w:t>型  号</w:t>
            </w:r>
          </w:p>
        </w:tc>
        <w:tc>
          <w:tcPr>
            <w:tcW w:w="1538" w:type="dxa"/>
            <w:vAlign w:val="center"/>
          </w:tcPr>
          <w:p>
            <w:pPr>
              <w:rPr>
                <w:rFonts w:ascii="仿宋_GB2312" w:eastAsia="仿宋_GB2312" w:hint="eastAsia"/>
                <w:sz w:val="24"/>
              </w:rPr>
            </w:pPr>
            <w:r>
              <w:rPr>
                <w:rFonts w:ascii="仿宋_GB2312" w:eastAsia="仿宋_GB2312" w:hint="eastAsia"/>
                <w:sz w:val="24"/>
              </w:rPr>
              <w:t>产  地</w:t>
            </w:r>
          </w:p>
        </w:tc>
        <w:tc>
          <w:tcPr>
            <w:tcW w:w="1538" w:type="dxa"/>
            <w:vAlign w:val="center"/>
          </w:tcPr>
          <w:p>
            <w:pPr>
              <w:rPr>
                <w:rFonts w:ascii="仿宋_GB2312" w:eastAsia="仿宋_GB2312" w:hint="eastAsia"/>
                <w:sz w:val="24"/>
              </w:rPr>
            </w:pPr>
            <w:r>
              <w:rPr>
                <w:rFonts w:ascii="仿宋_GB2312" w:eastAsia="仿宋_GB2312" w:hint="eastAsia"/>
                <w:sz w:val="24"/>
              </w:rPr>
              <w:t>数  量</w:t>
            </w:r>
          </w:p>
        </w:tc>
      </w:tr>
      <w:tr>
        <w:tblPrEx>
          <w:tblInd w:w="505" w:type="dxa"/>
          <w:tblLayout w:type="fixed"/>
          <w:tblCellMar>
            <w:top w:w="0" w:type="dxa"/>
            <w:left w:w="108" w:type="dxa"/>
            <w:bottom w:w="0" w:type="dxa"/>
            <w:right w:w="108" w:type="dxa"/>
          </w:tblCellMar>
          <w:tblLook w:val="0000"/>
        </w:tblPrEx>
        <w:trPr>
          <w:trHeight w:val="519"/>
        </w:trPr>
        <w:tc>
          <w:tcPr>
            <w:tcW w:w="1043" w:type="dxa"/>
            <w:vAlign w:val="center"/>
          </w:tcPr>
          <w:p>
            <w:pPr>
              <w:jc w:val="center"/>
              <w:rPr>
                <w:rFonts w:ascii="仿宋_GB2312" w:eastAsia="仿宋_GB2312" w:hint="eastAsia"/>
                <w:sz w:val="24"/>
              </w:rPr>
            </w:pPr>
            <w:r>
              <w:rPr>
                <w:rFonts w:ascii="仿宋_GB2312" w:eastAsia="仿宋_GB2312" w:hint="eastAsia"/>
                <w:sz w:val="24"/>
              </w:rPr>
              <w:t>01</w:t>
            </w:r>
          </w:p>
        </w:tc>
        <w:tc>
          <w:tcPr>
            <w:tcW w:w="2056" w:type="dxa"/>
            <w:vAlign w:val="center"/>
          </w:tcPr>
          <w:p>
            <w:pPr>
              <w:rPr>
                <w:rFonts w:ascii="仿宋_GB2312" w:eastAsia="仿宋_GB2312" w:hint="eastAsia"/>
                <w:sz w:val="24"/>
              </w:rPr>
            </w:pPr>
            <w:r>
              <w:rPr>
                <w:rFonts w:ascii="仿宋_GB2312" w:eastAsia="仿宋_GB2312" w:hint="eastAsia"/>
                <w:sz w:val="24"/>
              </w:rPr>
              <w:t>培育箱</w:t>
            </w:r>
          </w:p>
        </w:tc>
        <w:tc>
          <w:tcPr>
            <w:tcW w:w="1537" w:type="dxa"/>
            <w:vAlign w:val="center"/>
          </w:tcPr>
          <w:p>
            <w:pPr>
              <w:rPr>
                <w:rFonts w:ascii="仿宋_GB2312" w:eastAsia="仿宋_GB2312" w:hint="eastAsia"/>
                <w:sz w:val="24"/>
              </w:rPr>
            </w:pPr>
            <w:r>
              <w:rPr>
                <w:rFonts w:ascii="仿宋_GB2312" w:eastAsia="仿宋_GB2312" w:hint="eastAsia"/>
                <w:sz w:val="24"/>
              </w:rPr>
              <w:t>HHB11</w:t>
            </w:r>
          </w:p>
        </w:tc>
        <w:tc>
          <w:tcPr>
            <w:tcW w:w="1538" w:type="dxa"/>
            <w:vAlign w:val="center"/>
          </w:tcPr>
          <w:p>
            <w:pPr>
              <w:jc w:val="center"/>
              <w:rPr>
                <w:rFonts w:ascii="仿宋_GB2312" w:eastAsia="仿宋_GB2312" w:hint="eastAsia"/>
                <w:sz w:val="24"/>
              </w:rPr>
            </w:pPr>
            <w:r>
              <w:rPr>
                <w:rFonts w:ascii="仿宋_GB2312" w:eastAsia="仿宋_GB2312" w:hint="eastAsia"/>
                <w:sz w:val="24"/>
              </w:rPr>
              <w:t>上海</w:t>
            </w:r>
          </w:p>
        </w:tc>
        <w:tc>
          <w:tcPr>
            <w:tcW w:w="1538" w:type="dxa"/>
            <w:vAlign w:val="center"/>
          </w:tcPr>
          <w:p>
            <w:pPr>
              <w:jc w:val="center"/>
              <w:rPr>
                <w:rFonts w:ascii="仿宋_GB2312" w:eastAsia="仿宋_GB2312" w:hint="eastAsia"/>
                <w:sz w:val="24"/>
              </w:rPr>
            </w:pPr>
            <w:r>
              <w:rPr>
                <w:rFonts w:ascii="仿宋_GB2312" w:eastAsia="仿宋_GB2312" w:hint="eastAsia"/>
                <w:sz w:val="24"/>
              </w:rPr>
              <w:t>1</w:t>
            </w:r>
          </w:p>
        </w:tc>
      </w:tr>
      <w:tr>
        <w:tblPrEx>
          <w:tblInd w:w="505" w:type="dxa"/>
          <w:tblLayout w:type="fixed"/>
          <w:tblCellMar>
            <w:top w:w="0" w:type="dxa"/>
            <w:left w:w="108" w:type="dxa"/>
            <w:bottom w:w="0" w:type="dxa"/>
            <w:right w:w="108" w:type="dxa"/>
          </w:tblCellMar>
          <w:tblLook w:val="0000"/>
        </w:tblPrEx>
        <w:trPr>
          <w:trHeight w:val="496"/>
        </w:trPr>
        <w:tc>
          <w:tcPr>
            <w:tcW w:w="1043" w:type="dxa"/>
            <w:vAlign w:val="center"/>
          </w:tcPr>
          <w:p>
            <w:pPr>
              <w:jc w:val="center"/>
              <w:rPr>
                <w:rFonts w:ascii="仿宋_GB2312" w:eastAsia="仿宋_GB2312" w:hint="eastAsia"/>
                <w:sz w:val="24"/>
              </w:rPr>
            </w:pPr>
            <w:r>
              <w:rPr>
                <w:rFonts w:ascii="仿宋_GB2312" w:eastAsia="仿宋_GB2312" w:hint="eastAsia"/>
                <w:sz w:val="24"/>
              </w:rPr>
              <w:t>02</w:t>
            </w:r>
          </w:p>
        </w:tc>
        <w:tc>
          <w:tcPr>
            <w:tcW w:w="2056" w:type="dxa"/>
            <w:vAlign w:val="center"/>
          </w:tcPr>
          <w:p>
            <w:pPr>
              <w:rPr>
                <w:rFonts w:ascii="仿宋_GB2312" w:eastAsia="仿宋_GB2312" w:hint="eastAsia"/>
                <w:sz w:val="24"/>
              </w:rPr>
            </w:pPr>
            <w:r>
              <w:rPr>
                <w:rFonts w:ascii="仿宋_GB2312" w:eastAsia="仿宋_GB2312" w:hint="eastAsia"/>
                <w:sz w:val="24"/>
              </w:rPr>
              <w:t>干燥箱</w:t>
            </w:r>
          </w:p>
        </w:tc>
        <w:tc>
          <w:tcPr>
            <w:tcW w:w="1537" w:type="dxa"/>
            <w:vAlign w:val="center"/>
          </w:tcPr>
          <w:p>
            <w:pPr>
              <w:rPr>
                <w:rFonts w:ascii="仿宋_GB2312" w:eastAsia="仿宋_GB2312" w:hint="eastAsia"/>
                <w:sz w:val="24"/>
              </w:rPr>
            </w:pPr>
            <w:r>
              <w:rPr>
                <w:rFonts w:ascii="仿宋_GB2312" w:eastAsia="仿宋_GB2312" w:hint="eastAsia"/>
                <w:sz w:val="24"/>
              </w:rPr>
              <w:t>202型</w:t>
            </w:r>
          </w:p>
        </w:tc>
        <w:tc>
          <w:tcPr>
            <w:tcW w:w="1538" w:type="dxa"/>
            <w:vAlign w:val="center"/>
          </w:tcPr>
          <w:p>
            <w:pPr>
              <w:jc w:val="center"/>
              <w:rPr>
                <w:rFonts w:ascii="仿宋_GB2312" w:eastAsia="仿宋_GB2312" w:hint="eastAsia"/>
                <w:sz w:val="24"/>
              </w:rPr>
            </w:pPr>
            <w:r>
              <w:rPr>
                <w:rFonts w:ascii="仿宋_GB2312" w:eastAsia="仿宋_GB2312" w:hint="eastAsia"/>
                <w:sz w:val="24"/>
              </w:rPr>
              <w:t>江苏</w:t>
            </w:r>
          </w:p>
        </w:tc>
        <w:tc>
          <w:tcPr>
            <w:tcW w:w="1538" w:type="dxa"/>
            <w:vAlign w:val="center"/>
          </w:tcPr>
          <w:p>
            <w:pPr>
              <w:jc w:val="center"/>
              <w:rPr>
                <w:rFonts w:ascii="仿宋_GB2312" w:eastAsia="仿宋_GB2312" w:hint="eastAsia"/>
                <w:sz w:val="24"/>
              </w:rPr>
            </w:pPr>
            <w:r>
              <w:rPr>
                <w:rFonts w:ascii="仿宋_GB2312" w:eastAsia="仿宋_GB2312" w:hint="eastAsia"/>
                <w:sz w:val="24"/>
              </w:rPr>
              <w:t>1</w:t>
            </w:r>
          </w:p>
        </w:tc>
      </w:tr>
      <w:tr>
        <w:tblPrEx>
          <w:tblInd w:w="505" w:type="dxa"/>
          <w:tblLayout w:type="fixed"/>
          <w:tblCellMar>
            <w:top w:w="0" w:type="dxa"/>
            <w:left w:w="108" w:type="dxa"/>
            <w:bottom w:w="0" w:type="dxa"/>
            <w:right w:w="108" w:type="dxa"/>
          </w:tblCellMar>
          <w:tblLook w:val="0000"/>
        </w:tblPrEx>
        <w:trPr>
          <w:trHeight w:val="496"/>
        </w:trPr>
        <w:tc>
          <w:tcPr>
            <w:tcW w:w="1043" w:type="dxa"/>
            <w:vAlign w:val="center"/>
          </w:tcPr>
          <w:p>
            <w:pPr>
              <w:jc w:val="center"/>
              <w:rPr>
                <w:rFonts w:ascii="仿宋_GB2312" w:eastAsia="仿宋_GB2312" w:hint="eastAsia"/>
                <w:sz w:val="24"/>
              </w:rPr>
            </w:pPr>
            <w:r>
              <w:rPr>
                <w:rFonts w:ascii="仿宋_GB2312" w:eastAsia="仿宋_GB2312" w:hint="eastAsia"/>
                <w:sz w:val="24"/>
              </w:rPr>
              <w:t>03</w:t>
            </w:r>
          </w:p>
        </w:tc>
        <w:tc>
          <w:tcPr>
            <w:tcW w:w="2056" w:type="dxa"/>
            <w:vAlign w:val="center"/>
          </w:tcPr>
          <w:p>
            <w:pPr>
              <w:rPr>
                <w:rFonts w:ascii="仿宋_GB2312" w:eastAsia="仿宋_GB2312" w:hint="eastAsia"/>
                <w:sz w:val="24"/>
              </w:rPr>
            </w:pPr>
            <w:r>
              <w:rPr>
                <w:rFonts w:ascii="仿宋_GB2312" w:eastAsia="仿宋_GB2312" w:hint="eastAsia"/>
                <w:sz w:val="24"/>
              </w:rPr>
              <w:t>冰箱</w:t>
            </w:r>
          </w:p>
        </w:tc>
        <w:tc>
          <w:tcPr>
            <w:tcW w:w="1537" w:type="dxa"/>
            <w:vAlign w:val="center"/>
          </w:tcPr>
          <w:p>
            <w:pPr>
              <w:rPr>
                <w:rFonts w:ascii="仿宋_GB2312" w:eastAsia="仿宋_GB2312" w:hint="eastAsia"/>
                <w:sz w:val="24"/>
              </w:rPr>
            </w:pPr>
          </w:p>
        </w:tc>
        <w:tc>
          <w:tcPr>
            <w:tcW w:w="1538" w:type="dxa"/>
            <w:vAlign w:val="center"/>
          </w:tcPr>
          <w:p>
            <w:pPr>
              <w:jc w:val="center"/>
              <w:rPr>
                <w:rFonts w:ascii="仿宋_GB2312" w:eastAsia="仿宋_GB2312" w:hint="eastAsia"/>
                <w:sz w:val="24"/>
              </w:rPr>
            </w:pPr>
            <w:r>
              <w:rPr>
                <w:rFonts w:ascii="仿宋_GB2312" w:eastAsia="仿宋_GB2312" w:hint="eastAsia"/>
                <w:sz w:val="24"/>
              </w:rPr>
              <w:t>青岛</w:t>
            </w:r>
          </w:p>
        </w:tc>
        <w:tc>
          <w:tcPr>
            <w:tcW w:w="1538" w:type="dxa"/>
            <w:vAlign w:val="center"/>
          </w:tcPr>
          <w:p>
            <w:pPr>
              <w:jc w:val="center"/>
              <w:rPr>
                <w:rFonts w:ascii="仿宋_GB2312" w:eastAsia="仿宋_GB2312" w:hint="eastAsia"/>
                <w:sz w:val="24"/>
              </w:rPr>
            </w:pPr>
            <w:r>
              <w:rPr>
                <w:rFonts w:ascii="仿宋_GB2312" w:eastAsia="仿宋_GB2312" w:hint="eastAsia"/>
                <w:sz w:val="24"/>
              </w:rPr>
              <w:t>1</w:t>
            </w:r>
          </w:p>
        </w:tc>
      </w:tr>
      <w:tr>
        <w:tblPrEx>
          <w:tblInd w:w="505" w:type="dxa"/>
          <w:tblLayout w:type="fixed"/>
          <w:tblCellMar>
            <w:top w:w="0" w:type="dxa"/>
            <w:left w:w="108" w:type="dxa"/>
            <w:bottom w:w="0" w:type="dxa"/>
            <w:right w:w="108" w:type="dxa"/>
          </w:tblCellMar>
          <w:tblLook w:val="0000"/>
        </w:tblPrEx>
        <w:trPr>
          <w:trHeight w:val="519"/>
        </w:trPr>
        <w:tc>
          <w:tcPr>
            <w:tcW w:w="1043" w:type="dxa"/>
            <w:vAlign w:val="center"/>
          </w:tcPr>
          <w:p>
            <w:pPr>
              <w:jc w:val="center"/>
              <w:rPr>
                <w:rFonts w:ascii="仿宋_GB2312" w:eastAsia="仿宋_GB2312" w:hint="eastAsia"/>
                <w:sz w:val="24"/>
              </w:rPr>
            </w:pPr>
            <w:r>
              <w:rPr>
                <w:rFonts w:ascii="仿宋_GB2312" w:eastAsia="仿宋_GB2312" w:hint="eastAsia"/>
                <w:sz w:val="24"/>
              </w:rPr>
              <w:t>04</w:t>
            </w:r>
          </w:p>
        </w:tc>
        <w:tc>
          <w:tcPr>
            <w:tcW w:w="2056" w:type="dxa"/>
            <w:vAlign w:val="center"/>
          </w:tcPr>
          <w:p>
            <w:pPr>
              <w:rPr>
                <w:rFonts w:ascii="仿宋_GB2312" w:eastAsia="仿宋_GB2312" w:hint="eastAsia"/>
                <w:sz w:val="24"/>
              </w:rPr>
            </w:pPr>
            <w:r>
              <w:rPr>
                <w:rFonts w:ascii="仿宋_GB2312" w:eastAsia="仿宋_GB2312" w:hint="eastAsia"/>
                <w:sz w:val="24"/>
              </w:rPr>
              <w:t>压力蒸汽消毒器</w:t>
            </w:r>
          </w:p>
        </w:tc>
        <w:tc>
          <w:tcPr>
            <w:tcW w:w="1537" w:type="dxa"/>
            <w:vAlign w:val="center"/>
          </w:tcPr>
          <w:p>
            <w:pPr>
              <w:rPr>
                <w:rFonts w:ascii="仿宋_GB2312" w:eastAsia="仿宋_GB2312" w:hint="eastAsia"/>
                <w:sz w:val="24"/>
              </w:rPr>
            </w:pPr>
          </w:p>
        </w:tc>
        <w:tc>
          <w:tcPr>
            <w:tcW w:w="1538" w:type="dxa"/>
            <w:vAlign w:val="center"/>
          </w:tcPr>
          <w:p>
            <w:pPr>
              <w:jc w:val="center"/>
              <w:rPr>
                <w:rFonts w:ascii="仿宋_GB2312" w:eastAsia="仿宋_GB2312" w:hint="eastAsia"/>
                <w:sz w:val="24"/>
              </w:rPr>
            </w:pPr>
          </w:p>
        </w:tc>
        <w:tc>
          <w:tcPr>
            <w:tcW w:w="1538" w:type="dxa"/>
            <w:vAlign w:val="center"/>
          </w:tcPr>
          <w:p>
            <w:pPr>
              <w:jc w:val="center"/>
              <w:rPr>
                <w:rFonts w:ascii="仿宋_GB2312" w:eastAsia="仿宋_GB2312" w:hint="eastAsia"/>
                <w:sz w:val="24"/>
              </w:rPr>
            </w:pPr>
            <w:r>
              <w:rPr>
                <w:rFonts w:ascii="仿宋_GB2312" w:eastAsia="仿宋_GB2312" w:hint="eastAsia"/>
                <w:sz w:val="24"/>
              </w:rPr>
              <w:t>1</w:t>
            </w:r>
          </w:p>
        </w:tc>
      </w:tr>
      <w:tr>
        <w:tblPrEx>
          <w:tblInd w:w="505" w:type="dxa"/>
          <w:tblLayout w:type="fixed"/>
          <w:tblCellMar>
            <w:top w:w="0" w:type="dxa"/>
            <w:left w:w="108" w:type="dxa"/>
            <w:bottom w:w="0" w:type="dxa"/>
            <w:right w:w="108" w:type="dxa"/>
          </w:tblCellMar>
          <w:tblLook w:val="0000"/>
        </w:tblPrEx>
        <w:trPr>
          <w:trHeight w:val="496"/>
        </w:trPr>
        <w:tc>
          <w:tcPr>
            <w:tcW w:w="1043" w:type="dxa"/>
            <w:vAlign w:val="center"/>
          </w:tcPr>
          <w:p>
            <w:pPr>
              <w:jc w:val="center"/>
              <w:rPr>
                <w:rFonts w:ascii="仿宋_GB2312" w:eastAsia="仿宋_GB2312" w:hint="eastAsia"/>
                <w:sz w:val="24"/>
              </w:rPr>
            </w:pPr>
            <w:r>
              <w:rPr>
                <w:rFonts w:ascii="仿宋_GB2312" w:eastAsia="仿宋_GB2312" w:hint="eastAsia"/>
                <w:sz w:val="24"/>
              </w:rPr>
              <w:t>05</w:t>
            </w:r>
          </w:p>
        </w:tc>
        <w:tc>
          <w:tcPr>
            <w:tcW w:w="2056" w:type="dxa"/>
            <w:vAlign w:val="center"/>
          </w:tcPr>
          <w:p>
            <w:pPr>
              <w:rPr>
                <w:rFonts w:ascii="仿宋_GB2312" w:eastAsia="仿宋_GB2312" w:hint="eastAsia"/>
                <w:sz w:val="24"/>
              </w:rPr>
            </w:pPr>
            <w:r>
              <w:rPr>
                <w:rFonts w:ascii="仿宋_GB2312" w:eastAsia="仿宋_GB2312" w:hint="eastAsia"/>
                <w:sz w:val="24"/>
              </w:rPr>
              <w:t>电热恒温水浴锅</w:t>
            </w:r>
          </w:p>
        </w:tc>
        <w:tc>
          <w:tcPr>
            <w:tcW w:w="1537" w:type="dxa"/>
            <w:vAlign w:val="center"/>
          </w:tcPr>
          <w:p>
            <w:pPr>
              <w:rPr>
                <w:rFonts w:ascii="仿宋_GB2312" w:eastAsia="仿宋_GB2312" w:hint="eastAsia"/>
                <w:sz w:val="24"/>
              </w:rPr>
            </w:pPr>
          </w:p>
        </w:tc>
        <w:tc>
          <w:tcPr>
            <w:tcW w:w="1538" w:type="dxa"/>
            <w:vAlign w:val="center"/>
          </w:tcPr>
          <w:p>
            <w:pPr>
              <w:jc w:val="center"/>
              <w:rPr>
                <w:rFonts w:ascii="仿宋_GB2312" w:eastAsia="仿宋_GB2312" w:hint="eastAsia"/>
                <w:sz w:val="24"/>
              </w:rPr>
            </w:pPr>
            <w:r>
              <w:rPr>
                <w:rFonts w:ascii="仿宋_GB2312" w:eastAsia="仿宋_GB2312" w:hint="eastAsia"/>
                <w:sz w:val="24"/>
              </w:rPr>
              <w:t>上海</w:t>
            </w:r>
          </w:p>
        </w:tc>
        <w:tc>
          <w:tcPr>
            <w:tcW w:w="1538" w:type="dxa"/>
            <w:vAlign w:val="center"/>
          </w:tcPr>
          <w:p>
            <w:pPr>
              <w:jc w:val="center"/>
              <w:rPr>
                <w:rFonts w:ascii="仿宋_GB2312" w:eastAsia="仿宋_GB2312" w:hint="eastAsia"/>
                <w:sz w:val="24"/>
              </w:rPr>
            </w:pPr>
            <w:r>
              <w:rPr>
                <w:rFonts w:ascii="仿宋_GB2312" w:eastAsia="仿宋_GB2312" w:hint="eastAsia"/>
                <w:sz w:val="24"/>
              </w:rPr>
              <w:t>1</w:t>
            </w:r>
          </w:p>
        </w:tc>
      </w:tr>
      <w:tr>
        <w:tblPrEx>
          <w:tblInd w:w="505" w:type="dxa"/>
          <w:tblLayout w:type="fixed"/>
          <w:tblCellMar>
            <w:top w:w="0" w:type="dxa"/>
            <w:left w:w="108" w:type="dxa"/>
            <w:bottom w:w="0" w:type="dxa"/>
            <w:right w:w="108" w:type="dxa"/>
          </w:tblCellMar>
          <w:tblLook w:val="0000"/>
        </w:tblPrEx>
        <w:trPr>
          <w:trHeight w:val="519"/>
        </w:trPr>
        <w:tc>
          <w:tcPr>
            <w:tcW w:w="1043" w:type="dxa"/>
            <w:vAlign w:val="center"/>
          </w:tcPr>
          <w:p>
            <w:pPr>
              <w:jc w:val="center"/>
              <w:rPr>
                <w:rFonts w:ascii="仿宋_GB2312" w:eastAsia="仿宋_GB2312" w:hint="eastAsia"/>
                <w:sz w:val="24"/>
              </w:rPr>
            </w:pPr>
            <w:r>
              <w:rPr>
                <w:rFonts w:ascii="仿宋_GB2312" w:eastAsia="仿宋_GB2312" w:hint="eastAsia"/>
                <w:sz w:val="24"/>
              </w:rPr>
              <w:t>06</w:t>
            </w:r>
          </w:p>
        </w:tc>
        <w:tc>
          <w:tcPr>
            <w:tcW w:w="2056" w:type="dxa"/>
            <w:vAlign w:val="center"/>
          </w:tcPr>
          <w:p>
            <w:pPr>
              <w:rPr>
                <w:rFonts w:ascii="仿宋_GB2312" w:eastAsia="仿宋_GB2312" w:hint="eastAsia"/>
                <w:sz w:val="24"/>
              </w:rPr>
            </w:pPr>
            <w:r>
              <w:rPr>
                <w:rFonts w:ascii="仿宋_GB2312" w:eastAsia="仿宋_GB2312" w:hint="eastAsia"/>
                <w:sz w:val="24"/>
              </w:rPr>
              <w:t>分析天平</w:t>
            </w:r>
          </w:p>
        </w:tc>
        <w:tc>
          <w:tcPr>
            <w:tcW w:w="1537" w:type="dxa"/>
            <w:vAlign w:val="center"/>
          </w:tcPr>
          <w:p>
            <w:pPr>
              <w:rPr>
                <w:rFonts w:ascii="仿宋_GB2312" w:eastAsia="仿宋_GB2312" w:hint="eastAsia"/>
                <w:sz w:val="24"/>
              </w:rPr>
            </w:pPr>
            <w:r>
              <w:rPr>
                <w:rFonts w:ascii="仿宋_GB2312" w:eastAsia="仿宋_GB2312" w:hint="eastAsia"/>
                <w:sz w:val="24"/>
              </w:rPr>
              <w:t>TG328A</w:t>
            </w:r>
          </w:p>
        </w:tc>
        <w:tc>
          <w:tcPr>
            <w:tcW w:w="1538" w:type="dxa"/>
            <w:vAlign w:val="center"/>
          </w:tcPr>
          <w:p>
            <w:pPr>
              <w:jc w:val="center"/>
              <w:rPr>
                <w:rFonts w:ascii="仿宋_GB2312" w:eastAsia="仿宋_GB2312" w:hint="eastAsia"/>
                <w:sz w:val="24"/>
              </w:rPr>
            </w:pPr>
            <w:r>
              <w:rPr>
                <w:rFonts w:ascii="仿宋_GB2312" w:eastAsia="仿宋_GB2312" w:hint="eastAsia"/>
                <w:sz w:val="24"/>
              </w:rPr>
              <w:t>上海</w:t>
            </w:r>
          </w:p>
        </w:tc>
        <w:tc>
          <w:tcPr>
            <w:tcW w:w="1538" w:type="dxa"/>
            <w:vAlign w:val="center"/>
          </w:tcPr>
          <w:p>
            <w:pPr>
              <w:jc w:val="center"/>
              <w:rPr>
                <w:rFonts w:ascii="仿宋_GB2312" w:eastAsia="仿宋_GB2312" w:hint="eastAsia"/>
                <w:sz w:val="24"/>
              </w:rPr>
            </w:pPr>
            <w:r>
              <w:rPr>
                <w:rFonts w:ascii="仿宋_GB2312" w:eastAsia="仿宋_GB2312" w:hint="eastAsia"/>
                <w:sz w:val="24"/>
              </w:rPr>
              <w:t>1</w:t>
            </w:r>
          </w:p>
        </w:tc>
      </w:tr>
      <w:tr>
        <w:tblPrEx>
          <w:tblInd w:w="505" w:type="dxa"/>
          <w:tblLayout w:type="fixed"/>
          <w:tblCellMar>
            <w:top w:w="0" w:type="dxa"/>
            <w:left w:w="108" w:type="dxa"/>
            <w:bottom w:w="0" w:type="dxa"/>
            <w:right w:w="108" w:type="dxa"/>
          </w:tblCellMar>
          <w:tblLook w:val="0000"/>
        </w:tblPrEx>
        <w:trPr>
          <w:trHeight w:val="496"/>
        </w:trPr>
        <w:tc>
          <w:tcPr>
            <w:tcW w:w="1043" w:type="dxa"/>
            <w:vAlign w:val="center"/>
          </w:tcPr>
          <w:p>
            <w:pPr>
              <w:jc w:val="center"/>
              <w:rPr>
                <w:rFonts w:ascii="仿宋_GB2312" w:eastAsia="仿宋_GB2312" w:hint="eastAsia"/>
                <w:sz w:val="24"/>
              </w:rPr>
            </w:pPr>
            <w:r>
              <w:rPr>
                <w:rFonts w:ascii="仿宋_GB2312" w:eastAsia="仿宋_GB2312" w:hint="eastAsia"/>
                <w:sz w:val="24"/>
              </w:rPr>
              <w:t>07</w:t>
            </w:r>
          </w:p>
        </w:tc>
        <w:tc>
          <w:tcPr>
            <w:tcW w:w="2056" w:type="dxa"/>
            <w:vAlign w:val="center"/>
          </w:tcPr>
          <w:p>
            <w:pPr>
              <w:rPr>
                <w:rFonts w:ascii="仿宋_GB2312" w:eastAsia="仿宋_GB2312" w:hint="eastAsia"/>
                <w:sz w:val="24"/>
              </w:rPr>
            </w:pPr>
            <w:r>
              <w:rPr>
                <w:rFonts w:ascii="仿宋_GB2312" w:eastAsia="仿宋_GB2312" w:hint="eastAsia"/>
                <w:sz w:val="24"/>
              </w:rPr>
              <w:t>电炉</w:t>
            </w:r>
          </w:p>
        </w:tc>
        <w:tc>
          <w:tcPr>
            <w:tcW w:w="1537" w:type="dxa"/>
            <w:vAlign w:val="center"/>
          </w:tcPr>
          <w:p>
            <w:pPr>
              <w:jc w:val="center"/>
              <w:rPr>
                <w:rFonts w:ascii="仿宋_GB2312" w:eastAsia="仿宋_GB2312" w:hint="eastAsia"/>
                <w:sz w:val="24"/>
              </w:rPr>
            </w:pPr>
          </w:p>
        </w:tc>
        <w:tc>
          <w:tcPr>
            <w:tcW w:w="1538" w:type="dxa"/>
            <w:vAlign w:val="center"/>
          </w:tcPr>
          <w:p>
            <w:pPr>
              <w:jc w:val="center"/>
              <w:rPr>
                <w:rFonts w:ascii="仿宋_GB2312" w:eastAsia="仿宋_GB2312" w:hint="eastAsia"/>
                <w:sz w:val="24"/>
              </w:rPr>
            </w:pPr>
            <w:r>
              <w:rPr>
                <w:rFonts w:ascii="仿宋_GB2312" w:eastAsia="仿宋_GB2312" w:hint="eastAsia"/>
                <w:sz w:val="24"/>
              </w:rPr>
              <w:t>山东</w:t>
            </w:r>
          </w:p>
        </w:tc>
        <w:tc>
          <w:tcPr>
            <w:tcW w:w="1538" w:type="dxa"/>
            <w:vAlign w:val="center"/>
          </w:tcPr>
          <w:p>
            <w:pPr>
              <w:jc w:val="center"/>
              <w:rPr>
                <w:rFonts w:ascii="仿宋_GB2312" w:eastAsia="仿宋_GB2312" w:hint="eastAsia"/>
                <w:sz w:val="24"/>
              </w:rPr>
            </w:pPr>
            <w:r>
              <w:rPr>
                <w:rFonts w:ascii="仿宋_GB2312" w:eastAsia="仿宋_GB2312" w:hint="eastAsia"/>
                <w:sz w:val="24"/>
              </w:rPr>
              <w:t>1</w:t>
            </w:r>
          </w:p>
        </w:tc>
      </w:tr>
      <w:tr>
        <w:tblPrEx>
          <w:tblInd w:w="505" w:type="dxa"/>
          <w:tblLayout w:type="fixed"/>
          <w:tblCellMar>
            <w:top w:w="0" w:type="dxa"/>
            <w:left w:w="108" w:type="dxa"/>
            <w:bottom w:w="0" w:type="dxa"/>
            <w:right w:w="108" w:type="dxa"/>
          </w:tblCellMar>
          <w:tblLook w:val="0000"/>
        </w:tblPrEx>
        <w:trPr>
          <w:trHeight w:val="519"/>
        </w:trPr>
        <w:tc>
          <w:tcPr>
            <w:tcW w:w="1043" w:type="dxa"/>
            <w:vAlign w:val="center"/>
          </w:tcPr>
          <w:p>
            <w:pPr>
              <w:jc w:val="center"/>
              <w:rPr>
                <w:rFonts w:ascii="仿宋_GB2312" w:eastAsia="仿宋_GB2312" w:hint="eastAsia"/>
                <w:sz w:val="24"/>
              </w:rPr>
            </w:pPr>
            <w:r>
              <w:rPr>
                <w:rFonts w:ascii="仿宋_GB2312" w:eastAsia="仿宋_GB2312" w:hint="eastAsia"/>
                <w:sz w:val="24"/>
              </w:rPr>
              <w:t>08</w:t>
            </w:r>
          </w:p>
        </w:tc>
        <w:tc>
          <w:tcPr>
            <w:tcW w:w="2056" w:type="dxa"/>
            <w:vAlign w:val="center"/>
          </w:tcPr>
          <w:p>
            <w:pPr>
              <w:rPr>
                <w:rFonts w:ascii="仿宋_GB2312" w:eastAsia="仿宋_GB2312" w:hint="eastAsia"/>
                <w:sz w:val="24"/>
              </w:rPr>
            </w:pPr>
            <w:r>
              <w:rPr>
                <w:rFonts w:ascii="仿宋_GB2312" w:eastAsia="仿宋_GB2312" w:hint="eastAsia"/>
                <w:sz w:val="24"/>
              </w:rPr>
              <w:t>破裂机</w:t>
            </w:r>
          </w:p>
        </w:tc>
        <w:tc>
          <w:tcPr>
            <w:tcW w:w="1537" w:type="dxa"/>
            <w:vAlign w:val="center"/>
          </w:tcPr>
          <w:p>
            <w:pPr>
              <w:jc w:val="center"/>
              <w:rPr>
                <w:rFonts w:ascii="仿宋_GB2312" w:eastAsia="仿宋_GB2312" w:hint="eastAsia"/>
                <w:sz w:val="24"/>
              </w:rPr>
            </w:pPr>
            <w:r>
              <w:rPr>
                <w:rFonts w:ascii="仿宋_GB2312" w:eastAsia="仿宋_GB2312" w:hint="eastAsia"/>
                <w:sz w:val="24"/>
              </w:rPr>
              <w:t>飞利浦</w:t>
            </w:r>
          </w:p>
        </w:tc>
        <w:tc>
          <w:tcPr>
            <w:tcW w:w="1538" w:type="dxa"/>
            <w:vAlign w:val="center"/>
          </w:tcPr>
          <w:p>
            <w:pPr>
              <w:jc w:val="center"/>
              <w:rPr>
                <w:rFonts w:ascii="仿宋_GB2312" w:eastAsia="仿宋_GB2312" w:hint="eastAsia"/>
                <w:sz w:val="24"/>
              </w:rPr>
            </w:pPr>
          </w:p>
        </w:tc>
        <w:tc>
          <w:tcPr>
            <w:tcW w:w="1538" w:type="dxa"/>
            <w:vAlign w:val="center"/>
          </w:tcPr>
          <w:p>
            <w:pPr>
              <w:jc w:val="center"/>
              <w:rPr>
                <w:rFonts w:ascii="仿宋_GB2312" w:eastAsia="仿宋_GB2312" w:hint="eastAsia"/>
                <w:sz w:val="24"/>
              </w:rPr>
            </w:pPr>
            <w:r>
              <w:rPr>
                <w:rFonts w:ascii="仿宋_GB2312" w:eastAsia="仿宋_GB2312" w:hint="eastAsia"/>
                <w:sz w:val="24"/>
              </w:rPr>
              <w:t>1</w:t>
            </w:r>
          </w:p>
        </w:tc>
      </w:tr>
      <w:tr>
        <w:tblPrEx>
          <w:tblInd w:w="505" w:type="dxa"/>
          <w:tblLayout w:type="fixed"/>
          <w:tblCellMar>
            <w:top w:w="0" w:type="dxa"/>
            <w:left w:w="108" w:type="dxa"/>
            <w:bottom w:w="0" w:type="dxa"/>
            <w:right w:w="108" w:type="dxa"/>
          </w:tblCellMar>
          <w:tblLook w:val="0000"/>
        </w:tblPrEx>
        <w:trPr>
          <w:trHeight w:val="519"/>
        </w:trPr>
        <w:tc>
          <w:tcPr>
            <w:tcW w:w="1043" w:type="dxa"/>
            <w:vAlign w:val="center"/>
          </w:tcPr>
          <w:p>
            <w:pPr>
              <w:jc w:val="center"/>
              <w:rPr>
                <w:rFonts w:ascii="仿宋_GB2312" w:eastAsia="仿宋_GB2312" w:hint="eastAsia"/>
                <w:sz w:val="24"/>
              </w:rPr>
            </w:pPr>
            <w:r>
              <w:rPr>
                <w:rFonts w:ascii="仿宋_GB2312" w:eastAsia="仿宋_GB2312" w:hint="eastAsia"/>
                <w:sz w:val="24"/>
              </w:rPr>
              <w:t>09</w:t>
            </w:r>
          </w:p>
        </w:tc>
        <w:tc>
          <w:tcPr>
            <w:tcW w:w="2056" w:type="dxa"/>
            <w:vAlign w:val="center"/>
          </w:tcPr>
          <w:p>
            <w:pPr>
              <w:rPr>
                <w:rFonts w:ascii="仿宋_GB2312" w:eastAsia="仿宋_GB2312" w:hint="eastAsia"/>
                <w:sz w:val="24"/>
              </w:rPr>
            </w:pPr>
            <w:r>
              <w:rPr>
                <w:rFonts w:ascii="仿宋_GB2312" w:eastAsia="仿宋_GB2312" w:hint="eastAsia"/>
                <w:sz w:val="24"/>
              </w:rPr>
              <w:t>托盘天平</w:t>
            </w:r>
          </w:p>
        </w:tc>
        <w:tc>
          <w:tcPr>
            <w:tcW w:w="1537" w:type="dxa"/>
          </w:tcPr>
          <w:p>
            <w:pPr>
              <w:rPr>
                <w:rFonts w:ascii="仿宋_GB2312" w:eastAsia="仿宋_GB2312" w:hint="eastAsia"/>
                <w:sz w:val="24"/>
              </w:rPr>
            </w:pPr>
          </w:p>
        </w:tc>
        <w:tc>
          <w:tcPr>
            <w:tcW w:w="1538" w:type="dxa"/>
            <w:vAlign w:val="center"/>
          </w:tcPr>
          <w:p>
            <w:pPr>
              <w:jc w:val="center"/>
              <w:rPr>
                <w:rFonts w:ascii="仿宋_GB2312" w:eastAsia="仿宋_GB2312" w:hint="eastAsia"/>
                <w:sz w:val="24"/>
              </w:rPr>
            </w:pPr>
            <w:r>
              <w:rPr>
                <w:rFonts w:ascii="仿宋_GB2312" w:eastAsia="仿宋_GB2312" w:hint="eastAsia"/>
                <w:sz w:val="24"/>
              </w:rPr>
              <w:t>上海</w:t>
            </w:r>
          </w:p>
        </w:tc>
        <w:tc>
          <w:tcPr>
            <w:tcW w:w="1538" w:type="dxa"/>
            <w:vAlign w:val="center"/>
          </w:tcPr>
          <w:p>
            <w:pPr>
              <w:jc w:val="center"/>
              <w:rPr>
                <w:rFonts w:ascii="仿宋_GB2312" w:eastAsia="仿宋_GB2312" w:hint="eastAsia"/>
                <w:sz w:val="24"/>
              </w:rPr>
            </w:pPr>
            <w:r>
              <w:rPr>
                <w:rFonts w:ascii="仿宋_GB2312" w:eastAsia="仿宋_GB2312" w:hint="eastAsia"/>
                <w:sz w:val="24"/>
              </w:rPr>
              <w:t>1</w:t>
            </w:r>
          </w:p>
        </w:tc>
      </w:tr>
      <w:tr>
        <w:tblPrEx>
          <w:tblInd w:w="505" w:type="dxa"/>
          <w:tblLayout w:type="fixed"/>
          <w:tblCellMar>
            <w:top w:w="0" w:type="dxa"/>
            <w:left w:w="108" w:type="dxa"/>
            <w:bottom w:w="0" w:type="dxa"/>
            <w:right w:w="108" w:type="dxa"/>
          </w:tblCellMar>
          <w:tblLook w:val="0000"/>
        </w:tblPrEx>
        <w:trPr>
          <w:trHeight w:val="519"/>
        </w:trPr>
        <w:tc>
          <w:tcPr>
            <w:tcW w:w="1043" w:type="dxa"/>
            <w:vAlign w:val="center"/>
          </w:tcPr>
          <w:p>
            <w:pPr>
              <w:jc w:val="center"/>
              <w:rPr>
                <w:rFonts w:ascii="仿宋_GB2312" w:eastAsia="仿宋_GB2312" w:hint="eastAsia"/>
                <w:sz w:val="24"/>
              </w:rPr>
            </w:pPr>
            <w:r>
              <w:rPr>
                <w:rFonts w:ascii="仿宋_GB2312" w:eastAsia="仿宋_GB2312" w:hint="eastAsia"/>
                <w:sz w:val="24"/>
              </w:rPr>
              <w:t>10</w:t>
            </w:r>
          </w:p>
        </w:tc>
        <w:tc>
          <w:tcPr>
            <w:tcW w:w="2056" w:type="dxa"/>
            <w:vAlign w:val="center"/>
          </w:tcPr>
          <w:p>
            <w:pPr>
              <w:rPr>
                <w:rFonts w:ascii="仿宋_GB2312" w:eastAsia="仿宋_GB2312" w:hint="eastAsia"/>
                <w:sz w:val="24"/>
              </w:rPr>
            </w:pPr>
            <w:r>
              <w:rPr>
                <w:rFonts w:ascii="仿宋_GB2312" w:eastAsia="仿宋_GB2312" w:hint="eastAsia"/>
                <w:sz w:val="24"/>
              </w:rPr>
              <w:t>电光分析天平</w:t>
            </w:r>
          </w:p>
        </w:tc>
        <w:tc>
          <w:tcPr>
            <w:tcW w:w="1537" w:type="dxa"/>
          </w:tcPr>
          <w:p>
            <w:pPr>
              <w:rPr>
                <w:rFonts w:ascii="仿宋_GB2312" w:eastAsia="仿宋_GB2312" w:hint="eastAsia"/>
                <w:sz w:val="24"/>
              </w:rPr>
            </w:pPr>
          </w:p>
        </w:tc>
        <w:tc>
          <w:tcPr>
            <w:tcW w:w="1538" w:type="dxa"/>
            <w:vAlign w:val="center"/>
          </w:tcPr>
          <w:p>
            <w:pPr>
              <w:jc w:val="center"/>
              <w:rPr>
                <w:rFonts w:ascii="仿宋_GB2312" w:eastAsia="仿宋_GB2312" w:hint="eastAsia"/>
                <w:sz w:val="24"/>
              </w:rPr>
            </w:pPr>
            <w:r>
              <w:rPr>
                <w:rFonts w:ascii="仿宋_GB2312" w:eastAsia="仿宋_GB2312" w:hint="eastAsia"/>
                <w:sz w:val="24"/>
              </w:rPr>
              <w:t>上海</w:t>
            </w:r>
          </w:p>
        </w:tc>
        <w:tc>
          <w:tcPr>
            <w:tcW w:w="1538" w:type="dxa"/>
            <w:vAlign w:val="center"/>
          </w:tcPr>
          <w:p>
            <w:pPr>
              <w:jc w:val="center"/>
              <w:rPr>
                <w:rFonts w:ascii="仿宋_GB2312" w:eastAsia="仿宋_GB2312" w:hint="eastAsia"/>
                <w:sz w:val="24"/>
              </w:rPr>
            </w:pPr>
            <w:r>
              <w:rPr>
                <w:rFonts w:ascii="仿宋_GB2312" w:eastAsia="仿宋_GB2312" w:hint="eastAsia"/>
                <w:sz w:val="24"/>
              </w:rPr>
              <w:t>1</w:t>
            </w:r>
          </w:p>
        </w:tc>
      </w:tr>
    </w:tbl>
    <w:p>
      <w:pPr>
        <w:ind w:left="780"/>
        <w:rPr>
          <w:rFonts w:ascii="仿宋_GB2312" w:eastAsia="仿宋_GB2312" w:hint="eastAsia"/>
        </w:rPr>
        <w:sectPr>
          <w:type w:val="nextPage"/>
          <w:pgSz w:w="11906" w:h="16838"/>
          <w:pgMar w:top="1440" w:right="1797" w:bottom="1440" w:left="1797" w:header="851" w:footer="992" w:gutter="0"/>
          <w:pgNumType w:start="4"/>
          <w:cols w:space="708"/>
          <w:titlePg w:val="0"/>
          <w:docGrid w:type="lines" w:linePitch="312"/>
        </w:sectPr>
      </w:pPr>
    </w:p>
    <w:p>
      <w:pPr>
        <w:ind w:left="779" w:firstLine="1800" w:leftChars="371" w:firstLineChars="600"/>
        <w:rPr>
          <w:rFonts w:ascii="仿宋_GB2312" w:eastAsia="仿宋_GB2312" w:hint="eastAsia"/>
          <w:b/>
          <w:bCs/>
          <w:sz w:val="30"/>
        </w:rPr>
      </w:pPr>
      <w:r>
        <w:rPr>
          <w:rFonts w:ascii="仿宋_GB2312" w:eastAsia="仿宋_GB2312" w:hint="eastAsia"/>
          <w:b/>
          <w:bCs/>
          <w:sz w:val="30"/>
        </w:rPr>
        <w:t>检验项目表</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40"/>
        <w:gridCol w:w="1516"/>
        <w:gridCol w:w="1511"/>
        <w:gridCol w:w="1511"/>
        <w:gridCol w:w="1527"/>
        <w:gridCol w:w="1635"/>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84"/>
        </w:trPr>
        <w:tc>
          <w:tcPr>
            <w:tcW w:w="1240" w:type="dxa"/>
            <w:vAlign w:val="center"/>
          </w:tcPr>
          <w:p>
            <w:pPr>
              <w:jc w:val="center"/>
              <w:rPr>
                <w:rFonts w:ascii="仿宋_GB2312" w:eastAsia="仿宋_GB2312" w:hint="eastAsia"/>
                <w:sz w:val="24"/>
              </w:rPr>
            </w:pPr>
            <w:r>
              <w:rPr>
                <w:rFonts w:ascii="仿宋_GB2312" w:eastAsia="仿宋_GB2312" w:hint="eastAsia"/>
                <w:sz w:val="24"/>
              </w:rPr>
              <w:t>检测名称</w:t>
            </w:r>
          </w:p>
        </w:tc>
        <w:tc>
          <w:tcPr>
            <w:tcW w:w="1516" w:type="dxa"/>
            <w:vAlign w:val="center"/>
          </w:tcPr>
          <w:p>
            <w:pPr>
              <w:jc w:val="center"/>
              <w:rPr>
                <w:rFonts w:ascii="仿宋_GB2312" w:eastAsia="仿宋_GB2312" w:hint="eastAsia"/>
                <w:sz w:val="24"/>
              </w:rPr>
            </w:pPr>
            <w:r>
              <w:rPr>
                <w:rFonts w:ascii="仿宋_GB2312" w:eastAsia="仿宋_GB2312" w:hint="eastAsia"/>
                <w:sz w:val="24"/>
              </w:rPr>
              <w:t>检验项目</w:t>
            </w:r>
          </w:p>
        </w:tc>
        <w:tc>
          <w:tcPr>
            <w:tcW w:w="1511" w:type="dxa"/>
            <w:vAlign w:val="center"/>
          </w:tcPr>
          <w:p>
            <w:pPr>
              <w:jc w:val="center"/>
              <w:rPr>
                <w:rFonts w:ascii="仿宋_GB2312" w:eastAsia="仿宋_GB2312" w:hint="eastAsia"/>
                <w:sz w:val="24"/>
              </w:rPr>
            </w:pPr>
            <w:r>
              <w:rPr>
                <w:rFonts w:ascii="仿宋_GB2312" w:eastAsia="仿宋_GB2312" w:hint="eastAsia"/>
                <w:sz w:val="24"/>
              </w:rPr>
              <w:t>检验方法</w:t>
            </w:r>
          </w:p>
        </w:tc>
        <w:tc>
          <w:tcPr>
            <w:tcW w:w="1511" w:type="dxa"/>
            <w:vAlign w:val="center"/>
          </w:tcPr>
          <w:p>
            <w:pPr>
              <w:jc w:val="center"/>
              <w:rPr>
                <w:rFonts w:ascii="仿宋_GB2312" w:eastAsia="仿宋_GB2312" w:hint="eastAsia"/>
                <w:sz w:val="24"/>
              </w:rPr>
            </w:pPr>
            <w:r>
              <w:rPr>
                <w:rFonts w:ascii="仿宋_GB2312" w:eastAsia="仿宋_GB2312" w:hint="eastAsia"/>
                <w:sz w:val="24"/>
              </w:rPr>
              <w:t>检验频率</w:t>
            </w:r>
          </w:p>
        </w:tc>
        <w:tc>
          <w:tcPr>
            <w:tcW w:w="3162" w:type="dxa"/>
            <w:gridSpan w:val="2"/>
            <w:vAlign w:val="center"/>
          </w:tcPr>
          <w:p>
            <w:pPr>
              <w:jc w:val="center"/>
              <w:rPr>
                <w:rFonts w:ascii="仿宋_GB2312" w:eastAsia="仿宋_GB2312" w:hint="eastAsia"/>
                <w:sz w:val="24"/>
              </w:rPr>
            </w:pPr>
            <w:r>
              <w:rPr>
                <w:rFonts w:ascii="仿宋_GB2312" w:eastAsia="仿宋_GB2312" w:hint="eastAsia"/>
                <w:sz w:val="24"/>
              </w:rPr>
              <w:t>标准要求</w:t>
            </w:r>
          </w:p>
        </w:tc>
      </w:tr>
      <w:tr>
        <w:tblPrEx>
          <w:tblLayout w:type="fixed"/>
          <w:tblCellMar>
            <w:top w:w="0" w:type="dxa"/>
            <w:left w:w="108" w:type="dxa"/>
            <w:bottom w:w="0" w:type="dxa"/>
            <w:right w:w="108" w:type="dxa"/>
          </w:tblCellMar>
          <w:tblLook w:val="0000"/>
        </w:tblPrEx>
        <w:trPr>
          <w:trHeight w:val="1581"/>
        </w:trPr>
        <w:tc>
          <w:tcPr>
            <w:tcW w:w="1240" w:type="dxa"/>
          </w:tcPr>
          <w:p>
            <w:pPr>
              <w:rPr>
                <w:rFonts w:ascii="仿宋_GB2312" w:eastAsia="仿宋_GB2312" w:hAnsi="宋体" w:hint="eastAsia"/>
              </w:rPr>
            </w:pPr>
            <w:r>
              <w:rPr>
                <w:rFonts w:ascii="仿宋_GB2312" w:eastAsia="仿宋_GB2312" w:hAnsi="宋体" w:hint="eastAsia"/>
              </w:rPr>
              <w:t>成品</w:t>
            </w:r>
          </w:p>
          <w:p>
            <w:pPr>
              <w:rPr>
                <w:rFonts w:ascii="仿宋_GB2312" w:eastAsia="仿宋_GB2312" w:hAnsi="宋体" w:hint="eastAsia"/>
              </w:rPr>
            </w:pPr>
            <w:r>
              <w:rPr>
                <w:rFonts w:ascii="仿宋_GB2312" w:eastAsia="仿宋_GB2312" w:hAnsi="宋体" w:hint="eastAsia"/>
              </w:rPr>
              <w:t>半成品</w:t>
            </w:r>
          </w:p>
        </w:tc>
        <w:tc>
          <w:tcPr>
            <w:tcW w:w="1516" w:type="dxa"/>
          </w:tcPr>
          <w:p>
            <w:pPr>
              <w:rPr>
                <w:rFonts w:ascii="仿宋_GB2312" w:eastAsia="仿宋_GB2312" w:hAnsi="宋体" w:hint="eastAsia"/>
              </w:rPr>
            </w:pPr>
            <w:r>
              <w:rPr>
                <w:rFonts w:ascii="仿宋_GB2312" w:eastAsia="仿宋_GB2312" w:hAnsi="宋体" w:hint="eastAsia"/>
              </w:rPr>
              <w:t>细菌总数</w:t>
            </w:r>
          </w:p>
          <w:p>
            <w:pPr>
              <w:rPr>
                <w:rFonts w:ascii="仿宋_GB2312" w:eastAsia="仿宋_GB2312" w:hAnsi="宋体" w:hint="eastAsia"/>
              </w:rPr>
            </w:pPr>
            <w:r>
              <w:rPr>
                <w:rFonts w:ascii="仿宋_GB2312" w:eastAsia="仿宋_GB2312" w:hAnsi="宋体" w:hint="eastAsia"/>
              </w:rPr>
              <w:t>大肠菌群</w:t>
            </w:r>
          </w:p>
          <w:p>
            <w:pPr>
              <w:rPr>
                <w:rFonts w:ascii="仿宋_GB2312" w:eastAsia="仿宋_GB2312" w:hAnsi="宋体" w:hint="eastAsia"/>
              </w:rPr>
            </w:pPr>
            <w:r>
              <w:rPr>
                <w:rFonts w:ascii="仿宋_GB2312" w:eastAsia="仿宋_GB2312" w:hAnsi="宋体" w:hint="eastAsia"/>
              </w:rPr>
              <w:t>大肠杆菌</w:t>
            </w:r>
          </w:p>
          <w:p>
            <w:pPr>
              <w:rPr>
                <w:rFonts w:ascii="仿宋_GB2312" w:eastAsia="仿宋_GB2312" w:hAnsi="宋体" w:hint="eastAsia"/>
              </w:rPr>
            </w:pPr>
            <w:r>
              <w:rPr>
                <w:rFonts w:ascii="仿宋_GB2312" w:eastAsia="仿宋_GB2312" w:hAnsi="宋体" w:hint="eastAsia"/>
              </w:rPr>
              <w:t>沙门氏菌</w:t>
            </w:r>
          </w:p>
        </w:tc>
        <w:tc>
          <w:tcPr>
            <w:tcW w:w="1511" w:type="dxa"/>
          </w:tcPr>
          <w:p>
            <w:pPr>
              <w:pStyle w:val="Heading2"/>
              <w:rPr>
                <w:rFonts w:ascii="仿宋_GB2312" w:eastAsia="仿宋_GB2312" w:hint="eastAsia"/>
              </w:rPr>
            </w:pPr>
          </w:p>
        </w:tc>
        <w:tc>
          <w:tcPr>
            <w:tcW w:w="1511" w:type="dxa"/>
          </w:tcPr>
          <w:p>
            <w:pPr>
              <w:rPr>
                <w:rFonts w:ascii="仿宋_GB2312" w:eastAsia="仿宋_GB2312" w:hAnsi="宋体" w:hint="eastAsia"/>
              </w:rPr>
            </w:pPr>
          </w:p>
        </w:tc>
        <w:tc>
          <w:tcPr>
            <w:tcW w:w="3162" w:type="dxa"/>
            <w:gridSpan w:val="2"/>
          </w:tcPr>
          <w:p>
            <w:pPr>
              <w:rPr>
                <w:rFonts w:ascii="仿宋_GB2312" w:eastAsia="仿宋_GB2312" w:hAnsi="宋体" w:hint="eastAsia"/>
              </w:rPr>
            </w:pPr>
            <w:r>
              <w:rPr>
                <w:rFonts w:ascii="仿宋_GB2312" w:eastAsia="仿宋_GB2312" w:hAnsi="宋体" w:hint="eastAsia"/>
              </w:rPr>
              <w:t>成品    半成品</w:t>
            </w:r>
          </w:p>
          <w:p>
            <w:pPr>
              <w:rPr>
                <w:rFonts w:ascii="仿宋_GB2312" w:eastAsia="仿宋_GB2312" w:hAnsi="宋体" w:hint="eastAsia"/>
              </w:rPr>
            </w:pPr>
            <w:r>
              <w:rPr>
                <w:rFonts w:ascii="仿宋_GB2312" w:eastAsia="仿宋_GB2312" w:hAnsi="宋体" w:hint="eastAsia"/>
              </w:rPr>
              <w:t>细菌总数&lt;1</w:t>
            </w:r>
            <w:r>
              <w:rPr>
                <w:rFonts w:ascii="仿宋_GB2312" w:eastAsia="仿宋_GB2312" w:hAnsi="宋体" w:hint="eastAsia"/>
              </w:rPr>
              <w:t>×</w:t>
            </w:r>
            <w:r>
              <w:rPr>
                <w:rFonts w:ascii="仿宋_GB2312" w:eastAsia="仿宋_GB2312" w:hAnsi="宋体" w:hint="eastAsia"/>
              </w:rPr>
              <w:t>10</w:t>
            </w:r>
            <w:r>
              <w:rPr>
                <w:rFonts w:ascii="仿宋_GB2312" w:eastAsia="仿宋_GB2312" w:hAnsi="宋体" w:hint="eastAsia"/>
                <w:vertAlign w:val="superscript"/>
              </w:rPr>
              <w:t>5</w:t>
            </w:r>
            <w:r>
              <w:rPr>
                <w:rFonts w:ascii="仿宋_GB2312" w:eastAsia="仿宋_GB2312" w:hAnsi="宋体" w:hint="eastAsia"/>
              </w:rPr>
              <w:t>/g &lt;1</w:t>
            </w:r>
            <w:r>
              <w:rPr>
                <w:rFonts w:ascii="仿宋_GB2312" w:eastAsia="仿宋_GB2312" w:hAnsi="宋体" w:hint="eastAsia"/>
              </w:rPr>
              <w:t>×</w:t>
            </w:r>
            <w:r>
              <w:rPr>
                <w:rFonts w:ascii="仿宋_GB2312" w:eastAsia="仿宋_GB2312" w:hAnsi="宋体" w:hint="eastAsia"/>
              </w:rPr>
              <w:t>10</w:t>
            </w:r>
            <w:r>
              <w:rPr>
                <w:rFonts w:ascii="仿宋_GB2312" w:eastAsia="仿宋_GB2312" w:hAnsi="宋体" w:hint="eastAsia"/>
                <w:vertAlign w:val="superscript"/>
              </w:rPr>
              <w:t>5</w:t>
            </w:r>
            <w:r>
              <w:rPr>
                <w:rFonts w:ascii="仿宋_GB2312" w:eastAsia="仿宋_GB2312" w:hAnsi="宋体" w:hint="eastAsia"/>
              </w:rPr>
              <w:t>/g</w:t>
            </w:r>
          </w:p>
          <w:p>
            <w:pPr>
              <w:rPr>
                <w:rFonts w:ascii="仿宋_GB2312" w:eastAsia="仿宋_GB2312" w:hAnsi="宋体" w:hint="eastAsia"/>
              </w:rPr>
            </w:pPr>
            <w:r>
              <w:rPr>
                <w:rFonts w:ascii="仿宋_GB2312" w:eastAsia="仿宋_GB2312" w:hAnsi="宋体" w:hint="eastAsia"/>
              </w:rPr>
              <w:t>大肠菌群&lt;100mpn/g&lt;100MPN/g</w:t>
            </w:r>
          </w:p>
          <w:p>
            <w:pPr>
              <w:rPr>
                <w:rFonts w:ascii="仿宋_GB2312" w:eastAsia="仿宋_GB2312" w:hAnsi="宋体" w:hint="eastAsia"/>
              </w:rPr>
            </w:pPr>
            <w:r>
              <w:rPr>
                <w:rFonts w:ascii="仿宋_GB2312" w:eastAsia="仿宋_GB2312" w:hAnsi="宋体" w:hint="eastAsia"/>
              </w:rPr>
              <w:t>大肠杆菌&lt;3/g &lt;3/g</w:t>
            </w:r>
          </w:p>
          <w:p>
            <w:pPr>
              <w:rPr>
                <w:rFonts w:ascii="仿宋_GB2312" w:eastAsia="仿宋_GB2312" w:hAnsi="宋体" w:hint="eastAsia"/>
              </w:rPr>
            </w:pPr>
            <w:r>
              <w:rPr>
                <w:rFonts w:ascii="仿宋_GB2312" w:eastAsia="仿宋_GB2312" w:hAnsi="宋体" w:hint="eastAsia"/>
              </w:rPr>
              <w:t>沙门氏菌-/25g 25g</w:t>
            </w:r>
          </w:p>
        </w:tc>
      </w:tr>
      <w:tr>
        <w:tblPrEx>
          <w:tblLayout w:type="fixed"/>
          <w:tblCellMar>
            <w:top w:w="0" w:type="dxa"/>
            <w:left w:w="108" w:type="dxa"/>
            <w:bottom w:w="0" w:type="dxa"/>
            <w:right w:w="108" w:type="dxa"/>
          </w:tblCellMar>
          <w:tblLook w:val="0000"/>
        </w:tblPrEx>
        <w:trPr>
          <w:trHeight w:val="1856"/>
        </w:trPr>
        <w:tc>
          <w:tcPr>
            <w:tcW w:w="1240" w:type="dxa"/>
          </w:tcPr>
          <w:p>
            <w:pPr>
              <w:rPr>
                <w:rFonts w:ascii="仿宋_GB2312" w:eastAsia="仿宋_GB2312" w:hAnsi="宋体" w:hint="eastAsia"/>
              </w:rPr>
            </w:pPr>
            <w:r>
              <w:rPr>
                <w:rFonts w:ascii="仿宋_GB2312" w:eastAsia="仿宋_GB2312" w:hAnsi="宋体" w:hint="eastAsia"/>
              </w:rPr>
              <w:t>原料</w:t>
            </w:r>
          </w:p>
        </w:tc>
        <w:tc>
          <w:tcPr>
            <w:tcW w:w="1516" w:type="dxa"/>
          </w:tcPr>
          <w:p>
            <w:pPr>
              <w:rPr>
                <w:rFonts w:ascii="仿宋_GB2312" w:eastAsia="仿宋_GB2312" w:hAnsi="宋体" w:hint="eastAsia"/>
                <w:szCs w:val="21"/>
              </w:rPr>
            </w:pPr>
          </w:p>
        </w:tc>
        <w:tc>
          <w:tcPr>
            <w:tcW w:w="1511" w:type="dxa"/>
          </w:tcPr>
          <w:p>
            <w:pPr>
              <w:rPr>
                <w:rFonts w:ascii="仿宋_GB2312" w:eastAsia="仿宋_GB2312" w:hAnsi="宋体" w:hint="eastAsia"/>
              </w:rPr>
            </w:pPr>
          </w:p>
        </w:tc>
        <w:tc>
          <w:tcPr>
            <w:tcW w:w="1511" w:type="dxa"/>
          </w:tcPr>
          <w:p>
            <w:pPr>
              <w:rPr>
                <w:rFonts w:ascii="仿宋_GB2312" w:eastAsia="仿宋_GB2312" w:hAnsi="宋体" w:hint="eastAsia"/>
              </w:rPr>
            </w:pPr>
            <w:r>
              <w:rPr>
                <w:rFonts w:ascii="仿宋_GB2312" w:eastAsia="仿宋_GB2312" w:hAnsi="宋体" w:hint="eastAsia"/>
              </w:rPr>
              <w:t>每批</w:t>
            </w:r>
          </w:p>
        </w:tc>
        <w:tc>
          <w:tcPr>
            <w:tcW w:w="3162" w:type="dxa"/>
            <w:gridSpan w:val="2"/>
          </w:tcPr>
          <w:p>
            <w:pPr>
              <w:rPr>
                <w:rFonts w:ascii="仿宋_GB2312" w:eastAsia="仿宋_GB2312" w:hAnsi="宋体" w:hint="eastAsia"/>
              </w:rPr>
            </w:pPr>
            <w:r>
              <w:rPr>
                <w:rFonts w:ascii="仿宋_GB2312" w:eastAsia="仿宋_GB2312" w:hAnsi="宋体" w:hint="eastAsia"/>
              </w:rPr>
              <w:t>&lt;0.01ppm（未检出）</w:t>
            </w:r>
          </w:p>
        </w:tc>
      </w:tr>
      <w:tr>
        <w:tblPrEx>
          <w:tblLayout w:type="fixed"/>
          <w:tblCellMar>
            <w:top w:w="0" w:type="dxa"/>
            <w:left w:w="108" w:type="dxa"/>
            <w:bottom w:w="0" w:type="dxa"/>
            <w:right w:w="108" w:type="dxa"/>
          </w:tblCellMar>
          <w:tblLook w:val="0000"/>
        </w:tblPrEx>
        <w:trPr>
          <w:trHeight w:val="873"/>
        </w:trPr>
        <w:tc>
          <w:tcPr>
            <w:tcW w:w="1240" w:type="dxa"/>
          </w:tcPr>
          <w:p>
            <w:pPr>
              <w:rPr>
                <w:rFonts w:ascii="仿宋_GB2312" w:eastAsia="仿宋_GB2312" w:hAnsi="宋体" w:hint="eastAsia"/>
              </w:rPr>
            </w:pPr>
            <w:r>
              <w:rPr>
                <w:rFonts w:ascii="仿宋_GB2312" w:eastAsia="仿宋_GB2312" w:hAnsi="宋体" w:hint="eastAsia"/>
              </w:rPr>
              <w:t>水</w:t>
            </w:r>
          </w:p>
        </w:tc>
        <w:tc>
          <w:tcPr>
            <w:tcW w:w="1516" w:type="dxa"/>
          </w:tcPr>
          <w:p>
            <w:pPr>
              <w:rPr>
                <w:rFonts w:ascii="仿宋_GB2312" w:eastAsia="仿宋_GB2312" w:hAnsi="宋体" w:hint="eastAsia"/>
              </w:rPr>
            </w:pPr>
            <w:r>
              <w:rPr>
                <w:rFonts w:ascii="仿宋_GB2312" w:eastAsia="仿宋_GB2312" w:hAnsi="宋体" w:hint="eastAsia"/>
              </w:rPr>
              <w:t>余氯</w:t>
            </w:r>
          </w:p>
          <w:p>
            <w:pPr>
              <w:rPr>
                <w:rFonts w:ascii="仿宋_GB2312" w:eastAsia="仿宋_GB2312" w:hAnsi="宋体" w:hint="eastAsia"/>
              </w:rPr>
            </w:pPr>
            <w:r>
              <w:rPr>
                <w:rFonts w:ascii="仿宋_GB2312" w:eastAsia="仿宋_GB2312" w:hAnsi="宋体" w:hint="eastAsia"/>
              </w:rPr>
              <w:t>细菌总数</w:t>
            </w:r>
          </w:p>
          <w:p>
            <w:pPr>
              <w:rPr>
                <w:rFonts w:ascii="仿宋_GB2312" w:eastAsia="仿宋_GB2312" w:hAnsi="宋体" w:hint="eastAsia"/>
              </w:rPr>
            </w:pPr>
            <w:r>
              <w:rPr>
                <w:rFonts w:ascii="仿宋_GB2312" w:eastAsia="仿宋_GB2312" w:hAnsi="宋体" w:hint="eastAsia"/>
              </w:rPr>
              <w:t>大肠菌群</w:t>
            </w:r>
          </w:p>
        </w:tc>
        <w:tc>
          <w:tcPr>
            <w:tcW w:w="1511" w:type="dxa"/>
          </w:tcPr>
          <w:p>
            <w:pPr>
              <w:rPr>
                <w:rFonts w:ascii="仿宋_GB2312" w:eastAsia="仿宋_GB2312" w:hAnsi="宋体" w:hint="eastAsia"/>
              </w:rPr>
            </w:pPr>
            <w:r>
              <w:rPr>
                <w:rFonts w:ascii="仿宋_GB2312" w:eastAsia="仿宋_GB2312" w:hAnsi="宋体" w:hint="eastAsia"/>
              </w:rPr>
              <w:t>GB5750-85</w:t>
            </w:r>
          </w:p>
          <w:p>
            <w:pPr>
              <w:rPr>
                <w:rFonts w:ascii="仿宋_GB2312" w:eastAsia="仿宋_GB2312" w:hAnsi="宋体" w:hint="eastAsia"/>
              </w:rPr>
            </w:pPr>
            <w:r>
              <w:rPr>
                <w:rFonts w:ascii="仿宋_GB2312" w:eastAsia="仿宋_GB2312" w:hAnsi="宋体" w:hint="eastAsia"/>
              </w:rPr>
              <w:t>GB5749-85</w:t>
            </w:r>
          </w:p>
        </w:tc>
        <w:tc>
          <w:tcPr>
            <w:tcW w:w="1511" w:type="dxa"/>
          </w:tcPr>
          <w:p>
            <w:pPr>
              <w:rPr>
                <w:rFonts w:ascii="仿宋_GB2312" w:eastAsia="仿宋_GB2312" w:hAnsi="宋体" w:hint="eastAsia"/>
              </w:rPr>
            </w:pPr>
            <w:r>
              <w:rPr>
                <w:rFonts w:ascii="仿宋_GB2312" w:eastAsia="仿宋_GB2312" w:hAnsi="宋体" w:hint="eastAsia"/>
              </w:rPr>
              <w:t>余氯/天</w:t>
            </w:r>
          </w:p>
          <w:p>
            <w:pPr>
              <w:rPr>
                <w:rFonts w:ascii="仿宋_GB2312" w:eastAsia="仿宋_GB2312" w:hAnsi="宋体" w:hint="eastAsia"/>
              </w:rPr>
            </w:pPr>
            <w:r>
              <w:rPr>
                <w:rFonts w:ascii="仿宋_GB2312" w:eastAsia="仿宋_GB2312" w:hAnsi="宋体" w:hint="eastAsia"/>
              </w:rPr>
              <w:t>微生物/半月</w:t>
            </w:r>
          </w:p>
        </w:tc>
        <w:tc>
          <w:tcPr>
            <w:tcW w:w="3162" w:type="dxa"/>
            <w:gridSpan w:val="2"/>
          </w:tcPr>
          <w:p>
            <w:pPr>
              <w:rPr>
                <w:rFonts w:ascii="仿宋_GB2312" w:eastAsia="仿宋_GB2312" w:hAnsi="宋体" w:hint="eastAsia"/>
              </w:rPr>
            </w:pPr>
          </w:p>
          <w:p>
            <w:pPr>
              <w:rPr>
                <w:rFonts w:ascii="仿宋_GB2312" w:eastAsia="仿宋_GB2312" w:hAnsi="宋体" w:hint="eastAsia"/>
              </w:rPr>
            </w:pPr>
            <w:r>
              <w:rPr>
                <w:rFonts w:ascii="仿宋_GB2312" w:eastAsia="仿宋_GB2312" w:hAnsi="宋体" w:hint="eastAsia"/>
              </w:rPr>
              <w:t>细菌总数&lt;100个/ml</w:t>
            </w:r>
          </w:p>
          <w:p>
            <w:pPr>
              <w:rPr>
                <w:rFonts w:ascii="仿宋_GB2312" w:eastAsia="仿宋_GB2312" w:hAnsi="宋体" w:hint="eastAsia"/>
              </w:rPr>
            </w:pPr>
            <w:r>
              <w:rPr>
                <w:rFonts w:ascii="仿宋_GB2312" w:eastAsia="仿宋_GB2312" w:hAnsi="宋体" w:hint="eastAsia"/>
              </w:rPr>
              <w:t>大肠菌群&lt;3MPN/g</w:t>
            </w:r>
          </w:p>
        </w:tc>
      </w:tr>
      <w:tr>
        <w:tblPrEx>
          <w:tblLayout w:type="fixed"/>
          <w:tblCellMar>
            <w:top w:w="0" w:type="dxa"/>
            <w:left w:w="108" w:type="dxa"/>
            <w:bottom w:w="0" w:type="dxa"/>
            <w:right w:w="108" w:type="dxa"/>
          </w:tblCellMar>
          <w:tblLook w:val="0000"/>
        </w:tblPrEx>
        <w:trPr>
          <w:cantSplit/>
          <w:trHeight w:val="279"/>
        </w:trPr>
        <w:tc>
          <w:tcPr>
            <w:tcW w:w="1240" w:type="dxa"/>
            <w:vMerge w:val="restart"/>
          </w:tcPr>
          <w:p>
            <w:pPr>
              <w:rPr>
                <w:rFonts w:ascii="仿宋_GB2312" w:eastAsia="仿宋_GB2312" w:hAnsi="宋体" w:hint="eastAsia"/>
              </w:rPr>
            </w:pPr>
            <w:r>
              <w:rPr>
                <w:rFonts w:ascii="仿宋_GB2312" w:eastAsia="仿宋_GB2312" w:hAnsi="宋体" w:hint="eastAsia"/>
              </w:rPr>
              <w:t>空气</w:t>
            </w:r>
          </w:p>
        </w:tc>
        <w:tc>
          <w:tcPr>
            <w:tcW w:w="1516" w:type="dxa"/>
            <w:vMerge w:val="restart"/>
          </w:tcPr>
          <w:p>
            <w:pPr>
              <w:rPr>
                <w:rFonts w:ascii="仿宋_GB2312" w:eastAsia="仿宋_GB2312" w:hAnsi="宋体" w:hint="eastAsia"/>
              </w:rPr>
            </w:pPr>
            <w:r>
              <w:rPr>
                <w:rFonts w:ascii="仿宋_GB2312" w:eastAsia="仿宋_GB2312" w:hAnsi="宋体" w:hint="eastAsia"/>
              </w:rPr>
              <w:t>细菌总数</w:t>
            </w:r>
          </w:p>
        </w:tc>
        <w:tc>
          <w:tcPr>
            <w:tcW w:w="1511" w:type="dxa"/>
            <w:vMerge w:val="restart"/>
          </w:tcPr>
          <w:p>
            <w:pPr>
              <w:rPr>
                <w:rFonts w:ascii="仿宋_GB2312" w:eastAsia="仿宋_GB2312" w:hAnsi="宋体" w:hint="eastAsia"/>
              </w:rPr>
            </w:pPr>
            <w:r>
              <w:rPr>
                <w:rFonts w:ascii="仿宋_GB2312" w:eastAsia="仿宋_GB2312" w:hAnsi="宋体" w:hint="eastAsia"/>
              </w:rPr>
              <w:t>平板空气</w:t>
            </w:r>
          </w:p>
          <w:p>
            <w:pPr>
              <w:rPr>
                <w:rFonts w:ascii="仿宋_GB2312" w:eastAsia="仿宋_GB2312" w:hAnsi="宋体" w:hint="eastAsia"/>
              </w:rPr>
            </w:pPr>
            <w:r>
              <w:rPr>
                <w:rFonts w:ascii="仿宋_GB2312" w:eastAsia="仿宋_GB2312" w:hAnsi="宋体" w:hint="eastAsia"/>
              </w:rPr>
              <w:t>暴露法</w:t>
            </w:r>
          </w:p>
        </w:tc>
        <w:tc>
          <w:tcPr>
            <w:tcW w:w="1511" w:type="dxa"/>
            <w:vMerge w:val="restart"/>
          </w:tcPr>
          <w:p>
            <w:pPr>
              <w:rPr>
                <w:rFonts w:ascii="仿宋_GB2312" w:eastAsia="仿宋_GB2312" w:hAnsi="宋体" w:hint="eastAsia"/>
              </w:rPr>
            </w:pPr>
            <w:r>
              <w:rPr>
                <w:rFonts w:ascii="仿宋_GB2312" w:eastAsia="仿宋_GB2312" w:hAnsi="宋体" w:hint="eastAsia"/>
              </w:rPr>
              <w:t>1次/车</w:t>
            </w:r>
          </w:p>
          <w:p>
            <w:pPr>
              <w:rPr>
                <w:rFonts w:ascii="仿宋_GB2312" w:eastAsia="仿宋_GB2312" w:hAnsi="宋体" w:hint="eastAsia"/>
              </w:rPr>
            </w:pPr>
            <w:r>
              <w:rPr>
                <w:rFonts w:ascii="仿宋_GB2312" w:eastAsia="仿宋_GB2312" w:hAnsi="宋体" w:hint="eastAsia"/>
              </w:rPr>
              <w:t>间/周</w:t>
            </w:r>
          </w:p>
        </w:tc>
        <w:tc>
          <w:tcPr>
            <w:tcW w:w="1527" w:type="dxa"/>
          </w:tcPr>
          <w:p>
            <w:pPr>
              <w:rPr>
                <w:rFonts w:ascii="仿宋_GB2312" w:eastAsia="仿宋_GB2312" w:hAnsi="宋体" w:hint="eastAsia"/>
              </w:rPr>
            </w:pPr>
            <w:r>
              <w:rPr>
                <w:rFonts w:ascii="仿宋_GB2312" w:eastAsia="仿宋_GB2312" w:hAnsi="宋体" w:hint="eastAsia"/>
              </w:rPr>
              <w:t>工作中</w:t>
            </w:r>
          </w:p>
        </w:tc>
        <w:tc>
          <w:tcPr>
            <w:tcW w:w="1635" w:type="dxa"/>
          </w:tcPr>
          <w:p>
            <w:pPr>
              <w:rPr>
                <w:rFonts w:ascii="仿宋_GB2312" w:eastAsia="仿宋_GB2312" w:hAnsi="宋体" w:hint="eastAsia"/>
              </w:rPr>
            </w:pPr>
            <w:r>
              <w:rPr>
                <w:rFonts w:ascii="仿宋_GB2312" w:eastAsia="仿宋_GB2312" w:hAnsi="宋体" w:hint="eastAsia"/>
              </w:rPr>
              <w:t>消毒后</w:t>
            </w:r>
          </w:p>
        </w:tc>
      </w:tr>
      <w:tr>
        <w:tblPrEx>
          <w:tblLayout w:type="fixed"/>
          <w:tblCellMar>
            <w:top w:w="0" w:type="dxa"/>
            <w:left w:w="108" w:type="dxa"/>
            <w:bottom w:w="0" w:type="dxa"/>
            <w:right w:w="108" w:type="dxa"/>
          </w:tblCellMar>
          <w:tblLook w:val="0000"/>
        </w:tblPrEx>
        <w:trPr>
          <w:cantSplit/>
          <w:trHeight w:val="257"/>
        </w:trPr>
        <w:tc>
          <w:tcPr>
            <w:tcW w:w="1" w:type="dxa"/>
            <w:vMerge/>
          </w:tcPr>
          <w:p>
            <w:pPr>
              <w:rPr>
                <w:rFonts w:ascii="仿宋_GB2312" w:eastAsia="仿宋_GB2312" w:hAnsi="宋体" w:hint="eastAsia"/>
              </w:rPr>
            </w:pPr>
          </w:p>
        </w:tc>
        <w:tc>
          <w:tcPr>
            <w:tcW w:w="1" w:type="dxa"/>
            <w:vMerge/>
          </w:tcPr>
          <w:p>
            <w:pPr>
              <w:rPr>
                <w:rFonts w:ascii="仿宋_GB2312" w:eastAsia="仿宋_GB2312" w:hAnsi="宋体" w:hint="eastAsia"/>
              </w:rPr>
            </w:pPr>
          </w:p>
        </w:tc>
        <w:tc>
          <w:tcPr>
            <w:tcW w:w="1" w:type="dxa"/>
            <w:vMerge/>
          </w:tcPr>
          <w:p>
            <w:pPr>
              <w:rPr>
                <w:rFonts w:ascii="仿宋_GB2312" w:eastAsia="仿宋_GB2312" w:hAnsi="宋体" w:hint="eastAsia"/>
              </w:rPr>
            </w:pPr>
          </w:p>
        </w:tc>
        <w:tc>
          <w:tcPr>
            <w:tcW w:w="1" w:type="dxa"/>
            <w:vMerge/>
          </w:tcPr>
          <w:p>
            <w:pPr>
              <w:rPr>
                <w:rFonts w:ascii="仿宋_GB2312" w:eastAsia="仿宋_GB2312" w:hAnsi="宋体" w:hint="eastAsia"/>
              </w:rPr>
            </w:pPr>
          </w:p>
        </w:tc>
        <w:tc>
          <w:tcPr>
            <w:tcW w:w="1527" w:type="dxa"/>
          </w:tcPr>
          <w:p>
            <w:pPr>
              <w:rPr>
                <w:rFonts w:ascii="仿宋_GB2312" w:eastAsia="仿宋_GB2312" w:hAnsi="宋体" w:hint="eastAsia"/>
              </w:rPr>
            </w:pPr>
            <w:r>
              <w:rPr>
                <w:rFonts w:ascii="仿宋_GB2312" w:eastAsia="仿宋_GB2312" w:hAnsi="宋体" w:hint="eastAsia"/>
              </w:rPr>
              <w:t>&lt;30个/平皿</w:t>
            </w:r>
          </w:p>
        </w:tc>
        <w:tc>
          <w:tcPr>
            <w:tcW w:w="1635" w:type="dxa"/>
          </w:tcPr>
          <w:p>
            <w:pPr>
              <w:rPr>
                <w:rFonts w:ascii="仿宋_GB2312" w:eastAsia="仿宋_GB2312" w:hAnsi="宋体" w:hint="eastAsia"/>
              </w:rPr>
            </w:pPr>
            <w:r>
              <w:rPr>
                <w:rFonts w:ascii="仿宋_GB2312" w:eastAsia="仿宋_GB2312" w:hAnsi="宋体" w:hint="eastAsia"/>
              </w:rPr>
              <w:t>&lt;10个/平皿</w:t>
            </w:r>
          </w:p>
        </w:tc>
      </w:tr>
      <w:tr>
        <w:tblPrEx>
          <w:tblLayout w:type="fixed"/>
          <w:tblCellMar>
            <w:top w:w="0" w:type="dxa"/>
            <w:left w:w="108" w:type="dxa"/>
            <w:bottom w:w="0" w:type="dxa"/>
            <w:right w:w="108" w:type="dxa"/>
          </w:tblCellMar>
          <w:tblLook w:val="0000"/>
        </w:tblPrEx>
        <w:trPr>
          <w:trHeight w:val="401"/>
        </w:trPr>
        <w:tc>
          <w:tcPr>
            <w:tcW w:w="1240" w:type="dxa"/>
          </w:tcPr>
          <w:p>
            <w:pPr>
              <w:rPr>
                <w:rFonts w:ascii="仿宋_GB2312" w:eastAsia="仿宋_GB2312" w:hAnsi="宋体" w:hint="eastAsia"/>
              </w:rPr>
            </w:pPr>
            <w:r>
              <w:rPr>
                <w:rFonts w:ascii="仿宋_GB2312" w:eastAsia="仿宋_GB2312" w:hAnsi="宋体" w:hint="eastAsia"/>
              </w:rPr>
              <w:t>内包装</w:t>
            </w:r>
          </w:p>
        </w:tc>
        <w:tc>
          <w:tcPr>
            <w:tcW w:w="1516" w:type="dxa"/>
          </w:tcPr>
          <w:p>
            <w:pPr>
              <w:rPr>
                <w:rFonts w:ascii="仿宋_GB2312" w:eastAsia="仿宋_GB2312" w:hAnsi="宋体" w:hint="eastAsia"/>
              </w:rPr>
            </w:pPr>
            <w:r>
              <w:rPr>
                <w:rFonts w:ascii="仿宋_GB2312" w:eastAsia="仿宋_GB2312" w:hAnsi="宋体" w:hint="eastAsia"/>
              </w:rPr>
              <w:t>细菌总数</w:t>
            </w:r>
          </w:p>
        </w:tc>
        <w:tc>
          <w:tcPr>
            <w:tcW w:w="1511" w:type="dxa"/>
          </w:tcPr>
          <w:p>
            <w:pPr>
              <w:rPr>
                <w:rFonts w:ascii="仿宋_GB2312" w:eastAsia="仿宋_GB2312" w:hAnsi="宋体" w:hint="eastAsia"/>
              </w:rPr>
            </w:pPr>
            <w:r>
              <w:rPr>
                <w:rFonts w:ascii="仿宋_GB2312" w:eastAsia="仿宋_GB2312" w:hAnsi="宋体" w:hint="eastAsia"/>
              </w:rPr>
              <w:t>SNO168-92</w:t>
            </w:r>
          </w:p>
        </w:tc>
        <w:tc>
          <w:tcPr>
            <w:tcW w:w="1511" w:type="dxa"/>
          </w:tcPr>
          <w:p>
            <w:pPr>
              <w:rPr>
                <w:rFonts w:ascii="仿宋_GB2312" w:eastAsia="仿宋_GB2312" w:hAnsi="宋体" w:hint="eastAsia"/>
              </w:rPr>
            </w:pPr>
            <w:r>
              <w:rPr>
                <w:rFonts w:ascii="仿宋_GB2312" w:eastAsia="仿宋_GB2312" w:hAnsi="宋体" w:hint="eastAsia"/>
              </w:rPr>
              <w:t>至少3个/批</w:t>
            </w:r>
          </w:p>
        </w:tc>
        <w:tc>
          <w:tcPr>
            <w:tcW w:w="3162" w:type="dxa"/>
            <w:gridSpan w:val="2"/>
          </w:tcPr>
          <w:p>
            <w:pPr>
              <w:rPr>
                <w:rFonts w:ascii="仿宋_GB2312" w:eastAsia="仿宋_GB2312" w:hAnsi="宋体" w:hint="eastAsia"/>
              </w:rPr>
            </w:pPr>
            <w:r>
              <w:rPr>
                <w:rFonts w:ascii="仿宋_GB2312" w:eastAsia="仿宋_GB2312" w:hAnsi="宋体" w:hint="eastAsia"/>
              </w:rPr>
              <w:t>细菌总数&lt;50/100cm</w:t>
            </w:r>
          </w:p>
        </w:tc>
      </w:tr>
      <w:tr>
        <w:tblPrEx>
          <w:tblLayout w:type="fixed"/>
          <w:tblCellMar>
            <w:top w:w="0" w:type="dxa"/>
            <w:left w:w="108" w:type="dxa"/>
            <w:bottom w:w="0" w:type="dxa"/>
            <w:right w:w="108" w:type="dxa"/>
          </w:tblCellMar>
          <w:tblLook w:val="0000"/>
        </w:tblPrEx>
        <w:trPr>
          <w:cantSplit/>
          <w:trHeight w:val="242"/>
        </w:trPr>
        <w:tc>
          <w:tcPr>
            <w:tcW w:w="1240" w:type="dxa"/>
            <w:vMerge w:val="restart"/>
          </w:tcPr>
          <w:p>
            <w:pPr>
              <w:rPr>
                <w:rFonts w:ascii="仿宋_GB2312" w:eastAsia="仿宋_GB2312" w:hAnsi="宋体" w:hint="eastAsia"/>
              </w:rPr>
            </w:pPr>
            <w:r>
              <w:rPr>
                <w:rFonts w:ascii="仿宋_GB2312" w:eastAsia="仿宋_GB2312" w:hAnsi="宋体" w:hint="eastAsia"/>
              </w:rPr>
              <w:t>手</w:t>
            </w:r>
          </w:p>
        </w:tc>
        <w:tc>
          <w:tcPr>
            <w:tcW w:w="1516" w:type="dxa"/>
            <w:vMerge w:val="restart"/>
          </w:tcPr>
          <w:p>
            <w:pPr>
              <w:rPr>
                <w:rFonts w:ascii="仿宋_GB2312" w:eastAsia="仿宋_GB2312" w:hAnsi="宋体" w:hint="eastAsia"/>
              </w:rPr>
            </w:pPr>
            <w:r>
              <w:rPr>
                <w:rFonts w:ascii="仿宋_GB2312" w:eastAsia="仿宋_GB2312" w:hAnsi="宋体" w:hint="eastAsia"/>
              </w:rPr>
              <w:t>大肠菌群</w:t>
            </w:r>
          </w:p>
        </w:tc>
        <w:tc>
          <w:tcPr>
            <w:tcW w:w="1511" w:type="dxa"/>
            <w:vMerge w:val="restart"/>
          </w:tcPr>
          <w:p>
            <w:pPr>
              <w:rPr>
                <w:rFonts w:ascii="仿宋_GB2312" w:eastAsia="仿宋_GB2312" w:hAnsi="宋体" w:hint="eastAsia"/>
              </w:rPr>
            </w:pPr>
            <w:r>
              <w:rPr>
                <w:rFonts w:ascii="仿宋_GB2312" w:eastAsia="仿宋_GB2312" w:hAnsi="宋体" w:hint="eastAsia"/>
              </w:rPr>
              <w:t>SN0169-92</w:t>
            </w:r>
          </w:p>
        </w:tc>
        <w:tc>
          <w:tcPr>
            <w:tcW w:w="1511" w:type="dxa"/>
            <w:vMerge w:val="restart"/>
          </w:tcPr>
          <w:p>
            <w:pPr>
              <w:rPr>
                <w:rFonts w:ascii="仿宋_GB2312" w:eastAsia="仿宋_GB2312" w:hAnsi="宋体" w:hint="eastAsia"/>
              </w:rPr>
            </w:pPr>
            <w:r>
              <w:rPr>
                <w:rFonts w:ascii="仿宋_GB2312" w:eastAsia="仿宋_GB2312" w:hAnsi="宋体" w:hint="eastAsia"/>
              </w:rPr>
              <w:t>1次/车</w:t>
            </w:r>
          </w:p>
          <w:p>
            <w:pPr>
              <w:rPr>
                <w:rFonts w:ascii="仿宋_GB2312" w:eastAsia="仿宋_GB2312" w:hAnsi="宋体" w:hint="eastAsia"/>
              </w:rPr>
            </w:pPr>
            <w:r>
              <w:rPr>
                <w:rFonts w:ascii="仿宋_GB2312" w:eastAsia="仿宋_GB2312" w:hAnsi="宋体" w:hint="eastAsia"/>
              </w:rPr>
              <w:t>间/周</w:t>
            </w:r>
          </w:p>
        </w:tc>
        <w:tc>
          <w:tcPr>
            <w:tcW w:w="1527" w:type="dxa"/>
          </w:tcPr>
          <w:p>
            <w:pPr>
              <w:rPr>
                <w:rFonts w:ascii="仿宋_GB2312" w:eastAsia="仿宋_GB2312" w:hAnsi="宋体" w:hint="eastAsia"/>
              </w:rPr>
            </w:pPr>
            <w:r>
              <w:rPr>
                <w:rFonts w:ascii="仿宋_GB2312" w:eastAsia="仿宋_GB2312" w:hAnsi="宋体" w:hint="eastAsia"/>
              </w:rPr>
              <w:t>工作中</w:t>
            </w:r>
          </w:p>
        </w:tc>
        <w:tc>
          <w:tcPr>
            <w:tcW w:w="1635" w:type="dxa"/>
          </w:tcPr>
          <w:p>
            <w:pPr>
              <w:rPr>
                <w:rFonts w:ascii="仿宋_GB2312" w:eastAsia="仿宋_GB2312" w:hAnsi="宋体" w:hint="eastAsia"/>
              </w:rPr>
            </w:pPr>
            <w:r>
              <w:rPr>
                <w:rFonts w:ascii="仿宋_GB2312" w:eastAsia="仿宋_GB2312" w:hAnsi="宋体" w:hint="eastAsia"/>
              </w:rPr>
              <w:t>消毒后</w:t>
            </w:r>
          </w:p>
        </w:tc>
      </w:tr>
      <w:tr>
        <w:tblPrEx>
          <w:tblLayout w:type="fixed"/>
          <w:tblCellMar>
            <w:top w:w="0" w:type="dxa"/>
            <w:left w:w="108" w:type="dxa"/>
            <w:bottom w:w="0" w:type="dxa"/>
            <w:right w:w="108" w:type="dxa"/>
          </w:tblCellMar>
          <w:tblLook w:val="0000"/>
        </w:tblPrEx>
        <w:trPr>
          <w:cantSplit/>
          <w:trHeight w:val="548"/>
        </w:trPr>
        <w:tc>
          <w:tcPr>
            <w:tcW w:w="1" w:type="dxa"/>
            <w:vMerge/>
          </w:tcPr>
          <w:p>
            <w:pPr>
              <w:rPr>
                <w:rFonts w:ascii="仿宋_GB2312" w:eastAsia="仿宋_GB2312" w:hAnsi="宋体" w:hint="eastAsia"/>
              </w:rPr>
            </w:pPr>
          </w:p>
        </w:tc>
        <w:tc>
          <w:tcPr>
            <w:tcW w:w="1" w:type="dxa"/>
            <w:vMerge/>
          </w:tcPr>
          <w:p>
            <w:pPr>
              <w:rPr>
                <w:rFonts w:ascii="仿宋_GB2312" w:eastAsia="仿宋_GB2312" w:hAnsi="宋体" w:hint="eastAsia"/>
              </w:rPr>
            </w:pPr>
          </w:p>
        </w:tc>
        <w:tc>
          <w:tcPr>
            <w:tcW w:w="1" w:type="dxa"/>
            <w:vMerge/>
          </w:tcPr>
          <w:p>
            <w:pPr>
              <w:rPr>
                <w:rFonts w:ascii="仿宋_GB2312" w:eastAsia="仿宋_GB2312" w:hAnsi="宋体" w:hint="eastAsia"/>
              </w:rPr>
            </w:pPr>
          </w:p>
        </w:tc>
        <w:tc>
          <w:tcPr>
            <w:tcW w:w="1" w:type="dxa"/>
            <w:vMerge/>
          </w:tcPr>
          <w:p>
            <w:pPr>
              <w:rPr>
                <w:rFonts w:ascii="仿宋_GB2312" w:eastAsia="仿宋_GB2312" w:hAnsi="宋体" w:hint="eastAsia"/>
              </w:rPr>
            </w:pPr>
          </w:p>
        </w:tc>
        <w:tc>
          <w:tcPr>
            <w:tcW w:w="1527" w:type="dxa"/>
          </w:tcPr>
          <w:p>
            <w:pPr>
              <w:rPr>
                <w:rFonts w:ascii="仿宋_GB2312" w:eastAsia="仿宋_GB2312" w:hAnsi="宋体" w:hint="eastAsia"/>
              </w:rPr>
            </w:pPr>
            <w:r>
              <w:rPr>
                <w:rFonts w:ascii="仿宋_GB2312" w:eastAsia="仿宋_GB2312" w:hAnsi="宋体" w:hint="eastAsia"/>
              </w:rPr>
              <w:t>大肠菌数&lt;10个/手</w:t>
            </w:r>
          </w:p>
        </w:tc>
        <w:tc>
          <w:tcPr>
            <w:tcW w:w="1635" w:type="dxa"/>
          </w:tcPr>
          <w:p>
            <w:pPr>
              <w:rPr>
                <w:rFonts w:ascii="仿宋_GB2312" w:eastAsia="仿宋_GB2312" w:hAnsi="宋体" w:hint="eastAsia"/>
              </w:rPr>
            </w:pPr>
            <w:r>
              <w:rPr>
                <w:rFonts w:ascii="仿宋_GB2312" w:eastAsia="仿宋_GB2312" w:hAnsi="宋体" w:hint="eastAsia"/>
              </w:rPr>
              <w:t>&lt;100个/手</w:t>
            </w:r>
          </w:p>
        </w:tc>
      </w:tr>
      <w:tr>
        <w:tblPrEx>
          <w:tblLayout w:type="fixed"/>
          <w:tblCellMar>
            <w:top w:w="0" w:type="dxa"/>
            <w:left w:w="108" w:type="dxa"/>
            <w:bottom w:w="0" w:type="dxa"/>
            <w:right w:w="108" w:type="dxa"/>
          </w:tblCellMar>
          <w:tblLook w:val="0000"/>
        </w:tblPrEx>
        <w:trPr>
          <w:trHeight w:val="365"/>
        </w:trPr>
        <w:tc>
          <w:tcPr>
            <w:tcW w:w="1240" w:type="dxa"/>
          </w:tcPr>
          <w:p>
            <w:pPr>
              <w:rPr>
                <w:rFonts w:ascii="仿宋_GB2312" w:eastAsia="仿宋_GB2312" w:hAnsi="宋体" w:hint="eastAsia"/>
              </w:rPr>
            </w:pPr>
            <w:r>
              <w:rPr>
                <w:rFonts w:ascii="仿宋_GB2312" w:eastAsia="仿宋_GB2312" w:hAnsi="宋体" w:hint="eastAsia"/>
              </w:rPr>
              <w:t>工作服</w:t>
            </w:r>
          </w:p>
        </w:tc>
        <w:tc>
          <w:tcPr>
            <w:tcW w:w="1516" w:type="dxa"/>
          </w:tcPr>
          <w:p>
            <w:pPr>
              <w:rPr>
                <w:rFonts w:ascii="仿宋_GB2312" w:eastAsia="仿宋_GB2312" w:hAnsi="宋体" w:hint="eastAsia"/>
              </w:rPr>
            </w:pPr>
            <w:r>
              <w:rPr>
                <w:rFonts w:ascii="仿宋_GB2312" w:eastAsia="仿宋_GB2312" w:hAnsi="宋体" w:hint="eastAsia"/>
              </w:rPr>
              <w:t>细菌总数</w:t>
            </w:r>
          </w:p>
        </w:tc>
        <w:tc>
          <w:tcPr>
            <w:tcW w:w="1511" w:type="dxa"/>
          </w:tcPr>
          <w:p>
            <w:pPr>
              <w:rPr>
                <w:rFonts w:ascii="仿宋_GB2312" w:eastAsia="仿宋_GB2312" w:hAnsi="宋体" w:hint="eastAsia"/>
              </w:rPr>
            </w:pPr>
            <w:r>
              <w:rPr>
                <w:rFonts w:ascii="仿宋_GB2312" w:eastAsia="仿宋_GB2312" w:hAnsi="宋体" w:hint="eastAsia"/>
              </w:rPr>
              <w:t>SN0168-92</w:t>
            </w:r>
          </w:p>
        </w:tc>
        <w:tc>
          <w:tcPr>
            <w:tcW w:w="1511" w:type="dxa"/>
          </w:tcPr>
          <w:p>
            <w:pPr>
              <w:rPr>
                <w:rFonts w:ascii="仿宋_GB2312" w:eastAsia="仿宋_GB2312" w:hAnsi="宋体" w:hint="eastAsia"/>
              </w:rPr>
            </w:pPr>
            <w:r>
              <w:rPr>
                <w:rFonts w:ascii="仿宋_GB2312" w:eastAsia="仿宋_GB2312" w:hAnsi="宋体" w:hint="eastAsia"/>
              </w:rPr>
              <w:t>1次/车</w:t>
            </w:r>
          </w:p>
        </w:tc>
        <w:tc>
          <w:tcPr>
            <w:tcW w:w="1527" w:type="dxa"/>
          </w:tcPr>
          <w:p>
            <w:pPr>
              <w:rPr>
                <w:rFonts w:ascii="仿宋_GB2312" w:eastAsia="仿宋_GB2312" w:hAnsi="宋体" w:hint="eastAsia"/>
              </w:rPr>
            </w:pPr>
            <w:r>
              <w:rPr>
                <w:rFonts w:ascii="仿宋_GB2312" w:eastAsia="仿宋_GB2312" w:hAnsi="宋体" w:hint="eastAsia"/>
              </w:rPr>
              <w:t>工作中</w:t>
            </w:r>
          </w:p>
        </w:tc>
        <w:tc>
          <w:tcPr>
            <w:tcW w:w="1635" w:type="dxa"/>
          </w:tcPr>
          <w:p>
            <w:pPr>
              <w:rPr>
                <w:rFonts w:ascii="仿宋_GB2312" w:eastAsia="仿宋_GB2312" w:hAnsi="宋体" w:hint="eastAsia"/>
              </w:rPr>
            </w:pPr>
            <w:r>
              <w:rPr>
                <w:rFonts w:ascii="仿宋_GB2312" w:eastAsia="仿宋_GB2312" w:hAnsi="宋体" w:hint="eastAsia"/>
              </w:rPr>
              <w:t>消毒后</w:t>
            </w:r>
          </w:p>
        </w:tc>
      </w:tr>
      <w:tr>
        <w:tblPrEx>
          <w:tblLayout w:type="fixed"/>
          <w:tblCellMar>
            <w:top w:w="0" w:type="dxa"/>
            <w:left w:w="108" w:type="dxa"/>
            <w:bottom w:w="0" w:type="dxa"/>
            <w:right w:w="108" w:type="dxa"/>
          </w:tblCellMar>
          <w:tblLook w:val="0000"/>
        </w:tblPrEx>
        <w:trPr>
          <w:trHeight w:val="749"/>
        </w:trPr>
        <w:tc>
          <w:tcPr>
            <w:tcW w:w="1240" w:type="dxa"/>
          </w:tcPr>
          <w:p>
            <w:pPr>
              <w:rPr>
                <w:rFonts w:ascii="仿宋_GB2312" w:eastAsia="仿宋_GB2312" w:hAnsi="宋体" w:hint="eastAsia"/>
              </w:rPr>
            </w:pPr>
            <w:r>
              <w:rPr>
                <w:rFonts w:ascii="仿宋_GB2312" w:eastAsia="仿宋_GB2312" w:hAnsi="宋体" w:hint="eastAsia"/>
              </w:rPr>
              <w:t>工作台</w:t>
            </w:r>
          </w:p>
        </w:tc>
        <w:tc>
          <w:tcPr>
            <w:tcW w:w="1516" w:type="dxa"/>
          </w:tcPr>
          <w:p>
            <w:pPr>
              <w:rPr>
                <w:rFonts w:ascii="仿宋_GB2312" w:eastAsia="仿宋_GB2312" w:hAnsi="宋体" w:hint="eastAsia"/>
              </w:rPr>
            </w:pPr>
            <w:r>
              <w:rPr>
                <w:rFonts w:ascii="仿宋_GB2312" w:eastAsia="仿宋_GB2312" w:hAnsi="宋体" w:hint="eastAsia"/>
              </w:rPr>
              <w:t>大肠菌群</w:t>
            </w:r>
          </w:p>
        </w:tc>
        <w:tc>
          <w:tcPr>
            <w:tcW w:w="1511" w:type="dxa"/>
          </w:tcPr>
          <w:p>
            <w:pPr>
              <w:rPr>
                <w:rFonts w:ascii="仿宋_GB2312" w:eastAsia="仿宋_GB2312" w:hAnsi="宋体" w:hint="eastAsia"/>
              </w:rPr>
            </w:pPr>
            <w:r>
              <w:rPr>
                <w:rFonts w:ascii="仿宋_GB2312" w:eastAsia="仿宋_GB2312" w:hAnsi="宋体" w:hint="eastAsia"/>
              </w:rPr>
              <w:t>SN0169-92</w:t>
            </w:r>
          </w:p>
        </w:tc>
        <w:tc>
          <w:tcPr>
            <w:tcW w:w="1511" w:type="dxa"/>
          </w:tcPr>
          <w:p>
            <w:pPr>
              <w:rPr>
                <w:rFonts w:ascii="仿宋_GB2312" w:eastAsia="仿宋_GB2312" w:hAnsi="宋体" w:hint="eastAsia"/>
              </w:rPr>
            </w:pPr>
            <w:r>
              <w:rPr>
                <w:rFonts w:ascii="仿宋_GB2312" w:eastAsia="仿宋_GB2312" w:hAnsi="宋体" w:hint="eastAsia"/>
              </w:rPr>
              <w:t>间/周</w:t>
            </w:r>
          </w:p>
        </w:tc>
        <w:tc>
          <w:tcPr>
            <w:tcW w:w="1527" w:type="dxa"/>
          </w:tcPr>
          <w:p>
            <w:pPr>
              <w:rPr>
                <w:rFonts w:ascii="仿宋_GB2312" w:eastAsia="仿宋_GB2312" w:hAnsi="宋体" w:hint="eastAsia"/>
              </w:rPr>
            </w:pPr>
            <w:r>
              <w:rPr>
                <w:rFonts w:ascii="仿宋_GB2312" w:eastAsia="仿宋_GB2312" w:hAnsi="宋体" w:hint="eastAsia"/>
              </w:rPr>
              <w:t>细菌总数&lt;100/cm</w:t>
            </w:r>
            <w:r>
              <w:rPr>
                <w:rFonts w:ascii="仿宋_GB2312" w:eastAsia="仿宋_GB2312" w:hAnsi="宋体" w:hint="eastAsia"/>
                <w:vertAlign w:val="superscript"/>
              </w:rPr>
              <w:t>2</w:t>
            </w:r>
          </w:p>
          <w:p>
            <w:pPr>
              <w:rPr>
                <w:rFonts w:ascii="仿宋_GB2312" w:eastAsia="仿宋_GB2312" w:hAnsi="宋体" w:hint="eastAsia"/>
              </w:rPr>
            </w:pPr>
            <w:r>
              <w:rPr>
                <w:rFonts w:ascii="仿宋_GB2312" w:eastAsia="仿宋_GB2312" w:hAnsi="宋体" w:hint="eastAsia"/>
              </w:rPr>
              <w:t>大肠菌群&lt;10/ cm</w:t>
            </w:r>
            <w:r>
              <w:rPr>
                <w:rFonts w:ascii="仿宋_GB2312" w:eastAsia="仿宋_GB2312" w:hAnsi="宋体" w:hint="eastAsia"/>
                <w:vertAlign w:val="superscript"/>
              </w:rPr>
              <w:t>2</w:t>
            </w:r>
          </w:p>
        </w:tc>
        <w:tc>
          <w:tcPr>
            <w:tcW w:w="1635" w:type="dxa"/>
          </w:tcPr>
          <w:p>
            <w:pPr>
              <w:rPr>
                <w:rFonts w:ascii="仿宋_GB2312" w:eastAsia="仿宋_GB2312" w:hAnsi="宋体" w:hint="eastAsia"/>
                <w:vertAlign w:val="superscript"/>
              </w:rPr>
            </w:pPr>
            <w:r>
              <w:rPr>
                <w:rFonts w:ascii="仿宋_GB2312" w:eastAsia="仿宋_GB2312" w:hAnsi="宋体" w:hint="eastAsia"/>
              </w:rPr>
              <w:t>&lt;100个/ cm</w:t>
            </w:r>
            <w:r>
              <w:rPr>
                <w:rFonts w:ascii="仿宋_GB2312" w:eastAsia="仿宋_GB2312" w:hAnsi="宋体" w:hint="eastAsia"/>
                <w:vertAlign w:val="superscript"/>
              </w:rPr>
              <w:t>2</w:t>
            </w:r>
          </w:p>
          <w:p>
            <w:pPr>
              <w:rPr>
                <w:rFonts w:ascii="仿宋_GB2312" w:eastAsia="仿宋_GB2312" w:hAnsi="宋体" w:hint="eastAsia"/>
              </w:rPr>
            </w:pPr>
            <w:r>
              <w:rPr>
                <w:rFonts w:ascii="仿宋_GB2312" w:eastAsia="仿宋_GB2312" w:hAnsi="宋体" w:hint="eastAsia"/>
              </w:rPr>
              <w:t>&lt;1/ cm</w:t>
            </w:r>
            <w:r>
              <w:rPr>
                <w:rFonts w:ascii="仿宋_GB2312" w:eastAsia="仿宋_GB2312" w:hAnsi="宋体" w:hint="eastAsia"/>
                <w:vertAlign w:val="superscript"/>
              </w:rPr>
              <w:t>2</w:t>
            </w:r>
          </w:p>
        </w:tc>
      </w:tr>
      <w:tr>
        <w:tblPrEx>
          <w:tblLayout w:type="fixed"/>
          <w:tblCellMar>
            <w:top w:w="0" w:type="dxa"/>
            <w:left w:w="108" w:type="dxa"/>
            <w:bottom w:w="0" w:type="dxa"/>
            <w:right w:w="108" w:type="dxa"/>
          </w:tblCellMar>
          <w:tblLook w:val="0000"/>
        </w:tblPrEx>
        <w:trPr>
          <w:cantSplit/>
          <w:trHeight w:val="383"/>
        </w:trPr>
        <w:tc>
          <w:tcPr>
            <w:tcW w:w="1240" w:type="dxa"/>
          </w:tcPr>
          <w:p>
            <w:pPr>
              <w:rPr>
                <w:rFonts w:ascii="仿宋_GB2312" w:eastAsia="仿宋_GB2312" w:hAnsi="宋体" w:hint="eastAsia"/>
                <w:b/>
                <w:bCs/>
              </w:rPr>
            </w:pPr>
            <w:r>
              <w:rPr>
                <w:rFonts w:ascii="仿宋_GB2312" w:eastAsia="仿宋_GB2312" w:hAnsi="宋体" w:hint="eastAsia"/>
                <w:b/>
                <w:bCs/>
              </w:rPr>
              <w:t>备注</w:t>
            </w:r>
          </w:p>
        </w:tc>
        <w:tc>
          <w:tcPr>
            <w:tcW w:w="7700" w:type="dxa"/>
            <w:gridSpan w:val="5"/>
          </w:tcPr>
          <w:p>
            <w:pPr>
              <w:rPr>
                <w:rFonts w:ascii="仿宋_GB2312" w:eastAsia="仿宋_GB2312" w:hAnsi="宋体" w:hint="eastAsia"/>
                <w:b/>
                <w:bCs/>
              </w:rPr>
            </w:pPr>
            <w:r>
              <w:rPr>
                <w:rFonts w:ascii="仿宋_GB2312" w:eastAsia="仿宋_GB2312" w:hAnsi="宋体" w:hint="eastAsia"/>
                <w:b/>
                <w:bCs/>
              </w:rPr>
              <w:t>假如客户另有规定，则按客户要求的标准作业。</w:t>
            </w:r>
          </w:p>
        </w:tc>
      </w:tr>
    </w:tbl>
    <w:p>
      <w:pPr>
        <w:rPr>
          <w:rFonts w:ascii="仿宋_GB2312" w:eastAsia="仿宋_GB2312" w:hint="eastAsia"/>
        </w:rPr>
      </w:pPr>
    </w:p>
    <w:p>
      <w:pPr>
        <w:rPr>
          <w:rFonts w:ascii="仿宋_GB2312" w:eastAsia="仿宋_GB2312" w:hint="eastAsia"/>
        </w:rPr>
      </w:pPr>
    </w:p>
    <w:p>
      <w:pPr>
        <w:spacing w:line="360" w:lineRule="auto"/>
        <w:ind w:firstLine="480" w:firstLineChars="200"/>
        <w:rPr>
          <w:rFonts w:ascii="仿宋_GB2312" w:eastAsia="仿宋_GB2312" w:hint="eastAsia"/>
          <w:sz w:val="24"/>
        </w:rPr>
      </w:pPr>
      <w:r>
        <w:rPr>
          <w:rFonts w:ascii="仿宋_GB2312" w:eastAsia="仿宋_GB2312" w:hint="eastAsia"/>
          <w:sz w:val="24"/>
        </w:rPr>
        <w:t>(2) 检验程序</w:t>
      </w:r>
    </w:p>
    <w:p>
      <w:pPr>
        <w:spacing w:line="360" w:lineRule="auto"/>
        <w:rPr>
          <w:rFonts w:ascii="仿宋_GB2312" w:eastAsia="仿宋_GB2312" w:hint="eastAsia"/>
          <w:sz w:val="24"/>
        </w:rPr>
      </w:pPr>
      <w:r>
        <w:rPr>
          <w:rFonts w:ascii="仿宋_GB2312" w:eastAsia="仿宋_GB2312" w:hint="eastAsia"/>
          <w:sz w:val="24"/>
        </w:rPr>
        <w:t xml:space="preserve">    取样</w:t>
      </w:r>
      <w:r>
        <w:rPr>
          <w:rFonts w:ascii="仿宋_GB2312" w:eastAsia="仿宋_GB2312" w:hint="eastAsia"/>
          <w:sz w:val="24"/>
        </w:rPr>
        <w:t>→</w:t>
      </w:r>
      <w:r>
        <w:rPr>
          <w:rFonts w:ascii="仿宋_GB2312" w:eastAsia="仿宋_GB2312" w:hint="eastAsia"/>
          <w:sz w:val="24"/>
        </w:rPr>
        <w:t>制样</w:t>
      </w:r>
      <w:r>
        <w:rPr>
          <w:rFonts w:ascii="仿宋_GB2312" w:eastAsia="仿宋_GB2312" w:hint="eastAsia"/>
          <w:sz w:val="24"/>
        </w:rPr>
        <w:t>→</w:t>
      </w:r>
      <w:r>
        <w:rPr>
          <w:rFonts w:ascii="仿宋_GB2312" w:eastAsia="仿宋_GB2312" w:hint="eastAsia"/>
          <w:sz w:val="24"/>
        </w:rPr>
        <w:t>检测</w:t>
      </w:r>
      <w:r>
        <w:rPr>
          <w:rFonts w:ascii="仿宋_GB2312" w:eastAsia="仿宋_GB2312" w:hint="eastAsia"/>
          <w:sz w:val="24"/>
        </w:rPr>
        <w:t>→</w:t>
      </w:r>
      <w:r>
        <w:rPr>
          <w:rFonts w:ascii="仿宋_GB2312" w:eastAsia="仿宋_GB2312" w:hint="eastAsia"/>
          <w:sz w:val="24"/>
        </w:rPr>
        <w:t>记录结果</w:t>
      </w:r>
      <w:r>
        <w:rPr>
          <w:rFonts w:ascii="仿宋_GB2312" w:eastAsia="仿宋_GB2312" w:hint="eastAsia"/>
          <w:sz w:val="24"/>
        </w:rPr>
        <w:t>→</w:t>
      </w:r>
      <w:r>
        <w:rPr>
          <w:rFonts w:ascii="仿宋_GB2312" w:eastAsia="仿宋_GB2312" w:hint="eastAsia"/>
          <w:sz w:val="24"/>
        </w:rPr>
        <w:t>合格</w:t>
      </w:r>
      <w:r>
        <w:rPr>
          <w:rFonts w:ascii="仿宋_GB2312" w:eastAsia="仿宋_GB2312" w:hint="eastAsia"/>
          <w:sz w:val="24"/>
        </w:rPr>
        <w:t>→</w:t>
      </w:r>
      <w:r>
        <w:rPr>
          <w:rFonts w:ascii="仿宋_GB2312" w:eastAsia="仿宋_GB2312" w:hint="eastAsia"/>
          <w:sz w:val="24"/>
        </w:rPr>
        <w:t>出具结果</w:t>
      </w:r>
      <w:r>
        <w:rPr>
          <w:rFonts w:ascii="仿宋_GB2312" w:eastAsia="仿宋_GB2312" w:hint="eastAsia"/>
          <w:sz w:val="24"/>
        </w:rPr>
        <w:t>→</w:t>
      </w:r>
      <w:r>
        <w:rPr>
          <w:rFonts w:ascii="仿宋_GB2312" w:eastAsia="仿宋_GB2312" w:hint="eastAsia"/>
          <w:sz w:val="24"/>
        </w:rPr>
        <w:t>样品存放保管</w:t>
      </w:r>
    </w:p>
    <w:p>
      <w:pPr>
        <w:spacing w:line="360" w:lineRule="auto"/>
        <w:ind w:left="480" w:hanging="480" w:hangingChars="200"/>
        <w:rPr>
          <w:rFonts w:ascii="仿宋_GB2312" w:eastAsia="仿宋_GB2312" w:hint="eastAsia"/>
          <w:sz w:val="24"/>
        </w:rPr>
      </w:pPr>
      <w:r>
        <w:rPr>
          <w:rFonts w:ascii="仿宋_GB2312" w:eastAsia="仿宋_GB2312" w:hint="eastAsia"/>
          <w:sz w:val="24"/>
        </w:rPr>
        <w:t xml:space="preserve">    取样</w:t>
      </w:r>
      <w:r>
        <w:rPr>
          <w:rFonts w:ascii="仿宋_GB2312" w:eastAsia="仿宋_GB2312" w:hint="eastAsia"/>
          <w:sz w:val="24"/>
        </w:rPr>
        <w:t>→</w:t>
      </w:r>
      <w:r>
        <w:rPr>
          <w:rFonts w:ascii="仿宋_GB2312" w:eastAsia="仿宋_GB2312" w:hint="eastAsia"/>
          <w:sz w:val="24"/>
        </w:rPr>
        <w:t>制样</w:t>
      </w:r>
      <w:r>
        <w:rPr>
          <w:rFonts w:ascii="仿宋_GB2312" w:eastAsia="仿宋_GB2312" w:hint="eastAsia"/>
          <w:sz w:val="24"/>
        </w:rPr>
        <w:t>→</w:t>
      </w:r>
      <w:r>
        <w:rPr>
          <w:rFonts w:ascii="仿宋_GB2312" w:eastAsia="仿宋_GB2312" w:hint="eastAsia"/>
          <w:sz w:val="24"/>
        </w:rPr>
        <w:t>检测</w:t>
      </w:r>
      <w:r>
        <w:rPr>
          <w:rFonts w:ascii="仿宋_GB2312" w:eastAsia="仿宋_GB2312" w:hint="eastAsia"/>
          <w:sz w:val="24"/>
        </w:rPr>
        <w:t>→</w:t>
      </w:r>
      <w:r>
        <w:rPr>
          <w:rFonts w:ascii="仿宋_GB2312" w:eastAsia="仿宋_GB2312" w:hint="eastAsia"/>
          <w:sz w:val="24"/>
        </w:rPr>
        <w:t>结果自核复核</w:t>
      </w:r>
      <w:r>
        <w:rPr>
          <w:rFonts w:ascii="仿宋_GB2312" w:eastAsia="仿宋_GB2312" w:hint="eastAsia"/>
          <w:sz w:val="24"/>
        </w:rPr>
        <w:t>→</w:t>
      </w:r>
      <w:r>
        <w:rPr>
          <w:rFonts w:ascii="仿宋_GB2312" w:eastAsia="仿宋_GB2312" w:hint="eastAsia"/>
          <w:sz w:val="24"/>
        </w:rPr>
        <w:t>不合格</w:t>
      </w:r>
      <w:r>
        <w:rPr>
          <w:rFonts w:ascii="仿宋_GB2312" w:eastAsia="仿宋_GB2312" w:hint="eastAsia"/>
          <w:sz w:val="24"/>
        </w:rPr>
        <w:t>→</w:t>
      </w:r>
      <w:r>
        <w:rPr>
          <w:rFonts w:ascii="仿宋_GB2312" w:eastAsia="仿宋_GB2312" w:hint="eastAsia"/>
          <w:sz w:val="24"/>
        </w:rPr>
        <w:t>出具结果</w:t>
      </w:r>
      <w:r>
        <w:rPr>
          <w:rFonts w:ascii="仿宋_GB2312" w:eastAsia="仿宋_GB2312" w:hint="eastAsia"/>
          <w:sz w:val="24"/>
        </w:rPr>
        <w:t>→</w:t>
      </w:r>
      <w:r>
        <w:rPr>
          <w:rFonts w:ascii="仿宋_GB2312" w:eastAsia="仿宋_GB2312" w:hint="eastAsia"/>
          <w:sz w:val="24"/>
        </w:rPr>
        <w:t>复检</w:t>
      </w:r>
      <w:r>
        <w:rPr>
          <w:rFonts w:ascii="仿宋_GB2312" w:eastAsia="仿宋_GB2312" w:hint="eastAsia"/>
          <w:sz w:val="24"/>
        </w:rPr>
        <w:t>→</w:t>
      </w:r>
      <w:r>
        <w:rPr>
          <w:rFonts w:ascii="仿宋_GB2312" w:eastAsia="仿宋_GB2312" w:hint="eastAsia"/>
          <w:sz w:val="24"/>
        </w:rPr>
        <w:t>出具结果</w:t>
      </w:r>
      <w:r>
        <w:rPr>
          <w:rFonts w:ascii="仿宋_GB2312" w:eastAsia="仿宋_GB2312" w:hint="eastAsia"/>
          <w:sz w:val="24"/>
        </w:rPr>
        <w:t>→</w:t>
      </w:r>
      <w:r>
        <w:rPr>
          <w:rFonts w:ascii="仿宋_GB2312" w:eastAsia="仿宋_GB2312" w:hint="eastAsia"/>
          <w:sz w:val="24"/>
        </w:rPr>
        <w:t>样品存放</w:t>
      </w:r>
    </w:p>
    <w:p>
      <w:pPr>
        <w:spacing w:line="360" w:lineRule="auto"/>
        <w:ind w:firstLine="240" w:firstLineChars="100"/>
        <w:rPr>
          <w:rFonts w:ascii="仿宋_GB2312" w:eastAsia="仿宋_GB2312" w:hint="eastAsia"/>
          <w:sz w:val="24"/>
        </w:rPr>
      </w:pPr>
      <w:r>
        <w:rPr>
          <w:rFonts w:ascii="仿宋_GB2312" w:eastAsia="仿宋_GB2312" w:hint="eastAsia"/>
          <w:sz w:val="24"/>
        </w:rPr>
        <w:t>3、检验方法：首先运用客户供应的方法，其次采纳国家标准。</w:t>
      </w:r>
    </w:p>
    <w:p>
      <w:pPr>
        <w:spacing w:line="360" w:lineRule="auto"/>
        <w:ind w:firstLine="240" w:firstLineChars="100"/>
        <w:rPr>
          <w:rFonts w:ascii="仿宋_GB2312" w:eastAsia="仿宋_GB2312" w:hint="eastAsia"/>
          <w:sz w:val="24"/>
        </w:rPr>
      </w:pPr>
      <w:r>
        <w:rPr>
          <w:rFonts w:ascii="仿宋_GB2312" w:eastAsia="仿宋_GB2312" w:hint="eastAsia"/>
          <w:sz w:val="24"/>
        </w:rPr>
        <w:t>4、样品管理：对每个样品要有明确标识。</w:t>
      </w:r>
    </w:p>
    <w:p>
      <w:pPr>
        <w:ind w:firstLine="210" w:firstLineChars="100"/>
        <w:rPr>
          <w:rFonts w:ascii="仿宋_GB2312" w:eastAsia="仿宋_GB2312" w:hint="eastAsia"/>
        </w:rPr>
      </w:pPr>
      <w:r>
        <w:rPr>
          <w:rFonts w:ascii="仿宋_GB2312" w:eastAsia="仿宋_GB2312" w:hint="eastAsia"/>
        </w:rPr>
        <w:br/>
      </w:r>
      <w:r>
        <w:rPr>
          <w:rFonts w:ascii="仿宋_GB2312" w:eastAsia="仿宋_GB2312"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https://d.book118.com/225140143243011120</w:t>
        </w:r>
      </w:hyperlink>
    </w:p>
    <w:p>
      <w:pPr>
        <w:ind w:firstLine="210" w:firstLineChars="100"/>
        <w:rPr>
          <w:rFonts w:ascii="仿宋_GB2312" w:eastAsia="仿宋_GB2312" w:hint="eastAsia"/>
        </w:rPr>
      </w:pPr>
    </w:p>
    <w:sectPr>
      <w:type w:val="nextPage"/>
      <w:pgSz w:w="11906" w:h="16838"/>
      <w:pgMar w:top="1440" w:right="1797" w:bottom="1440" w:left="1797" w:header="851" w:footer="992" w:gutter="0"/>
      <w:pgNumType w:start="5"/>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Verdana">
    <w:panose1 w:val="020B0604030504040204"/>
    <w:charset w:val="00"/>
    <w:family w:val="swiss"/>
    <w:pitch w:val="default"/>
    <w:sig w:usb0="A10006FF" w:usb1="4000205B" w:usb2="00000010" w:usb3="00000000" w:csb0="2000019F" w:csb1="00000000"/>
  </w:font>
  <w:font w:name="仿宋_GB2312">
    <w:altName w:val="仿宋"/>
    <w:panose1 w:val="02010609030101010101"/>
    <w:charset w:val="86"/>
    <w:family w:val="modern"/>
    <w:pitch w:val="default"/>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9F8"/>
    <w:multiLevelType w:val="multilevel"/>
    <w:tmpl w:val="02ED69F8"/>
    <w:lvl w:ilvl="0">
      <w:start w:val="1"/>
      <w:numFmt w:val="decimal"/>
      <w:lvlText w:val="%1、"/>
      <w:lvlJc w:val="left"/>
      <w:pPr>
        <w:tabs>
          <w:tab w:val="num" w:pos="795"/>
        </w:tabs>
        <w:ind w:left="795" w:hanging="360"/>
      </w:pPr>
      <w:rPr>
        <w:rFonts w:hint="eastAsia"/>
      </w:rPr>
    </w:lvl>
    <w:lvl w:ilvl="1">
      <w:start w:val="1"/>
      <w:numFmt w:val="lowerLetter"/>
      <w:lvlText w:val="%2)"/>
      <w:lvlJc w:val="left"/>
      <w:pPr>
        <w:tabs>
          <w:tab w:val="num" w:pos="1275"/>
        </w:tabs>
        <w:ind w:left="1275" w:hanging="420"/>
      </w:pPr>
    </w:lvl>
    <w:lvl w:ilvl="2">
      <w:start w:val="1"/>
      <w:numFmt w:val="lowerRoman"/>
      <w:lvlText w:val="%3."/>
      <w:lvlJc w:val="right"/>
      <w:pPr>
        <w:tabs>
          <w:tab w:val="num" w:pos="1695"/>
        </w:tabs>
        <w:ind w:left="1695" w:hanging="420"/>
      </w:pPr>
    </w:lvl>
    <w:lvl w:ilvl="3">
      <w:start w:val="1"/>
      <w:numFmt w:val="decimal"/>
      <w:lvlText w:val="%4."/>
      <w:lvlJc w:val="left"/>
      <w:pPr>
        <w:tabs>
          <w:tab w:val="num" w:pos="2115"/>
        </w:tabs>
        <w:ind w:left="2115" w:hanging="420"/>
      </w:pPr>
    </w:lvl>
    <w:lvl w:ilvl="4">
      <w:start w:val="1"/>
      <w:numFmt w:val="lowerLetter"/>
      <w:lvlText w:val="%5)"/>
      <w:lvlJc w:val="left"/>
      <w:pPr>
        <w:tabs>
          <w:tab w:val="num" w:pos="2535"/>
        </w:tabs>
        <w:ind w:left="2535" w:hanging="420"/>
      </w:pPr>
    </w:lvl>
    <w:lvl w:ilvl="5">
      <w:start w:val="1"/>
      <w:numFmt w:val="lowerRoman"/>
      <w:lvlText w:val="%6."/>
      <w:lvlJc w:val="right"/>
      <w:pPr>
        <w:tabs>
          <w:tab w:val="num" w:pos="2955"/>
        </w:tabs>
        <w:ind w:left="2955" w:hanging="420"/>
      </w:pPr>
    </w:lvl>
    <w:lvl w:ilvl="6">
      <w:start w:val="1"/>
      <w:numFmt w:val="decimal"/>
      <w:lvlText w:val="%7."/>
      <w:lvlJc w:val="left"/>
      <w:pPr>
        <w:tabs>
          <w:tab w:val="num" w:pos="3375"/>
        </w:tabs>
        <w:ind w:left="3375" w:hanging="420"/>
      </w:pPr>
    </w:lvl>
    <w:lvl w:ilvl="7">
      <w:start w:val="1"/>
      <w:numFmt w:val="lowerLetter"/>
      <w:lvlText w:val="%8)"/>
      <w:lvlJc w:val="left"/>
      <w:pPr>
        <w:tabs>
          <w:tab w:val="num" w:pos="3795"/>
        </w:tabs>
        <w:ind w:left="3795" w:hanging="420"/>
      </w:pPr>
    </w:lvl>
    <w:lvl w:ilvl="8">
      <w:start w:val="1"/>
      <w:numFmt w:val="lowerRoman"/>
      <w:lvlText w:val="%9."/>
      <w:lvlJc w:val="right"/>
      <w:pPr>
        <w:tabs>
          <w:tab w:val="num" w:pos="4215"/>
        </w:tabs>
        <w:ind w:left="4215" w:hanging="420"/>
      </w:pPr>
    </w:lvl>
  </w:abstractNum>
  <w:abstractNum w:abstractNumId="1">
    <w:nsid w:val="0A312936"/>
    <w:multiLevelType w:val="multilevel"/>
    <w:tmpl w:val="0A312936"/>
    <w:lvl w:ilvl="0">
      <w:start w:val="1"/>
      <w:numFmt w:val="decimal"/>
      <w:lvlText w:val="%1、"/>
      <w:lvlJc w:val="left"/>
      <w:pPr>
        <w:tabs>
          <w:tab w:val="num" w:pos="585"/>
        </w:tabs>
        <w:ind w:left="585" w:hanging="360"/>
      </w:pPr>
      <w:rPr>
        <w:rFonts w:hint="eastAsia"/>
      </w:rPr>
    </w:lvl>
    <w:lvl w:ilvl="1">
      <w:start w:val="1"/>
      <w:numFmt w:val="lowerLetter"/>
      <w:lvlText w:val="%2)"/>
      <w:lvlJc w:val="left"/>
      <w:pPr>
        <w:tabs>
          <w:tab w:val="num" w:pos="1065"/>
        </w:tabs>
        <w:ind w:left="1065" w:hanging="420"/>
      </w:pPr>
    </w:lvl>
    <w:lvl w:ilvl="2">
      <w:start w:val="1"/>
      <w:numFmt w:val="lowerRoman"/>
      <w:lvlText w:val="%3."/>
      <w:lvlJc w:val="right"/>
      <w:pPr>
        <w:tabs>
          <w:tab w:val="num" w:pos="1485"/>
        </w:tabs>
        <w:ind w:left="1485" w:hanging="420"/>
      </w:pPr>
    </w:lvl>
    <w:lvl w:ilvl="3">
      <w:start w:val="1"/>
      <w:numFmt w:val="decimal"/>
      <w:lvlText w:val="%4."/>
      <w:lvlJc w:val="left"/>
      <w:pPr>
        <w:tabs>
          <w:tab w:val="num" w:pos="1905"/>
        </w:tabs>
        <w:ind w:left="1905" w:hanging="420"/>
      </w:pPr>
    </w:lvl>
    <w:lvl w:ilvl="4">
      <w:start w:val="1"/>
      <w:numFmt w:val="lowerLetter"/>
      <w:lvlText w:val="%5)"/>
      <w:lvlJc w:val="left"/>
      <w:pPr>
        <w:tabs>
          <w:tab w:val="num" w:pos="2325"/>
        </w:tabs>
        <w:ind w:left="2325" w:hanging="420"/>
      </w:pPr>
    </w:lvl>
    <w:lvl w:ilvl="5">
      <w:start w:val="1"/>
      <w:numFmt w:val="lowerRoman"/>
      <w:lvlText w:val="%6."/>
      <w:lvlJc w:val="right"/>
      <w:pPr>
        <w:tabs>
          <w:tab w:val="num" w:pos="2745"/>
        </w:tabs>
        <w:ind w:left="2745" w:hanging="420"/>
      </w:pPr>
    </w:lvl>
    <w:lvl w:ilvl="6">
      <w:start w:val="1"/>
      <w:numFmt w:val="decimal"/>
      <w:lvlText w:val="%7."/>
      <w:lvlJc w:val="left"/>
      <w:pPr>
        <w:tabs>
          <w:tab w:val="num" w:pos="3165"/>
        </w:tabs>
        <w:ind w:left="3165" w:hanging="420"/>
      </w:pPr>
    </w:lvl>
    <w:lvl w:ilvl="7">
      <w:start w:val="1"/>
      <w:numFmt w:val="lowerLetter"/>
      <w:lvlText w:val="%8)"/>
      <w:lvlJc w:val="left"/>
      <w:pPr>
        <w:tabs>
          <w:tab w:val="num" w:pos="3585"/>
        </w:tabs>
        <w:ind w:left="3585" w:hanging="420"/>
      </w:pPr>
    </w:lvl>
    <w:lvl w:ilvl="8">
      <w:start w:val="1"/>
      <w:numFmt w:val="lowerRoman"/>
      <w:lvlText w:val="%9."/>
      <w:lvlJc w:val="right"/>
      <w:pPr>
        <w:tabs>
          <w:tab w:val="num" w:pos="4005"/>
        </w:tabs>
        <w:ind w:left="4005" w:hanging="420"/>
      </w:pPr>
    </w:lvl>
  </w:abstractNum>
  <w:abstractNum w:abstractNumId="2">
    <w:nsid w:val="0F707906"/>
    <w:multiLevelType w:val="multilevel"/>
    <w:tmpl w:val="0F707906"/>
    <w:lvl w:ilvl="0">
      <w:start w:val="1"/>
      <w:numFmt w:val="decimal"/>
      <w:lvlText w:val="%1、"/>
      <w:lvlJc w:val="left"/>
      <w:pPr>
        <w:tabs>
          <w:tab w:val="num" w:pos="585"/>
        </w:tabs>
        <w:ind w:left="585" w:hanging="360"/>
      </w:pPr>
      <w:rPr>
        <w:rFonts w:hint="eastAsia"/>
      </w:rPr>
    </w:lvl>
    <w:lvl w:ilvl="1">
      <w:start w:val="1"/>
      <w:numFmt w:val="lowerLetter"/>
      <w:lvlText w:val="%2)"/>
      <w:lvlJc w:val="left"/>
      <w:pPr>
        <w:tabs>
          <w:tab w:val="num" w:pos="1065"/>
        </w:tabs>
        <w:ind w:left="1065" w:hanging="420"/>
      </w:pPr>
    </w:lvl>
    <w:lvl w:ilvl="2">
      <w:start w:val="1"/>
      <w:numFmt w:val="lowerRoman"/>
      <w:lvlText w:val="%3."/>
      <w:lvlJc w:val="right"/>
      <w:pPr>
        <w:tabs>
          <w:tab w:val="num" w:pos="1485"/>
        </w:tabs>
        <w:ind w:left="1485" w:hanging="420"/>
      </w:pPr>
    </w:lvl>
    <w:lvl w:ilvl="3">
      <w:start w:val="1"/>
      <w:numFmt w:val="decimal"/>
      <w:lvlText w:val="%4."/>
      <w:lvlJc w:val="left"/>
      <w:pPr>
        <w:tabs>
          <w:tab w:val="num" w:pos="1905"/>
        </w:tabs>
        <w:ind w:left="1905" w:hanging="420"/>
      </w:pPr>
    </w:lvl>
    <w:lvl w:ilvl="4">
      <w:start w:val="1"/>
      <w:numFmt w:val="lowerLetter"/>
      <w:lvlText w:val="%5)"/>
      <w:lvlJc w:val="left"/>
      <w:pPr>
        <w:tabs>
          <w:tab w:val="num" w:pos="2325"/>
        </w:tabs>
        <w:ind w:left="2325" w:hanging="420"/>
      </w:pPr>
    </w:lvl>
    <w:lvl w:ilvl="5">
      <w:start w:val="1"/>
      <w:numFmt w:val="lowerRoman"/>
      <w:lvlText w:val="%6."/>
      <w:lvlJc w:val="right"/>
      <w:pPr>
        <w:tabs>
          <w:tab w:val="num" w:pos="2745"/>
        </w:tabs>
        <w:ind w:left="2745" w:hanging="420"/>
      </w:pPr>
    </w:lvl>
    <w:lvl w:ilvl="6">
      <w:start w:val="1"/>
      <w:numFmt w:val="decimal"/>
      <w:lvlText w:val="%7."/>
      <w:lvlJc w:val="left"/>
      <w:pPr>
        <w:tabs>
          <w:tab w:val="num" w:pos="3165"/>
        </w:tabs>
        <w:ind w:left="3165" w:hanging="420"/>
      </w:pPr>
    </w:lvl>
    <w:lvl w:ilvl="7">
      <w:start w:val="1"/>
      <w:numFmt w:val="lowerLetter"/>
      <w:lvlText w:val="%8)"/>
      <w:lvlJc w:val="left"/>
      <w:pPr>
        <w:tabs>
          <w:tab w:val="num" w:pos="3585"/>
        </w:tabs>
        <w:ind w:left="3585" w:hanging="420"/>
      </w:pPr>
    </w:lvl>
    <w:lvl w:ilvl="8">
      <w:start w:val="1"/>
      <w:numFmt w:val="lowerRoman"/>
      <w:lvlText w:val="%9."/>
      <w:lvlJc w:val="right"/>
      <w:pPr>
        <w:tabs>
          <w:tab w:val="num" w:pos="4005"/>
        </w:tabs>
        <w:ind w:left="4005" w:hanging="420"/>
      </w:pPr>
    </w:lvl>
  </w:abstractNum>
  <w:abstractNum w:abstractNumId="3">
    <w:nsid w:val="1A240077"/>
    <w:multiLevelType w:val="multilevel"/>
    <w:tmpl w:val="1A240077"/>
    <w:lvl w:ilvl="0">
      <w:start w:val="1"/>
      <w:numFmt w:val="decimal"/>
      <w:lvlText w:val="%1、"/>
      <w:lvlJc w:val="left"/>
      <w:pPr>
        <w:tabs>
          <w:tab w:val="num" w:pos="585"/>
        </w:tabs>
        <w:ind w:left="585" w:hanging="360"/>
      </w:pPr>
      <w:rPr>
        <w:rFonts w:hint="eastAsia"/>
      </w:rPr>
    </w:lvl>
    <w:lvl w:ilvl="1">
      <w:start w:val="1"/>
      <w:numFmt w:val="decimal"/>
      <w:lvlText w:val="（%2）"/>
      <w:lvlJc w:val="left"/>
      <w:pPr>
        <w:tabs>
          <w:tab w:val="num" w:pos="1365"/>
        </w:tabs>
        <w:ind w:left="1365" w:hanging="720"/>
      </w:pPr>
      <w:rPr>
        <w:rFonts w:hint="eastAsia"/>
      </w:rPr>
    </w:lvl>
    <w:lvl w:ilvl="2">
      <w:start w:val="1"/>
      <w:numFmt w:val="lowerRoman"/>
      <w:lvlText w:val="%3."/>
      <w:lvlJc w:val="right"/>
      <w:pPr>
        <w:tabs>
          <w:tab w:val="num" w:pos="1485"/>
        </w:tabs>
        <w:ind w:left="1485" w:hanging="420"/>
      </w:pPr>
    </w:lvl>
    <w:lvl w:ilvl="3">
      <w:start w:val="1"/>
      <w:numFmt w:val="decimal"/>
      <w:lvlText w:val="%4."/>
      <w:lvlJc w:val="left"/>
      <w:pPr>
        <w:tabs>
          <w:tab w:val="num" w:pos="1905"/>
        </w:tabs>
        <w:ind w:left="1905" w:hanging="420"/>
      </w:pPr>
    </w:lvl>
    <w:lvl w:ilvl="4">
      <w:start w:val="1"/>
      <w:numFmt w:val="lowerLetter"/>
      <w:lvlText w:val="%5)"/>
      <w:lvlJc w:val="left"/>
      <w:pPr>
        <w:tabs>
          <w:tab w:val="num" w:pos="2325"/>
        </w:tabs>
        <w:ind w:left="2325" w:hanging="420"/>
      </w:pPr>
    </w:lvl>
    <w:lvl w:ilvl="5">
      <w:start w:val="1"/>
      <w:numFmt w:val="lowerRoman"/>
      <w:lvlText w:val="%6."/>
      <w:lvlJc w:val="right"/>
      <w:pPr>
        <w:tabs>
          <w:tab w:val="num" w:pos="2745"/>
        </w:tabs>
        <w:ind w:left="2745" w:hanging="420"/>
      </w:pPr>
    </w:lvl>
    <w:lvl w:ilvl="6">
      <w:start w:val="1"/>
      <w:numFmt w:val="decimal"/>
      <w:lvlText w:val="%7."/>
      <w:lvlJc w:val="left"/>
      <w:pPr>
        <w:tabs>
          <w:tab w:val="num" w:pos="3165"/>
        </w:tabs>
        <w:ind w:left="3165" w:hanging="420"/>
      </w:pPr>
    </w:lvl>
    <w:lvl w:ilvl="7">
      <w:start w:val="1"/>
      <w:numFmt w:val="lowerLetter"/>
      <w:lvlText w:val="%8)"/>
      <w:lvlJc w:val="left"/>
      <w:pPr>
        <w:tabs>
          <w:tab w:val="num" w:pos="3585"/>
        </w:tabs>
        <w:ind w:left="3585" w:hanging="420"/>
      </w:pPr>
    </w:lvl>
    <w:lvl w:ilvl="8">
      <w:start w:val="1"/>
      <w:numFmt w:val="lowerRoman"/>
      <w:lvlText w:val="%9."/>
      <w:lvlJc w:val="right"/>
      <w:pPr>
        <w:tabs>
          <w:tab w:val="num" w:pos="4005"/>
        </w:tabs>
        <w:ind w:left="4005" w:hanging="420"/>
      </w:pPr>
    </w:lvl>
  </w:abstractNum>
  <w:abstractNum w:abstractNumId="4">
    <w:nsid w:val="217E2013"/>
    <w:multiLevelType w:val="multilevel"/>
    <w:tmpl w:val="217E2013"/>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297702D2"/>
    <w:multiLevelType w:val="multilevel"/>
    <w:tmpl w:val="297702D2"/>
    <w:lvl w:ilvl="0">
      <w:start w:val="1"/>
      <w:numFmt w:val="decimal"/>
      <w:lvlText w:val="%1、"/>
      <w:lvlJc w:val="left"/>
      <w:pPr>
        <w:tabs>
          <w:tab w:val="num" w:pos="750"/>
        </w:tabs>
        <w:ind w:left="750" w:hanging="420"/>
      </w:pPr>
      <w:rPr>
        <w:rFonts w:hint="eastAsia"/>
      </w:rPr>
    </w:lvl>
    <w:lvl w:ilvl="1">
      <w:start w:val="1"/>
      <w:numFmt w:val="lowerLetter"/>
      <w:lvlText w:val="%2)"/>
      <w:lvlJc w:val="left"/>
      <w:pPr>
        <w:tabs>
          <w:tab w:val="num" w:pos="1170"/>
        </w:tabs>
        <w:ind w:left="1170" w:hanging="420"/>
      </w:pPr>
    </w:lvl>
    <w:lvl w:ilvl="2">
      <w:start w:val="1"/>
      <w:numFmt w:val="lowerRoman"/>
      <w:lvlText w:val="%3."/>
      <w:lvlJc w:val="right"/>
      <w:pPr>
        <w:tabs>
          <w:tab w:val="num" w:pos="1590"/>
        </w:tabs>
        <w:ind w:left="1590" w:hanging="420"/>
      </w:pPr>
    </w:lvl>
    <w:lvl w:ilvl="3">
      <w:start w:val="1"/>
      <w:numFmt w:val="decimal"/>
      <w:lvlText w:val="%4."/>
      <w:lvlJc w:val="left"/>
      <w:pPr>
        <w:tabs>
          <w:tab w:val="num" w:pos="2010"/>
        </w:tabs>
        <w:ind w:left="2010" w:hanging="420"/>
      </w:pPr>
    </w:lvl>
    <w:lvl w:ilvl="4">
      <w:start w:val="1"/>
      <w:numFmt w:val="lowerLetter"/>
      <w:lvlText w:val="%5)"/>
      <w:lvlJc w:val="left"/>
      <w:pPr>
        <w:tabs>
          <w:tab w:val="num" w:pos="2430"/>
        </w:tabs>
        <w:ind w:left="2430" w:hanging="420"/>
      </w:pPr>
    </w:lvl>
    <w:lvl w:ilvl="5">
      <w:start w:val="1"/>
      <w:numFmt w:val="lowerRoman"/>
      <w:lvlText w:val="%6."/>
      <w:lvlJc w:val="right"/>
      <w:pPr>
        <w:tabs>
          <w:tab w:val="num" w:pos="2850"/>
        </w:tabs>
        <w:ind w:left="2850" w:hanging="420"/>
      </w:pPr>
    </w:lvl>
    <w:lvl w:ilvl="6">
      <w:start w:val="1"/>
      <w:numFmt w:val="decimal"/>
      <w:lvlText w:val="%7."/>
      <w:lvlJc w:val="left"/>
      <w:pPr>
        <w:tabs>
          <w:tab w:val="num" w:pos="3270"/>
        </w:tabs>
        <w:ind w:left="3270" w:hanging="420"/>
      </w:pPr>
    </w:lvl>
    <w:lvl w:ilvl="7">
      <w:start w:val="1"/>
      <w:numFmt w:val="lowerLetter"/>
      <w:lvlText w:val="%8)"/>
      <w:lvlJc w:val="left"/>
      <w:pPr>
        <w:tabs>
          <w:tab w:val="num" w:pos="3690"/>
        </w:tabs>
        <w:ind w:left="3690" w:hanging="420"/>
      </w:pPr>
    </w:lvl>
    <w:lvl w:ilvl="8">
      <w:start w:val="1"/>
      <w:numFmt w:val="lowerRoman"/>
      <w:lvlText w:val="%9."/>
      <w:lvlJc w:val="right"/>
      <w:pPr>
        <w:tabs>
          <w:tab w:val="num" w:pos="4110"/>
        </w:tabs>
        <w:ind w:left="4110" w:hanging="420"/>
      </w:pPr>
    </w:lvl>
  </w:abstractNum>
  <w:abstractNum w:abstractNumId="6">
    <w:nsid w:val="36D70E37"/>
    <w:multiLevelType w:val="multilevel"/>
    <w:tmpl w:val="36D70E37"/>
    <w:lvl w:ilvl="0">
      <w:start w:val="1"/>
      <w:numFmt w:val="decimal"/>
      <w:lvlText w:val="%1、"/>
      <w:lvlJc w:val="left"/>
      <w:pPr>
        <w:tabs>
          <w:tab w:val="num" w:pos="585"/>
        </w:tabs>
        <w:ind w:left="585" w:hanging="360"/>
      </w:pPr>
      <w:rPr>
        <w:rFonts w:hint="eastAsia"/>
      </w:rPr>
    </w:lvl>
    <w:lvl w:ilvl="1">
      <w:start w:val="1"/>
      <w:numFmt w:val="decimal"/>
      <w:lvlText w:val="（%2）"/>
      <w:lvlJc w:val="left"/>
      <w:pPr>
        <w:tabs>
          <w:tab w:val="num" w:pos="1365"/>
        </w:tabs>
        <w:ind w:left="1365" w:hanging="720"/>
      </w:pPr>
      <w:rPr>
        <w:rFonts w:hint="eastAsia"/>
      </w:rPr>
    </w:lvl>
    <w:lvl w:ilvl="2">
      <w:start w:val="1"/>
      <w:numFmt w:val="upperLetter"/>
      <w:lvlText w:val="%3、"/>
      <w:lvlJc w:val="left"/>
      <w:pPr>
        <w:tabs>
          <w:tab w:val="num" w:pos="1425"/>
        </w:tabs>
        <w:ind w:left="1425" w:hanging="360"/>
      </w:pPr>
      <w:rPr>
        <w:rFonts w:hint="eastAsia"/>
      </w:rPr>
    </w:lvl>
    <w:lvl w:ilvl="3">
      <w:start w:val="1"/>
      <w:numFmt w:val="decimal"/>
      <w:lvlText w:val="%4."/>
      <w:lvlJc w:val="left"/>
      <w:pPr>
        <w:tabs>
          <w:tab w:val="num" w:pos="1905"/>
        </w:tabs>
        <w:ind w:left="1905" w:hanging="420"/>
      </w:pPr>
    </w:lvl>
    <w:lvl w:ilvl="4">
      <w:start w:val="1"/>
      <w:numFmt w:val="lowerLetter"/>
      <w:lvlText w:val="%5)"/>
      <w:lvlJc w:val="left"/>
      <w:pPr>
        <w:tabs>
          <w:tab w:val="num" w:pos="2325"/>
        </w:tabs>
        <w:ind w:left="2325" w:hanging="420"/>
      </w:pPr>
    </w:lvl>
    <w:lvl w:ilvl="5">
      <w:start w:val="1"/>
      <w:numFmt w:val="lowerRoman"/>
      <w:lvlText w:val="%6."/>
      <w:lvlJc w:val="right"/>
      <w:pPr>
        <w:tabs>
          <w:tab w:val="num" w:pos="2745"/>
        </w:tabs>
        <w:ind w:left="2745" w:hanging="420"/>
      </w:pPr>
    </w:lvl>
    <w:lvl w:ilvl="6">
      <w:start w:val="1"/>
      <w:numFmt w:val="decimal"/>
      <w:lvlText w:val="%7."/>
      <w:lvlJc w:val="left"/>
      <w:pPr>
        <w:tabs>
          <w:tab w:val="num" w:pos="3165"/>
        </w:tabs>
        <w:ind w:left="3165" w:hanging="420"/>
      </w:pPr>
    </w:lvl>
    <w:lvl w:ilvl="7">
      <w:start w:val="1"/>
      <w:numFmt w:val="lowerLetter"/>
      <w:lvlText w:val="%8)"/>
      <w:lvlJc w:val="left"/>
      <w:pPr>
        <w:tabs>
          <w:tab w:val="num" w:pos="3585"/>
        </w:tabs>
        <w:ind w:left="3585" w:hanging="420"/>
      </w:pPr>
    </w:lvl>
    <w:lvl w:ilvl="8">
      <w:start w:val="1"/>
      <w:numFmt w:val="lowerRoman"/>
      <w:lvlText w:val="%9."/>
      <w:lvlJc w:val="right"/>
      <w:pPr>
        <w:tabs>
          <w:tab w:val="num" w:pos="4005"/>
        </w:tabs>
        <w:ind w:left="4005" w:hanging="420"/>
      </w:pPr>
    </w:lvl>
  </w:abstractNum>
  <w:abstractNum w:abstractNumId="7">
    <w:nsid w:val="3A261373"/>
    <w:multiLevelType w:val="multilevel"/>
    <w:tmpl w:val="3A261373"/>
    <w:lvl w:ilvl="0">
      <w:start w:val="1"/>
      <w:numFmt w:val="japaneseCounting"/>
      <w:lvlText w:val="%1、"/>
      <w:lvlJc w:val="left"/>
      <w:pPr>
        <w:tabs>
          <w:tab w:val="num" w:pos="420"/>
        </w:tabs>
        <w:ind w:left="420" w:hanging="420"/>
      </w:pPr>
      <w:rPr>
        <w:rFonts w:hint="eastAsia"/>
      </w:rPr>
    </w:lvl>
    <w:lvl w:ilvl="1">
      <w:start w:val="1"/>
      <w:numFmt w:val="decimal"/>
      <w:lvlText w:val="%2、"/>
      <w:lvlJc w:val="left"/>
      <w:pPr>
        <w:tabs>
          <w:tab w:val="num" w:pos="780"/>
        </w:tabs>
        <w:ind w:left="780" w:hanging="360"/>
      </w:pPr>
      <w:rPr>
        <w:rFonts w:hint="eastAsia"/>
      </w:rPr>
    </w:lvl>
    <w:lvl w:ilvl="2">
      <w:start w:val="1"/>
      <w:numFmt w:val="decimal"/>
      <w:lvlText w:val="（%3）"/>
      <w:lvlJc w:val="left"/>
      <w:pPr>
        <w:tabs>
          <w:tab w:val="num" w:pos="1560"/>
        </w:tabs>
        <w:ind w:left="1560" w:hanging="720"/>
      </w:pPr>
      <w:rPr>
        <w:rFonts w:hint="eastAsia"/>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5CEB78D4"/>
    <w:multiLevelType w:val="multilevel"/>
    <w:tmpl w:val="5CEB78D4"/>
    <w:lvl w:ilvl="0">
      <w:start w:val="1"/>
      <w:numFmt w:val="decimal"/>
      <w:lvlText w:val="%1、"/>
      <w:lvlJc w:val="left"/>
      <w:pPr>
        <w:tabs>
          <w:tab w:val="num" w:pos="585"/>
        </w:tabs>
        <w:ind w:left="585" w:hanging="360"/>
      </w:pPr>
      <w:rPr>
        <w:rFonts w:hint="eastAsia"/>
      </w:rPr>
    </w:lvl>
    <w:lvl w:ilvl="1">
      <w:start w:val="1"/>
      <w:numFmt w:val="lowerLetter"/>
      <w:lvlText w:val="%2)"/>
      <w:lvlJc w:val="left"/>
      <w:pPr>
        <w:tabs>
          <w:tab w:val="num" w:pos="1065"/>
        </w:tabs>
        <w:ind w:left="1065" w:hanging="420"/>
      </w:pPr>
    </w:lvl>
    <w:lvl w:ilvl="2">
      <w:start w:val="1"/>
      <w:numFmt w:val="lowerRoman"/>
      <w:lvlText w:val="%3."/>
      <w:lvlJc w:val="right"/>
      <w:pPr>
        <w:tabs>
          <w:tab w:val="num" w:pos="1485"/>
        </w:tabs>
        <w:ind w:left="1485" w:hanging="420"/>
      </w:pPr>
    </w:lvl>
    <w:lvl w:ilvl="3">
      <w:start w:val="1"/>
      <w:numFmt w:val="decimal"/>
      <w:lvlText w:val="%4."/>
      <w:lvlJc w:val="left"/>
      <w:pPr>
        <w:tabs>
          <w:tab w:val="num" w:pos="1905"/>
        </w:tabs>
        <w:ind w:left="1905" w:hanging="420"/>
      </w:pPr>
    </w:lvl>
    <w:lvl w:ilvl="4">
      <w:start w:val="1"/>
      <w:numFmt w:val="lowerLetter"/>
      <w:lvlText w:val="%5)"/>
      <w:lvlJc w:val="left"/>
      <w:pPr>
        <w:tabs>
          <w:tab w:val="num" w:pos="2325"/>
        </w:tabs>
        <w:ind w:left="2325" w:hanging="420"/>
      </w:pPr>
    </w:lvl>
    <w:lvl w:ilvl="5">
      <w:start w:val="1"/>
      <w:numFmt w:val="lowerRoman"/>
      <w:lvlText w:val="%6."/>
      <w:lvlJc w:val="right"/>
      <w:pPr>
        <w:tabs>
          <w:tab w:val="num" w:pos="2745"/>
        </w:tabs>
        <w:ind w:left="2745" w:hanging="420"/>
      </w:pPr>
    </w:lvl>
    <w:lvl w:ilvl="6">
      <w:start w:val="1"/>
      <w:numFmt w:val="decimal"/>
      <w:lvlText w:val="%7."/>
      <w:lvlJc w:val="left"/>
      <w:pPr>
        <w:tabs>
          <w:tab w:val="num" w:pos="3165"/>
        </w:tabs>
        <w:ind w:left="3165" w:hanging="420"/>
      </w:pPr>
    </w:lvl>
    <w:lvl w:ilvl="7">
      <w:start w:val="1"/>
      <w:numFmt w:val="lowerLetter"/>
      <w:lvlText w:val="%8)"/>
      <w:lvlJc w:val="left"/>
      <w:pPr>
        <w:tabs>
          <w:tab w:val="num" w:pos="3585"/>
        </w:tabs>
        <w:ind w:left="3585" w:hanging="420"/>
      </w:pPr>
    </w:lvl>
    <w:lvl w:ilvl="8">
      <w:start w:val="1"/>
      <w:numFmt w:val="lowerRoman"/>
      <w:lvlText w:val="%9."/>
      <w:lvlJc w:val="right"/>
      <w:pPr>
        <w:tabs>
          <w:tab w:val="num" w:pos="4005"/>
        </w:tabs>
        <w:ind w:left="4005" w:hanging="420"/>
      </w:pPr>
    </w:lvl>
  </w:abstractNum>
  <w:abstractNum w:abstractNumId="9">
    <w:nsid w:val="730C590B"/>
    <w:multiLevelType w:val="multilevel"/>
    <w:tmpl w:val="730C590B"/>
    <w:lvl w:ilvl="0">
      <w:start w:val="1"/>
      <w:numFmt w:val="decimal"/>
      <w:lvlText w:val="%1、"/>
      <w:lvlJc w:val="left"/>
      <w:pPr>
        <w:tabs>
          <w:tab w:val="num" w:pos="585"/>
        </w:tabs>
        <w:ind w:left="585" w:hanging="360"/>
      </w:pPr>
      <w:rPr>
        <w:rFonts w:hint="eastAsia"/>
      </w:rPr>
    </w:lvl>
    <w:lvl w:ilvl="1">
      <w:start w:val="1"/>
      <w:numFmt w:val="lowerLetter"/>
      <w:lvlText w:val="%2)"/>
      <w:lvlJc w:val="left"/>
      <w:pPr>
        <w:tabs>
          <w:tab w:val="num" w:pos="1065"/>
        </w:tabs>
        <w:ind w:left="1065" w:hanging="420"/>
      </w:pPr>
    </w:lvl>
    <w:lvl w:ilvl="2">
      <w:start w:val="1"/>
      <w:numFmt w:val="lowerRoman"/>
      <w:lvlText w:val="%3."/>
      <w:lvlJc w:val="right"/>
      <w:pPr>
        <w:tabs>
          <w:tab w:val="num" w:pos="1485"/>
        </w:tabs>
        <w:ind w:left="1485" w:hanging="420"/>
      </w:pPr>
    </w:lvl>
    <w:lvl w:ilvl="3">
      <w:start w:val="1"/>
      <w:numFmt w:val="decimal"/>
      <w:lvlText w:val="%4."/>
      <w:lvlJc w:val="left"/>
      <w:pPr>
        <w:tabs>
          <w:tab w:val="num" w:pos="1905"/>
        </w:tabs>
        <w:ind w:left="1905" w:hanging="420"/>
      </w:pPr>
    </w:lvl>
    <w:lvl w:ilvl="4">
      <w:start w:val="1"/>
      <w:numFmt w:val="lowerLetter"/>
      <w:lvlText w:val="%5)"/>
      <w:lvlJc w:val="left"/>
      <w:pPr>
        <w:tabs>
          <w:tab w:val="num" w:pos="2325"/>
        </w:tabs>
        <w:ind w:left="2325" w:hanging="420"/>
      </w:pPr>
    </w:lvl>
    <w:lvl w:ilvl="5">
      <w:start w:val="1"/>
      <w:numFmt w:val="lowerRoman"/>
      <w:lvlText w:val="%6."/>
      <w:lvlJc w:val="right"/>
      <w:pPr>
        <w:tabs>
          <w:tab w:val="num" w:pos="2745"/>
        </w:tabs>
        <w:ind w:left="2745" w:hanging="420"/>
      </w:pPr>
    </w:lvl>
    <w:lvl w:ilvl="6">
      <w:start w:val="1"/>
      <w:numFmt w:val="decimal"/>
      <w:lvlText w:val="%7."/>
      <w:lvlJc w:val="left"/>
      <w:pPr>
        <w:tabs>
          <w:tab w:val="num" w:pos="3165"/>
        </w:tabs>
        <w:ind w:left="3165" w:hanging="420"/>
      </w:pPr>
    </w:lvl>
    <w:lvl w:ilvl="7">
      <w:start w:val="1"/>
      <w:numFmt w:val="lowerLetter"/>
      <w:lvlText w:val="%8)"/>
      <w:lvlJc w:val="left"/>
      <w:pPr>
        <w:tabs>
          <w:tab w:val="num" w:pos="3585"/>
        </w:tabs>
        <w:ind w:left="3585" w:hanging="420"/>
      </w:pPr>
    </w:lvl>
    <w:lvl w:ilvl="8">
      <w:start w:val="1"/>
      <w:numFmt w:val="lowerRoman"/>
      <w:lvlText w:val="%9."/>
      <w:lvlJc w:val="right"/>
      <w:pPr>
        <w:tabs>
          <w:tab w:val="num" w:pos="4005"/>
        </w:tabs>
        <w:ind w:left="4005" w:hanging="420"/>
      </w:pPr>
    </w:lvl>
  </w:abstractNum>
  <w:num w:numId="1">
    <w:abstractNumId w:val="7"/>
  </w:num>
  <w:num w:numId="2">
    <w:abstractNumId w:val="3"/>
  </w:num>
  <w:num w:numId="3">
    <w:abstractNumId w:val="6"/>
  </w:num>
  <w:num w:numId="4">
    <w:abstractNumId w:val="0"/>
  </w:num>
  <w:num w:numId="5">
    <w:abstractNumId w:val="8"/>
  </w:num>
  <w:num w:numId="6">
    <w:abstractNumId w:val="9"/>
  </w:num>
  <w:num w:numId="7">
    <w:abstractNumId w:val="2"/>
  </w:num>
  <w:num w:numId="8">
    <w:abstractNumId w:val="1"/>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annotation subject" w:semiHidden="0" w:uiPriority="0" w:unhideWhenUsed="0"/>
    <w:lsdException w:name="Balloon Text"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qFormat/>
    <w:pPr>
      <w:keepNext/>
      <w:jc w:val="center"/>
      <w:outlineLvl w:val="0"/>
    </w:pPr>
    <w:rPr>
      <w:b/>
      <w:bCs/>
      <w:sz w:val="30"/>
    </w:rPr>
  </w:style>
  <w:style w:type="paragraph" w:styleId="Heading2">
    <w:name w:val="heading 2"/>
    <w:basedOn w:val="Normal"/>
    <w:next w:val="Normal"/>
    <w:qFormat/>
    <w:pPr>
      <w:keepNext/>
      <w:outlineLvl w:val="1"/>
    </w:pPr>
    <w:rPr>
      <w:rFonts w:ascii="宋体" w:hAnsi="宋体"/>
      <w:b/>
      <w:bCs/>
    </w:rPr>
  </w:style>
  <w:style w:type="character" w:default="1" w:styleId="DefaultParagraphFont">
    <w:name w:val="Default Paragraph Font"/>
    <w:link w:val="CharCharCharCharCharChar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styleId="PageNumber">
    <w:name w:val="page number"/>
    <w:basedOn w:val="DefaultParagraphFont"/>
  </w:style>
  <w:style w:type="paragraph" w:customStyle="1" w:styleId="CharCharCharCharCharChar1">
    <w:name w:val="Char Char Char Char Char Char1"/>
    <w:basedOn w:val="Normal"/>
    <w:link w:val="DefaultParagraphFont"/>
    <w:pPr>
      <w:widowControl/>
      <w:spacing w:after="160" w:afterLines="0" w:line="240" w:lineRule="exact"/>
      <w:jc w:val="left"/>
    </w:pPr>
    <w:rPr>
      <w:rFonts w:ascii="Verdana" w:eastAsia="仿宋_GB2312" w:hAnsi="Verdana"/>
      <w:kern w:val="0"/>
      <w:sz w:val="24"/>
      <w:szCs w:val="20"/>
      <w:lang w:eastAsia="en-US"/>
    </w:rPr>
  </w:style>
  <w:style w:type="paragraph" w:styleId="BodyText">
    <w:name w:val="Body Text"/>
    <w:basedOn w:val="Normal"/>
    <w:rPr>
      <w:rFonts w:ascii="宋体" w:hAnsi="宋体"/>
      <w:b/>
      <w:bCs/>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2514014324301112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1650</Words>
  <Characters>9411</Characters>
  <Application>Microsoft Office Word</Application>
  <DocSecurity>0</DocSecurity>
  <Lines>78</Lines>
  <Paragraphs>22</Paragraphs>
  <ScaleCrop>false</ScaleCrop>
  <Company>xw</Company>
  <LinksUpToDate>false</LinksUpToDate>
  <CharactersWithSpaces>11039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山东泰兴源食品有限公司</dc:title>
  <dc:creator>Administrator</dc:creator>
  <cp:lastModifiedBy>Administrator</cp:lastModifiedBy>
  <cp:revision>2</cp:revision>
  <cp:lastPrinted>2008-08-29T09:15:00Z</cp:lastPrinted>
  <dcterms:created xsi:type="dcterms:W3CDTF">2010-12-13T08:34:00Z</dcterms:created>
  <dcterms:modified xsi:type="dcterms:W3CDTF">2014-08-09T07:42:48Z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2052-9.1.0.4715</vt:lpwstr>
  </property>
</Properties>
</file>