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"/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会计专业人才培养方案</w:t>
      </w:r>
    </w:p>
    <w:p>
      <w:pPr>
        <w:pStyle w:val="BodyText"/>
        <w:spacing w:before="11"/>
        <w:rPr>
          <w:rFonts w:ascii="宋体"/>
          <w:b/>
          <w:sz w:val="54"/>
        </w:rPr>
      </w:pPr>
    </w:p>
    <w:p>
      <w:pPr>
        <w:pStyle w:val="Heading1"/>
        <w:spacing w:line="451" w:lineRule="auto"/>
        <w:ind w:left="1451" w:right="10677" w:hanging="900"/>
      </w:pPr>
      <w:r>
        <w:rPr>
          <w:w w:val="95"/>
        </w:rPr>
        <w:t xml:space="preserve">一、专业名称(专业代码) </w:t>
      </w:r>
      <w:r>
        <w:rPr>
          <w:b w:val="0"/>
        </w:rPr>
        <w:t>会计</w:t>
      </w:r>
      <w:r>
        <w:t>(100200)</w:t>
      </w:r>
    </w:p>
    <w:p>
      <w:pPr>
        <w:spacing w:before="0" w:line="572" w:lineRule="exact"/>
        <w:ind w:left="551" w:right="0" w:firstLine="0"/>
        <w:jc w:val="left"/>
        <w:rPr>
          <w:b/>
          <w:sz w:val="45"/>
        </w:rPr>
      </w:pPr>
      <w:r>
        <w:rPr>
          <w:b/>
          <w:w w:val="95"/>
          <w:sz w:val="45"/>
        </w:rPr>
        <w:t>二、入学要求</w:t>
      </w:r>
    </w:p>
    <w:p>
      <w:pPr>
        <w:pStyle w:val="BodyText"/>
        <w:spacing w:before="7"/>
        <w:rPr>
          <w:b/>
          <w:sz w:val="39"/>
        </w:rPr>
      </w:pPr>
    </w:p>
    <w:p>
      <w:pPr>
        <w:spacing w:before="0" w:line="448" w:lineRule="auto"/>
        <w:ind w:left="551" w:right="8669" w:firstLine="1126"/>
        <w:jc w:val="left"/>
        <w:rPr>
          <w:b/>
          <w:sz w:val="45"/>
        </w:rPr>
      </w:pPr>
      <w:r>
        <w:rPr>
          <w:spacing w:val="-2"/>
          <w:sz w:val="45"/>
        </w:rPr>
        <w:t>初中毕业生或具有同等学力者</w:t>
      </w:r>
      <w:r>
        <w:rPr>
          <w:b/>
          <w:sz w:val="45"/>
        </w:rPr>
        <w:t>三、基本学制</w:t>
      </w:r>
    </w:p>
    <w:p>
      <w:pPr>
        <w:pStyle w:val="BodyText"/>
        <w:spacing w:before="5"/>
        <w:ind w:left="1677"/>
      </w:pPr>
      <w:r>
        <w:t>3</w:t>
      </w:r>
      <w:r>
        <w:rPr>
          <w:spacing w:val="-56"/>
        </w:rPr>
        <w:t xml:space="preserve"> 年</w:t>
      </w:r>
    </w:p>
    <w:p>
      <w:pPr>
        <w:pStyle w:val="BodyText"/>
        <w:spacing w:before="7"/>
        <w:rPr>
          <w:sz w:val="39"/>
        </w:rPr>
      </w:pPr>
    </w:p>
    <w:p>
      <w:pPr>
        <w:pStyle w:val="Heading1"/>
        <w:ind w:left="551"/>
      </w:pPr>
      <w:r>
        <w:t>四、培养目标</w:t>
      </w:r>
    </w:p>
    <w:p>
      <w:pPr>
        <w:pStyle w:val="BodyText"/>
        <w:spacing w:before="4"/>
        <w:rPr>
          <w:b/>
          <w:sz w:val="39"/>
        </w:rPr>
      </w:pPr>
    </w:p>
    <w:p>
      <w:pPr>
        <w:pStyle w:val="BodyText"/>
        <w:spacing w:line="350" w:lineRule="auto"/>
        <w:ind w:left="551" w:right="2369" w:firstLine="1126"/>
      </w:pPr>
      <w:r>
        <w:t>本专业培养适应社会主义市场经济建设需要，具有良好的会计职业道德，熟悉相关法律、法规，具备会计岗位工作所需的基础理论知识及较高会计职业技术能力，毕业后能够较快地从事各种会计核算工作的初级应用型专门人才。</w:t>
      </w:r>
    </w:p>
    <w:p>
      <w:pPr>
        <w:pStyle w:val="Heading1"/>
        <w:spacing w:before="237"/>
        <w:ind w:left="551"/>
      </w:pPr>
      <w: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1651000</wp:posOffset>
            </wp:positionH>
            <wp:positionV relativeFrom="paragraph">
              <wp:posOffset>737235</wp:posOffset>
            </wp:positionV>
            <wp:extent cx="8031670" cy="3268408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.png"/>
                    <pic:cNvPicPr/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31670" cy="326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五、职业范围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" w:after="1"/>
        <w:rPr>
          <w:b/>
          <w:sz w:val="25"/>
        </w:rPr>
      </w:pPr>
    </w:p>
    <w:tbl>
      <w:tblPr>
        <w:tblStyle w:val="TableNormal"/>
        <w:tblW w:w="0" w:type="auto"/>
        <w:jc w:val="left"/>
        <w:tblInd w:w="12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9"/>
        <w:gridCol w:w="3463"/>
        <w:gridCol w:w="4347"/>
        <w:gridCol w:w="3533"/>
      </w:tblGrid>
      <w:tr>
        <w:tblPrEx>
          <w:tblW w:w="0" w:type="auto"/>
          <w:jc w:val="left"/>
          <w:tblInd w:w="128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6"/>
          <w:jc w:val="left"/>
        </w:trPr>
        <w:tc>
          <w:tcPr>
            <w:tcW w:w="849" w:type="dxa"/>
          </w:tcPr>
          <w:p>
            <w:pPr>
              <w:pStyle w:val="TableParagraph"/>
              <w:spacing w:line="513" w:lineRule="exact"/>
              <w:ind w:right="298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序</w:t>
            </w:r>
          </w:p>
        </w:tc>
        <w:tc>
          <w:tcPr>
            <w:tcW w:w="3463" w:type="dxa"/>
          </w:tcPr>
          <w:p>
            <w:pPr>
              <w:pStyle w:val="TableParagraph"/>
              <w:spacing w:line="513" w:lineRule="exact"/>
              <w:ind w:left="325" w:right="387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对应职业（岗</w:t>
            </w:r>
          </w:p>
        </w:tc>
        <w:tc>
          <w:tcPr>
            <w:tcW w:w="4347" w:type="dxa"/>
          </w:tcPr>
          <w:p>
            <w:pPr>
              <w:pStyle w:val="TableParagraph"/>
              <w:spacing w:line="513" w:lineRule="exact"/>
              <w:ind w:left="387" w:right="304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职业资格证书举例</w:t>
            </w:r>
          </w:p>
        </w:tc>
        <w:tc>
          <w:tcPr>
            <w:tcW w:w="3533" w:type="dxa"/>
          </w:tcPr>
          <w:p>
            <w:pPr>
              <w:pStyle w:val="TableParagraph"/>
              <w:spacing w:line="513" w:lineRule="exact"/>
              <w:ind w:left="308" w:right="22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专业（技能）方</w:t>
            </w:r>
          </w:p>
        </w:tc>
      </w:tr>
      <w:tr>
        <w:tblPrEx>
          <w:tblW w:w="0" w:type="auto"/>
          <w:jc w:val="left"/>
          <w:tblInd w:w="12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703"/>
          <w:jc w:val="left"/>
        </w:trPr>
        <w:tc>
          <w:tcPr>
            <w:tcW w:w="849" w:type="dxa"/>
          </w:tcPr>
          <w:p>
            <w:pPr>
              <w:pStyle w:val="TableParagraph"/>
              <w:spacing w:before="133"/>
              <w:ind w:left="50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号</w:t>
            </w:r>
          </w:p>
          <w:p>
            <w:pPr>
              <w:pStyle w:val="TableParagraph"/>
              <w:spacing w:before="277"/>
              <w:ind w:left="161"/>
              <w:rPr>
                <w:sz w:val="45"/>
              </w:rPr>
            </w:pPr>
            <w:r>
              <w:rPr>
                <w:sz w:val="45"/>
              </w:rPr>
              <w:t>1</w:t>
            </w:r>
          </w:p>
        </w:tc>
        <w:tc>
          <w:tcPr>
            <w:tcW w:w="3463" w:type="dxa"/>
          </w:tcPr>
          <w:p>
            <w:pPr>
              <w:pStyle w:val="TableParagraph"/>
              <w:spacing w:before="133"/>
              <w:ind w:left="325" w:right="380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位）</w:t>
            </w:r>
          </w:p>
          <w:p>
            <w:pPr>
              <w:pStyle w:val="TableParagraph"/>
              <w:spacing w:before="277"/>
              <w:ind w:left="325" w:right="380"/>
              <w:jc w:val="center"/>
              <w:rPr>
                <w:sz w:val="45"/>
              </w:rPr>
            </w:pPr>
            <w:r>
              <w:rPr>
                <w:sz w:val="45"/>
              </w:rPr>
              <w:t>会计岗位</w:t>
            </w:r>
          </w:p>
        </w:tc>
        <w:tc>
          <w:tcPr>
            <w:tcW w:w="4347" w:type="dxa"/>
          </w:tcPr>
          <w:p>
            <w:pPr>
              <w:pStyle w:val="TableParagraph"/>
              <w:rPr>
                <w:b/>
                <w:sz w:val="44"/>
              </w:rPr>
            </w:pPr>
          </w:p>
          <w:p>
            <w:pPr>
              <w:pStyle w:val="TableParagraph"/>
              <w:rPr>
                <w:b/>
                <w:sz w:val="33"/>
              </w:rPr>
            </w:pPr>
          </w:p>
          <w:p>
            <w:pPr>
              <w:pStyle w:val="TableParagraph"/>
              <w:ind w:left="387" w:right="286"/>
              <w:jc w:val="center"/>
              <w:rPr>
                <w:sz w:val="45"/>
              </w:rPr>
            </w:pPr>
            <w:r>
              <w:rPr>
                <w:sz w:val="45"/>
              </w:rPr>
              <w:t>会计从业资格证</w:t>
            </w:r>
          </w:p>
        </w:tc>
        <w:tc>
          <w:tcPr>
            <w:tcW w:w="3533" w:type="dxa"/>
          </w:tcPr>
          <w:p>
            <w:pPr>
              <w:pStyle w:val="TableParagraph"/>
              <w:spacing w:before="133"/>
              <w:ind w:left="288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向</w:t>
            </w:r>
          </w:p>
          <w:p>
            <w:pPr>
              <w:pStyle w:val="TableParagraph"/>
              <w:spacing w:before="277"/>
              <w:ind w:left="308" w:right="19"/>
              <w:jc w:val="center"/>
              <w:rPr>
                <w:sz w:val="45"/>
              </w:rPr>
            </w:pPr>
            <w:r>
              <w:rPr>
                <w:sz w:val="45"/>
              </w:rPr>
              <w:t>会计实务</w:t>
            </w:r>
          </w:p>
        </w:tc>
      </w:tr>
      <w:tr>
        <w:tblPrEx>
          <w:tblW w:w="0" w:type="auto"/>
          <w:jc w:val="left"/>
          <w:tblInd w:w="12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5"/>
          <w:jc w:val="left"/>
        </w:trPr>
        <w:tc>
          <w:tcPr>
            <w:tcW w:w="849" w:type="dxa"/>
          </w:tcPr>
          <w:p>
            <w:pPr>
              <w:pStyle w:val="TableParagraph"/>
              <w:spacing w:before="140"/>
              <w:ind w:right="299"/>
              <w:jc w:val="center"/>
              <w:rPr>
                <w:sz w:val="45"/>
              </w:rPr>
            </w:pPr>
            <w:r>
              <w:rPr>
                <w:sz w:val="45"/>
              </w:rPr>
              <w:t>2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0"/>
              <w:ind w:left="325" w:right="380"/>
              <w:jc w:val="center"/>
              <w:rPr>
                <w:sz w:val="45"/>
              </w:rPr>
            </w:pPr>
            <w:r>
              <w:rPr>
                <w:sz w:val="45"/>
              </w:rPr>
              <w:t>出纳岗位</w:t>
            </w:r>
          </w:p>
        </w:tc>
        <w:tc>
          <w:tcPr>
            <w:tcW w:w="434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3533" w:type="dxa"/>
          </w:tcPr>
          <w:p>
            <w:pPr>
              <w:pStyle w:val="TableParagraph"/>
              <w:spacing w:before="140"/>
              <w:ind w:left="308" w:right="19"/>
              <w:jc w:val="center"/>
              <w:rPr>
                <w:sz w:val="45"/>
              </w:rPr>
            </w:pPr>
            <w:r>
              <w:rPr>
                <w:sz w:val="45"/>
              </w:rPr>
              <w:t>出纳实务</w:t>
            </w:r>
          </w:p>
        </w:tc>
      </w:tr>
      <w:tr>
        <w:tblPrEx>
          <w:tblW w:w="0" w:type="auto"/>
          <w:jc w:val="left"/>
          <w:tblInd w:w="12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55"/>
          <w:jc w:val="left"/>
        </w:trPr>
        <w:tc>
          <w:tcPr>
            <w:tcW w:w="849" w:type="dxa"/>
          </w:tcPr>
          <w:p>
            <w:pPr>
              <w:pStyle w:val="TableParagraph"/>
              <w:spacing w:before="138"/>
              <w:ind w:right="299"/>
              <w:jc w:val="center"/>
              <w:rPr>
                <w:sz w:val="45"/>
              </w:rPr>
            </w:pPr>
            <w:r>
              <w:rPr>
                <w:sz w:val="45"/>
              </w:rPr>
              <w:t>3</w:t>
            </w:r>
          </w:p>
        </w:tc>
        <w:tc>
          <w:tcPr>
            <w:tcW w:w="3463" w:type="dxa"/>
          </w:tcPr>
          <w:p>
            <w:pPr>
              <w:pStyle w:val="TableParagraph"/>
              <w:spacing w:before="138"/>
              <w:ind w:left="325" w:right="380"/>
              <w:jc w:val="center"/>
              <w:rPr>
                <w:sz w:val="45"/>
              </w:rPr>
            </w:pPr>
            <w:r>
              <w:rPr>
                <w:sz w:val="45"/>
              </w:rPr>
              <w:t>库管岗位</w:t>
            </w:r>
          </w:p>
        </w:tc>
        <w:tc>
          <w:tcPr>
            <w:tcW w:w="434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3533" w:type="dxa"/>
          </w:tcPr>
          <w:p>
            <w:pPr>
              <w:pStyle w:val="TableParagraph"/>
              <w:spacing w:before="138"/>
              <w:ind w:left="308" w:right="19"/>
              <w:jc w:val="center"/>
              <w:rPr>
                <w:sz w:val="45"/>
              </w:rPr>
            </w:pPr>
            <w:r>
              <w:rPr>
                <w:sz w:val="45"/>
              </w:rPr>
              <w:t>库管实务</w:t>
            </w:r>
          </w:p>
        </w:tc>
      </w:tr>
      <w:tr>
        <w:tblPrEx>
          <w:tblW w:w="0" w:type="auto"/>
          <w:jc w:val="left"/>
          <w:tblInd w:w="1282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3"/>
          <w:jc w:val="left"/>
        </w:trPr>
        <w:tc>
          <w:tcPr>
            <w:tcW w:w="849" w:type="dxa"/>
          </w:tcPr>
          <w:p>
            <w:pPr>
              <w:pStyle w:val="TableParagraph"/>
              <w:spacing w:before="140" w:line="493" w:lineRule="exact"/>
              <w:ind w:right="299"/>
              <w:jc w:val="center"/>
              <w:rPr>
                <w:sz w:val="45"/>
              </w:rPr>
            </w:pPr>
            <w:r>
              <w:rPr>
                <w:sz w:val="45"/>
              </w:rPr>
              <w:t>4</w:t>
            </w:r>
          </w:p>
        </w:tc>
        <w:tc>
          <w:tcPr>
            <w:tcW w:w="3463" w:type="dxa"/>
          </w:tcPr>
          <w:p>
            <w:pPr>
              <w:pStyle w:val="TableParagraph"/>
              <w:spacing w:before="140" w:line="493" w:lineRule="exact"/>
              <w:ind w:left="325" w:right="380"/>
              <w:jc w:val="center"/>
              <w:rPr>
                <w:sz w:val="45"/>
              </w:rPr>
            </w:pPr>
            <w:r>
              <w:rPr>
                <w:sz w:val="45"/>
              </w:rPr>
              <w:t>销售岗位</w:t>
            </w:r>
          </w:p>
        </w:tc>
        <w:tc>
          <w:tcPr>
            <w:tcW w:w="434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3533" w:type="dxa"/>
          </w:tcPr>
          <w:p>
            <w:pPr>
              <w:pStyle w:val="TableParagraph"/>
              <w:spacing w:before="140" w:line="493" w:lineRule="exact"/>
              <w:ind w:left="308" w:right="19"/>
              <w:jc w:val="center"/>
              <w:rPr>
                <w:sz w:val="45"/>
              </w:rPr>
            </w:pPr>
            <w:r>
              <w:rPr>
                <w:sz w:val="45"/>
              </w:rPr>
              <w:t>营销实务</w:t>
            </w: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spacing w:before="6"/>
        <w:rPr>
          <w:b/>
          <w:sz w:val="22"/>
        </w:rPr>
      </w:pPr>
    </w:p>
    <w:p>
      <w:pPr>
        <w:spacing w:before="37"/>
        <w:ind w:left="1443" w:right="0" w:firstLine="0"/>
        <w:jc w:val="left"/>
        <w:rPr>
          <w:b/>
          <w:sz w:val="45"/>
        </w:rPr>
      </w:pPr>
      <w:r>
        <w:rPr>
          <w:b/>
          <w:sz w:val="45"/>
        </w:rPr>
        <w:t>六、人才规格</w:t>
      </w:r>
    </w:p>
    <w:p>
      <w:pPr>
        <w:pStyle w:val="BodyText"/>
        <w:spacing w:before="7"/>
        <w:rPr>
          <w:b/>
          <w:sz w:val="39"/>
        </w:rPr>
      </w:pPr>
    </w:p>
    <w:p>
      <w:pPr>
        <w:pStyle w:val="BodyText"/>
        <w:spacing w:before="1"/>
        <w:ind w:left="1677"/>
      </w:pPr>
      <w:r>
        <w:t>本专业毕业生应具有以下职业素养、专业知识和技能：</w:t>
      </w:r>
    </w:p>
    <w:p>
      <w:pPr>
        <w:pStyle w:val="BodyText"/>
        <w:rPr>
          <w:sz w:val="44"/>
        </w:rPr>
      </w:pPr>
    </w:p>
    <w:p>
      <w:pPr>
        <w:spacing w:before="0"/>
        <w:ind w:left="55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精品文档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type w:val="continuous"/>
          <w:pgSz w:w="17860" w:h="25270"/>
          <w:pgMar w:top="1800" w:right="0" w:bottom="280" w:left="1660" w:header="708" w:footer="708"/>
          <w:cols w:space="708"/>
        </w:sectPr>
      </w:pPr>
    </w:p>
    <w:p>
      <w:pPr>
        <w:pStyle w:val="Heading1"/>
        <w:spacing w:before="16"/>
        <w:ind w:left="1436"/>
      </w:pPr>
      <w:r>
        <w:drawing>
          <wp:anchor distT="0" distB="0" distL="0" distR="0" simplePos="0" relativeHeight="25166028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（一）专业知识</w:t>
      </w:r>
    </w:p>
    <w:p>
      <w:pPr>
        <w:pStyle w:val="BodyText"/>
        <w:spacing w:before="10"/>
        <w:rPr>
          <w:b/>
          <w:sz w:val="50"/>
        </w:rPr>
      </w:pPr>
    </w:p>
    <w:p>
      <w:pPr>
        <w:pStyle w:val="ListParagraph"/>
        <w:numPr>
          <w:ilvl w:val="0"/>
          <w:numId w:val="40"/>
        </w:numPr>
        <w:tabs>
          <w:tab w:val="left" w:pos="2129"/>
        </w:tabs>
        <w:spacing w:before="1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掌握本专业所需的公共基础知识；</w:t>
      </w:r>
    </w:p>
    <w:p>
      <w:pPr>
        <w:pStyle w:val="ListParagraph"/>
        <w:numPr>
          <w:ilvl w:val="0"/>
          <w:numId w:val="40"/>
        </w:numPr>
        <w:tabs>
          <w:tab w:val="left" w:pos="2129"/>
        </w:tabs>
        <w:spacing w:before="262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了解会计专业的相关课程内容；</w:t>
      </w:r>
    </w:p>
    <w:p>
      <w:pPr>
        <w:pStyle w:val="ListParagraph"/>
        <w:numPr>
          <w:ilvl w:val="0"/>
          <w:numId w:val="40"/>
        </w:numPr>
        <w:tabs>
          <w:tab w:val="left" w:pos="2129"/>
        </w:tabs>
        <w:spacing w:before="262" w:after="0" w:line="350" w:lineRule="auto"/>
        <w:ind w:left="551" w:right="2369" w:firstLine="1126"/>
        <w:jc w:val="left"/>
        <w:rPr>
          <w:sz w:val="45"/>
        </w:rPr>
      </w:pPr>
      <w:r>
        <w:rPr>
          <w:spacing w:val="-1"/>
          <w:sz w:val="45"/>
        </w:rPr>
        <w:t>掌握会计核心课程的相关知识，包括基础会计、计算技术、</w:t>
      </w:r>
      <w:r>
        <w:rPr>
          <w:sz w:val="45"/>
        </w:rPr>
        <w:t>经济法、税法等；</w:t>
      </w:r>
    </w:p>
    <w:p>
      <w:pPr>
        <w:pStyle w:val="ListParagraph"/>
        <w:numPr>
          <w:ilvl w:val="0"/>
          <w:numId w:val="40"/>
        </w:numPr>
        <w:tabs>
          <w:tab w:val="left" w:pos="2129"/>
        </w:tabs>
        <w:spacing w:before="0" w:after="0" w:line="350" w:lineRule="auto"/>
        <w:ind w:left="551" w:right="2369" w:firstLine="1126"/>
        <w:jc w:val="left"/>
        <w:rPr>
          <w:sz w:val="45"/>
        </w:rPr>
      </w:pPr>
      <w:r>
        <w:rPr>
          <w:spacing w:val="-1"/>
          <w:sz w:val="45"/>
        </w:rPr>
        <w:t>掌握专业方向课的相关知识，如财务会计、财务管理、市场</w:t>
      </w:r>
      <w:r>
        <w:rPr>
          <w:sz w:val="45"/>
        </w:rPr>
        <w:t>营销等。</w:t>
      </w:r>
    </w:p>
    <w:p>
      <w:pPr>
        <w:pStyle w:val="Heading1"/>
        <w:spacing w:before="389"/>
        <w:ind w:left="1436"/>
      </w:pPr>
      <w:r>
        <w:t>（二）专业技能</w:t>
      </w:r>
    </w:p>
    <w:p>
      <w:pPr>
        <w:pStyle w:val="BodyText"/>
        <w:spacing w:before="10"/>
        <w:rPr>
          <w:b/>
          <w:sz w:val="50"/>
        </w:rPr>
      </w:pPr>
    </w:p>
    <w:p>
      <w:pPr>
        <w:pStyle w:val="ListParagraph"/>
        <w:numPr>
          <w:ilvl w:val="0"/>
          <w:numId w:val="38"/>
        </w:numPr>
        <w:tabs>
          <w:tab w:val="left" w:pos="2129"/>
        </w:tabs>
        <w:spacing w:before="0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具有手工账务处理能力和应用财务软件能力；</w:t>
      </w:r>
    </w:p>
    <w:p>
      <w:pPr>
        <w:pStyle w:val="ListParagraph"/>
        <w:numPr>
          <w:ilvl w:val="0"/>
          <w:numId w:val="38"/>
        </w:numPr>
        <w:tabs>
          <w:tab w:val="left" w:pos="2129"/>
        </w:tabs>
        <w:spacing w:before="262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具有出纳业务处理能力和税务业务处理能力；</w:t>
      </w:r>
    </w:p>
    <w:p>
      <w:pPr>
        <w:pStyle w:val="ListParagraph"/>
        <w:numPr>
          <w:ilvl w:val="0"/>
          <w:numId w:val="38"/>
        </w:numPr>
        <w:tabs>
          <w:tab w:val="left" w:pos="2129"/>
        </w:tabs>
        <w:spacing w:before="263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具有财务管理能力和会计分析能力以及会计审核能力；</w:t>
      </w:r>
    </w:p>
    <w:p>
      <w:pPr>
        <w:pStyle w:val="ListParagraph"/>
        <w:numPr>
          <w:ilvl w:val="0"/>
          <w:numId w:val="38"/>
        </w:numPr>
        <w:tabs>
          <w:tab w:val="left" w:pos="2129"/>
        </w:tabs>
        <w:spacing w:before="266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具有仓储管理能力和核对能力；</w:t>
      </w:r>
    </w:p>
    <w:p>
      <w:pPr>
        <w:pStyle w:val="ListParagraph"/>
        <w:numPr>
          <w:ilvl w:val="0"/>
          <w:numId w:val="38"/>
        </w:numPr>
        <w:tabs>
          <w:tab w:val="left" w:pos="2129"/>
        </w:tabs>
        <w:spacing w:before="262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具有营销意识和营销能力。</w:t>
      </w:r>
    </w:p>
    <w:p>
      <w:pPr>
        <w:pStyle w:val="BodyText"/>
        <w:rPr>
          <w:sz w:val="44"/>
        </w:rPr>
      </w:pPr>
    </w:p>
    <w:p>
      <w:pPr>
        <w:pStyle w:val="BodyText"/>
        <w:spacing w:before="3"/>
        <w:rPr>
          <w:sz w:val="42"/>
        </w:rPr>
      </w:pPr>
    </w:p>
    <w:p>
      <w:pPr>
        <w:pStyle w:val="Heading1"/>
        <w:ind w:left="1231"/>
      </w:pPr>
      <w:r>
        <w:t>（三）职业素养</w:t>
      </w:r>
    </w:p>
    <w:p>
      <w:pPr>
        <w:pStyle w:val="BodyText"/>
        <w:rPr>
          <w:b/>
          <w:sz w:val="44"/>
        </w:rPr>
      </w:pPr>
    </w:p>
    <w:p>
      <w:pPr>
        <w:pStyle w:val="BodyText"/>
        <w:spacing w:before="12"/>
        <w:rPr>
          <w:b/>
          <w:sz w:val="41"/>
        </w:rPr>
      </w:pPr>
    </w:p>
    <w:p>
      <w:pPr>
        <w:pStyle w:val="ListParagraph"/>
        <w:numPr>
          <w:ilvl w:val="0"/>
          <w:numId w:val="37"/>
        </w:numPr>
        <w:tabs>
          <w:tab w:val="left" w:pos="2129"/>
        </w:tabs>
        <w:spacing w:before="0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具有良好的思想品德、爱岗敬业、诚实守信的职业道德；</w:t>
      </w:r>
    </w:p>
    <w:p>
      <w:pPr>
        <w:pStyle w:val="ListParagraph"/>
        <w:numPr>
          <w:ilvl w:val="0"/>
          <w:numId w:val="37"/>
        </w:numPr>
        <w:tabs>
          <w:tab w:val="left" w:pos="2129"/>
        </w:tabs>
        <w:spacing w:before="267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具有廉洁自律、客观公正、坚持准则的精神；</w:t>
      </w:r>
    </w:p>
    <w:p>
      <w:pPr>
        <w:pStyle w:val="ListParagraph"/>
        <w:numPr>
          <w:ilvl w:val="0"/>
          <w:numId w:val="37"/>
        </w:numPr>
        <w:tabs>
          <w:tab w:val="left" w:pos="2129"/>
        </w:tabs>
        <w:spacing w:before="262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能够遵规守纪、保守秘密；</w:t>
      </w:r>
    </w:p>
    <w:p>
      <w:pPr>
        <w:pStyle w:val="ListParagraph"/>
        <w:numPr>
          <w:ilvl w:val="0"/>
          <w:numId w:val="37"/>
        </w:numPr>
        <w:tabs>
          <w:tab w:val="left" w:pos="2129"/>
        </w:tabs>
        <w:spacing w:before="262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具有认真细心、一丝不苟的工作态度和严谨的工作作风；</w:t>
      </w:r>
    </w:p>
    <w:p>
      <w:pPr>
        <w:pStyle w:val="ListParagraph"/>
        <w:numPr>
          <w:ilvl w:val="0"/>
          <w:numId w:val="37"/>
        </w:numPr>
        <w:tabs>
          <w:tab w:val="left" w:pos="2129"/>
        </w:tabs>
        <w:spacing w:before="266" w:after="0" w:line="348" w:lineRule="auto"/>
        <w:ind w:left="551" w:right="2369" w:firstLine="1126"/>
        <w:jc w:val="left"/>
        <w:rPr>
          <w:sz w:val="45"/>
        </w:rPr>
      </w:pPr>
      <w:r>
        <w:rPr>
          <w:spacing w:val="-1"/>
          <w:sz w:val="45"/>
        </w:rPr>
        <w:t>具有终身学习、强化技能、参与管理、服务社会的意识和团</w:t>
      </w:r>
      <w:r>
        <w:rPr>
          <w:sz w:val="45"/>
        </w:rPr>
        <w:t>结协作的精神。</w:t>
      </w:r>
    </w:p>
    <w:p>
      <w:pPr>
        <w:pStyle w:val="Heading1"/>
        <w:spacing w:before="5"/>
        <w:ind w:left="1451"/>
      </w:pPr>
      <w:r>
        <w:t>专业（技能）方向 1</w:t>
      </w:r>
    </w:p>
    <w:p>
      <w:pPr>
        <w:pStyle w:val="BodyText"/>
        <w:spacing w:before="12"/>
        <w:rPr>
          <w:b/>
          <w:sz w:val="64"/>
        </w:rPr>
      </w:pPr>
    </w:p>
    <w:p>
      <w:pPr>
        <w:spacing w:before="0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70"/>
          <w:pgMar w:top="2120" w:right="0" w:bottom="280" w:left="1660" w:header="708" w:footer="708"/>
          <w:pgNumType w:start="2"/>
          <w:cols w:space="708"/>
        </w:sectPr>
      </w:pPr>
    </w:p>
    <w:p>
      <w:pPr>
        <w:pStyle w:val="ListParagraph"/>
        <w:numPr>
          <w:ilvl w:val="0"/>
          <w:numId w:val="36"/>
        </w:numPr>
        <w:tabs>
          <w:tab w:val="left" w:pos="2129"/>
        </w:tabs>
        <w:spacing w:before="13" w:after="0" w:line="240" w:lineRule="auto"/>
        <w:ind w:left="2128" w:right="0" w:hanging="452"/>
        <w:jc w:val="left"/>
        <w:rPr>
          <w:sz w:val="45"/>
        </w:rPr>
      </w:pPr>
      <w: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5"/>
        </w:rPr>
        <w:t>能分析解决出纳工作组织和出纳人员素质方面的实际问题；</w:t>
      </w:r>
    </w:p>
    <w:p>
      <w:pPr>
        <w:pStyle w:val="ListParagraph"/>
        <w:numPr>
          <w:ilvl w:val="0"/>
          <w:numId w:val="36"/>
        </w:numPr>
        <w:tabs>
          <w:tab w:val="left" w:pos="2129"/>
        </w:tabs>
        <w:spacing w:before="262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能准确填制、审核原始凭证和记账凭证；</w:t>
      </w:r>
    </w:p>
    <w:p>
      <w:pPr>
        <w:pStyle w:val="ListParagraph"/>
        <w:numPr>
          <w:ilvl w:val="0"/>
          <w:numId w:val="36"/>
        </w:numPr>
        <w:tabs>
          <w:tab w:val="left" w:pos="2129"/>
        </w:tabs>
        <w:spacing w:before="266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会记账、算账、对账、更正错账；</w:t>
      </w:r>
    </w:p>
    <w:p>
      <w:pPr>
        <w:pStyle w:val="ListParagraph"/>
        <w:numPr>
          <w:ilvl w:val="0"/>
          <w:numId w:val="36"/>
        </w:numPr>
        <w:tabs>
          <w:tab w:val="left" w:pos="2129"/>
        </w:tabs>
        <w:spacing w:before="262" w:after="0" w:line="240" w:lineRule="auto"/>
        <w:ind w:left="2128" w:right="0" w:hanging="452"/>
        <w:jc w:val="left"/>
        <w:rPr>
          <w:sz w:val="45"/>
        </w:rPr>
      </w:pPr>
      <w:r>
        <w:rPr>
          <w:sz w:val="45"/>
        </w:rPr>
        <w:t>会编制会计报表并根据报表进行简单的财务分析；</w:t>
      </w:r>
    </w:p>
    <w:p>
      <w:pPr>
        <w:pStyle w:val="ListParagraph"/>
        <w:numPr>
          <w:ilvl w:val="0"/>
          <w:numId w:val="36"/>
        </w:numPr>
        <w:tabs>
          <w:tab w:val="left" w:pos="2129"/>
        </w:tabs>
        <w:spacing w:before="262" w:after="0" w:line="350" w:lineRule="auto"/>
        <w:ind w:left="1436" w:right="9569" w:firstLine="241"/>
        <w:jc w:val="left"/>
        <w:rPr>
          <w:b/>
          <w:sz w:val="45"/>
        </w:rPr>
      </w:pPr>
      <w:r>
        <w:rPr>
          <w:spacing w:val="-2"/>
          <w:sz w:val="45"/>
        </w:rPr>
        <w:t>能管好用好财产物资。</w:t>
      </w:r>
      <w:r>
        <w:rPr>
          <w:b/>
          <w:sz w:val="45"/>
        </w:rPr>
        <w:t>专业（技能）</w:t>
      </w:r>
      <w:r>
        <w:rPr>
          <w:b/>
          <w:spacing w:val="-34"/>
          <w:sz w:val="45"/>
        </w:rPr>
        <w:t xml:space="preserve">方向 </w:t>
      </w:r>
      <w:r>
        <w:rPr>
          <w:b/>
          <w:sz w:val="45"/>
        </w:rPr>
        <w:t>2</w:t>
      </w:r>
    </w:p>
    <w:p>
      <w:pPr>
        <w:pStyle w:val="ListParagraph"/>
        <w:numPr>
          <w:ilvl w:val="0"/>
          <w:numId w:val="35"/>
        </w:numPr>
        <w:tabs>
          <w:tab w:val="left" w:pos="1902"/>
        </w:tabs>
        <w:spacing w:before="0" w:after="0" w:line="575" w:lineRule="exact"/>
        <w:ind w:left="1902" w:right="0" w:hanging="451"/>
        <w:jc w:val="left"/>
        <w:rPr>
          <w:sz w:val="45"/>
        </w:rPr>
      </w:pPr>
      <w:r>
        <w:drawing>
          <wp:anchor distT="0" distB="0" distL="0" distR="0" simplePos="0" relativeHeight="251662336" behindDoc="1" locked="0" layoutInCell="1" allowOverlap="1">
            <wp:simplePos x="0" y="0"/>
            <wp:positionH relativeFrom="page">
              <wp:posOffset>5397500</wp:posOffset>
            </wp:positionH>
            <wp:positionV relativeFrom="paragraph">
              <wp:posOffset>40409</wp:posOffset>
            </wp:positionV>
            <wp:extent cx="2603500" cy="381000"/>
            <wp:effectExtent l="0" t="0" r="0" b="0"/>
            <wp:wrapNone/>
            <wp:docPr id="9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3.png"/>
                    <pic:cNvPicPr/>
                  </pic:nvPicPr>
                  <pic:blipFill>
                    <a:blip xmlns:r="http://schemas.openxmlformats.org/officeDocument/2006/relationships"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035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5"/>
        </w:rPr>
        <w:t>能比较系统的掌握营销的基础理论和专业知识；</w:t>
      </w:r>
    </w:p>
    <w:p>
      <w:pPr>
        <w:pStyle w:val="ListParagraph"/>
        <w:numPr>
          <w:ilvl w:val="0"/>
          <w:numId w:val="35"/>
        </w:numPr>
        <w:tabs>
          <w:tab w:val="left" w:pos="1905"/>
        </w:tabs>
        <w:spacing w:before="262" w:after="0" w:line="240" w:lineRule="auto"/>
        <w:ind w:left="1904" w:right="0" w:hanging="454"/>
        <w:jc w:val="left"/>
        <w:rPr>
          <w:sz w:val="45"/>
        </w:rPr>
      </w:pPr>
      <w:r>
        <w:drawing>
          <wp:anchor distT="0" distB="0" distL="0" distR="0" simplePos="0" relativeHeight="251663360" behindDoc="1" locked="0" layoutInCell="1" allowOverlap="1">
            <wp:simplePos x="0" y="0"/>
            <wp:positionH relativeFrom="page">
              <wp:posOffset>2552700</wp:posOffset>
            </wp:positionH>
            <wp:positionV relativeFrom="paragraph">
              <wp:posOffset>208406</wp:posOffset>
            </wp:positionV>
            <wp:extent cx="7277100" cy="381000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age4.pn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71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5"/>
        </w:rPr>
        <w:t>具有英语、计算机应用能力、一定的人文素质及语言应用能</w:t>
      </w:r>
    </w:p>
    <w:p>
      <w:pPr>
        <w:pStyle w:val="BodyText"/>
        <w:spacing w:before="8"/>
        <w:rPr>
          <w:sz w:val="22"/>
        </w:rPr>
      </w:pPr>
      <w:r>
        <w:pict>
          <v:group id="_x0000_s1025" style="width:250pt;height:30.05pt;margin-top:16.49pt;margin-left:110pt;mso-position-horizontal-relative:page;mso-wrap-distance-left:0;mso-wrap-distance-right:0;position:absolute;z-index:-251652096" coordorigin="2200,330" coordsize="5000,601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6" type="#_x0000_t75" style="width:5000;height:600;left:2200;position:absolute;top:330" stroked="f">
              <v:imagedata r:id="rId8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width:5000;height:601;left:2200;position:absolute;top:329" filled="f" stroked="f">
              <v:textbox inset="0,0,0,0">
                <w:txbxContent>
                  <w:p>
                    <w:pPr>
                      <w:spacing w:before="0" w:line="513" w:lineRule="exact"/>
                      <w:ind w:left="11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力和专业技术应用能力；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28" style="width:587pt;height:30.1pt;margin-top:58.43pt;margin-left:110pt;mso-position-horizontal-relative:page;mso-wrap-distance-left:0;mso-wrap-distance-right:0;position:absolute;z-index:-251651072" coordorigin="2200,1169" coordsize="11740,602">
            <v:shape id="_x0000_s1029" type="#_x0000_t75" style="width:11740;height:600;left:2200;position:absolute;top:1170" stroked="f">
              <v:imagedata r:id="rId9" o:title=""/>
            </v:shape>
            <v:shape id="_x0000_s1030" type="#_x0000_t202" style="width:11740;height:602;left:2200;position:absolute;top:1168" filled="f" stroked="f">
              <v:textbox inset="0,0,0,0">
                <w:txbxContent>
                  <w:p>
                    <w:pPr>
                      <w:spacing w:before="0" w:line="513" w:lineRule="exact"/>
                      <w:ind w:left="911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3.能胜任营销与策划工作的方案设计及具体运作岗位；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31" style="width:385pt;height:30.15pt;margin-top:100.37pt;margin-left:110pt;mso-position-horizontal-relative:page;mso-wrap-distance-left:0;mso-wrap-distance-right:0;position:absolute;z-index:-251650048" coordorigin="2200,2007" coordsize="7700,603">
            <v:shape id="_x0000_s1032" type="#_x0000_t75" style="width:7700;height:600;left:2200;position:absolute;top:2010" stroked="f">
              <v:imagedata r:id="rId10" o:title=""/>
            </v:shape>
            <v:shape id="_x0000_s1033" type="#_x0000_t202" style="width:7700;height:603;left:2200;position:absolute;top:2007" filled="f" stroked="f">
              <v:textbox inset="0,0,0,0">
                <w:txbxContent>
                  <w:p>
                    <w:pPr>
                      <w:spacing w:before="0" w:line="513" w:lineRule="exact"/>
                      <w:ind w:left="911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4.具有创新精神和较强实践能力。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3"/>
        <w:rPr>
          <w:sz w:val="13"/>
        </w:rPr>
      </w:pPr>
    </w:p>
    <w:p>
      <w:pPr>
        <w:pStyle w:val="BodyText"/>
        <w:spacing w:before="2"/>
        <w:rPr>
          <w:sz w:val="13"/>
        </w:rPr>
      </w:pPr>
    </w:p>
    <w:p>
      <w:pPr>
        <w:pStyle w:val="BodyText"/>
        <w:spacing w:before="5"/>
        <w:rPr>
          <w:sz w:val="27"/>
        </w:rPr>
      </w:pPr>
    </w:p>
    <w:p>
      <w:pPr>
        <w:pStyle w:val="Heading1"/>
        <w:spacing w:before="37"/>
        <w:ind w:left="1443"/>
      </w:pPr>
      <w:r>
        <w:t>七、主要接续专业</w:t>
      </w:r>
    </w:p>
    <w:p>
      <w:pPr>
        <w:pStyle w:val="BodyText"/>
        <w:spacing w:before="4"/>
        <w:rPr>
          <w:b/>
          <w:sz w:val="39"/>
        </w:rPr>
      </w:pPr>
    </w:p>
    <w:p>
      <w:pPr>
        <w:pStyle w:val="BodyText"/>
        <w:spacing w:before="1" w:line="348" w:lineRule="auto"/>
        <w:ind w:left="1677" w:right="4169"/>
      </w:pPr>
      <w:r>
        <w:t>高职：会计学、会计电算化、财务管理、会计与审计本科：会计学、财务管理、审计</w:t>
      </w:r>
    </w:p>
    <w:p>
      <w:pPr>
        <w:pStyle w:val="Heading1"/>
        <w:spacing w:before="250"/>
        <w:ind w:left="1443"/>
      </w:pPr>
      <w:r>
        <w:t>八、培养模式</w:t>
      </w:r>
    </w:p>
    <w:p>
      <w:pPr>
        <w:pStyle w:val="BodyText"/>
        <w:spacing w:before="3"/>
        <w:rPr>
          <w:b/>
          <w:sz w:val="39"/>
        </w:rPr>
      </w:pPr>
    </w:p>
    <w:p>
      <w:pPr>
        <w:pStyle w:val="BodyText"/>
        <w:spacing w:before="1" w:line="350" w:lineRule="auto"/>
        <w:ind w:left="551" w:right="2369" w:firstLine="1126"/>
      </w:pPr>
      <w:r>
        <w:t>会计专业在探索与构建人才培养模式过程中，通过市场调研， 结合本专业特点，初步形成了知识、能力与素质协调发展的“学岗融通，学训结合，顶岗实习”的人才培养模式。</w:t>
      </w:r>
    </w:p>
    <w:p>
      <w:pPr>
        <w:pStyle w:val="Heading1"/>
        <w:numPr>
          <w:ilvl w:val="0"/>
          <w:numId w:val="34"/>
        </w:numPr>
        <w:tabs>
          <w:tab w:val="left" w:pos="1909"/>
        </w:tabs>
        <w:spacing w:before="387" w:after="0" w:line="240" w:lineRule="auto"/>
        <w:ind w:left="1908" w:right="0" w:hanging="455"/>
        <w:jc w:val="left"/>
      </w:pPr>
      <w:r>
        <w:t>人才培养模式基本内涵</w:t>
      </w:r>
    </w:p>
    <w:p>
      <w:pPr>
        <w:pStyle w:val="BodyText"/>
        <w:spacing w:before="11"/>
        <w:rPr>
          <w:b/>
          <w:sz w:val="50"/>
        </w:rPr>
      </w:pPr>
    </w:p>
    <w:p>
      <w:pPr>
        <w:pStyle w:val="BodyText"/>
        <w:spacing w:line="350" w:lineRule="auto"/>
        <w:ind w:left="551" w:right="2596" w:firstLine="899"/>
        <w:jc w:val="both"/>
      </w:pPr>
      <w:r>
        <w:t>以专业人才培养定位为依据，以培养学生的实践动手能力为基本出发点，与行业、企业专家共同创建并实施“学岗融通，学训结合，顶岗实习”的人才培养模式。</w:t>
      </w:r>
    </w:p>
    <w:p>
      <w:pPr>
        <w:pStyle w:val="BodyText"/>
        <w:spacing w:before="6"/>
        <w:rPr>
          <w:sz w:val="64"/>
        </w:rPr>
      </w:pPr>
    </w:p>
    <w:p>
      <w:pPr>
        <w:spacing w:before="1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70"/>
          <w:pgMar w:top="2120" w:right="0" w:bottom="280" w:left="1660" w:header="708" w:footer="708"/>
          <w:pgNumType w:start="3"/>
          <w:cols w:space="708"/>
        </w:sectPr>
      </w:pPr>
    </w:p>
    <w:p>
      <w:pPr>
        <w:pStyle w:val="Heading1"/>
        <w:numPr>
          <w:ilvl w:val="0"/>
          <w:numId w:val="34"/>
        </w:numPr>
        <w:tabs>
          <w:tab w:val="left" w:pos="1909"/>
        </w:tabs>
        <w:spacing w:before="16" w:after="0" w:line="240" w:lineRule="auto"/>
        <w:ind w:left="1908" w:right="0" w:hanging="455"/>
        <w:jc w:val="left"/>
      </w:pPr>
      <w:r>
        <w:drawing>
          <wp:anchor distT="0" distB="0" distL="0" distR="0" simplePos="0" relativeHeight="25167155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8.png"/>
                    <pic:cNvPicPr/>
                  </pic:nvPicPr>
                  <pic:blipFill>
                    <a:blip xmlns:r="http://schemas.openxmlformats.org/officeDocument/2006/relationships"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会计人才培养模式如下图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8"/>
        <w:rPr>
          <w:b/>
          <w:sz w:val="24"/>
        </w:rPr>
      </w:pPr>
      <w:r>
        <w:drawing>
          <wp:anchor distT="0" distB="0" distL="0" distR="0" simplePos="0" relativeHeight="251667456" behindDoc="0" locked="0" layoutInCell="1" allowOverlap="1">
            <wp:simplePos x="0" y="0"/>
            <wp:positionH relativeFrom="page">
              <wp:posOffset>2298700</wp:posOffset>
            </wp:positionH>
            <wp:positionV relativeFrom="paragraph">
              <wp:posOffset>225417</wp:posOffset>
            </wp:positionV>
            <wp:extent cx="5586698" cy="1190815"/>
            <wp:effectExtent l="0" t="0" r="0" b="0"/>
            <wp:wrapTopAndBottom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9.png"/>
                    <pic:cNvPicPr/>
                  </pic:nvPicPr>
                  <pic:blipFill>
                    <a:blip xmlns:r="http://schemas.openxmlformats.org/officeDocument/2006/relationships"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86698" cy="119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8480" behindDoc="0" locked="0" layoutInCell="1" allowOverlap="1">
            <wp:simplePos x="0" y="0"/>
            <wp:positionH relativeFrom="page">
              <wp:posOffset>1663700</wp:posOffset>
            </wp:positionH>
            <wp:positionV relativeFrom="paragraph">
              <wp:posOffset>1520817</wp:posOffset>
            </wp:positionV>
            <wp:extent cx="1418844" cy="1190815"/>
            <wp:effectExtent l="0" t="0" r="0" b="0"/>
            <wp:wrapTopAndBottom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10.png"/>
                    <pic:cNvPicPr/>
                  </pic:nvPicPr>
                  <pic:blipFill>
                    <a:blip xmlns:r="http://schemas.openxmlformats.org/officeDocument/2006/relationships"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18844" cy="119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9504" behindDoc="0" locked="0" layoutInCell="1" allowOverlap="1">
            <wp:simplePos x="0" y="0"/>
            <wp:positionH relativeFrom="page">
              <wp:posOffset>4152900</wp:posOffset>
            </wp:positionH>
            <wp:positionV relativeFrom="paragraph">
              <wp:posOffset>1520817</wp:posOffset>
            </wp:positionV>
            <wp:extent cx="1887569" cy="1190815"/>
            <wp:effectExtent l="0" t="0" r="0" b="0"/>
            <wp:wrapTopAndBottom/>
            <wp:docPr id="19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image11.png"/>
                    <pic:cNvPicPr/>
                  </pic:nvPicPr>
                  <pic:blipFill>
                    <a:blip xmlns:r="http://schemas.openxmlformats.org/officeDocument/2006/relationships"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7569" cy="119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70528" behindDoc="0" locked="0" layoutInCell="1" allowOverlap="1">
            <wp:simplePos x="0" y="0"/>
            <wp:positionH relativeFrom="page">
              <wp:posOffset>7239000</wp:posOffset>
            </wp:positionH>
            <wp:positionV relativeFrom="paragraph">
              <wp:posOffset>1520817</wp:posOffset>
            </wp:positionV>
            <wp:extent cx="1406175" cy="1190815"/>
            <wp:effectExtent l="0" t="0" r="0" b="0"/>
            <wp:wrapTopAndBottom/>
            <wp:docPr id="21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image12.png"/>
                    <pic:cNvPicPr/>
                  </pic:nvPicPr>
                  <pic:blipFill>
                    <a:blip xmlns:r="http://schemas.openxmlformats.org/officeDocument/2006/relationships"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6175" cy="11908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34" style="width:623pt;height:172pt;margin-top:221.75pt;margin-left:131pt;mso-position-horizontal-relative:page;mso-wrap-distance-left:0;mso-wrap-distance-right:0;position:absolute;z-index:-251643904" coordorigin="2620,4435" coordsize="12460,3440">
            <v:shape id="_x0000_s1035" type="#_x0000_t75" style="width:12460;height:3440;left:2620;position:absolute;top:4434" stroked="f">
              <v:imagedata r:id="rId16" o:title=""/>
            </v:shape>
            <v:shape id="_x0000_s1036" type="#_x0000_t202" style="width:1921;height:317;left:8630;position:absolute;top:5120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会计综合实训</w:t>
                    </w:r>
                  </w:p>
                </w:txbxContent>
              </v:textbox>
            </v:shape>
            <v:shape id="_x0000_s1037" type="#_x0000_t202" style="width:1997;height:840;left:10020;position:absolute;top:6639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Arial" w:eastAsia="Arial"/>
                        <w:b/>
                        <w:sz w:val="31"/>
                      </w:rPr>
                      <w:t xml:space="preserve">5 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周课堂教学</w:t>
                    </w:r>
                  </w:p>
                  <w:p>
                    <w:pPr>
                      <w:spacing w:before="86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Arial" w:eastAsia="Arial"/>
                        <w:b/>
                        <w:sz w:val="31"/>
                      </w:rPr>
                      <w:t xml:space="preserve">13 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周集中实训</w:t>
                    </w:r>
                  </w:p>
                </w:txbxContent>
              </v:textbox>
            </v:shape>
            <v:shape id="_x0000_s1038" type="#_x0000_t202" style="width:1998;height:840;left:12944;position:absolute;top:6639" filled="f" stroked="f">
              <v:textbox inset="0,0,0,0">
                <w:txbxContent>
                  <w:p>
                    <w:pPr>
                      <w:spacing w:before="2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Arial" w:eastAsia="Arial"/>
                        <w:b/>
                        <w:sz w:val="31"/>
                      </w:rPr>
                      <w:t xml:space="preserve">16 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周校外实习</w:t>
                    </w:r>
                  </w:p>
                  <w:p>
                    <w:pPr>
                      <w:spacing w:before="86" w:line="355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Arial" w:eastAsia="Arial"/>
                        <w:b/>
                        <w:sz w:val="31"/>
                      </w:rPr>
                      <w:t xml:space="preserve">2 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周校内总结</w:t>
                    </w:r>
                  </w:p>
                </w:txbxContent>
              </v:textbox>
            </v:shape>
            <w10:wrap type="topAndBottom"/>
          </v:group>
        </w:pict>
      </w:r>
    </w:p>
    <w:p>
      <w:pPr>
        <w:pStyle w:val="BodyText"/>
        <w:spacing w:before="7"/>
        <w:rPr>
          <w:b/>
          <w:sz w:val="7"/>
        </w:rPr>
      </w:pPr>
    </w:p>
    <w:p>
      <w:pPr>
        <w:pStyle w:val="BodyText"/>
        <w:spacing w:before="7"/>
        <w:rPr>
          <w:b/>
          <w:sz w:val="7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spacing w:before="4"/>
        <w:rPr>
          <w:b/>
          <w:sz w:val="32"/>
        </w:rPr>
      </w:pPr>
    </w:p>
    <w:p>
      <w:pPr>
        <w:pStyle w:val="BodyText"/>
        <w:spacing w:before="1"/>
        <w:ind w:left="4634"/>
      </w:pPr>
      <w:r>
        <w:rPr>
          <w:spacing w:val="-55"/>
        </w:rPr>
        <w:t xml:space="preserve">图 </w:t>
      </w:r>
      <w:r>
        <w:t>2-1</w:t>
      </w:r>
      <w:r>
        <w:rPr>
          <w:spacing w:val="-2"/>
        </w:rPr>
        <w:t xml:space="preserve"> 会计专业人才培养模式</w:t>
      </w:r>
    </w:p>
    <w:p>
      <w:pPr>
        <w:pStyle w:val="BodyText"/>
        <w:spacing w:before="1"/>
        <w:rPr>
          <w:sz w:val="60"/>
        </w:rPr>
      </w:pPr>
    </w:p>
    <w:p>
      <w:pPr>
        <w:spacing w:before="0"/>
        <w:ind w:left="551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精品文档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70"/>
          <w:pgMar w:top="2120" w:right="0" w:bottom="280" w:left="1660" w:header="708" w:footer="708"/>
          <w:pgNumType w:start="4"/>
          <w:cols w:space="708"/>
        </w:sectPr>
      </w:pPr>
    </w:p>
    <w:p>
      <w:pPr>
        <w:pStyle w:val="Heading1"/>
        <w:numPr>
          <w:ilvl w:val="0"/>
          <w:numId w:val="34"/>
        </w:numPr>
        <w:tabs>
          <w:tab w:val="left" w:pos="1909"/>
        </w:tabs>
        <w:spacing w:before="16" w:after="0" w:line="240" w:lineRule="auto"/>
        <w:ind w:left="1908" w:right="0" w:hanging="455"/>
        <w:jc w:val="left"/>
      </w:pPr>
      <w:r>
        <w:drawing>
          <wp:anchor distT="0" distB="0" distL="0" distR="0" simplePos="0" relativeHeight="2516736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人才培养模式实施方案</w:t>
      </w:r>
    </w:p>
    <w:p>
      <w:pPr>
        <w:pStyle w:val="BodyText"/>
        <w:spacing w:before="10"/>
        <w:rPr>
          <w:b/>
          <w:sz w:val="50"/>
        </w:rPr>
      </w:pPr>
    </w:p>
    <w:p>
      <w:pPr>
        <w:pStyle w:val="BodyText"/>
        <w:spacing w:before="1" w:line="350" w:lineRule="auto"/>
        <w:ind w:left="551" w:right="2398" w:firstLine="899"/>
      </w:pPr>
      <w:r>
        <w:rPr>
          <w:spacing w:val="-1"/>
        </w:rPr>
        <w:t>“教-学-练”阶段</w:t>
      </w:r>
      <w:r>
        <w:t>（</w:t>
      </w:r>
      <w:r>
        <w:rPr>
          <w:spacing w:val="-69"/>
        </w:rPr>
        <w:t xml:space="preserve">第 </w:t>
      </w:r>
      <w:r>
        <w:t>1</w:t>
      </w:r>
      <w:r>
        <w:rPr>
          <w:spacing w:val="-39"/>
        </w:rPr>
        <w:t xml:space="preserve"> 学期</w:t>
      </w:r>
      <w:r>
        <w:rPr>
          <w:spacing w:val="-224"/>
        </w:rPr>
        <w:t>）</w:t>
      </w:r>
      <w:r>
        <w:rPr>
          <w:spacing w:val="-2"/>
        </w:rPr>
        <w:t>：利用校内优质教学资源和会计</w:t>
      </w:r>
      <w:r>
        <w:t>实训基地，进行会计职业基本技能培养，使学生了解并掌握账户设置、凭证的填制和审核、账簿登记、会计报表编制。经过该阶段的学习与训练，初步掌握会计核算的基本程序和方法，为进行会计分岗技能训练打好基础。</w:t>
      </w:r>
    </w:p>
    <w:p>
      <w:pPr>
        <w:pStyle w:val="BodyText"/>
        <w:spacing w:line="566" w:lineRule="exact"/>
        <w:ind w:left="1451"/>
      </w:pPr>
      <w:r>
        <w:rPr>
          <w:spacing w:val="-1"/>
        </w:rPr>
        <w:t>“教-学-做”阶段</w:t>
      </w:r>
      <w:r>
        <w:t>（</w:t>
      </w:r>
      <w:r>
        <w:rPr>
          <w:spacing w:val="-10"/>
        </w:rPr>
        <w:t xml:space="preserve">第 </w:t>
      </w:r>
      <w:r>
        <w:rPr>
          <w:spacing w:val="-2"/>
        </w:rPr>
        <w:t>2</w:t>
      </w:r>
      <w:r>
        <w:rPr>
          <w:spacing w:val="3"/>
        </w:rPr>
        <w:t>、</w:t>
      </w:r>
      <w:r>
        <w:t>3</w:t>
      </w:r>
      <w:r>
        <w:rPr>
          <w:spacing w:val="-9"/>
        </w:rPr>
        <w:t xml:space="preserve"> 学期</w:t>
      </w:r>
      <w:r>
        <w:rPr>
          <w:spacing w:val="-227"/>
        </w:rPr>
        <w:t>）</w:t>
      </w:r>
      <w:r>
        <w:rPr>
          <w:spacing w:val="-1"/>
        </w:rPr>
        <w:t>：在掌握会计“证-账-表”</w:t>
      </w:r>
    </w:p>
    <w:p>
      <w:pPr>
        <w:pStyle w:val="BodyText"/>
        <w:spacing w:before="265" w:line="350" w:lineRule="auto"/>
        <w:ind w:left="551" w:right="2146"/>
      </w:pPr>
      <w:r>
        <w:t xml:space="preserve">基本技能的基础上，进行会计分岗技能训练。将纷繁复杂的经济业 务以会计岗位的形式进行分解，教给学生各个会计岗位业务处理的 </w:t>
      </w:r>
      <w:r>
        <w:rPr>
          <w:spacing w:val="-1"/>
        </w:rPr>
        <w:t>知识，培养学生会计处理的实践动手能力，完成独立岗位技能培养。</w:t>
      </w:r>
      <w:r>
        <w:t>为学生提升综合技能打好基础。</w:t>
      </w:r>
    </w:p>
    <w:p>
      <w:pPr>
        <w:pStyle w:val="BodyText"/>
        <w:spacing w:line="350" w:lineRule="auto"/>
        <w:ind w:left="551" w:right="2146" w:firstLine="899"/>
      </w:pPr>
      <w:r>
        <w:rPr>
          <w:spacing w:val="-1"/>
        </w:rPr>
        <w:t>“教-学-练”综合阶段</w:t>
      </w:r>
      <w:r>
        <w:t>（</w:t>
      </w:r>
      <w:r>
        <w:rPr>
          <w:spacing w:val="-69"/>
        </w:rPr>
        <w:t xml:space="preserve">第 </w:t>
      </w:r>
      <w:r>
        <w:t>4</w:t>
      </w:r>
      <w:r>
        <w:rPr>
          <w:spacing w:val="-39"/>
        </w:rPr>
        <w:t xml:space="preserve"> 学期</w:t>
      </w:r>
      <w:r>
        <w:rPr>
          <w:spacing w:val="-224"/>
        </w:rPr>
        <w:t>）</w:t>
      </w:r>
      <w:r>
        <w:t xml:space="preserve">：以企业的真实票据作为教学用具，利用校内实训基地进行综合实训，包括手工综合模拟和会 </w:t>
      </w:r>
      <w:r>
        <w:rPr>
          <w:spacing w:val="-1"/>
        </w:rPr>
        <w:t xml:space="preserve">计电算化模拟，完成会计综合能力的培养，实现工作与学习的合一， </w:t>
      </w:r>
      <w:r>
        <w:t>使学生更加直观清楚地认识会计工作所需的知识与技能，增加学生 的学习兴趣和动手能力。</w:t>
      </w:r>
    </w:p>
    <w:p>
      <w:pPr>
        <w:pStyle w:val="BodyText"/>
        <w:spacing w:line="350" w:lineRule="auto"/>
        <w:ind w:left="551" w:right="2401" w:firstLine="899"/>
      </w:pPr>
      <w:r>
        <w:t>“学-用”阶段（</w:t>
      </w:r>
      <w:r>
        <w:rPr>
          <w:spacing w:val="-66"/>
        </w:rPr>
        <w:t xml:space="preserve">第 </w:t>
      </w:r>
      <w:r>
        <w:rPr>
          <w:spacing w:val="-2"/>
        </w:rPr>
        <w:t>5</w:t>
      </w:r>
      <w:r>
        <w:rPr>
          <w:spacing w:val="-7"/>
        </w:rPr>
        <w:t>、</w:t>
      </w:r>
      <w:r>
        <w:t>6</w:t>
      </w:r>
      <w:r>
        <w:rPr>
          <w:spacing w:val="-39"/>
        </w:rPr>
        <w:t xml:space="preserve"> 学期</w:t>
      </w:r>
      <w:r>
        <w:rPr>
          <w:spacing w:val="-227"/>
        </w:rPr>
        <w:t>）</w:t>
      </w:r>
      <w:r>
        <w:rPr>
          <w:spacing w:val="-2"/>
        </w:rPr>
        <w:t>：根据学生的专业方向和就业意</w:t>
      </w:r>
      <w:r>
        <w:t>向，由学校组织学生到校外实习基地进行顶岗实习，运用所学知识在企业相应岗位中带薪工作，实现与实际工作岗位零距离对接，以提高学生职业能力。</w:t>
      </w:r>
    </w:p>
    <w:p>
      <w:pPr>
        <w:pStyle w:val="Heading1"/>
        <w:spacing w:before="219"/>
        <w:ind w:left="1443"/>
      </w:pPr>
      <w:r>
        <w:t>九、岗位职业能力分析与课程对接</w:t>
      </w:r>
    </w:p>
    <w:p>
      <w:pPr>
        <w:pStyle w:val="BodyText"/>
        <w:spacing w:before="3"/>
        <w:rPr>
          <w:b/>
          <w:sz w:val="39"/>
        </w:rPr>
      </w:pPr>
    </w:p>
    <w:p>
      <w:pPr>
        <w:pStyle w:val="BodyText"/>
        <w:spacing w:line="350" w:lineRule="auto"/>
        <w:ind w:left="551" w:right="2596" w:firstLine="899"/>
      </w:pPr>
      <w:r>
        <w:t>通过对企业和毕业生进行调研，了解太谷及周边地区会计专业学生的就业情况，分析岗位的职业能力和对应的学习领域，对接了</w:t>
      </w:r>
    </w:p>
    <w:p>
      <w:pPr>
        <w:pStyle w:val="BodyText"/>
        <w:rPr>
          <w:sz w:val="44"/>
        </w:rPr>
      </w:pPr>
    </w:p>
    <w:p>
      <w:pPr>
        <w:spacing w:before="299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70"/>
          <w:pgMar w:top="2120" w:right="0" w:bottom="280" w:left="1660" w:header="708" w:footer="708"/>
          <w:pgNumType w:start="5"/>
          <w:cols w:space="708"/>
        </w:sectPr>
      </w:pPr>
    </w:p>
    <w:p>
      <w:pPr>
        <w:pStyle w:val="BodyText"/>
        <w:spacing w:before="13"/>
        <w:ind w:left="551"/>
      </w:pPr>
      <w:r>
        <w:t>相应的课程，岗位职业能力分析与课程对接如下表：</w:t>
      </w:r>
    </w:p>
    <w:p>
      <w:pPr>
        <w:pStyle w:val="Heading1"/>
        <w:spacing w:before="262"/>
        <w:ind w:left="1454"/>
      </w:pPr>
      <w:r>
        <w:t>（一）岗位职业能力分析</w:t>
      </w:r>
    </w:p>
    <w:p>
      <w:pPr>
        <w:pStyle w:val="ListParagraph"/>
        <w:numPr>
          <w:ilvl w:val="0"/>
          <w:numId w:val="33"/>
        </w:numPr>
        <w:tabs>
          <w:tab w:val="left" w:pos="1909"/>
        </w:tabs>
        <w:spacing w:before="266" w:after="0" w:line="240" w:lineRule="auto"/>
        <w:ind w:left="1908" w:right="0" w:hanging="455"/>
        <w:jc w:val="left"/>
        <w:rPr>
          <w:b/>
          <w:sz w:val="45"/>
        </w:rPr>
      </w:pPr>
      <w:r>
        <w:rPr>
          <w:b/>
          <w:sz w:val="45"/>
        </w:rPr>
        <w:t>职业岗位与工作任务分析</w:t>
      </w:r>
    </w:p>
    <w:p>
      <w:pPr>
        <w:pStyle w:val="BodyText"/>
        <w:spacing w:before="9"/>
        <w:rPr>
          <w:b/>
          <w:sz w:val="18"/>
        </w:rPr>
      </w:pPr>
    </w:p>
    <w:p>
      <w:pPr>
        <w:spacing w:after="0"/>
        <w:rPr>
          <w:sz w:val="18"/>
        </w:rPr>
        <w:sectPr>
          <w:pgSz w:w="17860" w:h="25270"/>
          <w:pgMar w:top="2120" w:right="0" w:bottom="280" w:left="1660" w:header="708" w:footer="708"/>
          <w:pgNumType w:start="6"/>
          <w:cols w:space="708"/>
        </w:sectPr>
      </w:pPr>
    </w:p>
    <w:p>
      <w:pPr>
        <w:spacing w:before="37" w:line="357" w:lineRule="auto"/>
        <w:ind w:left="1415" w:right="0" w:hanging="418"/>
        <w:jc w:val="left"/>
        <w:rPr>
          <w:sz w:val="45"/>
        </w:rPr>
      </w:pPr>
      <w:r>
        <w:drawing>
          <wp:anchor distT="0" distB="0" distL="0" distR="0" simplePos="0" relativeHeight="251674624" behindDoc="1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-83438</wp:posOffset>
            </wp:positionV>
            <wp:extent cx="8991600" cy="11252200"/>
            <wp:effectExtent l="0" t="0" r="0" b="0"/>
            <wp:wrapNone/>
            <wp:docPr id="25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15.png"/>
                    <pic:cNvPicPr/>
                  </pic:nvPicPr>
                  <pic:blipFill>
                    <a:blip xmlns:r="http://schemas.openxmlformats.org/officeDocument/2006/relationships"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1600" cy="1125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45"/>
        </w:rPr>
        <w:t>职业岗位</w:t>
      </w:r>
      <w:r>
        <w:rPr>
          <w:sz w:val="45"/>
        </w:rPr>
        <w:t>会计岗位</w:t>
      </w:r>
    </w:p>
    <w:p>
      <w:pPr>
        <w:pStyle w:val="Heading1"/>
        <w:tabs>
          <w:tab w:val="left" w:pos="7481"/>
        </w:tabs>
        <w:spacing w:before="37"/>
        <w:ind w:left="2113"/>
      </w:pPr>
      <w:r>
        <w:rPr>
          <w:b w:val="0"/>
        </w:rPr>
        <w:br w:type="column"/>
      </w:r>
      <w:r>
        <w:t>工作任务</w:t>
        <w:tab/>
        <w:t>职业能力</w:t>
      </w:r>
    </w:p>
    <w:p>
      <w:pPr>
        <w:pStyle w:val="ListParagraph"/>
        <w:numPr>
          <w:ilvl w:val="1"/>
          <w:numId w:val="33"/>
        </w:numPr>
        <w:tabs>
          <w:tab w:val="left" w:pos="6317"/>
        </w:tabs>
        <w:spacing w:before="280" w:after="0" w:line="240" w:lineRule="auto"/>
        <w:ind w:left="6316" w:right="0" w:hanging="452"/>
        <w:jc w:val="left"/>
        <w:rPr>
          <w:sz w:val="45"/>
        </w:rPr>
      </w:pPr>
      <w:r>
        <w:rPr>
          <w:spacing w:val="-14"/>
          <w:sz w:val="45"/>
        </w:rPr>
        <w:t>能熟练地对资产、负债、</w:t>
      </w:r>
    </w:p>
    <w:p>
      <w:pPr>
        <w:pStyle w:val="ListParagraph"/>
        <w:numPr>
          <w:ilvl w:val="0"/>
          <w:numId w:val="32"/>
        </w:numPr>
        <w:tabs>
          <w:tab w:val="left" w:pos="958"/>
          <w:tab w:val="left" w:pos="5865"/>
        </w:tabs>
        <w:spacing w:before="262" w:after="0" w:line="350" w:lineRule="auto"/>
        <w:ind w:left="496" w:right="2116" w:firstLine="0"/>
        <w:jc w:val="left"/>
        <w:rPr>
          <w:sz w:val="43"/>
        </w:rPr>
      </w:pPr>
      <w:r>
        <w:rPr>
          <w:sz w:val="45"/>
        </w:rPr>
        <w:t>根据经济业务填制并审</w:t>
        <w:tab/>
        <w:t>所有者权益、收入、费用核原始凭证。</w:t>
        <w:tab/>
        <w:t xml:space="preserve">和利润进行会计核算。 </w:t>
      </w:r>
      <w:r>
        <w:rPr>
          <w:spacing w:val="5"/>
          <w:sz w:val="45"/>
        </w:rPr>
        <w:t>2.</w:t>
      </w:r>
      <w:r>
        <w:rPr>
          <w:sz w:val="45"/>
        </w:rPr>
        <w:t>根据原始凭证填制并审</w:t>
        <w:tab/>
      </w:r>
      <w:r>
        <w:rPr>
          <w:spacing w:val="5"/>
          <w:sz w:val="45"/>
        </w:rPr>
        <w:t>2.</w:t>
      </w:r>
      <w:r>
        <w:rPr>
          <w:sz w:val="45"/>
        </w:rPr>
        <w:t>能根据一个企业发生</w:t>
      </w:r>
      <w:r>
        <w:rPr>
          <w:spacing w:val="-17"/>
          <w:sz w:val="45"/>
        </w:rPr>
        <w:t>的</w:t>
      </w:r>
    </w:p>
    <w:p>
      <w:pPr>
        <w:spacing w:after="0" w:line="350" w:lineRule="auto"/>
        <w:jc w:val="left"/>
        <w:rPr>
          <w:sz w:val="43"/>
        </w:rPr>
        <w:sectPr>
          <w:type w:val="continuous"/>
          <w:pgSz w:w="17860" w:h="25270"/>
          <w:pgMar w:top="1800" w:right="0" w:bottom="280" w:left="1660" w:header="708" w:footer="708"/>
          <w:pgNumType w:start="7"/>
          <w:cols w:num="2" w:space="708" w:equalWidth="0">
            <w:col w:w="3216" w:space="40"/>
            <w:col w:w="12944" w:space="0"/>
          </w:cols>
        </w:sectPr>
      </w:pPr>
    </w:p>
    <w:p>
      <w:pPr>
        <w:pStyle w:val="BodyText"/>
        <w:spacing w:line="495" w:lineRule="exact"/>
        <w:ind w:left="3751"/>
      </w:pPr>
      <w:r>
        <w:t>核记账凭证。</w:t>
      </w:r>
    </w:p>
    <w:p>
      <w:pPr>
        <w:pStyle w:val="BodyText"/>
        <w:spacing w:line="419" w:lineRule="exact"/>
        <w:ind w:left="511"/>
      </w:pPr>
      <w:r>
        <w:t>1</w:t>
      </w:r>
    </w:p>
    <w:p>
      <w:pPr>
        <w:pStyle w:val="ListParagraph"/>
        <w:numPr>
          <w:ilvl w:val="1"/>
          <w:numId w:val="32"/>
        </w:numPr>
        <w:tabs>
          <w:tab w:val="left" w:pos="4203"/>
        </w:tabs>
        <w:spacing w:before="0" w:after="0" w:line="497" w:lineRule="exact"/>
        <w:ind w:left="4202" w:right="0" w:hanging="452"/>
        <w:jc w:val="left"/>
        <w:rPr>
          <w:sz w:val="45"/>
        </w:rPr>
      </w:pPr>
      <w:r>
        <w:rPr>
          <w:sz w:val="45"/>
        </w:rPr>
        <w:t>记账、算账、对账。</w:t>
      </w:r>
    </w:p>
    <w:p>
      <w:pPr>
        <w:pStyle w:val="ListParagraph"/>
        <w:numPr>
          <w:ilvl w:val="1"/>
          <w:numId w:val="32"/>
        </w:numPr>
        <w:tabs>
          <w:tab w:val="left" w:pos="4203"/>
        </w:tabs>
        <w:spacing w:before="266" w:after="0" w:line="240" w:lineRule="auto"/>
        <w:ind w:left="4202" w:right="0" w:hanging="452"/>
        <w:jc w:val="left"/>
        <w:rPr>
          <w:sz w:val="45"/>
        </w:rPr>
      </w:pPr>
      <w:r>
        <w:rPr>
          <w:sz w:val="45"/>
        </w:rPr>
        <w:t>编制会计报表。</w:t>
      </w:r>
    </w:p>
    <w:p>
      <w:pPr>
        <w:pStyle w:val="BodyText"/>
        <w:spacing w:line="350" w:lineRule="auto"/>
        <w:ind w:left="511" w:right="2128"/>
        <w:jc w:val="both"/>
      </w:pPr>
      <w:r>
        <w:br w:type="column"/>
      </w:r>
      <w:r>
        <w:t>经济业务，填制与审核原始凭证，编制记账凭证， 登记账簿，编制财务会计</w:t>
      </w:r>
    </w:p>
    <w:p>
      <w:pPr>
        <w:spacing w:after="0" w:line="350" w:lineRule="auto"/>
        <w:jc w:val="both"/>
        <w:sectPr>
          <w:type w:val="continuous"/>
          <w:pgSz w:w="17860" w:h="25270"/>
          <w:pgMar w:top="1800" w:right="0" w:bottom="280" w:left="1660" w:header="708" w:footer="708"/>
          <w:pgNumType w:start="8"/>
          <w:cols w:num="2" w:space="708" w:equalWidth="0">
            <w:col w:w="8293" w:space="316"/>
            <w:col w:w="7591" w:space="0"/>
          </w:cols>
        </w:sectPr>
      </w:pPr>
    </w:p>
    <w:p>
      <w:pPr>
        <w:pStyle w:val="ListParagraph"/>
        <w:numPr>
          <w:ilvl w:val="1"/>
          <w:numId w:val="32"/>
        </w:numPr>
        <w:tabs>
          <w:tab w:val="left" w:pos="4213"/>
        </w:tabs>
        <w:spacing w:before="0" w:after="0" w:line="567" w:lineRule="exact"/>
        <w:ind w:left="4213" w:right="0" w:hanging="462"/>
        <w:jc w:val="both"/>
        <w:rPr>
          <w:sz w:val="45"/>
        </w:rPr>
      </w:pPr>
      <w:r>
        <w:drawing>
          <wp:anchor distT="0" distB="0" distL="0" distR="0" simplePos="0" relativeHeight="2516756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11"/>
          <w:sz w:val="45"/>
        </w:rPr>
        <w:t>使用财务软件进行账务 报告。</w:t>
      </w:r>
    </w:p>
    <w:p>
      <w:pPr>
        <w:pStyle w:val="BodyText"/>
        <w:tabs>
          <w:tab w:val="left" w:pos="9120"/>
        </w:tabs>
        <w:spacing w:before="263" w:line="350" w:lineRule="auto"/>
        <w:ind w:left="9120" w:right="2116" w:hanging="5370"/>
        <w:jc w:val="both"/>
      </w:pPr>
      <w:r>
        <w:t>处理。</w:t>
        <w:tab/>
      </w:r>
      <w:r>
        <w:rPr>
          <w:spacing w:val="5"/>
        </w:rPr>
        <w:t>3.</w:t>
      </w:r>
      <w:r>
        <w:t>会使用财务软件进行</w:t>
      </w:r>
      <w:r>
        <w:rPr>
          <w:spacing w:val="-17"/>
        </w:rPr>
        <w:t>账</w:t>
      </w:r>
      <w:r>
        <w:t>务处理。</w:t>
      </w:r>
    </w:p>
    <w:p>
      <w:pPr>
        <w:pStyle w:val="BodyText"/>
        <w:tabs>
          <w:tab w:val="left" w:pos="9120"/>
        </w:tabs>
        <w:spacing w:before="12" w:line="350" w:lineRule="auto"/>
        <w:ind w:left="3751" w:right="2116" w:hanging="2337"/>
        <w:jc w:val="both"/>
      </w:pPr>
      <w:r>
        <w:t>出纳岗位</w:t>
      </w:r>
      <w:r>
        <w:rPr>
          <w:spacing w:val="86"/>
        </w:rPr>
        <w:t xml:space="preserve"> </w:t>
      </w:r>
      <w:r>
        <w:rPr>
          <w:spacing w:val="5"/>
        </w:rPr>
        <w:t>1.</w:t>
      </w:r>
      <w:r>
        <w:t>负责公司日常的费用报</w:t>
      </w:r>
      <w:r>
        <w:rPr>
          <w:spacing w:val="183"/>
        </w:rPr>
        <w:t xml:space="preserve"> </w:t>
      </w:r>
      <w:r>
        <w:rPr>
          <w:spacing w:val="5"/>
        </w:rPr>
        <w:t>1.</w:t>
      </w:r>
      <w:r>
        <w:t>能分析解决出纳工作</w:t>
      </w:r>
      <w:r>
        <w:rPr>
          <w:spacing w:val="-15"/>
        </w:rPr>
        <w:t>组</w:t>
      </w:r>
      <w:r>
        <w:t>销。</w:t>
        <w:tab/>
        <w:t>织和出纳人员素质方面的</w:t>
      </w:r>
      <w:r>
        <w:rPr>
          <w:spacing w:val="5"/>
        </w:rPr>
        <w:t>2.</w:t>
      </w:r>
      <w:r>
        <w:t>日常现金、支票的收与</w:t>
      </w:r>
      <w:r>
        <w:rPr>
          <w:spacing w:val="182"/>
        </w:rPr>
        <w:t xml:space="preserve"> </w:t>
      </w:r>
      <w:r>
        <w:t>实际问题。</w:t>
      </w:r>
    </w:p>
    <w:p>
      <w:pPr>
        <w:pStyle w:val="BodyText"/>
        <w:spacing w:line="571" w:lineRule="exact"/>
        <w:ind w:left="3751"/>
        <w:jc w:val="both"/>
      </w:pPr>
      <w:r>
        <w:rPr>
          <w:spacing w:val="16"/>
        </w:rPr>
        <w:t xml:space="preserve">支出，信用卡的核对，及 </w:t>
      </w:r>
      <w:r>
        <w:t>2.能规范填写票据要素。</w:t>
      </w:r>
    </w:p>
    <w:p>
      <w:pPr>
        <w:pStyle w:val="BodyText"/>
        <w:spacing w:before="263" w:line="499" w:lineRule="exact"/>
        <w:ind w:left="3751"/>
        <w:jc w:val="both"/>
      </w:pPr>
      <w:r>
        <w:rPr>
          <w:spacing w:val="16"/>
        </w:rPr>
        <w:t xml:space="preserve">时登记现金及银行存款日 </w:t>
      </w:r>
      <w:r>
        <w:rPr>
          <w:spacing w:val="5"/>
        </w:rPr>
        <w:t>3</w:t>
      </w:r>
      <w:r>
        <w:t>.能够规范、熟练地点钞</w:t>
      </w:r>
    </w:p>
    <w:p>
      <w:pPr>
        <w:pStyle w:val="BodyText"/>
        <w:spacing w:line="421" w:lineRule="exact"/>
        <w:ind w:left="511"/>
      </w:pPr>
      <w:r>
        <w:rPr>
          <w:color w:val="323232"/>
        </w:rPr>
        <w:t>2</w:t>
      </w:r>
    </w:p>
    <w:p>
      <w:pPr>
        <w:pStyle w:val="BodyText"/>
        <w:tabs>
          <w:tab w:val="left" w:pos="9120"/>
        </w:tabs>
        <w:spacing w:line="499" w:lineRule="exact"/>
        <w:ind w:left="3751"/>
        <w:jc w:val="both"/>
      </w:pPr>
      <w:r>
        <w:t>记账。</w:t>
        <w:tab/>
        <w:t>和验钞。</w:t>
      </w:r>
    </w:p>
    <w:p>
      <w:pPr>
        <w:pStyle w:val="BodyText"/>
        <w:spacing w:before="262" w:line="350" w:lineRule="auto"/>
        <w:ind w:left="3751" w:right="2037"/>
        <w:jc w:val="both"/>
      </w:pPr>
      <w:r>
        <w:t>3.每日盘点库存现金，做 4.能规范管理库存现金， 到日清月结，账实相符。 并能对其进行清查和处库存现金不得超过公司规 理。</w:t>
      </w:r>
    </w:p>
    <w:p>
      <w:pPr>
        <w:pStyle w:val="BodyText"/>
        <w:tabs>
          <w:tab w:val="left" w:pos="9120"/>
        </w:tabs>
        <w:spacing w:line="571" w:lineRule="exact"/>
        <w:ind w:left="3751"/>
      </w:pPr>
      <w:r>
        <w:t>定数额。</w:t>
        <w:tab/>
      </w:r>
      <w:r>
        <w:rPr>
          <w:spacing w:val="5"/>
        </w:rPr>
        <w:t>5.</w:t>
      </w:r>
      <w:r>
        <w:t>能规范管理银行存款，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3"/>
        </w:rPr>
      </w:pPr>
    </w:p>
    <w:p>
      <w:pPr>
        <w:spacing w:before="52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type w:val="continuous"/>
          <w:pgSz w:w="17860" w:h="25270"/>
          <w:pgMar w:top="1800" w:right="0" w:bottom="280" w:left="1660" w:header="708" w:footer="708"/>
          <w:pgNumType w:start="9"/>
          <w:cols w:space="708"/>
        </w:sectPr>
      </w:pPr>
    </w:p>
    <w:p>
      <w:pPr>
        <w:pStyle w:val="BodyText"/>
        <w:spacing w:before="12"/>
        <w:rPr>
          <w:rFonts w:ascii="幼圆"/>
          <w:sz w:val="17"/>
        </w:rPr>
      </w:pPr>
      <w:r>
        <w:drawing>
          <wp:anchor distT="0" distB="0" distL="0" distR="0" simplePos="0" relativeHeight="25167667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2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0"/>
        <w:tblW w:w="0" w:type="auto"/>
        <w:jc w:val="left"/>
        <w:tblInd w:w="46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6"/>
        <w:gridCol w:w="2617"/>
        <w:gridCol w:w="5589"/>
        <w:gridCol w:w="5061"/>
      </w:tblGrid>
      <w:tr>
        <w:tblPrEx>
          <w:tblW w:w="0" w:type="auto"/>
          <w:jc w:val="left"/>
          <w:tblInd w:w="46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3"/>
          <w:jc w:val="left"/>
        </w:trPr>
        <w:tc>
          <w:tcPr>
            <w:tcW w:w="406" w:type="dxa"/>
            <w:vMerge w:val="restart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617" w:type="dxa"/>
          </w:tcPr>
          <w:p>
            <w:pPr>
              <w:pStyle w:val="TableParagraph"/>
              <w:spacing w:line="513" w:lineRule="exact"/>
              <w:ind w:left="130"/>
              <w:rPr>
                <w:b/>
                <w:sz w:val="45"/>
              </w:rPr>
            </w:pPr>
            <w:r>
              <w:rPr>
                <w:b/>
                <w:sz w:val="45"/>
              </w:rPr>
              <w:t>职业岗位</w:t>
            </w:r>
          </w:p>
        </w:tc>
        <w:tc>
          <w:tcPr>
            <w:tcW w:w="5589" w:type="dxa"/>
          </w:tcPr>
          <w:p>
            <w:pPr>
              <w:pStyle w:val="TableParagraph"/>
              <w:spacing w:line="513" w:lineRule="exact"/>
              <w:ind w:left="1860" w:right="1880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工作任务</w:t>
            </w:r>
          </w:p>
        </w:tc>
        <w:tc>
          <w:tcPr>
            <w:tcW w:w="5061" w:type="dxa"/>
          </w:tcPr>
          <w:p>
            <w:pPr>
              <w:pStyle w:val="TableParagraph"/>
              <w:spacing w:line="513" w:lineRule="exact"/>
              <w:ind w:left="1663"/>
              <w:rPr>
                <w:b/>
                <w:sz w:val="45"/>
              </w:rPr>
            </w:pPr>
            <w:r>
              <w:rPr>
                <w:b/>
                <w:sz w:val="45"/>
              </w:rPr>
              <w:t>职业能力</w:t>
            </w: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95"/>
          <w:jc w:val="left"/>
        </w:trPr>
        <w:tc>
          <w:tcPr>
            <w:tcW w:w="40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261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589" w:type="dxa"/>
          </w:tcPr>
          <w:p>
            <w:pPr>
              <w:pStyle w:val="TableParagraph"/>
              <w:numPr>
                <w:ilvl w:val="0"/>
                <w:numId w:val="31"/>
              </w:numPr>
              <w:tabs>
                <w:tab w:val="left" w:pos="729"/>
              </w:tabs>
              <w:spacing w:before="140" w:after="0" w:line="348" w:lineRule="auto"/>
              <w:ind w:left="266" w:right="358" w:firstLine="0"/>
              <w:jc w:val="both"/>
              <w:rPr>
                <w:sz w:val="45"/>
              </w:rPr>
            </w:pPr>
            <w:r>
              <w:rPr>
                <w:spacing w:val="-2"/>
                <w:sz w:val="45"/>
              </w:rPr>
              <w:t>信用卡的对账及定期核</w:t>
            </w:r>
            <w:r>
              <w:rPr>
                <w:sz w:val="45"/>
              </w:rPr>
              <w:t>对银行账目，编制银行存款余额调节表。</w:t>
            </w:r>
          </w:p>
          <w:p>
            <w:pPr>
              <w:pStyle w:val="TableParagraph"/>
              <w:numPr>
                <w:ilvl w:val="0"/>
                <w:numId w:val="31"/>
              </w:numPr>
              <w:tabs>
                <w:tab w:val="left" w:pos="750"/>
              </w:tabs>
              <w:spacing w:before="12" w:after="0" w:line="350" w:lineRule="auto"/>
              <w:ind w:left="266" w:right="273" w:firstLine="0"/>
              <w:jc w:val="both"/>
              <w:rPr>
                <w:sz w:val="45"/>
              </w:rPr>
            </w:pPr>
            <w:r>
              <w:rPr>
                <w:spacing w:val="6"/>
                <w:sz w:val="45"/>
              </w:rPr>
              <w:t xml:space="preserve">月末与会计核对现金 </w:t>
            </w:r>
            <w:r>
              <w:rPr>
                <w:spacing w:val="-16"/>
                <w:sz w:val="45"/>
              </w:rPr>
              <w:t xml:space="preserve">/ </w:t>
            </w:r>
            <w:r>
              <w:rPr>
                <w:sz w:val="45"/>
              </w:rPr>
              <w:t>银行存款日记账的发生额与余额。</w:t>
            </w:r>
          </w:p>
        </w:tc>
        <w:tc>
          <w:tcPr>
            <w:tcW w:w="5061" w:type="dxa"/>
          </w:tcPr>
          <w:p>
            <w:pPr>
              <w:pStyle w:val="TableParagraph"/>
              <w:spacing w:before="140" w:line="348" w:lineRule="auto"/>
              <w:ind w:left="46" w:right="63"/>
              <w:jc w:val="both"/>
              <w:rPr>
                <w:sz w:val="45"/>
              </w:rPr>
            </w:pPr>
            <w:r>
              <w:rPr>
                <w:sz w:val="45"/>
              </w:rPr>
              <w:t>能对其进行清查并准确编制银行存款余额调节表调节未达账项。</w:t>
            </w:r>
          </w:p>
          <w:p>
            <w:pPr>
              <w:pStyle w:val="TableParagraph"/>
              <w:spacing w:before="12" w:line="350" w:lineRule="auto"/>
              <w:ind w:left="46" w:right="51"/>
              <w:rPr>
                <w:sz w:val="45"/>
              </w:rPr>
            </w:pPr>
            <w:r>
              <w:rPr>
                <w:spacing w:val="5"/>
                <w:sz w:val="45"/>
              </w:rPr>
              <w:t>6</w:t>
            </w:r>
            <w:r>
              <w:rPr>
                <w:spacing w:val="-2"/>
                <w:sz w:val="45"/>
              </w:rPr>
              <w:t>.能准确填制、审核出纳</w:t>
            </w:r>
            <w:r>
              <w:rPr>
                <w:sz w:val="45"/>
              </w:rPr>
              <w:t xml:space="preserve">原始凭证和记账凭证。 </w:t>
            </w:r>
            <w:r>
              <w:rPr>
                <w:spacing w:val="5"/>
                <w:sz w:val="45"/>
              </w:rPr>
              <w:t>7</w:t>
            </w:r>
            <w:r>
              <w:rPr>
                <w:spacing w:val="-2"/>
                <w:sz w:val="45"/>
              </w:rPr>
              <w:t>.能规范登记出纳日记账</w:t>
            </w:r>
          </w:p>
          <w:p>
            <w:pPr>
              <w:pStyle w:val="TableParagraph"/>
              <w:spacing w:line="572" w:lineRule="exact"/>
              <w:ind w:left="46"/>
              <w:rPr>
                <w:sz w:val="45"/>
              </w:rPr>
            </w:pPr>
            <w:r>
              <w:rPr>
                <w:sz w:val="45"/>
              </w:rPr>
              <w:t>和备查账。</w:t>
            </w: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886"/>
          <w:jc w:val="left"/>
        </w:trPr>
        <w:tc>
          <w:tcPr>
            <w:tcW w:w="406" w:type="dxa"/>
          </w:tcPr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spacing w:before="2"/>
              <w:rPr>
                <w:rFonts w:ascii="幼圆"/>
                <w:sz w:val="52"/>
              </w:rPr>
            </w:pPr>
          </w:p>
          <w:p>
            <w:pPr>
              <w:pStyle w:val="TableParagraph"/>
              <w:ind w:left="50"/>
              <w:rPr>
                <w:sz w:val="45"/>
              </w:rPr>
            </w:pPr>
            <w:r>
              <w:rPr>
                <w:color w:val="323232"/>
                <w:sz w:val="45"/>
              </w:rPr>
              <w:t>3</w:t>
            </w:r>
          </w:p>
        </w:tc>
        <w:tc>
          <w:tcPr>
            <w:tcW w:w="2617" w:type="dxa"/>
          </w:tcPr>
          <w:p>
            <w:pPr>
              <w:pStyle w:val="TableParagraph"/>
              <w:spacing w:before="138"/>
              <w:ind w:right="267"/>
              <w:jc w:val="right"/>
              <w:rPr>
                <w:sz w:val="45"/>
              </w:rPr>
            </w:pPr>
            <w:r>
              <w:rPr>
                <w:sz w:val="45"/>
              </w:rPr>
              <w:t>库管岗位</w:t>
            </w:r>
          </w:p>
        </w:tc>
        <w:tc>
          <w:tcPr>
            <w:tcW w:w="5589" w:type="dxa"/>
          </w:tcPr>
          <w:p>
            <w:pPr>
              <w:pStyle w:val="TableParagraph"/>
              <w:numPr>
                <w:ilvl w:val="0"/>
                <w:numId w:val="30"/>
              </w:numPr>
              <w:tabs>
                <w:tab w:val="left" w:pos="718"/>
              </w:tabs>
              <w:spacing w:before="138" w:after="0" w:line="350" w:lineRule="auto"/>
              <w:ind w:left="266" w:right="369" w:firstLine="0"/>
              <w:jc w:val="both"/>
              <w:rPr>
                <w:sz w:val="45"/>
              </w:rPr>
            </w:pPr>
            <w:r>
              <w:rPr>
                <w:spacing w:val="-2"/>
                <w:sz w:val="45"/>
              </w:rPr>
              <w:t>维护库存管理系统，确保仓库物品的帐、卡、物</w:t>
            </w:r>
            <w:r>
              <w:rPr>
                <w:sz w:val="45"/>
              </w:rPr>
              <w:t>三者一致。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718"/>
              </w:tabs>
              <w:spacing w:before="0" w:after="0" w:line="350" w:lineRule="auto"/>
              <w:ind w:left="266" w:right="369" w:firstLine="0"/>
              <w:jc w:val="left"/>
              <w:rPr>
                <w:sz w:val="45"/>
              </w:rPr>
            </w:pPr>
            <w:r>
              <w:rPr>
                <w:color w:val="323232"/>
                <w:spacing w:val="-2"/>
                <w:sz w:val="45"/>
              </w:rPr>
              <w:t>做好仓库物料的收发存</w:t>
            </w:r>
            <w:r>
              <w:rPr>
                <w:color w:val="323232"/>
                <w:sz w:val="45"/>
              </w:rPr>
              <w:t>管理。</w:t>
            </w:r>
          </w:p>
          <w:p>
            <w:pPr>
              <w:pStyle w:val="TableParagraph"/>
              <w:numPr>
                <w:ilvl w:val="0"/>
                <w:numId w:val="30"/>
              </w:numPr>
              <w:tabs>
                <w:tab w:val="left" w:pos="718"/>
              </w:tabs>
              <w:spacing w:before="0" w:after="0" w:line="575" w:lineRule="exact"/>
              <w:ind w:left="717" w:right="0" w:hanging="452"/>
              <w:jc w:val="left"/>
              <w:rPr>
                <w:sz w:val="45"/>
              </w:rPr>
            </w:pPr>
            <w:r>
              <w:rPr>
                <w:color w:val="323232"/>
                <w:sz w:val="45"/>
              </w:rPr>
              <w:t>与车间领料组及采购员</w:t>
            </w:r>
          </w:p>
          <w:p>
            <w:pPr>
              <w:pStyle w:val="TableParagraph"/>
              <w:spacing w:before="257"/>
              <w:ind w:left="266"/>
              <w:rPr>
                <w:sz w:val="45"/>
              </w:rPr>
            </w:pPr>
            <w:r>
              <w:rPr>
                <w:color w:val="323232"/>
                <w:sz w:val="45"/>
              </w:rPr>
              <w:t>密切配合，做好生产物料</w:t>
            </w:r>
          </w:p>
        </w:tc>
        <w:tc>
          <w:tcPr>
            <w:tcW w:w="5061" w:type="dxa"/>
          </w:tcPr>
          <w:p>
            <w:pPr>
              <w:pStyle w:val="TableParagraph"/>
              <w:numPr>
                <w:ilvl w:val="0"/>
                <w:numId w:val="29"/>
              </w:numPr>
              <w:tabs>
                <w:tab w:val="left" w:pos="498"/>
              </w:tabs>
              <w:spacing w:before="138" w:after="0" w:line="348" w:lineRule="auto"/>
              <w:ind w:left="46" w:right="513" w:firstLine="0"/>
              <w:jc w:val="left"/>
              <w:rPr>
                <w:sz w:val="45"/>
              </w:rPr>
            </w:pPr>
            <w:r>
              <w:rPr>
                <w:color w:val="323232"/>
                <w:spacing w:val="-2"/>
                <w:sz w:val="45"/>
              </w:rPr>
              <w:t>能规范管理材料和商</w:t>
            </w:r>
            <w:r>
              <w:rPr>
                <w:color w:val="323232"/>
                <w:sz w:val="45"/>
              </w:rPr>
              <w:t>品，做到账实相符。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498"/>
              </w:tabs>
              <w:spacing w:before="9" w:after="0" w:line="350" w:lineRule="auto"/>
              <w:ind w:left="46" w:right="63" w:firstLine="0"/>
              <w:jc w:val="both"/>
              <w:rPr>
                <w:sz w:val="45"/>
              </w:rPr>
            </w:pPr>
            <w:r>
              <w:rPr>
                <w:color w:val="323232"/>
                <w:spacing w:val="-2"/>
                <w:sz w:val="45"/>
              </w:rPr>
              <w:t>能与采购员、领料员团结协作，做好存货调度管</w:t>
            </w:r>
            <w:r>
              <w:rPr>
                <w:color w:val="323232"/>
                <w:sz w:val="45"/>
              </w:rPr>
              <w:t>理工作。</w:t>
            </w:r>
          </w:p>
          <w:p>
            <w:pPr>
              <w:pStyle w:val="TableParagraph"/>
              <w:numPr>
                <w:ilvl w:val="0"/>
                <w:numId w:val="29"/>
              </w:numPr>
              <w:tabs>
                <w:tab w:val="left" w:pos="498"/>
              </w:tabs>
              <w:spacing w:before="0" w:after="0" w:line="572" w:lineRule="exact"/>
              <w:ind w:left="498" w:right="0" w:hanging="452"/>
              <w:jc w:val="left"/>
              <w:rPr>
                <w:sz w:val="45"/>
              </w:rPr>
            </w:pPr>
            <w:r>
              <w:rPr>
                <w:color w:val="323232"/>
                <w:sz w:val="45"/>
              </w:rPr>
              <w:t>能把好存货质量关，及</w:t>
            </w:r>
          </w:p>
          <w:p>
            <w:pPr>
              <w:pStyle w:val="TableParagraph"/>
              <w:spacing w:before="262"/>
              <w:ind w:left="46"/>
              <w:rPr>
                <w:sz w:val="45"/>
              </w:rPr>
            </w:pPr>
            <w:r>
              <w:rPr>
                <w:color w:val="323232"/>
                <w:sz w:val="45"/>
              </w:rPr>
              <w:t>时处理呆滞积压物资。</w:t>
            </w: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49"/>
          <w:jc w:val="left"/>
        </w:trPr>
        <w:tc>
          <w:tcPr>
            <w:tcW w:w="406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61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5589" w:type="dxa"/>
          </w:tcPr>
          <w:p>
            <w:pPr>
              <w:pStyle w:val="TableParagraph"/>
              <w:spacing w:before="131"/>
              <w:ind w:left="266"/>
              <w:rPr>
                <w:sz w:val="45"/>
              </w:rPr>
            </w:pPr>
            <w:r>
              <w:rPr>
                <w:color w:val="323232"/>
                <w:sz w:val="45"/>
              </w:rPr>
              <w:t>的调度工作。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718"/>
              </w:tabs>
              <w:spacing w:before="266" w:after="0" w:line="350" w:lineRule="auto"/>
              <w:ind w:left="266" w:right="369" w:firstLine="0"/>
              <w:jc w:val="both"/>
              <w:rPr>
                <w:sz w:val="45"/>
              </w:rPr>
            </w:pPr>
            <w:r>
              <w:rPr>
                <w:color w:val="323232"/>
                <w:spacing w:val="-2"/>
                <w:sz w:val="45"/>
              </w:rPr>
              <w:t>定期或不定期向财务部报告存货质量情况及呆滞</w:t>
            </w:r>
            <w:r>
              <w:rPr>
                <w:color w:val="323232"/>
                <w:sz w:val="45"/>
              </w:rPr>
              <w:t>积压物料的分布。</w:t>
            </w:r>
          </w:p>
          <w:p>
            <w:pPr>
              <w:pStyle w:val="TableParagraph"/>
              <w:numPr>
                <w:ilvl w:val="0"/>
                <w:numId w:val="28"/>
              </w:numPr>
              <w:tabs>
                <w:tab w:val="left" w:pos="718"/>
              </w:tabs>
              <w:spacing w:before="0" w:after="0" w:line="572" w:lineRule="exact"/>
              <w:ind w:left="717" w:right="0" w:hanging="452"/>
              <w:jc w:val="left"/>
              <w:rPr>
                <w:sz w:val="45"/>
              </w:rPr>
            </w:pPr>
            <w:r>
              <w:rPr>
                <w:color w:val="323232"/>
                <w:sz w:val="45"/>
              </w:rPr>
              <w:t>做好仓库各种原始单证</w:t>
            </w:r>
          </w:p>
          <w:p>
            <w:pPr>
              <w:pStyle w:val="TableParagraph"/>
              <w:spacing w:before="262"/>
              <w:ind w:left="266"/>
              <w:rPr>
                <w:sz w:val="45"/>
              </w:rPr>
            </w:pPr>
            <w:r>
              <w:rPr>
                <w:color w:val="323232"/>
                <w:spacing w:val="-13"/>
                <w:sz w:val="45"/>
              </w:rPr>
              <w:t>的传递、保管、归档工作。</w:t>
            </w:r>
          </w:p>
        </w:tc>
        <w:tc>
          <w:tcPr>
            <w:tcW w:w="5061" w:type="dxa"/>
          </w:tcPr>
          <w:p>
            <w:pPr>
              <w:pStyle w:val="TableParagraph"/>
              <w:spacing w:before="131" w:line="350" w:lineRule="auto"/>
              <w:ind w:left="46" w:right="513"/>
              <w:rPr>
                <w:sz w:val="45"/>
              </w:rPr>
            </w:pPr>
            <w:r>
              <w:rPr>
                <w:color w:val="323232"/>
                <w:sz w:val="45"/>
              </w:rPr>
              <w:t>4.能规范仓库凭证的传递、保管归档工作。</w:t>
            </w:r>
          </w:p>
        </w:tc>
      </w:tr>
      <w:tr>
        <w:tblPrEx>
          <w:tblW w:w="0" w:type="auto"/>
          <w:jc w:val="left"/>
          <w:tblInd w:w="46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331"/>
          <w:jc w:val="left"/>
        </w:trPr>
        <w:tc>
          <w:tcPr>
            <w:tcW w:w="406" w:type="dxa"/>
          </w:tcPr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spacing w:before="5"/>
              <w:rPr>
                <w:rFonts w:ascii="幼圆"/>
                <w:sz w:val="32"/>
              </w:rPr>
            </w:pPr>
          </w:p>
          <w:p>
            <w:pPr>
              <w:pStyle w:val="TableParagraph"/>
              <w:ind w:left="50"/>
              <w:rPr>
                <w:sz w:val="45"/>
              </w:rPr>
            </w:pPr>
            <w:r>
              <w:rPr>
                <w:color w:val="323232"/>
                <w:sz w:val="45"/>
              </w:rPr>
              <w:t>4</w:t>
            </w:r>
          </w:p>
        </w:tc>
        <w:tc>
          <w:tcPr>
            <w:tcW w:w="2617" w:type="dxa"/>
          </w:tcPr>
          <w:p>
            <w:pPr>
              <w:pStyle w:val="TableParagraph"/>
              <w:spacing w:before="140"/>
              <w:ind w:right="267"/>
              <w:jc w:val="right"/>
              <w:rPr>
                <w:sz w:val="45"/>
              </w:rPr>
            </w:pPr>
            <w:r>
              <w:rPr>
                <w:sz w:val="45"/>
              </w:rPr>
              <w:t>销售岗位</w:t>
            </w:r>
          </w:p>
        </w:tc>
        <w:tc>
          <w:tcPr>
            <w:tcW w:w="5589" w:type="dxa"/>
          </w:tcPr>
          <w:p>
            <w:pPr>
              <w:pStyle w:val="TableParagraph"/>
              <w:numPr>
                <w:ilvl w:val="0"/>
                <w:numId w:val="27"/>
              </w:numPr>
              <w:tabs>
                <w:tab w:val="left" w:pos="718"/>
              </w:tabs>
              <w:spacing w:before="140" w:after="0" w:line="240" w:lineRule="auto"/>
              <w:ind w:left="717" w:right="0" w:hanging="452"/>
              <w:jc w:val="left"/>
              <w:rPr>
                <w:sz w:val="45"/>
              </w:rPr>
            </w:pPr>
            <w:r>
              <w:rPr>
                <w:color w:val="323232"/>
                <w:sz w:val="45"/>
              </w:rPr>
              <w:t>产品零售工作。</w:t>
            </w:r>
          </w:p>
          <w:p>
            <w:pPr>
              <w:pStyle w:val="TableParagraph"/>
              <w:numPr>
                <w:ilvl w:val="0"/>
                <w:numId w:val="27"/>
              </w:numPr>
              <w:tabs>
                <w:tab w:val="left" w:pos="718"/>
              </w:tabs>
              <w:spacing w:before="0" w:after="0" w:line="840" w:lineRule="atLeast"/>
              <w:ind w:left="266" w:right="819" w:firstLine="0"/>
              <w:jc w:val="left"/>
              <w:rPr>
                <w:sz w:val="45"/>
              </w:rPr>
            </w:pPr>
            <w:r>
              <w:rPr>
                <w:color w:val="323232"/>
                <w:spacing w:val="-2"/>
                <w:sz w:val="45"/>
              </w:rPr>
              <w:t>介绍产品的优点和缺</w:t>
            </w:r>
            <w:r>
              <w:rPr>
                <w:color w:val="323232"/>
                <w:sz w:val="45"/>
              </w:rPr>
              <w:t>点。</w:t>
            </w:r>
          </w:p>
        </w:tc>
        <w:tc>
          <w:tcPr>
            <w:tcW w:w="5061" w:type="dxa"/>
          </w:tcPr>
          <w:p>
            <w:pPr>
              <w:pStyle w:val="TableParagraph"/>
              <w:numPr>
                <w:ilvl w:val="0"/>
                <w:numId w:val="26"/>
              </w:numPr>
              <w:tabs>
                <w:tab w:val="left" w:pos="498"/>
              </w:tabs>
              <w:spacing w:before="140" w:after="0" w:line="240" w:lineRule="auto"/>
              <w:ind w:left="498" w:right="0" w:hanging="452"/>
              <w:jc w:val="left"/>
              <w:rPr>
                <w:sz w:val="45"/>
              </w:rPr>
            </w:pPr>
            <w:r>
              <w:rPr>
                <w:color w:val="323232"/>
                <w:sz w:val="45"/>
              </w:rPr>
              <w:t>熟悉产品的特性。</w:t>
            </w:r>
          </w:p>
          <w:p>
            <w:pPr>
              <w:pStyle w:val="TableParagraph"/>
              <w:numPr>
                <w:ilvl w:val="0"/>
                <w:numId w:val="26"/>
              </w:numPr>
              <w:tabs>
                <w:tab w:val="left" w:pos="498"/>
              </w:tabs>
              <w:spacing w:before="0" w:after="0" w:line="840" w:lineRule="atLeast"/>
              <w:ind w:left="46" w:right="63" w:firstLine="0"/>
              <w:jc w:val="left"/>
              <w:rPr>
                <w:sz w:val="45"/>
              </w:rPr>
            </w:pPr>
            <w:r>
              <w:rPr>
                <w:color w:val="323232"/>
                <w:spacing w:val="-2"/>
                <w:sz w:val="45"/>
              </w:rPr>
              <w:t>能热情接待消费者，耐心解释顾客的疑义和问题</w:t>
            </w:r>
          </w:p>
        </w:tc>
      </w:tr>
    </w:tbl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11"/>
        <w:rPr>
          <w:rFonts w:ascii="幼圆"/>
          <w:sz w:val="26"/>
        </w:rPr>
      </w:pPr>
    </w:p>
    <w:p>
      <w:pPr>
        <w:spacing w:before="52"/>
        <w:ind w:left="551" w:right="0" w:firstLine="0"/>
        <w:jc w:val="left"/>
        <w:rPr>
          <w:rFonts w:ascii="幼圆" w:eastAsia="幼圆" w:hint="eastAsia"/>
          <w:sz w:val="27"/>
        </w:rPr>
      </w:pPr>
      <w:r>
        <w:drawing>
          <wp:anchor distT="0" distB="0" distL="0" distR="0" simplePos="0" relativeHeight="251677696" behindDoc="1" locked="0" layoutInCell="1" allowOverlap="1">
            <wp:simplePos x="0" y="0"/>
            <wp:positionH relativeFrom="page">
              <wp:posOffset>1181100</wp:posOffset>
            </wp:positionH>
            <wp:positionV relativeFrom="paragraph">
              <wp:posOffset>-13436600</wp:posOffset>
            </wp:positionV>
            <wp:extent cx="8969652" cy="12832937"/>
            <wp:effectExtent l="0" t="0" r="0" b="0"/>
            <wp:wrapNone/>
            <wp:docPr id="31" name="image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16.png"/>
                    <pic:cNvPicPr/>
                  </pic:nvPicPr>
                  <pic:blipFill>
                    <a:blip xmlns:r="http://schemas.openxmlformats.org/officeDocument/2006/relationships"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69652" cy="12832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70"/>
          <w:pgMar w:top="1980" w:right="0" w:bottom="280" w:left="1660" w:header="708" w:footer="708"/>
          <w:pgNumType w:start="10"/>
          <w:cols w:space="708"/>
        </w:sectPr>
      </w:pPr>
    </w:p>
    <w:p>
      <w:pPr>
        <w:pStyle w:val="BodyText"/>
        <w:ind w:left="200"/>
        <w:rPr>
          <w:rFonts w:ascii="幼圆"/>
          <w:sz w:val="20"/>
        </w:rPr>
      </w:pPr>
      <w:r>
        <w:drawing>
          <wp:anchor distT="0" distB="0" distL="0" distR="0" simplePos="0" relativeHeight="2516787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sz w:val="20"/>
        </w:rPr>
        <w:pict>
          <v:group id="_x0000_i1039" style="width:708pt;height:255pt;mso-position-horizontal-relative:char;mso-position-vertical-relative:line" coordorigin="0,0" coordsize="14160,5100">
            <v:shape id="_x0000_s1040" type="#_x0000_t75" style="width:14160;height:5100;position:absolute" stroked="f">
              <v:imagedata r:id="rId19" o:title=""/>
            </v:shape>
            <v:shape id="_x0000_s1041" type="#_x0000_t202" style="width:1820;height:450;left:797;position:absolute;top:231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sz w:val="45"/>
                      </w:rPr>
                      <w:t>职业岗位</w:t>
                    </w:r>
                  </w:p>
                </w:txbxContent>
              </v:textbox>
            </v:shape>
            <v:shape id="_x0000_s1042" type="#_x0000_t202" style="width:1820;height:450;left:5168;position:absolute;top:231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sz w:val="45"/>
                      </w:rPr>
                      <w:t>工作任务</w:t>
                    </w:r>
                  </w:p>
                </w:txbxContent>
              </v:textbox>
            </v:shape>
            <v:shape id="_x0000_s1043" type="#_x0000_t202" style="width:1820;height:450;left:10536;position:absolute;top:231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sz w:val="45"/>
                      </w:rPr>
                      <w:t>职业能力</w:t>
                    </w:r>
                  </w:p>
                </w:txbxContent>
              </v:textbox>
            </v:shape>
            <v:shape id="_x0000_s1044" type="#_x0000_t202" style="width:3171;height:450;left:3551;position:absolute;top:1088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3.招待消费者。</w:t>
                    </w:r>
                  </w:p>
                </w:txbxContent>
              </v:textbox>
            </v:shape>
            <v:shape id="_x0000_s1045" type="#_x0000_t202" style="width:4970;height:450;left:8920;position:absolute;top:1088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3.会填写销售发票及相关</w:t>
                    </w:r>
                  </w:p>
                </w:txbxContent>
              </v:textbox>
            </v:shape>
            <v:shape id="_x0000_s1046" type="#_x0000_t202" style="width:4971;height:450;left:3551;position:absolute;top:1927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4.回答顾客的问题，处理</w:t>
                    </w:r>
                  </w:p>
                </w:txbxContent>
              </v:textbox>
            </v:shape>
            <v:shape id="_x0000_s1047" type="#_x0000_t202" style="width:1370;height:450;left:8920;position:absolute;top:1927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单据。</w:t>
                    </w:r>
                  </w:p>
                </w:txbxContent>
              </v:textbox>
            </v:shape>
            <v:shape id="_x0000_s1048" type="#_x0000_t202" style="width:2720;height:450;left:3551;position:absolute;top:2766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顾客的疑义。</w:t>
                    </w:r>
                  </w:p>
                </w:txbxContent>
              </v:textbox>
            </v:shape>
            <v:shape id="_x0000_s1049" type="#_x0000_t202" style="width:4970;height:450;left:8920;position:absolute;top:2766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4.能掌握顾客心理做好推</w:t>
                    </w:r>
                  </w:p>
                </w:txbxContent>
              </v:textbox>
            </v:shape>
            <v:shape id="_x0000_s1050" type="#_x0000_t202" style="width:3621;height:450;left:3551;position:absolute;top:3608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5.填写发票单据。</w:t>
                    </w:r>
                  </w:p>
                </w:txbxContent>
              </v:textbox>
            </v:shape>
            <v:shape id="_x0000_s1051" type="#_x0000_t202" style="width:4970;height:450;left:8920;position:absolute;top:3608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销产品工作，并能规范包</w:t>
                    </w:r>
                  </w:p>
                </w:txbxContent>
              </v:textbox>
            </v:shape>
            <v:shape id="_x0000_s1052" type="#_x0000_t202" style="width:2721;height:450;left:3551;position:absolute;top:4447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6.包装产品。</w:t>
                    </w:r>
                  </w:p>
                </w:txbxContent>
              </v:textbox>
            </v:shape>
            <v:shape id="_x0000_s1053" type="#_x0000_t202" style="width:1820;height:450;left:8920;position:absolute;top:4447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装产品。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Heading1"/>
        <w:spacing w:before="200"/>
        <w:ind w:left="4454"/>
      </w:pPr>
      <w:r>
        <w:t>职业能力分析与课程对接表</w:t>
      </w:r>
    </w:p>
    <w:p>
      <w:pPr>
        <w:pStyle w:val="ListParagraph"/>
        <w:numPr>
          <w:ilvl w:val="0"/>
          <w:numId w:val="32"/>
        </w:numPr>
        <w:tabs>
          <w:tab w:val="left" w:pos="1909"/>
        </w:tabs>
        <w:spacing w:before="263" w:after="0" w:line="240" w:lineRule="auto"/>
        <w:ind w:left="1908" w:right="0" w:hanging="455"/>
        <w:jc w:val="left"/>
        <w:rPr>
          <w:b/>
          <w:sz w:val="43"/>
        </w:rPr>
      </w:pPr>
      <w:r>
        <w:rPr>
          <w:b/>
          <w:sz w:val="45"/>
        </w:rPr>
        <w:t>典型工作任务与行动领域分析</w:t>
      </w:r>
    </w:p>
    <w:p>
      <w:pPr>
        <w:pStyle w:val="BodyText"/>
        <w:spacing w:before="262" w:line="350" w:lineRule="auto"/>
        <w:ind w:left="551" w:right="2368" w:firstLine="899"/>
      </w:pPr>
      <w:r>
        <w:pict>
          <v:group id="_x0000_s1054" style="width:630pt;height:510pt;margin-top:89.44pt;margin-left:132pt;mso-position-horizontal-relative:page;position:absolute;z-index:-251636736" coordorigin="2640,1789" coordsize="12600,10200">
            <v:shape id="_x0000_s1055" type="#_x0000_t75" style="width:12600;height:10200;left:2640;position:absolute;top:1788" stroked="f">
              <v:imagedata r:id="rId20" o:title=""/>
            </v:shape>
            <v:shape id="_x0000_s1056" type="#_x0000_t202" style="width:920;height:450;left:2819;position:absolute;top:2020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sz w:val="45"/>
                      </w:rPr>
                      <w:t>序号</w:t>
                    </w:r>
                  </w:p>
                </w:txbxContent>
              </v:textbox>
            </v:shape>
            <v:shape id="_x0000_s1057" type="#_x0000_t202" style="width:2720;height:450;left:5898;position:absolute;top:2020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sz w:val="45"/>
                      </w:rPr>
                      <w:t>典型工作任务</w:t>
                    </w:r>
                  </w:p>
                </w:txbxContent>
              </v:textbox>
            </v:shape>
            <v:shape id="_x0000_s1058" type="#_x0000_t202" style="width:1820;height:450;left:10683;position:absolute;top:2020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sz w:val="45"/>
                      </w:rPr>
                      <w:t>行动领域</w:t>
                    </w:r>
                  </w:p>
                </w:txbxContent>
              </v:textbox>
            </v:shape>
            <v:shape id="_x0000_s1059" type="#_x0000_t202" style="width:5870;height:1289;left:4155;position:absolute;top:2878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1.填制与审核原始凭证和记账</w:t>
                    </w:r>
                  </w:p>
                  <w:p>
                    <w:pPr>
                      <w:spacing w:before="262" w:line="513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凭证。</w:t>
                    </w:r>
                  </w:p>
                </w:txbxContent>
              </v:textbox>
            </v:shape>
            <v:shape id="_x0000_s1060" type="#_x0000_t202" style="width:245;height:450;left:2819;position:absolute;top:4555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1</w:t>
                    </w:r>
                  </w:p>
                </w:txbxContent>
              </v:textbox>
            </v:shape>
            <v:shape id="_x0000_s1061" type="#_x0000_t202" style="width:10599;height:2132;left:4155;position:absolute;top:4555" filled="f" stroked="f">
              <v:textbox inset="0,0,0,0">
                <w:txbxContent>
                  <w:p>
                    <w:pPr>
                      <w:numPr>
                        <w:ilvl w:val="0"/>
                        <w:numId w:val="25"/>
                      </w:numPr>
                      <w:tabs>
                        <w:tab w:val="left" w:pos="451"/>
                      </w:tabs>
                      <w:spacing w:before="0" w:line="513" w:lineRule="exact"/>
                      <w:ind w:left="451" w:right="0" w:hanging="451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pacing w:val="-4"/>
                        <w:sz w:val="45"/>
                      </w:rPr>
                      <w:t xml:space="preserve">登记账簿、成本计算及财产清 </w:t>
                    </w:r>
                    <w:r>
                      <w:rPr>
                        <w:sz w:val="45"/>
                      </w:rPr>
                      <w:t>会计证、账、表业务</w:t>
                    </w:r>
                  </w:p>
                  <w:p>
                    <w:pPr>
                      <w:spacing w:before="266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查。</w:t>
                    </w:r>
                  </w:p>
                  <w:p>
                    <w:pPr>
                      <w:numPr>
                        <w:ilvl w:val="0"/>
                        <w:numId w:val="25"/>
                      </w:numPr>
                      <w:tabs>
                        <w:tab w:val="left" w:pos="451"/>
                      </w:tabs>
                      <w:spacing w:before="262" w:line="513" w:lineRule="exact"/>
                      <w:ind w:left="451" w:right="0" w:hanging="451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编制、审核并报送会计报表。</w:t>
                    </w:r>
                  </w:p>
                </w:txbxContent>
              </v:textbox>
            </v:shape>
            <v:shape id="_x0000_s1062" type="#_x0000_t202" style="width:4520;height:450;left:4155;position:absolute;top:7093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1.现金的收付存管理。</w:t>
                    </w:r>
                  </w:p>
                </w:txbxContent>
              </v:textbox>
            </v:shape>
            <v:shape id="_x0000_s1063" type="#_x0000_t202" style="width:245;height:450;left:2819;position:absolute;top:7512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2</w:t>
                    </w:r>
                  </w:p>
                </w:txbxContent>
              </v:textbox>
            </v:shape>
            <v:shape id="_x0000_s1064" type="#_x0000_t202" style="width:1820;height:450;left:10683;position:absolute;top:7512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出纳业务</w:t>
                    </w:r>
                  </w:p>
                </w:txbxContent>
              </v:textbox>
            </v:shape>
            <v:shape id="_x0000_s1065" type="#_x0000_t202" style="width:5420;height:450;left:4155;position:absolute;top:7933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2.银行存款的收付存管理。</w:t>
                    </w:r>
                  </w:p>
                </w:txbxContent>
              </v:textbox>
            </v:shape>
            <v:shape id="_x0000_s1066" type="#_x0000_t202" style="width:9684;height:1293;left:2819;position:absolute;top:8786" filled="f" stroked="f">
              <v:textbox inset="0,0,0,0">
                <w:txbxContent>
                  <w:p>
                    <w:pPr>
                      <w:spacing w:before="0" w:line="436" w:lineRule="exact"/>
                      <w:ind w:left="1335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color w:val="323232"/>
                        <w:sz w:val="45"/>
                      </w:rPr>
                      <w:t>1.存货收发存数量的管理。</w:t>
                    </w:r>
                  </w:p>
                  <w:p>
                    <w:pPr>
                      <w:tabs>
                        <w:tab w:val="left" w:pos="7863"/>
                      </w:tabs>
                      <w:spacing w:before="0" w:line="421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3</w:t>
                      <w:tab/>
                      <w:t>仓库业务</w:t>
                    </w:r>
                  </w:p>
                  <w:p>
                    <w:pPr>
                      <w:spacing w:before="0" w:line="436" w:lineRule="exact"/>
                      <w:ind w:left="1335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2.</w:t>
                    </w:r>
                    <w:r>
                      <w:rPr>
                        <w:color w:val="323232"/>
                        <w:sz w:val="45"/>
                      </w:rPr>
                      <w:t>存货质量管理。</w:t>
                    </w:r>
                  </w:p>
                </w:txbxContent>
              </v:textbox>
            </v:shape>
            <v:shape id="_x0000_s1067" type="#_x0000_t202" style="width:9684;height:1293;left:2819;position:absolute;top:10482" filled="f" stroked="f">
              <v:textbox inset="0,0,0,0">
                <w:txbxContent>
                  <w:p>
                    <w:pPr>
                      <w:spacing w:before="0" w:line="436" w:lineRule="exact"/>
                      <w:ind w:left="1335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了解顾客心理，熟悉商品性能，</w:t>
                    </w:r>
                  </w:p>
                  <w:p>
                    <w:pPr>
                      <w:tabs>
                        <w:tab w:val="left" w:pos="7863"/>
                      </w:tabs>
                      <w:spacing w:before="0" w:line="421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4</w:t>
                      <w:tab/>
                      <w:t>营销业务</w:t>
                    </w:r>
                  </w:p>
                  <w:p>
                    <w:pPr>
                      <w:spacing w:before="0" w:line="436" w:lineRule="exact"/>
                      <w:ind w:left="1335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做好销售工作。</w:t>
                    </w:r>
                  </w:p>
                </w:txbxContent>
              </v:textbox>
            </v:shape>
          </v:group>
        </w:pict>
      </w:r>
      <w:r>
        <w:rPr>
          <w:spacing w:val="-55"/>
        </w:rPr>
        <w:t xml:space="preserve">将 </w:t>
      </w:r>
      <w:r>
        <w:t>4</w:t>
      </w:r>
      <w:r>
        <w:rPr>
          <w:spacing w:val="-33"/>
        </w:rPr>
        <w:t xml:space="preserve"> 个工作岗位 </w:t>
      </w:r>
      <w:r>
        <w:t>21</w:t>
      </w:r>
      <w:r>
        <w:rPr>
          <w:spacing w:val="-23"/>
        </w:rPr>
        <w:t xml:space="preserve"> 个的工作任务归并为 </w:t>
      </w:r>
      <w:r>
        <w:t>8</w:t>
      </w:r>
      <w:r>
        <w:rPr>
          <w:spacing w:val="-15"/>
        </w:rPr>
        <w:t xml:space="preserve"> 个典型工作任务，进</w:t>
      </w:r>
      <w:r>
        <w:rPr>
          <w:spacing w:val="-28"/>
        </w:rPr>
        <w:t xml:space="preserve">而引向 </w:t>
      </w:r>
      <w:r>
        <w:t>4</w:t>
      </w:r>
      <w:r>
        <w:rPr>
          <w:spacing w:val="-18"/>
        </w:rPr>
        <w:t xml:space="preserve"> 个行动领域。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14"/>
        </w:rPr>
      </w:pPr>
    </w:p>
    <w:p>
      <w:pPr>
        <w:spacing w:before="52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70"/>
          <w:pgMar w:top="1980" w:right="0" w:bottom="280" w:left="1660" w:header="708" w:footer="708"/>
          <w:pgNumType w:start="11"/>
          <w:cols w:space="708"/>
        </w:sectPr>
      </w:pPr>
    </w:p>
    <w:p>
      <w:pPr>
        <w:pStyle w:val="Heading1"/>
        <w:numPr>
          <w:ilvl w:val="0"/>
          <w:numId w:val="32"/>
        </w:numPr>
        <w:tabs>
          <w:tab w:val="left" w:pos="1909"/>
        </w:tabs>
        <w:spacing w:before="13" w:after="0" w:line="240" w:lineRule="auto"/>
        <w:ind w:left="1908" w:right="0" w:hanging="455"/>
        <w:jc w:val="left"/>
        <w:rPr>
          <w:sz w:val="43"/>
        </w:rPr>
      </w:pPr>
      <w:r>
        <w:t>行动领域与学习领域分析</w:t>
      </w:r>
    </w:p>
    <w:p>
      <w:pPr>
        <w:pStyle w:val="BodyText"/>
        <w:spacing w:before="262"/>
        <w:ind w:left="1451"/>
      </w:pPr>
      <w:r>
        <w:t>结合职业资格证书，我们将 4 个行动领域转化成 13 个学习领域。</w:t>
      </w:r>
    </w:p>
    <w:p>
      <w:pPr>
        <w:pStyle w:val="BodyText"/>
        <w:spacing w:before="10"/>
        <w:rPr>
          <w:sz w:val="26"/>
        </w:rPr>
      </w:pPr>
    </w:p>
    <w:tbl>
      <w:tblPr>
        <w:tblStyle w:val="TableNormal1"/>
        <w:tblW w:w="0" w:type="auto"/>
        <w:jc w:val="left"/>
        <w:tblInd w:w="106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52"/>
        <w:gridCol w:w="4379"/>
        <w:gridCol w:w="6928"/>
      </w:tblGrid>
      <w:tr>
        <w:tblPrEx>
          <w:tblW w:w="0" w:type="auto"/>
          <w:jc w:val="left"/>
          <w:tblInd w:w="1063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28"/>
          <w:jc w:val="left"/>
        </w:trPr>
        <w:tc>
          <w:tcPr>
            <w:tcW w:w="1152" w:type="dxa"/>
          </w:tcPr>
          <w:p>
            <w:pPr>
              <w:pStyle w:val="TableParagraph"/>
              <w:spacing w:line="513" w:lineRule="exact"/>
              <w:ind w:left="28" w:right="179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序号</w:t>
            </w:r>
          </w:p>
        </w:tc>
        <w:tc>
          <w:tcPr>
            <w:tcW w:w="4379" w:type="dxa"/>
          </w:tcPr>
          <w:p>
            <w:pPr>
              <w:pStyle w:val="TableParagraph"/>
              <w:spacing w:line="564" w:lineRule="exact"/>
              <w:ind w:left="101" w:right="108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行动领域</w:t>
            </w:r>
          </w:p>
        </w:tc>
        <w:tc>
          <w:tcPr>
            <w:tcW w:w="6928" w:type="dxa"/>
          </w:tcPr>
          <w:p>
            <w:pPr>
              <w:pStyle w:val="TableParagraph"/>
              <w:spacing w:line="564" w:lineRule="exact"/>
              <w:ind w:left="2596" w:right="2484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学习领域</w:t>
            </w:r>
          </w:p>
        </w:tc>
      </w:tr>
      <w:tr>
        <w:tblPrEx>
          <w:tblW w:w="0" w:type="auto"/>
          <w:jc w:val="left"/>
          <w:tblInd w:w="106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40"/>
          <w:jc w:val="left"/>
        </w:trPr>
        <w:tc>
          <w:tcPr>
            <w:tcW w:w="1152" w:type="dxa"/>
          </w:tcPr>
          <w:p>
            <w:pPr>
              <w:pStyle w:val="TableParagraph"/>
              <w:spacing w:before="165"/>
              <w:ind w:right="148"/>
              <w:jc w:val="center"/>
              <w:rPr>
                <w:sz w:val="45"/>
              </w:rPr>
            </w:pPr>
            <w:r>
              <w:rPr>
                <w:sz w:val="45"/>
              </w:rPr>
              <w:t>1</w:t>
            </w:r>
          </w:p>
        </w:tc>
        <w:tc>
          <w:tcPr>
            <w:tcW w:w="4379" w:type="dxa"/>
          </w:tcPr>
          <w:p>
            <w:pPr>
              <w:pStyle w:val="TableParagraph"/>
              <w:rPr>
                <w:sz w:val="44"/>
              </w:rPr>
            </w:pPr>
          </w:p>
          <w:p>
            <w:pPr>
              <w:pStyle w:val="TableParagraph"/>
              <w:rPr>
                <w:sz w:val="44"/>
              </w:rPr>
            </w:pPr>
          </w:p>
          <w:p>
            <w:pPr>
              <w:pStyle w:val="TableParagraph"/>
              <w:spacing w:before="10"/>
              <w:rPr>
                <w:sz w:val="55"/>
              </w:rPr>
            </w:pPr>
          </w:p>
          <w:p>
            <w:pPr>
              <w:pStyle w:val="TableParagraph"/>
              <w:ind w:left="181" w:right="108"/>
              <w:jc w:val="center"/>
              <w:rPr>
                <w:sz w:val="45"/>
              </w:rPr>
            </w:pPr>
            <w:r>
              <w:rPr>
                <w:sz w:val="45"/>
              </w:rPr>
              <w:t>会计证、账、表业务</w:t>
            </w:r>
          </w:p>
        </w:tc>
        <w:tc>
          <w:tcPr>
            <w:tcW w:w="6928" w:type="dxa"/>
          </w:tcPr>
          <w:p>
            <w:pPr>
              <w:pStyle w:val="TableParagraph"/>
              <w:numPr>
                <w:ilvl w:val="0"/>
                <w:numId w:val="24"/>
              </w:numPr>
              <w:tabs>
                <w:tab w:val="left" w:pos="576"/>
              </w:tabs>
              <w:spacing w:before="165" w:after="0" w:line="348" w:lineRule="auto"/>
              <w:ind w:left="125" w:right="52" w:firstLine="0"/>
              <w:jc w:val="left"/>
              <w:rPr>
                <w:sz w:val="45"/>
              </w:rPr>
            </w:pPr>
            <w:r>
              <w:rPr>
                <w:spacing w:val="-2"/>
                <w:sz w:val="45"/>
              </w:rPr>
              <w:t>会计凭证的要素、填制要求、审</w:t>
            </w:r>
            <w:r>
              <w:rPr>
                <w:sz w:val="45"/>
              </w:rPr>
              <w:t>核内容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576"/>
              </w:tabs>
              <w:spacing w:before="6" w:after="0" w:line="350" w:lineRule="auto"/>
              <w:ind w:left="125" w:right="52" w:firstLine="0"/>
              <w:jc w:val="left"/>
              <w:rPr>
                <w:sz w:val="45"/>
              </w:rPr>
            </w:pPr>
            <w:r>
              <w:rPr>
                <w:spacing w:val="-2"/>
                <w:sz w:val="45"/>
              </w:rPr>
              <w:t>账簿的选用和登记、错账更正、</w:t>
            </w:r>
            <w:r>
              <w:rPr>
                <w:sz w:val="45"/>
              </w:rPr>
              <w:t>对账结账办法</w:t>
            </w:r>
          </w:p>
          <w:p>
            <w:pPr>
              <w:pStyle w:val="TableParagraph"/>
              <w:numPr>
                <w:ilvl w:val="0"/>
                <w:numId w:val="24"/>
              </w:numPr>
              <w:tabs>
                <w:tab w:val="left" w:pos="576"/>
              </w:tabs>
              <w:spacing w:before="0" w:after="0" w:line="575" w:lineRule="exact"/>
              <w:ind w:left="576" w:right="0" w:hanging="451"/>
              <w:jc w:val="left"/>
              <w:rPr>
                <w:sz w:val="45"/>
              </w:rPr>
            </w:pPr>
            <w:r>
              <w:rPr>
                <w:sz w:val="45"/>
              </w:rPr>
              <w:t>报表的填制和审核要求</w:t>
            </w:r>
          </w:p>
        </w:tc>
      </w:tr>
      <w:tr>
        <w:tblPrEx>
          <w:tblW w:w="0" w:type="auto"/>
          <w:jc w:val="left"/>
          <w:tblInd w:w="1063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494"/>
          <w:jc w:val="left"/>
        </w:trPr>
        <w:tc>
          <w:tcPr>
            <w:tcW w:w="1152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4379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6928" w:type="dxa"/>
          </w:tcPr>
          <w:p>
            <w:pPr>
              <w:pStyle w:val="TableParagraph"/>
              <w:numPr>
                <w:ilvl w:val="0"/>
                <w:numId w:val="23"/>
              </w:numPr>
              <w:tabs>
                <w:tab w:val="left" w:pos="576"/>
              </w:tabs>
              <w:spacing w:before="138" w:after="0" w:line="240" w:lineRule="auto"/>
              <w:ind w:left="576" w:right="0" w:hanging="451"/>
              <w:jc w:val="left"/>
              <w:rPr>
                <w:sz w:val="45"/>
              </w:rPr>
            </w:pPr>
            <w:r>
              <w:rPr>
                <w:sz w:val="45"/>
              </w:rPr>
              <w:t>票据的填制与审核</w:t>
            </w:r>
          </w:p>
          <w:p>
            <w:pPr>
              <w:pStyle w:val="TableParagraph"/>
              <w:numPr>
                <w:ilvl w:val="0"/>
                <w:numId w:val="23"/>
              </w:numPr>
              <w:tabs>
                <w:tab w:val="left" w:pos="576"/>
              </w:tabs>
              <w:spacing w:before="266" w:after="0" w:line="493" w:lineRule="exact"/>
              <w:ind w:left="576" w:right="0" w:hanging="451"/>
              <w:jc w:val="left"/>
              <w:rPr>
                <w:sz w:val="45"/>
              </w:rPr>
            </w:pPr>
            <w:r>
              <w:rPr>
                <w:sz w:val="45"/>
              </w:rPr>
              <w:t>现金的收发存业务及现金清查结</w:t>
            </w:r>
          </w:p>
        </w:tc>
      </w:tr>
    </w:tbl>
    <w:p>
      <w:pPr>
        <w:pStyle w:val="BodyText"/>
        <w:spacing w:before="6"/>
        <w:rPr>
          <w:sz w:val="22"/>
        </w:rPr>
      </w:pPr>
    </w:p>
    <w:p>
      <w:pPr>
        <w:spacing w:after="0"/>
        <w:rPr>
          <w:sz w:val="22"/>
        </w:rPr>
        <w:sectPr>
          <w:pgSz w:w="17860" w:h="25270"/>
          <w:pgMar w:top="2120" w:right="0" w:bottom="280" w:left="1660" w:header="708" w:footer="708"/>
          <w:pgNumType w:start="12"/>
          <w:cols w:space="708"/>
        </w:sectPr>
      </w:pPr>
    </w:p>
    <w:p>
      <w:pPr>
        <w:pStyle w:val="BodyText"/>
        <w:spacing w:before="10"/>
        <w:rPr>
          <w:sz w:val="35"/>
        </w:rPr>
      </w:pPr>
    </w:p>
    <w:p>
      <w:pPr>
        <w:pStyle w:val="BodyText"/>
        <w:tabs>
          <w:tab w:val="left" w:pos="2408"/>
        </w:tabs>
        <w:ind w:left="1443"/>
      </w:pPr>
      <w:r>
        <w:t>2</w:t>
        <w:tab/>
        <w:t>出纳业务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9"/>
        <w:rPr>
          <w:sz w:val="53"/>
        </w:rPr>
      </w:pPr>
    </w:p>
    <w:p>
      <w:pPr>
        <w:pStyle w:val="BodyText"/>
        <w:ind w:right="1134"/>
        <w:jc w:val="center"/>
      </w:pPr>
      <w:r>
        <w:t>3</w:t>
      </w:r>
    </w:p>
    <w:p>
      <w:pPr>
        <w:pStyle w:val="BodyText"/>
        <w:spacing w:before="5"/>
        <w:rPr>
          <w:sz w:val="53"/>
        </w:rPr>
      </w:pPr>
    </w:p>
    <w:p>
      <w:pPr>
        <w:pStyle w:val="BodyText"/>
        <w:ind w:left="2408"/>
      </w:pPr>
      <w:r>
        <w:t>仓库业务</w:t>
      </w:r>
    </w:p>
    <w:p>
      <w:pPr>
        <w:pStyle w:val="BodyText"/>
        <w:spacing w:before="37"/>
        <w:ind w:left="1443"/>
      </w:pPr>
      <w:r>
        <w:br w:type="column"/>
      </w:r>
      <w:r>
        <w:t>果的处理</w:t>
      </w:r>
    </w:p>
    <w:p>
      <w:pPr>
        <w:pStyle w:val="ListParagraph"/>
        <w:numPr>
          <w:ilvl w:val="0"/>
          <w:numId w:val="22"/>
        </w:numPr>
        <w:tabs>
          <w:tab w:val="left" w:pos="1895"/>
        </w:tabs>
        <w:spacing w:before="263" w:after="0" w:line="240" w:lineRule="auto"/>
        <w:ind w:left="1894" w:right="0" w:hanging="452"/>
        <w:jc w:val="left"/>
        <w:rPr>
          <w:sz w:val="45"/>
        </w:rPr>
      </w:pPr>
      <w:r>
        <w:drawing>
          <wp:anchor distT="0" distB="0" distL="0" distR="0" simplePos="0" relativeHeight="251680768" behindDoc="1" locked="0" layoutInCell="1" allowOverlap="1">
            <wp:simplePos x="0" y="0"/>
            <wp:positionH relativeFrom="page">
              <wp:posOffset>1590675</wp:posOffset>
            </wp:positionH>
            <wp:positionV relativeFrom="paragraph">
              <wp:posOffset>-4824222</wp:posOffset>
            </wp:positionV>
            <wp:extent cx="8172450" cy="11332337"/>
            <wp:effectExtent l="0" t="0" r="0" b="0"/>
            <wp:wrapNone/>
            <wp:docPr id="35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image19.png"/>
                    <pic:cNvPicPr/>
                  </pic:nvPicPr>
                  <pic:blipFill>
                    <a:blip xmlns:r="http://schemas.openxmlformats.org/officeDocument/2006/relationships"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172450" cy="113323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45"/>
        </w:rPr>
        <w:t>转账业务的内容</w:t>
      </w:r>
    </w:p>
    <w:p>
      <w:pPr>
        <w:pStyle w:val="ListParagraph"/>
        <w:numPr>
          <w:ilvl w:val="0"/>
          <w:numId w:val="22"/>
        </w:numPr>
        <w:tabs>
          <w:tab w:val="left" w:pos="1895"/>
        </w:tabs>
        <w:spacing w:before="266" w:after="0" w:line="348" w:lineRule="auto"/>
        <w:ind w:left="1443" w:right="2737" w:firstLine="0"/>
        <w:jc w:val="left"/>
        <w:rPr>
          <w:sz w:val="45"/>
        </w:rPr>
      </w:pPr>
      <w:r>
        <w:rPr>
          <w:spacing w:val="-2"/>
          <w:sz w:val="45"/>
        </w:rPr>
        <w:t>银行存款的收付业务及未达账项</w:t>
      </w:r>
      <w:r>
        <w:rPr>
          <w:sz w:val="45"/>
        </w:rPr>
        <w:t>的处理</w:t>
      </w:r>
    </w:p>
    <w:p>
      <w:pPr>
        <w:pStyle w:val="ListParagraph"/>
        <w:numPr>
          <w:ilvl w:val="0"/>
          <w:numId w:val="21"/>
        </w:numPr>
        <w:tabs>
          <w:tab w:val="left" w:pos="1895"/>
        </w:tabs>
        <w:spacing w:before="24" w:after="0" w:line="348" w:lineRule="auto"/>
        <w:ind w:left="1443" w:right="2737" w:firstLine="0"/>
        <w:jc w:val="left"/>
        <w:rPr>
          <w:sz w:val="45"/>
        </w:rPr>
      </w:pPr>
      <w:r>
        <w:rPr>
          <w:spacing w:val="-2"/>
          <w:sz w:val="45"/>
        </w:rPr>
        <w:t>存货入库、出库及结存的管理办</w:t>
      </w:r>
      <w:r>
        <w:rPr>
          <w:sz w:val="45"/>
        </w:rPr>
        <w:t>法</w:t>
      </w:r>
    </w:p>
    <w:p>
      <w:pPr>
        <w:pStyle w:val="ListParagraph"/>
        <w:numPr>
          <w:ilvl w:val="0"/>
          <w:numId w:val="21"/>
        </w:numPr>
        <w:tabs>
          <w:tab w:val="left" w:pos="1895"/>
        </w:tabs>
        <w:spacing w:before="5" w:after="0" w:line="240" w:lineRule="auto"/>
        <w:ind w:left="1894" w:right="0" w:hanging="452"/>
        <w:jc w:val="left"/>
        <w:rPr>
          <w:sz w:val="45"/>
        </w:rPr>
      </w:pPr>
      <w:r>
        <w:rPr>
          <w:sz w:val="45"/>
        </w:rPr>
        <w:t>经济订购批量和订货点的确定</w:t>
      </w:r>
    </w:p>
    <w:p>
      <w:pPr>
        <w:pStyle w:val="ListParagraph"/>
        <w:numPr>
          <w:ilvl w:val="0"/>
          <w:numId w:val="21"/>
        </w:numPr>
        <w:tabs>
          <w:tab w:val="left" w:pos="1895"/>
        </w:tabs>
        <w:spacing w:before="266" w:after="0" w:line="240" w:lineRule="auto"/>
        <w:ind w:left="1894" w:right="0" w:hanging="452"/>
        <w:jc w:val="left"/>
        <w:rPr>
          <w:sz w:val="45"/>
        </w:rPr>
      </w:pPr>
      <w:r>
        <w:rPr>
          <w:sz w:val="45"/>
        </w:rPr>
        <w:t>超储积压物资的处理</w:t>
      </w:r>
    </w:p>
    <w:p>
      <w:pPr>
        <w:spacing w:after="0" w:line="240" w:lineRule="auto"/>
        <w:jc w:val="left"/>
        <w:rPr>
          <w:sz w:val="45"/>
        </w:rPr>
        <w:sectPr>
          <w:type w:val="continuous"/>
          <w:pgSz w:w="17860" w:h="25270"/>
          <w:pgMar w:top="1800" w:right="0" w:bottom="280" w:left="1660" w:header="708" w:footer="708"/>
          <w:pgNumType w:start="13"/>
          <w:cols w:num="2" w:space="708" w:equalWidth="0">
            <w:col w:w="4249" w:space="1019"/>
            <w:col w:w="10932" w:space="0"/>
          </w:cols>
        </w:sectPr>
      </w:pPr>
    </w:p>
    <w:p>
      <w:pPr>
        <w:pStyle w:val="BodyText"/>
        <w:spacing w:before="10"/>
        <w:rPr>
          <w:sz w:val="18"/>
        </w:rPr>
      </w:pPr>
      <w:r>
        <w:drawing>
          <wp:anchor distT="0" distB="0" distL="0" distR="0" simplePos="0" relativeHeight="2516817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3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tabs>
          <w:tab w:val="left" w:pos="6711"/>
        </w:tabs>
        <w:spacing w:before="37" w:line="348" w:lineRule="auto"/>
        <w:ind w:left="6711" w:right="2737" w:hanging="5268"/>
      </w:pPr>
      <w:r>
        <w:t>4</w:t>
        <w:tab/>
        <w:t>1.</w:t>
      </w:r>
      <w:r>
        <w:rPr>
          <w:spacing w:val="-2"/>
        </w:rPr>
        <w:t>商品经营的准备、营销、售后工</w:t>
      </w:r>
      <w:r>
        <w:t>作</w:t>
      </w:r>
    </w:p>
    <w:p>
      <w:pPr>
        <w:pStyle w:val="BodyText"/>
        <w:tabs>
          <w:tab w:val="left" w:pos="6711"/>
        </w:tabs>
        <w:spacing w:before="9" w:line="348" w:lineRule="auto"/>
        <w:ind w:left="6711" w:right="2737" w:hanging="4303"/>
      </w:pPr>
      <w:r>
        <w:t>营销业务</w:t>
        <w:tab/>
        <w:t>2.市场定位、营销渠道、定价的</w:t>
      </w:r>
      <w:r>
        <w:rPr>
          <w:spacing w:val="-19"/>
        </w:rPr>
        <w:t>选</w:t>
      </w:r>
      <w:r>
        <w:t>择</w:t>
      </w:r>
    </w:p>
    <w:p>
      <w:pPr>
        <w:pStyle w:val="BodyText"/>
        <w:spacing w:before="6"/>
        <w:ind w:left="6711"/>
      </w:pPr>
      <w:r>
        <w:t>3.推销技巧及销售心理学的内容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5"/>
        <w:rPr>
          <w:sz w:val="54"/>
        </w:rPr>
      </w:pPr>
    </w:p>
    <w:p>
      <w:pPr>
        <w:spacing w:before="0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type w:val="continuous"/>
          <w:pgSz w:w="17860" w:h="25270"/>
          <w:pgMar w:top="1800" w:right="0" w:bottom="280" w:left="1660" w:header="708" w:footer="708"/>
          <w:pgNumType w:start="14"/>
          <w:cols w:space="708"/>
        </w:sectPr>
      </w:pPr>
    </w:p>
    <w:p>
      <w:pPr>
        <w:pStyle w:val="Heading1"/>
        <w:spacing w:before="13"/>
        <w:ind w:left="1454"/>
      </w:pPr>
      <w:r>
        <w:t>（二）典型工作任务与课程对接</w:t>
      </w:r>
    </w:p>
    <w:p>
      <w:pPr>
        <w:pStyle w:val="BodyText"/>
        <w:spacing w:before="262" w:line="350" w:lineRule="auto"/>
        <w:ind w:left="551" w:right="2146" w:firstLine="899"/>
        <w:jc w:val="both"/>
      </w:pPr>
      <w:r>
        <w:drawing>
          <wp:anchor distT="0" distB="0" distL="0" distR="0" simplePos="0" relativeHeight="251682816" behindDoc="1" locked="0" layoutInCell="1" allowOverlap="1">
            <wp:simplePos x="0" y="0"/>
            <wp:positionH relativeFrom="page">
              <wp:posOffset>1308100</wp:posOffset>
            </wp:positionH>
            <wp:positionV relativeFrom="paragraph">
              <wp:posOffset>1669542</wp:posOffset>
            </wp:positionV>
            <wp:extent cx="8737600" cy="10744200"/>
            <wp:effectExtent l="0" t="0" r="0" b="0"/>
            <wp:wrapNone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image20.png"/>
                    <pic:cNvPicPr/>
                  </pic:nvPicPr>
                  <pic:blipFill>
                    <a:blip xmlns:r="http://schemas.openxmlformats.org/officeDocument/2006/relationships"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37600" cy="10744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pacing w:val="-11"/>
        </w:rPr>
        <w:t xml:space="preserve">我们将典型工作任务转换的 </w:t>
      </w:r>
      <w:r>
        <w:t>13</w:t>
      </w:r>
      <w:r>
        <w:rPr>
          <w:spacing w:val="-13"/>
        </w:rPr>
        <w:t xml:space="preserve"> 个学习领域和会计从业资格证要</w:t>
      </w:r>
      <w:r>
        <w:rPr>
          <w:spacing w:val="-46"/>
        </w:rPr>
        <w:t xml:space="preserve">求的 </w:t>
      </w:r>
      <w:r>
        <w:t>3</w:t>
      </w:r>
      <w:r>
        <w:rPr>
          <w:spacing w:val="-9"/>
        </w:rPr>
        <w:t xml:space="preserve"> 个学习领域再次进行归并，得到职业岗位对接的</w:t>
      </w:r>
      <w:r>
        <w:t>18</w:t>
      </w:r>
      <w:r>
        <w:rPr>
          <w:spacing w:val="-24"/>
        </w:rPr>
        <w:t xml:space="preserve"> 门专业课程，形成了与职业岗位能力对接的专业课程设置，具体如下表所示：</w:t>
      </w:r>
    </w:p>
    <w:p>
      <w:pPr>
        <w:pStyle w:val="Heading1"/>
        <w:spacing w:before="9" w:line="484" w:lineRule="exact"/>
        <w:ind w:left="651"/>
      </w:pPr>
      <w:r>
        <w:rPr>
          <w:w w:val="99"/>
        </w:rPr>
        <w:t>序</w:t>
      </w:r>
    </w:p>
    <w:p>
      <w:pPr>
        <w:tabs>
          <w:tab w:val="left" w:pos="8951"/>
        </w:tabs>
        <w:spacing w:before="0" w:line="436" w:lineRule="exact"/>
        <w:ind w:left="3463" w:right="0" w:firstLine="0"/>
        <w:jc w:val="left"/>
        <w:rPr>
          <w:b/>
          <w:sz w:val="45"/>
        </w:rPr>
      </w:pPr>
      <w:r>
        <w:rPr>
          <w:b/>
          <w:sz w:val="45"/>
        </w:rPr>
        <w:t>学习领域</w:t>
        <w:tab/>
        <w:t>课程（主干课程）</w:t>
      </w:r>
    </w:p>
    <w:p>
      <w:pPr>
        <w:pStyle w:val="Heading1"/>
        <w:spacing w:line="499" w:lineRule="exact"/>
        <w:ind w:left="651"/>
      </w:pPr>
      <w:r>
        <w:rPr>
          <w:w w:val="99"/>
        </w:rPr>
        <w:t>号</w:t>
      </w:r>
    </w:p>
    <w:p>
      <w:pPr>
        <w:pStyle w:val="BodyText"/>
        <w:spacing w:before="10"/>
        <w:rPr>
          <w:b/>
          <w:sz w:val="18"/>
        </w:rPr>
      </w:pPr>
    </w:p>
    <w:p>
      <w:pPr>
        <w:spacing w:after="0"/>
        <w:rPr>
          <w:sz w:val="18"/>
        </w:rPr>
        <w:sectPr>
          <w:pgSz w:w="17860" w:h="25270"/>
          <w:pgMar w:top="2120" w:right="0" w:bottom="280" w:left="1660" w:header="708" w:footer="708"/>
          <w:pgNumType w:start="15"/>
          <w:cols w:space="708"/>
        </w:sectPr>
      </w:pPr>
    </w:p>
    <w:p>
      <w:pPr>
        <w:pStyle w:val="BodyText"/>
        <w:tabs>
          <w:tab w:val="left" w:pos="1501"/>
        </w:tabs>
        <w:spacing w:before="37" w:line="350" w:lineRule="auto"/>
        <w:ind w:left="1501" w:right="329" w:hanging="738"/>
      </w:pPr>
      <w:r>
        <w:t>1</w:t>
        <w:tab/>
        <w:t>1.</w:t>
      </w:r>
      <w:r>
        <w:rPr>
          <w:spacing w:val="-2"/>
        </w:rPr>
        <w:t>会计凭证的要素、填制要</w:t>
      </w:r>
      <w:r>
        <w:t>求、审核内容</w:t>
      </w:r>
    </w:p>
    <w:p>
      <w:pPr>
        <w:pStyle w:val="ListParagraph"/>
        <w:numPr>
          <w:ilvl w:val="0"/>
          <w:numId w:val="41"/>
        </w:numPr>
        <w:tabs>
          <w:tab w:val="left" w:pos="1953"/>
        </w:tabs>
        <w:spacing w:before="0" w:after="0" w:line="348" w:lineRule="auto"/>
        <w:ind w:left="1501" w:right="0" w:firstLine="0"/>
        <w:jc w:val="left"/>
        <w:rPr>
          <w:sz w:val="45"/>
        </w:rPr>
      </w:pPr>
      <w:r>
        <w:rPr>
          <w:spacing w:val="-13"/>
          <w:sz w:val="45"/>
        </w:rPr>
        <w:t>账簿的选用和登记、错账更</w:t>
      </w:r>
      <w:r>
        <w:rPr>
          <w:sz w:val="45"/>
        </w:rPr>
        <w:t>正、对账结账办法</w:t>
      </w:r>
    </w:p>
    <w:p>
      <w:pPr>
        <w:pStyle w:val="ListParagraph"/>
        <w:numPr>
          <w:ilvl w:val="0"/>
          <w:numId w:val="41"/>
        </w:numPr>
        <w:tabs>
          <w:tab w:val="left" w:pos="1953"/>
        </w:tabs>
        <w:spacing w:before="7" w:after="0" w:line="240" w:lineRule="auto"/>
        <w:ind w:left="1952" w:right="0" w:hanging="452"/>
        <w:jc w:val="left"/>
        <w:rPr>
          <w:sz w:val="45"/>
        </w:rPr>
      </w:pPr>
      <w:r>
        <w:rPr>
          <w:sz w:val="45"/>
        </w:rPr>
        <w:t>报表的填制和审核要求</w:t>
      </w:r>
    </w:p>
    <w:p>
      <w:pPr>
        <w:pStyle w:val="ListParagraph"/>
        <w:numPr>
          <w:ilvl w:val="0"/>
          <w:numId w:val="19"/>
        </w:numPr>
        <w:tabs>
          <w:tab w:val="left" w:pos="1953"/>
        </w:tabs>
        <w:spacing w:before="276" w:after="0" w:line="240" w:lineRule="auto"/>
        <w:ind w:left="1952" w:right="0" w:hanging="452"/>
        <w:jc w:val="left"/>
        <w:rPr>
          <w:sz w:val="45"/>
        </w:rPr>
      </w:pPr>
      <w:r>
        <w:rPr>
          <w:sz w:val="45"/>
        </w:rPr>
        <w:t>票据的填制与审核</w:t>
      </w:r>
    </w:p>
    <w:p>
      <w:pPr>
        <w:pStyle w:val="ListParagraph"/>
        <w:numPr>
          <w:ilvl w:val="0"/>
          <w:numId w:val="19"/>
        </w:numPr>
        <w:tabs>
          <w:tab w:val="left" w:pos="1953"/>
        </w:tabs>
        <w:spacing w:before="39" w:after="0" w:line="842" w:lineRule="exact"/>
        <w:ind w:left="1501" w:right="329" w:firstLine="0"/>
        <w:jc w:val="left"/>
        <w:rPr>
          <w:sz w:val="45"/>
        </w:rPr>
      </w:pPr>
      <w:r>
        <w:rPr>
          <w:spacing w:val="-2"/>
          <w:sz w:val="45"/>
        </w:rPr>
        <w:t>现金的收发存业务及现金</w:t>
      </w:r>
      <w:r>
        <w:rPr>
          <w:sz w:val="45"/>
        </w:rPr>
        <w:t>清查结果的处理</w:t>
      </w:r>
    </w:p>
    <w:p>
      <w:pPr>
        <w:pStyle w:val="BodyText"/>
        <w:spacing w:line="298" w:lineRule="exact"/>
        <w:ind w:left="763"/>
      </w:pPr>
      <w:r>
        <w:t>2</w:t>
      </w:r>
    </w:p>
    <w:p>
      <w:pPr>
        <w:pStyle w:val="ListParagraph"/>
        <w:numPr>
          <w:ilvl w:val="0"/>
          <w:numId w:val="19"/>
        </w:numPr>
        <w:tabs>
          <w:tab w:val="left" w:pos="1953"/>
        </w:tabs>
        <w:spacing w:before="0" w:after="0" w:line="499" w:lineRule="exact"/>
        <w:ind w:left="1952" w:right="0" w:hanging="452"/>
        <w:jc w:val="left"/>
        <w:rPr>
          <w:sz w:val="45"/>
        </w:rPr>
      </w:pPr>
      <w:r>
        <w:rPr>
          <w:sz w:val="45"/>
        </w:rPr>
        <w:t>转账业务的内容</w:t>
      </w:r>
    </w:p>
    <w:p>
      <w:pPr>
        <w:pStyle w:val="ListParagraph"/>
        <w:numPr>
          <w:ilvl w:val="0"/>
          <w:numId w:val="19"/>
        </w:numPr>
        <w:tabs>
          <w:tab w:val="left" w:pos="1953"/>
        </w:tabs>
        <w:spacing w:before="263" w:after="0" w:line="350" w:lineRule="auto"/>
        <w:ind w:left="1501" w:right="329" w:firstLine="0"/>
        <w:jc w:val="left"/>
        <w:rPr>
          <w:sz w:val="45"/>
        </w:rPr>
      </w:pPr>
      <w:r>
        <w:rPr>
          <w:spacing w:val="-2"/>
          <w:sz w:val="45"/>
        </w:rPr>
        <w:t>银行存款的收付业务及未</w:t>
      </w:r>
      <w:r>
        <w:rPr>
          <w:sz w:val="45"/>
        </w:rPr>
        <w:t>达账项的处理</w:t>
      </w:r>
    </w:p>
    <w:p>
      <w:pPr>
        <w:pStyle w:val="ListParagraph"/>
        <w:numPr>
          <w:ilvl w:val="0"/>
          <w:numId w:val="18"/>
        </w:numPr>
        <w:tabs>
          <w:tab w:val="left" w:pos="1501"/>
          <w:tab w:val="left" w:pos="1502"/>
        </w:tabs>
        <w:spacing w:before="12" w:after="0" w:line="350" w:lineRule="auto"/>
        <w:ind w:left="1501" w:right="329" w:hanging="738"/>
        <w:jc w:val="left"/>
        <w:rPr>
          <w:sz w:val="45"/>
        </w:rPr>
      </w:pPr>
      <w:r>
        <w:rPr>
          <w:sz w:val="45"/>
        </w:rPr>
        <w:t>1.</w:t>
      </w:r>
      <w:r>
        <w:rPr>
          <w:spacing w:val="-2"/>
          <w:sz w:val="45"/>
        </w:rPr>
        <w:t>存货入库出库结存的管理</w:t>
      </w:r>
      <w:r>
        <w:rPr>
          <w:sz w:val="45"/>
        </w:rPr>
        <w:t>办法</w:t>
      </w:r>
    </w:p>
    <w:p>
      <w:pPr>
        <w:pStyle w:val="ListParagraph"/>
        <w:numPr>
          <w:ilvl w:val="0"/>
          <w:numId w:val="17"/>
        </w:numPr>
        <w:tabs>
          <w:tab w:val="left" w:pos="1953"/>
        </w:tabs>
        <w:spacing w:before="0" w:after="0" w:line="348" w:lineRule="auto"/>
        <w:ind w:left="1501" w:right="329" w:firstLine="0"/>
        <w:jc w:val="left"/>
        <w:rPr>
          <w:sz w:val="45"/>
        </w:rPr>
      </w:pPr>
      <w:r>
        <w:rPr>
          <w:spacing w:val="-2"/>
          <w:sz w:val="45"/>
        </w:rPr>
        <w:t>经济订购批量和订货点的</w:t>
      </w:r>
      <w:r>
        <w:rPr>
          <w:sz w:val="45"/>
        </w:rPr>
        <w:t>确定</w:t>
      </w:r>
    </w:p>
    <w:p>
      <w:pPr>
        <w:pStyle w:val="ListParagraph"/>
        <w:numPr>
          <w:ilvl w:val="0"/>
          <w:numId w:val="17"/>
        </w:numPr>
        <w:tabs>
          <w:tab w:val="left" w:pos="1953"/>
        </w:tabs>
        <w:spacing w:before="7" w:after="0" w:line="240" w:lineRule="auto"/>
        <w:ind w:left="1952" w:right="0" w:hanging="452"/>
        <w:jc w:val="left"/>
        <w:rPr>
          <w:sz w:val="45"/>
        </w:rPr>
      </w:pPr>
      <w:r>
        <w:rPr>
          <w:sz w:val="45"/>
        </w:rPr>
        <w:t>超储积压物资的处理</w:t>
      </w:r>
    </w:p>
    <w:p>
      <w:pPr>
        <w:pStyle w:val="BodyText"/>
        <w:rPr>
          <w:sz w:val="44"/>
        </w:rPr>
      </w:pPr>
      <w:r>
        <w:br w:type="column"/>
      </w:r>
    </w:p>
    <w:p>
      <w:pPr>
        <w:pStyle w:val="BodyText"/>
        <w:spacing w:before="2"/>
        <w:rPr>
          <w:sz w:val="57"/>
        </w:rPr>
      </w:pPr>
    </w:p>
    <w:p>
      <w:pPr>
        <w:pStyle w:val="BodyText"/>
        <w:spacing w:before="1" w:line="350" w:lineRule="auto"/>
        <w:ind w:left="1235" w:right="2962" w:hanging="223"/>
      </w:pPr>
      <w:r>
        <w:t>成本会计、企业财务会计会计电算化、税收基础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8"/>
        <w:rPr>
          <w:sz w:val="65"/>
        </w:rPr>
      </w:pPr>
    </w:p>
    <w:p>
      <w:pPr>
        <w:pStyle w:val="BodyText"/>
        <w:spacing w:line="350" w:lineRule="auto"/>
        <w:ind w:left="284" w:right="2341"/>
        <w:jc w:val="both"/>
      </w:pPr>
      <w:r>
        <w:t>出纳基础、出纳实务、点钞、传票翻打、会计电算化、财政金融基础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6"/>
        <w:rPr>
          <w:sz w:val="65"/>
        </w:rPr>
      </w:pPr>
    </w:p>
    <w:p>
      <w:pPr>
        <w:pStyle w:val="BodyText"/>
        <w:spacing w:line="350" w:lineRule="auto"/>
        <w:ind w:left="284" w:right="2341"/>
      </w:pPr>
      <w:r>
        <w:t>财务管理、成本会计、统计学基础</w:t>
      </w:r>
    </w:p>
    <w:p>
      <w:pPr>
        <w:spacing w:after="0" w:line="350" w:lineRule="auto"/>
        <w:sectPr>
          <w:type w:val="continuous"/>
          <w:pgSz w:w="17860" w:h="25270"/>
          <w:pgMar w:top="1800" w:right="0" w:bottom="280" w:left="1660" w:header="708" w:footer="708"/>
          <w:pgNumType w:start="16"/>
          <w:cols w:num="2" w:space="708" w:equalWidth="0">
            <w:col w:w="7233" w:space="40"/>
            <w:col w:w="8927" w:space="0"/>
          </w:cols>
        </w:sectPr>
      </w:pPr>
    </w:p>
    <w:p>
      <w:pPr>
        <w:pStyle w:val="BodyText"/>
        <w:spacing w:before="9"/>
        <w:rPr>
          <w:sz w:val="18"/>
        </w:rPr>
      </w:pPr>
      <w:r>
        <w:drawing>
          <wp:anchor distT="0" distB="0" distL="0" distR="0" simplePos="0" relativeHeight="2516838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ListParagraph"/>
        <w:numPr>
          <w:ilvl w:val="0"/>
          <w:numId w:val="18"/>
        </w:numPr>
        <w:tabs>
          <w:tab w:val="left" w:pos="1501"/>
          <w:tab w:val="left" w:pos="1502"/>
        </w:tabs>
        <w:spacing w:before="37" w:after="0" w:line="240" w:lineRule="auto"/>
        <w:ind w:left="1501" w:right="0" w:hanging="739"/>
        <w:jc w:val="left"/>
        <w:rPr>
          <w:sz w:val="45"/>
        </w:rPr>
      </w:pPr>
      <w:r>
        <w:rPr>
          <w:sz w:val="45"/>
        </w:rPr>
        <w:t>1.</w:t>
      </w:r>
      <w:r>
        <w:rPr>
          <w:spacing w:val="-4"/>
          <w:sz w:val="45"/>
        </w:rPr>
        <w:t>商品经营的准备、营销、售 市场营销、销售心理学、商品经</w:t>
      </w:r>
    </w:p>
    <w:p>
      <w:pPr>
        <w:pStyle w:val="BodyText"/>
        <w:spacing w:before="8"/>
        <w:rPr>
          <w:sz w:val="17"/>
        </w:rPr>
      </w:pPr>
    </w:p>
    <w:p>
      <w:pPr>
        <w:pStyle w:val="BodyText"/>
        <w:tabs>
          <w:tab w:val="left" w:pos="7557"/>
        </w:tabs>
        <w:spacing w:before="37"/>
        <w:ind w:left="1501"/>
      </w:pPr>
      <w:r>
        <w:t>后工作</w:t>
        <w:tab/>
        <w:t>营</w:t>
      </w:r>
    </w:p>
    <w:p>
      <w:pPr>
        <w:pStyle w:val="BodyText"/>
        <w:rPr>
          <w:sz w:val="44"/>
        </w:rPr>
      </w:pPr>
    </w:p>
    <w:p>
      <w:pPr>
        <w:pStyle w:val="BodyText"/>
        <w:spacing w:before="10"/>
        <w:rPr>
          <w:sz w:val="40"/>
        </w:rPr>
      </w:pPr>
    </w:p>
    <w:p>
      <w:pPr>
        <w:spacing w:before="1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type w:val="continuous"/>
          <w:pgSz w:w="17860" w:h="25270"/>
          <w:pgMar w:top="1800" w:right="0" w:bottom="280" w:left="1660" w:header="708" w:footer="708"/>
          <w:pgNumType w:start="17"/>
          <w:cols w:space="708"/>
        </w:sectPr>
      </w:pPr>
    </w:p>
    <w:p>
      <w:pPr>
        <w:pStyle w:val="BodyText"/>
        <w:ind w:left="400"/>
        <w:rPr>
          <w:rFonts w:ascii="幼圆"/>
          <w:sz w:val="20"/>
        </w:rPr>
      </w:pPr>
      <w:r>
        <w:drawing>
          <wp:anchor distT="0" distB="0" distL="0" distR="0" simplePos="0" relativeHeight="25168486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4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sz w:val="20"/>
        </w:rPr>
        <w:pict>
          <v:group id="_x0000_i1068" style="width:688pt;height:255pt;mso-position-horizontal-relative:char;mso-position-vertical-relative:line" coordorigin="0,0" coordsize="13760,5100">
            <v:shape id="_x0000_s1069" type="#_x0000_t75" style="width:13760;height:5100;position:absolute" stroked="f">
              <v:imagedata r:id="rId23" o:title=""/>
            </v:shape>
            <v:shape id="_x0000_s1070" type="#_x0000_t202" style="width:470;height:450;left:252;position:absolute;top:231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w w:val="99"/>
                        <w:sz w:val="45"/>
                      </w:rPr>
                      <w:t>序</w:t>
                    </w:r>
                  </w:p>
                </w:txbxContent>
              </v:textbox>
            </v:shape>
            <v:shape id="_x0000_s1071" type="#_x0000_t202" style="width:1820;height:450;left:3063;position:absolute;top:652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sz w:val="45"/>
                      </w:rPr>
                      <w:t>学习领域</w:t>
                    </w:r>
                  </w:p>
                </w:txbxContent>
              </v:textbox>
            </v:shape>
            <v:shape id="_x0000_s1072" type="#_x0000_t202" style="width:3620;height:450;left:8551;position:absolute;top:652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w w:val="95"/>
                        <w:sz w:val="45"/>
                      </w:rPr>
                      <w:t>课程（主干课程）</w:t>
                    </w:r>
                  </w:p>
                </w:txbxContent>
              </v:textbox>
            </v:shape>
            <v:shape id="_x0000_s1073" type="#_x0000_t202" style="width:470;height:450;left:252;position:absolute;top:1070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w w:val="99"/>
                        <w:sz w:val="45"/>
                      </w:rPr>
                      <w:t>号</w:t>
                    </w:r>
                  </w:p>
                </w:txbxContent>
              </v:textbox>
            </v:shape>
            <v:shape id="_x0000_s1074" type="#_x0000_t202" style="width:5755;height:2970;left:1101;position:absolute;top:1927" filled="f" stroked="f">
              <v:textbox inset="0,0,0,0">
                <w:txbxContent>
                  <w:p>
                    <w:pPr>
                      <w:numPr>
                        <w:ilvl w:val="0"/>
                        <w:numId w:val="16"/>
                      </w:numPr>
                      <w:tabs>
                        <w:tab w:val="left" w:pos="451"/>
                      </w:tabs>
                      <w:spacing w:before="0" w:line="513" w:lineRule="exact"/>
                      <w:ind w:left="451" w:right="0" w:hanging="451"/>
                      <w:jc w:val="left"/>
                      <w:rPr>
                        <w:sz w:val="45"/>
                      </w:rPr>
                    </w:pPr>
                    <w:r>
                      <w:rPr>
                        <w:spacing w:val="-11"/>
                        <w:sz w:val="45"/>
                      </w:rPr>
                      <w:t>市场定位、营销渠道、定价</w:t>
                    </w:r>
                  </w:p>
                  <w:p>
                    <w:pPr>
                      <w:spacing w:before="262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的选择</w:t>
                    </w:r>
                  </w:p>
                  <w:p>
                    <w:pPr>
                      <w:numPr>
                        <w:ilvl w:val="0"/>
                        <w:numId w:val="16"/>
                      </w:numPr>
                      <w:tabs>
                        <w:tab w:val="left" w:pos="483"/>
                      </w:tabs>
                      <w:spacing w:before="2" w:line="840" w:lineRule="atLeast"/>
                      <w:ind w:left="0" w:right="32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pacing w:val="-1"/>
                        <w:sz w:val="45"/>
                      </w:rPr>
                      <w:t>推销技巧及销售心理学的内容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spacing w:before="214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70"/>
          <w:pgMar w:top="1980" w:right="0" w:bottom="280" w:left="1660" w:header="708" w:footer="708"/>
          <w:pgNumType w:start="18"/>
          <w:cols w:space="708"/>
        </w:sectPr>
      </w:pPr>
    </w:p>
    <w:p>
      <w:pPr>
        <w:pStyle w:val="BodyText"/>
        <w:rPr>
          <w:rFonts w:ascii="幼圆"/>
          <w:sz w:val="20"/>
        </w:rPr>
      </w:pPr>
      <w:r>
        <w:drawing>
          <wp:anchor distT="0" distB="0" distL="0" distR="0" simplePos="0" relativeHeight="25169203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1150600"/>
            <wp:effectExtent l="0" t="0" r="0" b="0"/>
            <wp:wrapNone/>
            <wp:docPr id="45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image22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75" style="width:585pt;height:38pt;margin-top:637pt;margin-left:308pt;mso-position-horizontal-relative:page;mso-position-vertical-relative:page;position:absolute;z-index:251687936" coordorigin="6160,12740" coordsize="11700,760">
            <v:shape id="_x0000_s1076" type="#_x0000_t75" style="width:11700;height:760;left:6160;position:absolute;top:12740" stroked="f">
              <v:imagedata r:id="rId25" o:title=""/>
            </v:shape>
            <v:shape id="_x0000_s1077" type="#_x0000_t202" style="width:11700;height:760;left:6160;position:absolute;top:12740" filled="f" stroked="f">
              <v:textbox inset="0,0,0,0">
                <w:txbxContent>
                  <w:p>
                    <w:pPr>
                      <w:spacing w:before="199"/>
                      <w:ind w:left="5311" w:right="4488" w:firstLine="0"/>
                      <w:jc w:val="center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专业技能课程</w:t>
                    </w:r>
                  </w:p>
                </w:txbxContent>
              </v:textbox>
            </v:shape>
          </v:group>
        </w:pict>
      </w:r>
      <w:r>
        <w:drawing>
          <wp:anchor distT="0" distB="0" distL="0" distR="0" simplePos="0" relativeHeight="251691008" behindDoc="0" locked="0" layoutInCell="1" allowOverlap="1">
            <wp:simplePos x="0" y="0"/>
            <wp:positionH relativeFrom="page">
              <wp:posOffset>10020300</wp:posOffset>
            </wp:positionH>
            <wp:positionV relativeFrom="page">
              <wp:posOffset>7467600</wp:posOffset>
            </wp:positionV>
            <wp:extent cx="1320545" cy="444500"/>
            <wp:effectExtent l="0" t="0" r="0" b="0"/>
            <wp:wrapNone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image24.png"/>
                    <pic:cNvPicPr/>
                  </pic:nvPicPr>
                  <pic:blipFill>
                    <a:blip xmlns:r="http://schemas.openxmlformats.org/officeDocument/2006/relationships"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0545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10"/>
        <w:rPr>
          <w:rFonts w:ascii="幼圆"/>
          <w:sz w:val="23"/>
        </w:rPr>
      </w:pPr>
    </w:p>
    <w:p>
      <w:pPr>
        <w:pStyle w:val="Heading1"/>
        <w:spacing w:before="19"/>
        <w:ind w:left="550"/>
        <w:rPr>
          <w:rFonts w:ascii="幼圆" w:eastAsia="幼圆" w:hint="eastAsia"/>
        </w:rPr>
      </w:pPr>
      <w:r>
        <w:pict>
          <v:group id="_x0000_s1078" style="width:782pt;height:56pt;margin-top:42.19pt;margin-left:111pt;mso-position-horizontal-relative:page;position:absolute;z-index:251688960" coordorigin="2220,844" coordsize="15640,1120">
            <v:shape id="_x0000_s1079" type="#_x0000_t75" style="width:15640;height:1120;left:2220;position:absolute;top:843" stroked="f">
              <v:imagedata r:id="rId27" o:title=""/>
            </v:shape>
            <v:shape id="_x0000_s1080" type="#_x0000_t202" style="width:2555;height:317;left:6682;position:absolute;top:1301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专业基本能力培养</w:t>
                    </w:r>
                  </w:p>
                </w:txbxContent>
              </v:textbox>
            </v:shape>
          </v:group>
        </w:pict>
      </w:r>
      <w:r>
        <w:pict>
          <v:group id="_x0000_s1081" style="width:110pt;height:338pt;margin-top:122.19pt;margin-left:783pt;mso-position-horizontal-relative:page;position:absolute;z-index:251689984" coordorigin="15660,2444" coordsize="2200,6760">
            <v:shape id="_x0000_s1082" type="#_x0000_t75" style="width:2200;height:6760;left:15660;position:absolute;top:2443" stroked="f">
              <v:imagedata r:id="rId28" o:title=""/>
            </v:shape>
            <v:shape id="_x0000_s1083" type="#_x0000_t202" style="width:1921;height:317;left:15906;position:absolute;top:2766" filled="f" stroked="f">
              <v:textbox inset="0,0,0,0">
                <w:txbxContent>
                  <w:p>
                    <w:pPr>
                      <w:spacing w:before="0" w:line="317" w:lineRule="exact"/>
                      <w:ind w:left="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《顶岗实习》</w:t>
                    </w:r>
                  </w:p>
                </w:txbxContent>
              </v:textbox>
            </v:shape>
          </v:group>
        </w:pict>
      </w:r>
      <w:r>
        <w:rPr>
          <w:rFonts w:ascii="幼圆" w:eastAsia="幼圆" w:hint="eastAsia"/>
        </w:rPr>
        <w:t>十、课程结构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11"/>
        <w:rPr>
          <w:rFonts w:ascii="幼圆"/>
          <w:b/>
          <w:sz w:val="11"/>
        </w:rPr>
      </w:pPr>
      <w:r>
        <w:pict>
          <v:group id="_x0000_s1084" style="width:195pt;height:346pt;margin-top:9.55pt;margin-left:110pt;mso-position-horizontal-relative:page;mso-wrap-distance-left:0;mso-wrap-distance-right:0;position:absolute;z-index:-251623424" coordorigin="2200,191" coordsize="3900,6920">
            <v:shape id="_x0000_s1085" type="#_x0000_t75" style="width:3900;height:6920;left:2200;position:absolute;top:191" stroked="f">
              <v:imagedata r:id="rId29" o:title=""/>
            </v:shape>
            <v:shape id="_x0000_s1086" type="#_x0000_t202" style="width:3900;height:6920;left:2200;position:absolute;top:191" filled="f" stroked="f">
              <v:textbox inset="0,0,0,0">
                <w:txbxContent>
                  <w:p>
                    <w:pPr>
                      <w:spacing w:before="189" w:line="374" w:lineRule="exact"/>
                      <w:ind w:left="24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德育课程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：</w:t>
                    </w:r>
                  </w:p>
                  <w:p>
                    <w:pPr>
                      <w:spacing w:before="0" w:line="374" w:lineRule="exact"/>
                      <w:ind w:left="24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《职业生涯规划》</w:t>
                    </w:r>
                  </w:p>
                  <w:p>
                    <w:pPr>
                      <w:spacing w:before="6"/>
                      <w:ind w:left="24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《职业道德与法律》</w:t>
                    </w:r>
                  </w:p>
                  <w:p>
                    <w:pPr>
                      <w:spacing w:before="20"/>
                      <w:ind w:left="24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《哲学与人生》</w:t>
                    </w:r>
                  </w:p>
                  <w:p>
                    <w:pPr>
                      <w:spacing w:before="24" w:line="254" w:lineRule="auto"/>
                      <w:ind w:left="240" w:right="807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"/>
                        <w:sz w:val="31"/>
                      </w:rPr>
                      <w:t>《经济政治与社会》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身心素质课程：</w:t>
                    </w:r>
                  </w:p>
                  <w:p>
                    <w:pPr>
                      <w:spacing w:before="0" w:line="394" w:lineRule="exact"/>
                      <w:ind w:left="24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《体育与健康》</w:t>
                    </w:r>
                  </w:p>
                  <w:p>
                    <w:pPr>
                      <w:spacing w:before="24" w:line="254" w:lineRule="auto"/>
                      <w:ind w:left="240" w:right="1122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"/>
                        <w:sz w:val="31"/>
                      </w:rPr>
                      <w:t>《心理健康教育》</w:t>
                    </w: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人文素质课程：</w:t>
                    </w:r>
                  </w:p>
                  <w:p>
                    <w:pPr>
                      <w:spacing w:before="0" w:line="394" w:lineRule="exact"/>
                      <w:ind w:left="24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《职业礼仪》</w:t>
                    </w:r>
                  </w:p>
                  <w:p>
                    <w:pPr>
                      <w:spacing w:before="25"/>
                      <w:ind w:left="24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《语文》</w:t>
                    </w:r>
                  </w:p>
                  <w:p>
                    <w:pPr>
                      <w:spacing w:before="24"/>
                      <w:ind w:left="24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《英语》</w:t>
                    </w:r>
                  </w:p>
                  <w:p>
                    <w:pPr>
                      <w:spacing w:before="20"/>
                      <w:ind w:left="24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《数学》</w:t>
                    </w:r>
                  </w:p>
                  <w:p>
                    <w:pPr>
                      <w:spacing w:before="24"/>
                      <w:ind w:left="24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《计算机应用基础》</w:t>
                    </w:r>
                  </w:p>
                  <w:p>
                    <w:pPr>
                      <w:spacing w:before="28"/>
                      <w:ind w:left="240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《写字》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87" style="width:159pt;height:344pt;margin-top:10.55pt;margin-left:312pt;mso-position-horizontal-relative:page;mso-wrap-distance-left:0;mso-wrap-distance-right:0;position:absolute;z-index:-251622400" coordorigin="6240,211" coordsize="3180,6880">
            <v:shape id="_x0000_s1088" type="#_x0000_t75" style="width:3180;height:6880;left:6240;position:absolute;top:211" stroked="f">
              <v:imagedata r:id="rId30" o:title=""/>
            </v:shape>
            <v:shape id="_x0000_s1089" type="#_x0000_t202" style="width:3180;height:6880;left:6240;position:absolute;top:211" filled="f" stroked="f">
              <v:textbox inset="0,0,0,0">
                <w:txbxContent>
                  <w:p>
                    <w:pPr>
                      <w:spacing w:before="194"/>
                      <w:ind w:left="244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专业核心课</w:t>
                    </w:r>
                  </w:p>
                  <w:p>
                    <w:pPr>
                      <w:spacing w:before="21"/>
                      <w:ind w:left="24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《出纳基础》</w:t>
                    </w:r>
                  </w:p>
                  <w:p>
                    <w:pPr>
                      <w:spacing w:before="49"/>
                      <w:ind w:left="24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《基础会计》</w:t>
                    </w:r>
                  </w:p>
                  <w:p>
                    <w:pPr>
                      <w:spacing w:before="53"/>
                      <w:ind w:left="24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《经济法》</w:t>
                    </w:r>
                  </w:p>
                  <w:p>
                    <w:pPr>
                      <w:spacing w:before="53"/>
                      <w:ind w:left="24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《珠算》</w:t>
                    </w:r>
                  </w:p>
                  <w:p>
                    <w:pPr>
                      <w:spacing w:before="53"/>
                      <w:ind w:left="24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《点钞》</w:t>
                    </w:r>
                  </w:p>
                  <w:p>
                    <w:pPr>
                      <w:spacing w:before="53"/>
                      <w:ind w:left="24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《财经法规》</w:t>
                    </w:r>
                  </w:p>
                  <w:p>
                    <w:pPr>
                      <w:spacing w:before="52"/>
                      <w:ind w:left="24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《财政与金融》</w:t>
                    </w:r>
                  </w:p>
                  <w:p>
                    <w:pPr>
                      <w:spacing w:before="53"/>
                      <w:ind w:left="24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《会计电算化》</w:t>
                    </w:r>
                  </w:p>
                  <w:p>
                    <w:pPr>
                      <w:spacing w:before="126"/>
                      <w:ind w:left="24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《税收基础》</w:t>
                    </w:r>
                  </w:p>
                  <w:p>
                    <w:pPr>
                      <w:spacing w:before="67"/>
                      <w:ind w:left="244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《出纳实务》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0" style="width:138pt;height:341pt;margin-top:12.55pt;margin-left:487pt;mso-position-horizontal-relative:page;mso-wrap-distance-left:0;mso-wrap-distance-right:0;position:absolute;z-index:-251621376" coordorigin="9740,251" coordsize="2760,6820">
            <v:shape id="_x0000_s1091" type="#_x0000_t75" style="width:2760;height:6820;left:9740;position:absolute;top:251" stroked="f">
              <v:imagedata r:id="rId31" o:title=""/>
            </v:shape>
            <v:shape id="_x0000_s1092" type="#_x0000_t202" style="width:2760;height:6820;left:9740;position:absolute;top:251" filled="f" stroked="f">
              <v:textbox inset="0,0,0,0">
                <w:txbxContent>
                  <w:p>
                    <w:pPr>
                      <w:spacing w:before="183" w:line="254" w:lineRule="auto"/>
                      <w:ind w:left="233" w:right="704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专业方向课</w:t>
                    </w:r>
                    <w:r>
                      <w:rPr>
                        <w:rFonts w:ascii="宋体" w:eastAsia="宋体" w:hint="eastAsia"/>
                        <w:b/>
                        <w:spacing w:val="-14"/>
                        <w:sz w:val="31"/>
                      </w:rPr>
                      <w:t xml:space="preserve">专业方向 </w:t>
                    </w:r>
                    <w:r>
                      <w:rPr>
                        <w:rFonts w:ascii="Arial" w:eastAsia="Arial"/>
                        <w:b/>
                        <w:spacing w:val="-9"/>
                        <w:sz w:val="31"/>
                      </w:rPr>
                      <w:t>1</w:t>
                    </w:r>
                    <w:r>
                      <w:rPr>
                        <w:rFonts w:ascii="宋体" w:eastAsia="宋体" w:hint="eastAsia"/>
                        <w:spacing w:val="-9"/>
                        <w:sz w:val="31"/>
                      </w:rPr>
                      <w:t>：</w:t>
                    </w:r>
                  </w:p>
                  <w:p>
                    <w:pPr>
                      <w:spacing w:before="1" w:line="252" w:lineRule="auto"/>
                      <w:ind w:left="233" w:right="254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 企业财务会计》</w:t>
                    </w:r>
                  </w:p>
                  <w:p>
                    <w:pPr>
                      <w:spacing w:before="5"/>
                      <w:ind w:left="233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《财务管理》</w:t>
                    </w:r>
                  </w:p>
                  <w:p>
                    <w:pPr>
                      <w:spacing w:before="121" w:line="326" w:lineRule="auto"/>
                      <w:ind w:left="233" w:right="623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pacing w:val="-3"/>
                        <w:sz w:val="31"/>
                      </w:rPr>
                      <w:t>《成本会计》</w:t>
                    </w:r>
                    <w:r>
                      <w:rPr>
                        <w:rFonts w:ascii="宋体" w:eastAsia="宋体" w:hint="eastAsia"/>
                        <w:b/>
                        <w:spacing w:val="-15"/>
                        <w:sz w:val="31"/>
                      </w:rPr>
                      <w:t xml:space="preserve">专业方向 </w:t>
                    </w:r>
                    <w:r>
                      <w:rPr>
                        <w:rFonts w:ascii="Arial" w:eastAsia="Arial"/>
                        <w:b/>
                        <w:sz w:val="31"/>
                      </w:rPr>
                      <w:t>2</w:t>
                    </w:r>
                    <w:r>
                      <w:rPr>
                        <w:rFonts w:ascii="宋体" w:eastAsia="宋体" w:hint="eastAsia"/>
                        <w:sz w:val="31"/>
                      </w:rPr>
                      <w:t>：</w:t>
                    </w:r>
                  </w:p>
                  <w:p>
                    <w:pPr>
                      <w:spacing w:before="0" w:line="397" w:lineRule="exact"/>
                      <w:ind w:left="233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《市场营销》</w:t>
                    </w:r>
                  </w:p>
                  <w:p>
                    <w:pPr>
                      <w:spacing w:before="143"/>
                      <w:ind w:left="233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《销售心理学》</w:t>
                    </w:r>
                  </w:p>
                  <w:p>
                    <w:pPr>
                      <w:spacing w:before="143"/>
                      <w:ind w:left="233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《商品经营》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3" style="width:126pt;height:338pt;margin-top:14.55pt;margin-left:643pt;mso-position-horizontal-relative:page;mso-wrap-distance-left:0;mso-wrap-distance-right:0;position:absolute;z-index:-251620352" coordorigin="12860,291" coordsize="2520,6760">
            <v:shape id="_x0000_s1094" type="#_x0000_t75" style="width:2520;height:6760;left:12860;position:absolute;top:291" stroked="f">
              <v:imagedata r:id="rId32" o:title=""/>
            </v:shape>
            <v:shape id="_x0000_s1095" type="#_x0000_t202" style="width:2520;height:6760;left:12860;position:absolute;top:291" filled="f" stroked="f">
              <v:textbox inset="0,0,0,0">
                <w:txbxContent>
                  <w:p>
                    <w:pPr>
                      <w:spacing w:before="204"/>
                      <w:ind w:left="235" w:right="0" w:firstLine="0"/>
                      <w:jc w:val="left"/>
                      <w:rPr>
                        <w:rFonts w:ascii="宋体" w:eastAsia="宋体" w:hint="eastAsia"/>
                        <w:b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b/>
                        <w:sz w:val="31"/>
                      </w:rPr>
                      <w:t>综合实训课</w:t>
                    </w:r>
                  </w:p>
                  <w:p>
                    <w:pPr>
                      <w:spacing w:before="90" w:line="290" w:lineRule="auto"/>
                      <w:ind w:left="235" w:right="381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《基础会计模拟实训》</w:t>
                    </w:r>
                  </w:p>
                  <w:p>
                    <w:pPr>
                      <w:spacing w:before="3" w:line="290" w:lineRule="auto"/>
                      <w:ind w:left="235" w:right="381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《企业财务会计模拟实训》</w:t>
                    </w:r>
                  </w:p>
                  <w:p>
                    <w:pPr>
                      <w:spacing w:before="4" w:line="290" w:lineRule="auto"/>
                      <w:ind w:left="235" w:right="381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《成本会计模拟实训》</w:t>
                    </w:r>
                  </w:p>
                  <w:p>
                    <w:pPr>
                      <w:spacing w:before="7" w:line="290" w:lineRule="auto"/>
                      <w:ind w:left="235" w:right="381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《出纳岗位实训》</w:t>
                    </w:r>
                  </w:p>
                  <w:p>
                    <w:pPr>
                      <w:spacing w:before="80" w:line="326" w:lineRule="auto"/>
                      <w:ind w:left="235" w:right="381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《会计综合模拟实训》</w:t>
                    </w:r>
                  </w:p>
                </w:txbxContent>
              </v:textbox>
            </v:shape>
            <w10:wrap type="topAndBottom"/>
          </v:group>
        </w:pict>
      </w:r>
      <w:r>
        <w:pict>
          <v:group id="_x0000_s1096" style="width:161pt;height:84pt;margin-top:369.55pt;margin-left:116pt;mso-position-horizontal-relative:page;mso-wrap-distance-left:0;mso-wrap-distance-right:0;position:absolute;z-index:-251619328" coordorigin="2320,7391" coordsize="3220,1680">
            <v:shape id="_x0000_s1097" type="#_x0000_t75" style="width:3220;height:1680;left:2320;position:absolute;top:7391" stroked="f">
              <v:imagedata r:id="rId33" o:title=""/>
            </v:shape>
            <v:shape id="_x0000_s1098" type="#_x0000_t202" style="width:3220;height:1680;left:2320;position:absolute;top:7391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幼圆"/>
                        <w:b/>
                        <w:sz w:val="32"/>
                      </w:rPr>
                    </w:pPr>
                  </w:p>
                  <w:p>
                    <w:pPr>
                      <w:spacing w:before="3" w:line="240" w:lineRule="auto"/>
                      <w:rPr>
                        <w:rFonts w:ascii="幼圆"/>
                        <w:b/>
                        <w:sz w:val="31"/>
                      </w:rPr>
                    </w:pPr>
                  </w:p>
                  <w:p>
                    <w:pPr>
                      <w:spacing w:before="0"/>
                      <w:ind w:left="805" w:right="0" w:firstLine="0"/>
                      <w:jc w:val="left"/>
                      <w:rPr>
                        <w:rFonts w:ascii="宋体" w:eastAsia="宋体" w:hint="eastAsia"/>
                        <w:sz w:val="31"/>
                      </w:rPr>
                    </w:pPr>
                    <w:r>
                      <w:rPr>
                        <w:rFonts w:ascii="宋体" w:eastAsia="宋体" w:hint="eastAsia"/>
                        <w:sz w:val="31"/>
                      </w:rPr>
                      <w:t>公共基础课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85888" behindDoc="0" locked="0" layoutInCell="1" allowOverlap="1">
            <wp:simplePos x="0" y="0"/>
            <wp:positionH relativeFrom="page">
              <wp:posOffset>4127500</wp:posOffset>
            </wp:positionH>
            <wp:positionV relativeFrom="paragraph">
              <wp:posOffset>4655216</wp:posOffset>
            </wp:positionV>
            <wp:extent cx="1583531" cy="430720"/>
            <wp:effectExtent l="0" t="0" r="0" b="0"/>
            <wp:wrapTopAndBottom/>
            <wp:docPr id="49" name="image3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image32.png"/>
                    <pic:cNvPicPr/>
                  </pic:nvPicPr>
                  <pic:blipFill>
                    <a:blip xmlns:r="http://schemas.openxmlformats.org/officeDocument/2006/relationships"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83531" cy="4307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_x0000_s1099" style="width:116pt;height:34pt;margin-top:366.55pt;margin-left:500pt;mso-position-horizontal-relative:page;mso-wrap-distance-left:0;mso-wrap-distance-right:0;position:absolute;z-index:-251618304" coordorigin="10000,7331" coordsize="2320,680">
            <v:shape id="_x0000_s1100" type="#_x0000_t75" style="width:2320;height:680;left:10000;position:absolute;top:7331" stroked="f">
              <v:imagedata r:id="rId35" o:title=""/>
            </v:shape>
            <v:shape id="_x0000_s1101" type="#_x0000_t202" style="width:2320;height:680;left:10000;position:absolute;top:7331" filled="f" stroked="f">
              <v:textbox inset="0,0,0,0">
                <w:txbxContent>
                  <w:p>
                    <w:pPr>
                      <w:spacing w:before="3" w:line="240" w:lineRule="auto"/>
                      <w:rPr>
                        <w:rFonts w:ascii="幼圆"/>
                        <w:b/>
                        <w:sz w:val="21"/>
                      </w:rPr>
                    </w:pPr>
                  </w:p>
                  <w:p>
                    <w:pPr>
                      <w:spacing w:before="1"/>
                      <w:ind w:left="473" w:right="0" w:firstLine="0"/>
                      <w:jc w:val="left"/>
                      <w:rPr>
                        <w:rFonts w:ascii="宋体" w:eastAsia="宋体" w:hint="eastAsia"/>
                        <w:sz w:val="27"/>
                      </w:rPr>
                    </w:pPr>
                    <w:r>
                      <w:rPr>
                        <w:rFonts w:ascii="宋体" w:eastAsia="宋体" w:hint="eastAsia"/>
                        <w:sz w:val="27"/>
                      </w:rPr>
                      <w:t>专业方向课</w:t>
                    </w:r>
                  </w:p>
                </w:txbxContent>
              </v:textbox>
            </v:shape>
            <w10:wrap type="topAndBottom"/>
          </v:group>
        </w:pict>
      </w:r>
      <w:r>
        <w:drawing>
          <wp:anchor distT="0" distB="0" distL="0" distR="0" simplePos="0" relativeHeight="251686912" behindDoc="0" locked="0" layoutInCell="1" allowOverlap="1">
            <wp:simplePos x="0" y="0"/>
            <wp:positionH relativeFrom="page">
              <wp:posOffset>8305800</wp:posOffset>
            </wp:positionH>
            <wp:positionV relativeFrom="paragraph">
              <wp:posOffset>4617116</wp:posOffset>
            </wp:positionV>
            <wp:extent cx="1469517" cy="443388"/>
            <wp:effectExtent l="0" t="0" r="0" b="0"/>
            <wp:wrapTopAndBottom/>
            <wp:docPr id="51" name="image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image34.png"/>
                    <pic:cNvPicPr/>
                  </pic:nvPicPr>
                  <pic:blipFill>
                    <a:blip xmlns:r="http://schemas.openxmlformats.org/officeDocument/2006/relationships"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9517" cy="4433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2"/>
        <w:rPr>
          <w:rFonts w:ascii="幼圆"/>
          <w:b/>
          <w:sz w:val="7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3"/>
        <w:rPr>
          <w:rFonts w:ascii="幼圆"/>
          <w:b/>
          <w:sz w:val="27"/>
        </w:rPr>
      </w:pPr>
    </w:p>
    <w:p>
      <w:pPr>
        <w:spacing w:before="63"/>
        <w:ind w:left="550" w:right="0" w:firstLine="0"/>
        <w:jc w:val="left"/>
        <w:rPr>
          <w:rFonts w:ascii="宋体" w:eastAsia="宋体" w:hint="eastAsia"/>
          <w:sz w:val="27"/>
        </w:rPr>
      </w:pPr>
      <w:r>
        <w:rPr>
          <w:rFonts w:ascii="宋体" w:eastAsia="宋体" w:hint="eastAsia"/>
          <w:sz w:val="27"/>
        </w:rPr>
        <w:t>精品文档</w:t>
      </w:r>
    </w:p>
    <w:p>
      <w:pPr>
        <w:spacing w:after="0"/>
        <w:jc w:val="left"/>
        <w:rPr>
          <w:rFonts w:ascii="宋体" w:eastAsia="宋体" w:hint="eastAsia"/>
          <w:sz w:val="27"/>
        </w:rPr>
        <w:sectPr>
          <w:pgSz w:w="17860" w:h="25270"/>
          <w:pgMar w:top="0" w:right="0" w:bottom="280" w:left="1660" w:header="708" w:footer="708"/>
          <w:pgNumType w:start="19"/>
          <w:cols w:space="708"/>
        </w:sectPr>
      </w:pPr>
    </w:p>
    <w:p>
      <w:pPr>
        <w:pStyle w:val="BodyText"/>
        <w:rPr>
          <w:rFonts w:ascii="宋体"/>
          <w:sz w:val="20"/>
        </w:rPr>
      </w:pPr>
      <w:r>
        <w:drawing>
          <wp:anchor distT="0" distB="0" distL="0" distR="0" simplePos="0" relativeHeight="25169920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1150600"/>
            <wp:effectExtent l="0" t="0" r="0" b="0"/>
            <wp:wrapNone/>
            <wp:docPr id="5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image22.png"/>
                    <pic:cNvPicPr/>
                  </pic:nvPicPr>
                  <pic:blipFill>
                    <a:blip xmlns:r="http://schemas.openxmlformats.org/officeDocument/2006/relationships"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1150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rPr>
          <w:rFonts w:ascii="宋体"/>
          <w:sz w:val="20"/>
        </w:rPr>
      </w:pPr>
    </w:p>
    <w:p>
      <w:pPr>
        <w:pStyle w:val="BodyText"/>
        <w:spacing w:before="1"/>
        <w:rPr>
          <w:rFonts w:ascii="宋体"/>
          <w:sz w:val="15"/>
        </w:rPr>
      </w:pPr>
    </w:p>
    <w:p>
      <w:pPr>
        <w:pStyle w:val="Heading1"/>
        <w:spacing w:before="20"/>
        <w:ind w:left="0" w:right="755"/>
        <w:jc w:val="right"/>
        <w:rPr>
          <w:rFonts w:ascii="幼圆" w:eastAsia="幼圆" w:hint="eastAsia"/>
        </w:rPr>
      </w:pPr>
      <w:r>
        <w:rPr>
          <w:rFonts w:ascii="幼圆" w:eastAsia="幼圆" w:hint="eastAsia"/>
          <w:w w:val="95"/>
        </w:rPr>
        <w:t>会计专业课程结构</w:t>
      </w: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rPr>
          <w:rFonts w:ascii="幼圆"/>
          <w:b/>
          <w:sz w:val="20"/>
        </w:rPr>
      </w:pPr>
    </w:p>
    <w:p>
      <w:pPr>
        <w:pStyle w:val="BodyText"/>
        <w:spacing w:before="12"/>
        <w:rPr>
          <w:rFonts w:ascii="幼圆"/>
          <w:b/>
          <w:sz w:val="26"/>
        </w:rPr>
      </w:pPr>
    </w:p>
    <w:p>
      <w:pPr>
        <w:spacing w:before="52"/>
        <w:ind w:left="550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70"/>
          <w:pgMar w:top="0" w:right="0" w:bottom="280" w:left="1660" w:header="708" w:footer="708"/>
          <w:pgNumType w:start="20"/>
          <w:cols w:space="708"/>
        </w:sectPr>
      </w:pPr>
    </w:p>
    <w:p>
      <w:pPr>
        <w:pStyle w:val="Heading1"/>
        <w:spacing w:before="10"/>
        <w:ind w:left="551"/>
      </w:pPr>
      <w:r>
        <w:t>十一、课程设置及要求</w:t>
      </w:r>
    </w:p>
    <w:p>
      <w:pPr>
        <w:pStyle w:val="BodyText"/>
        <w:spacing w:before="4"/>
        <w:rPr>
          <w:b/>
          <w:sz w:val="39"/>
        </w:rPr>
      </w:pPr>
    </w:p>
    <w:p>
      <w:pPr>
        <w:pStyle w:val="BodyText"/>
        <w:ind w:left="1451"/>
      </w:pPr>
      <w:r>
        <w:t>本专业课程设置分为公共基础课和专业技能课。</w:t>
      </w:r>
    </w:p>
    <w:p>
      <w:pPr>
        <w:pStyle w:val="BodyText"/>
        <w:spacing w:before="1"/>
        <w:rPr>
          <w:sz w:val="51"/>
        </w:rPr>
      </w:pPr>
    </w:p>
    <w:p>
      <w:pPr>
        <w:pStyle w:val="Heading1"/>
        <w:ind w:left="1436"/>
      </w:pPr>
      <w:r>
        <w:t>（一）公共基础课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"/>
        <w:rPr>
          <w:b/>
          <w:sz w:val="29"/>
        </w:rPr>
      </w:pPr>
    </w:p>
    <w:p>
      <w:pPr>
        <w:spacing w:after="0"/>
        <w:rPr>
          <w:sz w:val="29"/>
        </w:rPr>
        <w:sectPr>
          <w:pgSz w:w="17860" w:h="25270"/>
          <w:pgMar w:top="2360" w:right="0" w:bottom="280" w:left="1660" w:header="708" w:footer="708"/>
          <w:pgNumType w:start="21"/>
          <w:cols w:space="708"/>
        </w:sectPr>
      </w:pPr>
    </w:p>
    <w:p>
      <w:pPr>
        <w:spacing w:before="37" w:line="499" w:lineRule="exact"/>
        <w:ind w:left="1346" w:right="0" w:firstLine="0"/>
        <w:jc w:val="left"/>
        <w:rPr>
          <w:b/>
          <w:sz w:val="45"/>
        </w:rPr>
      </w:pPr>
      <w:r>
        <w:drawing>
          <wp:anchor distT="0" distB="0" distL="0" distR="0" simplePos="0" relativeHeight="251700224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-81152</wp:posOffset>
            </wp:positionV>
            <wp:extent cx="7924800" cy="10731500"/>
            <wp:effectExtent l="0" t="0" r="0" b="0"/>
            <wp:wrapNone/>
            <wp:docPr id="55" name="image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image35.png"/>
                    <pic:cNvPicPr/>
                  </pic:nvPicPr>
                  <pic:blipFill>
                    <a:blip xmlns:r="http://schemas.openxmlformats.org/officeDocument/2006/relationships"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1073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w w:val="99"/>
          <w:sz w:val="45"/>
        </w:rPr>
        <w:t>序</w:t>
      </w:r>
    </w:p>
    <w:p>
      <w:pPr>
        <w:pStyle w:val="Heading1"/>
        <w:tabs>
          <w:tab w:val="left" w:pos="6041"/>
        </w:tabs>
        <w:spacing w:line="422" w:lineRule="exact"/>
        <w:ind w:left="2336"/>
      </w:pPr>
      <w:r>
        <w:t>课程名称</w:t>
        <w:tab/>
        <w:t>主要教学内容和要求</w:t>
      </w:r>
    </w:p>
    <w:p>
      <w:pPr>
        <w:spacing w:before="0" w:line="499" w:lineRule="exact"/>
        <w:ind w:left="1346" w:right="0" w:firstLine="0"/>
        <w:jc w:val="left"/>
        <w:rPr>
          <w:b/>
          <w:sz w:val="45"/>
        </w:rPr>
      </w:pPr>
      <w:r>
        <w:rPr>
          <w:b/>
          <w:w w:val="99"/>
          <w:sz w:val="45"/>
        </w:rPr>
        <w:t>号</w:t>
      </w:r>
    </w:p>
    <w:p>
      <w:pPr>
        <w:pStyle w:val="BodyText"/>
        <w:spacing w:before="276" w:line="348" w:lineRule="auto"/>
        <w:ind w:left="4551"/>
        <w:jc w:val="right"/>
      </w:pPr>
      <w:r>
        <w:rPr>
          <w:spacing w:val="-15"/>
        </w:rPr>
        <w:t>依据《中等职业学校职业生涯规划教学大纲》开设，注重培养学生确立自</w:t>
      </w:r>
    </w:p>
    <w:p>
      <w:pPr>
        <w:pStyle w:val="BodyText"/>
        <w:spacing w:before="9" w:line="497" w:lineRule="exact"/>
        <w:jc w:val="right"/>
      </w:pPr>
      <w:r>
        <w:t>职业生涯 身发展目标的重要性，明确中职生活</w:t>
      </w:r>
    </w:p>
    <w:p>
      <w:pPr>
        <w:pStyle w:val="Heading1"/>
        <w:spacing w:line="419" w:lineRule="exact"/>
        <w:ind w:left="1458"/>
      </w:pPr>
      <w:r>
        <w:rPr>
          <w:w w:val="99"/>
        </w:rPr>
        <w:t>1</w:t>
      </w:r>
    </w:p>
    <w:p>
      <w:pPr>
        <w:pStyle w:val="BodyText"/>
        <w:tabs>
          <w:tab w:val="left" w:pos="4551"/>
        </w:tabs>
        <w:spacing w:line="499" w:lineRule="exact"/>
        <w:ind w:left="2250"/>
      </w:pPr>
      <w:r>
        <w:t>规划</w:t>
        <w:tab/>
        <w:t>与未来职业生涯的关系</w:t>
      </w:r>
      <w:r>
        <w:rPr>
          <w:spacing w:val="-152"/>
        </w:rPr>
        <w:t>，</w:t>
      </w:r>
      <w:r>
        <w:t>逐步确立</w:t>
      </w:r>
      <w:r>
        <w:rPr>
          <w:spacing w:val="-19"/>
        </w:rPr>
        <w:t>长</w:t>
      </w:r>
    </w:p>
    <w:p>
      <w:pPr>
        <w:pStyle w:val="BodyText"/>
        <w:spacing w:before="263" w:line="350" w:lineRule="auto"/>
        <w:ind w:left="4551"/>
      </w:pPr>
      <w:r>
        <w:rPr>
          <w:spacing w:val="-13"/>
        </w:rPr>
        <w:t>远而稳定的职业发展目标，形成初步</w:t>
      </w:r>
      <w:r>
        <w:t>的职业发展规划。</w:t>
      </w:r>
    </w:p>
    <w:p>
      <w:pPr>
        <w:pStyle w:val="BodyText"/>
        <w:spacing w:before="12" w:line="350" w:lineRule="auto"/>
        <w:ind w:left="4551"/>
        <w:jc w:val="both"/>
      </w:pPr>
      <w:r>
        <w:rPr>
          <w:spacing w:val="-15"/>
        </w:rPr>
        <w:t>依据《中等职业学校职业生涯规划教学大纲》开设，帮助学生了解文明礼</w:t>
      </w:r>
      <w:r>
        <w:rPr>
          <w:spacing w:val="-14"/>
        </w:rPr>
        <w:t>仪的基本要求、职业道德的作用和基</w:t>
      </w:r>
    </w:p>
    <w:p>
      <w:pPr>
        <w:pStyle w:val="BodyText"/>
        <w:spacing w:line="571" w:lineRule="exact"/>
        <w:ind w:left="2250"/>
        <w:jc w:val="both"/>
      </w:pPr>
      <w:r>
        <w:rPr>
          <w:spacing w:val="-1"/>
        </w:rPr>
        <w:t>职业道德 本规范，陶冶道德情操，增强职业道</w:t>
      </w:r>
    </w:p>
    <w:p>
      <w:pPr>
        <w:pStyle w:val="Heading1"/>
        <w:spacing w:before="37" w:line="350" w:lineRule="auto"/>
        <w:ind w:left="303" w:right="2903"/>
        <w:jc w:val="center"/>
      </w:pPr>
      <w:r>
        <w:rPr>
          <w:b w:val="0"/>
        </w:rPr>
        <w:br w:type="column"/>
      </w:r>
      <w:r>
        <w:rPr>
          <w:spacing w:val="-6"/>
        </w:rPr>
        <w:t>参考学</w:t>
      </w:r>
      <w:r>
        <w:t>时</w:t>
      </w: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rPr>
          <w:b/>
          <w:sz w:val="44"/>
        </w:rPr>
      </w:pPr>
    </w:p>
    <w:p>
      <w:pPr>
        <w:pStyle w:val="BodyText"/>
        <w:spacing w:before="10"/>
        <w:rPr>
          <w:b/>
          <w:sz w:val="32"/>
        </w:rPr>
      </w:pPr>
    </w:p>
    <w:p>
      <w:pPr>
        <w:pStyle w:val="BodyText"/>
        <w:ind w:left="303" w:right="2896"/>
        <w:jc w:val="center"/>
      </w:pPr>
      <w:r>
        <w:t>36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9"/>
        <w:rPr>
          <w:sz w:val="53"/>
        </w:rPr>
      </w:pPr>
    </w:p>
    <w:p>
      <w:pPr>
        <w:pStyle w:val="BodyText"/>
        <w:spacing w:before="1"/>
        <w:ind w:left="303" w:right="2896"/>
        <w:jc w:val="center"/>
      </w:pPr>
      <w:r>
        <w:t>36</w:t>
      </w:r>
    </w:p>
    <w:p>
      <w:pPr>
        <w:spacing w:after="0"/>
        <w:jc w:val="center"/>
        <w:sectPr>
          <w:type w:val="continuous"/>
          <w:pgSz w:w="17860" w:h="25270"/>
          <w:pgMar w:top="1800" w:right="0" w:bottom="280" w:left="1660" w:header="708" w:footer="708"/>
          <w:pgNumType w:start="22"/>
          <w:cols w:num="2" w:space="708" w:equalWidth="0">
            <w:col w:w="11601" w:space="40"/>
            <w:col w:w="4559" w:space="0"/>
          </w:cols>
        </w:sectPr>
      </w:pPr>
    </w:p>
    <w:p>
      <w:pPr>
        <w:pStyle w:val="BodyText"/>
        <w:spacing w:before="11"/>
        <w:rPr>
          <w:sz w:val="17"/>
        </w:rPr>
      </w:pPr>
    </w:p>
    <w:p>
      <w:pPr>
        <w:pStyle w:val="BodyText"/>
        <w:tabs>
          <w:tab w:val="left" w:pos="2250"/>
          <w:tab w:val="left" w:pos="4551"/>
        </w:tabs>
        <w:spacing w:before="37"/>
        <w:ind w:left="1458"/>
      </w:pPr>
      <w:r>
        <w:rPr>
          <w:b/>
        </w:rPr>
        <w:t>2</w:t>
        <w:tab/>
      </w:r>
      <w:r>
        <w:t>与法律</w:t>
        <w:tab/>
        <w:t>德意识</w:t>
      </w:r>
      <w:r>
        <w:rPr>
          <w:spacing w:val="-76"/>
        </w:rPr>
        <w:t>，</w:t>
      </w:r>
      <w:r>
        <w:t>养成职业道德行为习惯</w:t>
      </w:r>
      <w:r>
        <w:rPr>
          <w:spacing w:val="-76"/>
        </w:rPr>
        <w:t>；</w:t>
      </w:r>
      <w:r>
        <w:t>指</w:t>
      </w:r>
    </w:p>
    <w:p>
      <w:pPr>
        <w:pStyle w:val="BodyText"/>
        <w:spacing w:before="263" w:line="350" w:lineRule="auto"/>
        <w:ind w:left="4551" w:right="4374"/>
      </w:pPr>
      <w:r>
        <w:t xml:space="preserve">导学生掌握与日常生活和职业活动 密切相关的法律常识，树立法治观 </w:t>
      </w:r>
      <w:r>
        <w:rPr>
          <w:spacing w:val="-27"/>
        </w:rPr>
        <w:t>念，增强法律意识，成为懂法、守法、</w:t>
      </w:r>
      <w:r>
        <w:t>用法的公民。</w:t>
      </w:r>
    </w:p>
    <w:p>
      <w:pPr>
        <w:pStyle w:val="BodyText"/>
        <w:tabs>
          <w:tab w:val="right" w:pos="12847"/>
        </w:tabs>
        <w:spacing w:before="6" w:line="484" w:lineRule="exact"/>
        <w:ind w:left="4551"/>
      </w:pPr>
      <w:r>
        <w:t>使学生了解马克思主义哲学中与人</w:t>
        <w:tab/>
        <w:t>36</w:t>
      </w:r>
    </w:p>
    <w:p>
      <w:pPr>
        <w:spacing w:after="0" w:line="484" w:lineRule="exact"/>
        <w:sectPr>
          <w:type w:val="continuous"/>
          <w:pgSz w:w="17860" w:h="25270"/>
          <w:pgMar w:top="1800" w:right="0" w:bottom="280" w:left="1660" w:header="708" w:footer="708"/>
          <w:pgNumType w:start="23"/>
          <w:cols w:space="708"/>
        </w:sectPr>
      </w:pPr>
    </w:p>
    <w:p>
      <w:pPr>
        <w:pStyle w:val="BodyText"/>
        <w:spacing w:line="436" w:lineRule="exact"/>
        <w:ind w:left="2340"/>
        <w:jc w:val="center"/>
      </w:pPr>
      <w:r>
        <w:t>哲学与人</w:t>
      </w:r>
    </w:p>
    <w:p>
      <w:pPr>
        <w:pStyle w:val="Heading1"/>
        <w:spacing w:line="419" w:lineRule="exact"/>
        <w:ind w:left="0" w:right="996"/>
        <w:jc w:val="center"/>
      </w:pPr>
      <w:r>
        <w:rPr>
          <w:w w:val="99"/>
        </w:rPr>
        <w:t>3</w:t>
      </w:r>
    </w:p>
    <w:p>
      <w:pPr>
        <w:pStyle w:val="BodyText"/>
        <w:spacing w:line="497" w:lineRule="exact"/>
        <w:ind w:left="2336"/>
        <w:jc w:val="center"/>
      </w:pPr>
      <w:r>
        <w:t>生</w:t>
      </w:r>
    </w:p>
    <w:p>
      <w:pPr>
        <w:pStyle w:val="BodyText"/>
        <w:spacing w:before="358" w:line="350" w:lineRule="auto"/>
        <w:ind w:left="371" w:right="4597"/>
      </w:pPr>
      <w:r>
        <w:br w:type="column"/>
      </w:r>
      <w:r>
        <w:rPr>
          <w:spacing w:val="-13"/>
        </w:rPr>
        <w:t>生发展关系密切的基础知识，提高学</w:t>
      </w:r>
      <w:r>
        <w:rPr>
          <w:spacing w:val="-12"/>
        </w:rPr>
        <w:t>生用马克思主义哲学的基本观点、方</w:t>
      </w:r>
    </w:p>
    <w:p>
      <w:pPr>
        <w:spacing w:after="0" w:line="350" w:lineRule="auto"/>
        <w:sectPr>
          <w:type w:val="continuous"/>
          <w:pgSz w:w="17860" w:h="25270"/>
          <w:pgMar w:top="1800" w:right="0" w:bottom="280" w:left="1660" w:header="708" w:footer="708"/>
          <w:pgNumType w:start="24"/>
          <w:cols w:num="2" w:space="708" w:equalWidth="0">
            <w:col w:w="4141" w:space="40"/>
            <w:col w:w="12019" w:space="0"/>
          </w:cols>
        </w:sectPr>
      </w:pPr>
    </w:p>
    <w:p>
      <w:pPr>
        <w:pStyle w:val="BodyText"/>
        <w:spacing w:before="6"/>
        <w:rPr>
          <w:sz w:val="28"/>
        </w:rPr>
      </w:pPr>
      <w:r>
        <w:drawing>
          <wp:anchor distT="0" distB="0" distL="0" distR="0" simplePos="0" relativeHeight="25170124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5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before="51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type w:val="continuous"/>
          <w:pgSz w:w="17860" w:h="25270"/>
          <w:pgMar w:top="1800" w:right="0" w:bottom="280" w:left="1660" w:header="708" w:footer="708"/>
          <w:pgNumType w:start="25"/>
          <w:cols w:space="708"/>
        </w:sectPr>
      </w:pPr>
    </w:p>
    <w:p>
      <w:pPr>
        <w:pStyle w:val="BodyText"/>
        <w:spacing w:before="2"/>
        <w:rPr>
          <w:rFonts w:ascii="幼圆"/>
          <w:sz w:val="10"/>
        </w:rPr>
      </w:pPr>
    </w:p>
    <w:p>
      <w:pPr>
        <w:pStyle w:val="BodyText"/>
        <w:spacing w:before="37" w:line="350" w:lineRule="auto"/>
        <w:ind w:left="4551" w:right="4597"/>
      </w:pPr>
      <w:r>
        <w:drawing>
          <wp:anchor distT="0" distB="0" distL="0" distR="0" simplePos="0" relativeHeight="251702272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-83438</wp:posOffset>
            </wp:positionV>
            <wp:extent cx="7924800" cy="12865100"/>
            <wp:effectExtent l="0" t="0" r="0" b="0"/>
            <wp:wrapNone/>
            <wp:docPr id="59" name="image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image36.png"/>
                    <pic:cNvPicPr/>
                  </pic:nvPicPr>
                  <pic:blipFill>
                    <a:blip xmlns:r="http://schemas.openxmlformats.org/officeDocument/2006/relationships"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4800" cy="1286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法分析和解决人生发展重要问题的</w:t>
      </w:r>
      <w:r>
        <w:rPr>
          <w:spacing w:val="-15"/>
        </w:rPr>
        <w:t>能力，引导学生进行正确的价值判断和行为选择，形成积极向上的人生态</w:t>
      </w:r>
      <w:r>
        <w:t>度，为人生的健康发展奠定思想基础。</w:t>
      </w:r>
    </w:p>
    <w:p>
      <w:pPr>
        <w:pStyle w:val="BodyText"/>
        <w:tabs>
          <w:tab w:val="right" w:pos="12847"/>
        </w:tabs>
        <w:spacing w:before="6"/>
        <w:ind w:left="4551"/>
      </w:pPr>
      <w:r>
        <w:t>引导学生掌握马克思主义的相关基</w:t>
        <w:tab/>
        <w:t>36</w:t>
      </w:r>
    </w:p>
    <w:p>
      <w:pPr>
        <w:pStyle w:val="BodyText"/>
        <w:spacing w:before="264" w:line="350" w:lineRule="auto"/>
        <w:ind w:left="2250" w:right="4597" w:firstLine="2301"/>
        <w:jc w:val="right"/>
      </w:pPr>
      <w:r>
        <w:rPr>
          <w:spacing w:val="-12"/>
        </w:rPr>
        <w:t>本观点和我国社会主义经济建设、政</w:t>
      </w:r>
      <w:r>
        <w:rPr>
          <w:spacing w:val="-1"/>
        </w:rPr>
        <w:t>经济政治 治建设、文化建设、社会建设的有关</w:t>
      </w:r>
    </w:p>
    <w:p>
      <w:pPr>
        <w:pStyle w:val="BodyText"/>
        <w:tabs>
          <w:tab w:val="left" w:pos="791"/>
          <w:tab w:val="left" w:pos="3093"/>
        </w:tabs>
        <w:spacing w:line="574" w:lineRule="exact"/>
        <w:ind w:right="4597"/>
        <w:jc w:val="right"/>
      </w:pPr>
      <w:r>
        <w:rPr>
          <w:b/>
        </w:rPr>
        <w:t>4</w:t>
        <w:tab/>
      </w:r>
      <w:r>
        <w:t>与社会</w:t>
        <w:tab/>
        <w:t>知识</w:t>
      </w:r>
      <w:r>
        <w:rPr>
          <w:spacing w:val="-76"/>
        </w:rPr>
        <w:t>；</w:t>
      </w:r>
      <w:r>
        <w:t>提高思想政治素质</w:t>
      </w:r>
      <w:r>
        <w:rPr>
          <w:spacing w:val="-76"/>
        </w:rPr>
        <w:t>，</w:t>
      </w:r>
      <w:r>
        <w:t>坚定走中</w:t>
      </w:r>
    </w:p>
    <w:p>
      <w:pPr>
        <w:pStyle w:val="BodyText"/>
        <w:spacing w:before="262" w:line="350" w:lineRule="auto"/>
        <w:ind w:left="4551" w:right="4597"/>
        <w:jc w:val="both"/>
      </w:pPr>
      <w:r>
        <w:rPr>
          <w:spacing w:val="-13"/>
        </w:rPr>
        <w:t>国特色社会主义道路的信念；提高辨</w:t>
      </w:r>
      <w:r>
        <w:rPr>
          <w:spacing w:val="-15"/>
        </w:rPr>
        <w:t>析社会现象、主动参与社会生活的能</w:t>
      </w:r>
      <w:r>
        <w:t>力。</w:t>
      </w:r>
    </w:p>
    <w:p>
      <w:pPr>
        <w:pStyle w:val="BodyText"/>
        <w:spacing w:before="10" w:line="350" w:lineRule="auto"/>
        <w:ind w:left="4551" w:right="4370"/>
      </w:pPr>
      <w:r>
        <w:t xml:space="preserve">帮助学生了解心理健康的基本知识， </w:t>
      </w:r>
      <w:r>
        <w:rPr>
          <w:spacing w:val="-13"/>
        </w:rPr>
        <w:t>树立心理健康意识，掌握心理调适的</w:t>
      </w:r>
      <w:r>
        <w:rPr>
          <w:spacing w:val="-14"/>
        </w:rPr>
        <w:t>方法。指导学生正确处理各种人际关</w:t>
      </w:r>
      <w:r>
        <w:rPr>
          <w:spacing w:val="-28"/>
        </w:rPr>
        <w:t>系，学会合作与竞争，培养职业兴趣，</w:t>
      </w:r>
    </w:p>
    <w:p>
      <w:pPr>
        <w:pStyle w:val="BodyText"/>
        <w:spacing w:line="476" w:lineRule="exact"/>
        <w:ind w:left="4551"/>
      </w:pPr>
      <w:r>
        <w:rPr>
          <w:spacing w:val="-13"/>
        </w:rPr>
        <w:t>提高应对挫折、求职就业、适应社会</w:t>
      </w:r>
    </w:p>
    <w:p>
      <w:pPr>
        <w:spacing w:after="0" w:line="476" w:lineRule="exact"/>
        <w:sectPr>
          <w:pgSz w:w="17860" w:h="25270"/>
          <w:pgMar w:top="1980" w:right="0" w:bottom="280" w:left="1660" w:header="708" w:footer="708"/>
          <w:pgNumType w:start="26"/>
          <w:cols w:space="708"/>
        </w:sectPr>
      </w:pPr>
    </w:p>
    <w:p>
      <w:pPr>
        <w:pStyle w:val="BodyText"/>
        <w:spacing w:line="436" w:lineRule="exact"/>
        <w:ind w:left="2340"/>
        <w:jc w:val="center"/>
      </w:pPr>
      <w:r>
        <w:drawing>
          <wp:anchor distT="0" distB="0" distL="0" distR="0" simplePos="0" relativeHeight="25170432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6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心理健康</w:t>
      </w:r>
    </w:p>
    <w:p>
      <w:pPr>
        <w:pStyle w:val="Heading1"/>
        <w:spacing w:line="422" w:lineRule="exact"/>
        <w:ind w:left="0" w:right="996"/>
        <w:jc w:val="center"/>
      </w:pPr>
      <w:r>
        <w:rPr>
          <w:w w:val="99"/>
        </w:rPr>
        <w:t>5</w:t>
      </w:r>
    </w:p>
    <w:p>
      <w:pPr>
        <w:pStyle w:val="BodyText"/>
        <w:spacing w:line="499" w:lineRule="exact"/>
        <w:ind w:left="2340"/>
        <w:jc w:val="center"/>
      </w:pPr>
      <w:r>
        <w:pict>
          <v:shape id="_x0000_s1102" type="#_x0000_t202" style="width:619.85pt;height:307.45pt;margin-top:20.18pt;margin-left:108.06pt;mso-position-horizontal-relative:page;position:absolute;z-index:251703296" filled="f" stroked="f">
            <v:textbox inset="0,0,0,0">
              <w:txbxContent>
                <w:tbl>
                  <w:tblPr>
                    <w:tblStyle w:val="TableNormal2"/>
                    <w:tblW w:w="0" w:type="auto"/>
                    <w:jc w:val="left"/>
                    <w:tblInd w:w="7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1736"/>
                    <w:gridCol w:w="1885"/>
                    <w:gridCol w:w="7992"/>
                    <w:gridCol w:w="786"/>
                  </w:tblGrid>
                  <w:tr>
                    <w:tblPrEx>
                      <w:tblW w:w="0" w:type="auto"/>
                      <w:jc w:val="left"/>
                      <w:tblInd w:w="7" w:type="dxa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646"/>
                      <w:jc w:val="left"/>
                    </w:trPr>
                    <w:tc>
                      <w:tcPr>
                        <w:tcW w:w="3621" w:type="dxa"/>
                        <w:gridSpan w:val="2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7992" w:type="dxa"/>
                      </w:tcPr>
                      <w:p>
                        <w:pPr>
                          <w:pStyle w:val="TableParagraph"/>
                          <w:spacing w:line="513" w:lineRule="exact"/>
                          <w:ind w:left="429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习，确立符合自身发展的积极生活目</w:t>
                        </w:r>
                      </w:p>
                    </w:tc>
                    <w:tc>
                      <w:tcPr>
                        <w:tcW w:w="786" w:type="dxa"/>
                        <w:vMerge w:val="restart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840"/>
                      <w:jc w:val="left"/>
                    </w:trPr>
                    <w:tc>
                      <w:tcPr>
                        <w:tcW w:w="362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992" w:type="dxa"/>
                      </w:tcPr>
                      <w:p>
                        <w:pPr>
                          <w:pStyle w:val="TableParagraph"/>
                          <w:spacing w:before="133"/>
                          <w:ind w:left="429"/>
                          <w:rPr>
                            <w:sz w:val="45"/>
                          </w:rPr>
                        </w:pPr>
                        <w:r>
                          <w:rPr>
                            <w:spacing w:val="-26"/>
                            <w:sz w:val="45"/>
                          </w:rPr>
                          <w:t>标，培养责任感、义务感和创新精神，</w:t>
                        </w:r>
                      </w:p>
                    </w:tc>
                    <w:tc>
                      <w:tcPr>
                        <w:tcW w:w="78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838"/>
                      <w:jc w:val="left"/>
                    </w:trPr>
                    <w:tc>
                      <w:tcPr>
                        <w:tcW w:w="362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992" w:type="dxa"/>
                      </w:tcPr>
                      <w:p>
                        <w:pPr>
                          <w:pStyle w:val="TableParagraph"/>
                          <w:spacing w:before="131"/>
                          <w:ind w:left="429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养成自信、自律、敬业、乐群的心理</w:t>
                        </w:r>
                      </w:p>
                    </w:tc>
                    <w:tc>
                      <w:tcPr>
                        <w:tcW w:w="78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840"/>
                      <w:jc w:val="left"/>
                    </w:trPr>
                    <w:tc>
                      <w:tcPr>
                        <w:tcW w:w="3621" w:type="dxa"/>
                        <w:gridSpan w:val="2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  <w:tc>
                      <w:tcPr>
                        <w:tcW w:w="7992" w:type="dxa"/>
                      </w:tcPr>
                      <w:p>
                        <w:pPr>
                          <w:pStyle w:val="TableParagraph"/>
                          <w:spacing w:before="131"/>
                          <w:ind w:left="429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品质，提高全体学生的心理健康水平</w:t>
                        </w:r>
                      </w:p>
                    </w:tc>
                    <w:tc>
                      <w:tcPr>
                        <w:tcW w:w="786" w:type="dxa"/>
                        <w:vMerge/>
                        <w:tcBorders>
                          <w:top w:val="nil"/>
                        </w:tcBorders>
                      </w:tcPr>
                      <w:p>
                        <w:pPr>
                          <w:rPr>
                            <w:sz w:val="2"/>
                            <w:szCs w:val="2"/>
                          </w:rPr>
                        </w:pP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2106"/>
                      <w:jc w:val="left"/>
                    </w:trPr>
                    <w:tc>
                      <w:tcPr>
                        <w:tcW w:w="1736" w:type="dxa"/>
                      </w:tcPr>
                      <w:p>
                        <w:pPr>
                          <w:pStyle w:val="TableParagraph"/>
                          <w:rPr>
                            <w:sz w:val="44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sz w:val="32"/>
                          </w:rPr>
                        </w:pPr>
                      </w:p>
                      <w:p>
                        <w:pPr>
                          <w:pStyle w:val="TableParagraph"/>
                          <w:ind w:right="553"/>
                          <w:jc w:val="right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6</w:t>
                        </w:r>
                      </w:p>
                    </w:tc>
                    <w:tc>
                      <w:tcPr>
                        <w:tcW w:w="1885" w:type="dxa"/>
                      </w:tcPr>
                      <w:p>
                        <w:pPr>
                          <w:pStyle w:val="TableParagraph"/>
                          <w:rPr>
                            <w:sz w:val="44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sz w:val="32"/>
                          </w:rPr>
                        </w:pPr>
                      </w:p>
                      <w:p>
                        <w:pPr>
                          <w:pStyle w:val="TableParagraph"/>
                          <w:ind w:left="552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写字</w:t>
                        </w:r>
                      </w:p>
                    </w:tc>
                    <w:tc>
                      <w:tcPr>
                        <w:tcW w:w="7992" w:type="dxa"/>
                      </w:tcPr>
                      <w:p>
                        <w:pPr>
                          <w:pStyle w:val="TableParagraph"/>
                          <w:spacing w:before="133"/>
                          <w:ind w:left="429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和职业心理素质。</w:t>
                        </w:r>
                      </w:p>
                      <w:p>
                        <w:pPr>
                          <w:pStyle w:val="TableParagraph"/>
                          <w:spacing w:before="276"/>
                          <w:ind w:left="429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依据《中等职业学校职业生涯规划教</w:t>
                        </w:r>
                      </w:p>
                    </w:tc>
                    <w:tc>
                      <w:tcPr>
                        <w:tcW w:w="786" w:type="dxa"/>
                      </w:tcPr>
                      <w:p>
                        <w:pPr>
                          <w:pStyle w:val="TableParagraph"/>
                          <w:rPr>
                            <w:sz w:val="44"/>
                          </w:rPr>
                        </w:pPr>
                      </w:p>
                      <w:p>
                        <w:pPr>
                          <w:pStyle w:val="TableParagraph"/>
                          <w:spacing w:before="12"/>
                          <w:rPr>
                            <w:sz w:val="32"/>
                          </w:rPr>
                        </w:pPr>
                      </w:p>
                      <w:p>
                        <w:pPr>
                          <w:pStyle w:val="TableParagraph"/>
                          <w:ind w:left="283"/>
                          <w:rPr>
                            <w:sz w:val="45"/>
                          </w:rPr>
                        </w:pPr>
                        <w:r>
                          <w:rPr>
                            <w:sz w:val="45"/>
                          </w:rPr>
                          <w:t>18</w:t>
                        </w:r>
                      </w:p>
                    </w:tc>
                  </w:tr>
                  <w:tr>
                    <w:tblPrEx>
                      <w:tblW w:w="0" w:type="auto"/>
                      <w:jc w:val="left"/>
                      <w:tblInd w:w="7" w:type="dxa"/>
                      <w:tblLayout w:type="fixed"/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  <w:tblLook w:val="01E0"/>
                    </w:tblPrEx>
                    <w:trPr>
                      <w:trHeight w:val="876"/>
                      <w:jc w:val="left"/>
                    </w:trPr>
                    <w:tc>
                      <w:tcPr>
                        <w:tcW w:w="1736" w:type="dxa"/>
                      </w:tcPr>
                      <w:p>
                        <w:pPr>
                          <w:pStyle w:val="TableParagraph"/>
                          <w:rPr>
                            <w:sz w:val="26"/>
                          </w:rPr>
                        </w:pPr>
                      </w:p>
                      <w:p>
                        <w:pPr>
                          <w:pStyle w:val="TableParagraph"/>
                          <w:spacing w:before="225" w:line="299" w:lineRule="exact"/>
                          <w:ind w:right="605"/>
                          <w:jc w:val="right"/>
                          <w:rPr>
                            <w:rFonts w:ascii="幼圆" w:eastAsia="幼圆" w:hint="eastAsia"/>
                            <w:sz w:val="27"/>
                          </w:rPr>
                        </w:pPr>
                        <w:r>
                          <w:rPr>
                            <w:rFonts w:ascii="幼圆" w:eastAsia="幼圆" w:hint="eastAsia"/>
                            <w:sz w:val="27"/>
                          </w:rPr>
                          <w:t>精品文档</w:t>
                        </w:r>
                      </w:p>
                    </w:tc>
                    <w:tc>
                      <w:tcPr>
                        <w:tcW w:w="1885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7992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  <w:tc>
                      <w:tcPr>
                        <w:tcW w:w="786" w:type="dxa"/>
                      </w:tcPr>
                      <w:p>
                        <w:pPr>
                          <w:pStyle w:val="TableParagraph"/>
                          <w:rPr>
                            <w:rFonts w:ascii="Times New Roman"/>
                            <w:sz w:val="44"/>
                          </w:rPr>
                        </w:pPr>
                      </w:p>
                    </w:tc>
                  </w:tr>
                </w:tbl>
                <w:p>
                  <w:pPr>
                    <w:pStyle w:val="BodyText"/>
                  </w:pPr>
                </w:p>
              </w:txbxContent>
            </v:textbox>
          </v:shape>
        </w:pict>
      </w:r>
      <w:r>
        <w:t>教育</w:t>
      </w:r>
    </w:p>
    <w:p>
      <w:pPr>
        <w:pStyle w:val="BodyText"/>
        <w:tabs>
          <w:tab w:val="left" w:pos="8217"/>
        </w:tabs>
        <w:spacing w:before="358"/>
        <w:ind w:left="371"/>
      </w:pPr>
      <w:r>
        <w:br w:type="column"/>
      </w:r>
      <w:r>
        <w:t>的能力</w:t>
      </w:r>
      <w:r>
        <w:rPr>
          <w:spacing w:val="-76"/>
        </w:rPr>
        <w:t>。</w:t>
      </w:r>
      <w:r>
        <w:t>正确认识自我</w:t>
      </w:r>
      <w:r>
        <w:rPr>
          <w:spacing w:val="-76"/>
        </w:rPr>
        <w:t>，</w:t>
      </w:r>
      <w:r>
        <w:t>学会有效学</w:t>
        <w:tab/>
        <w:t>36</w:t>
      </w:r>
    </w:p>
    <w:p>
      <w:pPr>
        <w:spacing w:after="0"/>
        <w:sectPr>
          <w:type w:val="continuous"/>
          <w:pgSz w:w="17860" w:h="25270"/>
          <w:pgMar w:top="1800" w:right="0" w:bottom="280" w:left="1660" w:header="708" w:footer="708"/>
          <w:pgNumType w:start="27"/>
          <w:cols w:num="2" w:space="708" w:equalWidth="0">
            <w:col w:w="4141" w:space="40"/>
            <w:col w:w="12019" w:space="0"/>
          </w:cols>
        </w:sectPr>
      </w:pPr>
    </w:p>
    <w:p>
      <w:pPr>
        <w:pStyle w:val="BodyText"/>
        <w:spacing w:before="12"/>
        <w:rPr>
          <w:sz w:val="17"/>
        </w:rPr>
      </w:pPr>
      <w:r>
        <w:drawing>
          <wp:anchor distT="0" distB="0" distL="0" distR="0" simplePos="0" relativeHeight="25170534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6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3"/>
        <w:tblW w:w="0" w:type="auto"/>
        <w:jc w:val="left"/>
        <w:tblInd w:w="1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2280"/>
        <w:gridCol w:w="7596"/>
        <w:gridCol w:w="1066"/>
      </w:tblGrid>
      <w:tr>
        <w:tblPrEx>
          <w:tblW w:w="0" w:type="auto"/>
          <w:jc w:val="left"/>
          <w:tblInd w:w="13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332"/>
          <w:jc w:val="left"/>
        </w:trPr>
        <w:tc>
          <w:tcPr>
            <w:tcW w:w="3054" w:type="dxa"/>
            <w:gridSpan w:val="2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596" w:type="dxa"/>
          </w:tcPr>
          <w:p>
            <w:pPr>
              <w:pStyle w:val="TableParagraph"/>
              <w:spacing w:line="513" w:lineRule="exact"/>
              <w:ind w:left="204"/>
              <w:rPr>
                <w:sz w:val="45"/>
              </w:rPr>
            </w:pPr>
            <w:r>
              <w:rPr>
                <w:sz w:val="45"/>
              </w:rPr>
              <w:t>学大纲》开设，注重培养学生书写方</w:t>
            </w:r>
          </w:p>
          <w:p>
            <w:pPr>
              <w:pStyle w:val="TableParagraph"/>
              <w:spacing w:before="38" w:line="842" w:lineRule="exact"/>
              <w:ind w:left="204" w:right="340"/>
              <w:rPr>
                <w:sz w:val="45"/>
              </w:rPr>
            </w:pPr>
            <w:r>
              <w:rPr>
                <w:spacing w:val="-15"/>
                <w:sz w:val="45"/>
              </w:rPr>
              <w:t>法及技巧、树立正确的审美观、懂得</w:t>
            </w:r>
            <w:r>
              <w:rPr>
                <w:sz w:val="45"/>
              </w:rPr>
              <w:t>书写对会计的重要性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36"/>
          <w:jc w:val="left"/>
        </w:trPr>
        <w:tc>
          <w:tcPr>
            <w:tcW w:w="774" w:type="dxa"/>
          </w:tcPr>
          <w:p>
            <w:pPr>
              <w:pStyle w:val="TableParagraph"/>
              <w:spacing w:before="138"/>
              <w:ind w:right="216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7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8" w:line="350" w:lineRule="auto"/>
              <w:ind w:left="946" w:right="204" w:hanging="674"/>
              <w:rPr>
                <w:sz w:val="45"/>
              </w:rPr>
            </w:pPr>
            <w:r>
              <w:rPr>
                <w:sz w:val="45"/>
              </w:rPr>
              <w:t>体育与健康</w:t>
            </w:r>
          </w:p>
        </w:tc>
        <w:tc>
          <w:tcPr>
            <w:tcW w:w="7596" w:type="dxa"/>
          </w:tcPr>
          <w:p>
            <w:pPr>
              <w:pStyle w:val="TableParagraph"/>
              <w:spacing w:before="138" w:line="350" w:lineRule="auto"/>
              <w:ind w:left="204" w:right="340"/>
              <w:rPr>
                <w:sz w:val="45"/>
              </w:rPr>
            </w:pPr>
            <w:r>
              <w:rPr>
                <w:spacing w:val="-13"/>
                <w:sz w:val="45"/>
              </w:rPr>
              <w:t>在初中相关课程的基础上，进一步学</w:t>
            </w:r>
            <w:r>
              <w:rPr>
                <w:sz w:val="45"/>
              </w:rPr>
              <w:t>习体育与卫生保健的基础知识和运</w:t>
            </w:r>
            <w:r>
              <w:rPr>
                <w:spacing w:val="-15"/>
                <w:sz w:val="45"/>
              </w:rPr>
              <w:t>动技能，掌握科学锻炼和娱乐休闲的基本方法，养成自觉锻炼的习惯；培</w:t>
            </w:r>
            <w:r>
              <w:rPr>
                <w:spacing w:val="-14"/>
                <w:sz w:val="45"/>
              </w:rPr>
              <w:t>养自主锻炼、自我保健、自我评价和自我调控的意识，全面提高身心素质</w:t>
            </w:r>
            <w:r>
              <w:rPr>
                <w:spacing w:val="-15"/>
                <w:sz w:val="45"/>
              </w:rPr>
              <w:t>和社会适应能力，为终身锻炼、继续</w:t>
            </w:r>
          </w:p>
          <w:p>
            <w:pPr>
              <w:pStyle w:val="TableParagraph"/>
              <w:spacing w:line="567" w:lineRule="exact"/>
              <w:ind w:left="204"/>
              <w:rPr>
                <w:sz w:val="45"/>
              </w:rPr>
            </w:pPr>
            <w:r>
              <w:rPr>
                <w:sz w:val="45"/>
              </w:rPr>
              <w:t>学习与创业立业奠定基础。</w:t>
            </w:r>
          </w:p>
        </w:tc>
        <w:tc>
          <w:tcPr>
            <w:tcW w:w="1066" w:type="dxa"/>
          </w:tcPr>
          <w:p>
            <w:pPr>
              <w:pStyle w:val="TableParagraph"/>
              <w:spacing w:before="138"/>
              <w:ind w:left="319" w:right="32"/>
              <w:jc w:val="center"/>
              <w:rPr>
                <w:sz w:val="45"/>
              </w:rPr>
            </w:pPr>
            <w:r>
              <w:rPr>
                <w:sz w:val="45"/>
              </w:rPr>
              <w:t>144</w:t>
            </w: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375"/>
          <w:jc w:val="left"/>
        </w:trPr>
        <w:tc>
          <w:tcPr>
            <w:tcW w:w="774" w:type="dxa"/>
          </w:tcPr>
          <w:p>
            <w:pPr>
              <w:pStyle w:val="TableParagraph"/>
              <w:spacing w:before="138"/>
              <w:ind w:right="216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8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8"/>
              <w:ind w:left="253" w:right="187"/>
              <w:jc w:val="center"/>
              <w:rPr>
                <w:sz w:val="45"/>
              </w:rPr>
            </w:pPr>
            <w:r>
              <w:rPr>
                <w:sz w:val="45"/>
              </w:rPr>
              <w:t>职业礼仪</w:t>
            </w:r>
          </w:p>
        </w:tc>
        <w:tc>
          <w:tcPr>
            <w:tcW w:w="7596" w:type="dxa"/>
          </w:tcPr>
          <w:p>
            <w:pPr>
              <w:pStyle w:val="TableParagraph"/>
              <w:spacing w:before="138" w:line="350" w:lineRule="auto"/>
              <w:ind w:left="204" w:right="340"/>
              <w:rPr>
                <w:sz w:val="45"/>
              </w:rPr>
            </w:pPr>
            <w:r>
              <w:rPr>
                <w:spacing w:val="-14"/>
                <w:sz w:val="45"/>
              </w:rPr>
              <w:t>根据学生的工作岗位、现代文明及社</w:t>
            </w:r>
            <w:r>
              <w:rPr>
                <w:sz w:val="45"/>
              </w:rPr>
              <w:t>会交往选取合适的礼仪项目进行相</w:t>
            </w:r>
            <w:r>
              <w:rPr>
                <w:spacing w:val="-14"/>
                <w:sz w:val="45"/>
              </w:rPr>
              <w:t>应的礼仪教学，以增加学生未来的竞</w:t>
            </w:r>
          </w:p>
          <w:p>
            <w:pPr>
              <w:pStyle w:val="TableParagraph"/>
              <w:spacing w:line="572" w:lineRule="exact"/>
              <w:ind w:left="204"/>
              <w:rPr>
                <w:sz w:val="45"/>
              </w:rPr>
            </w:pPr>
            <w:r>
              <w:rPr>
                <w:sz w:val="45"/>
              </w:rPr>
              <w:t>争力。</w:t>
            </w:r>
          </w:p>
        </w:tc>
        <w:tc>
          <w:tcPr>
            <w:tcW w:w="1066" w:type="dxa"/>
          </w:tcPr>
          <w:p>
            <w:pPr>
              <w:pStyle w:val="TableParagraph"/>
              <w:spacing w:before="138"/>
              <w:ind w:left="319" w:right="27"/>
              <w:jc w:val="center"/>
              <w:rPr>
                <w:sz w:val="45"/>
              </w:rPr>
            </w:pPr>
            <w:r>
              <w:rPr>
                <w:sz w:val="45"/>
              </w:rPr>
              <w:t>36</w:t>
            </w: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331"/>
          <w:jc w:val="left"/>
        </w:trPr>
        <w:tc>
          <w:tcPr>
            <w:tcW w:w="774" w:type="dxa"/>
          </w:tcPr>
          <w:p>
            <w:pPr>
              <w:pStyle w:val="TableParagraph"/>
              <w:spacing w:before="140"/>
              <w:ind w:right="216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9</w:t>
            </w:r>
          </w:p>
        </w:tc>
        <w:tc>
          <w:tcPr>
            <w:tcW w:w="2280" w:type="dxa"/>
          </w:tcPr>
          <w:p>
            <w:pPr>
              <w:pStyle w:val="TableParagraph"/>
              <w:spacing w:before="140"/>
              <w:ind w:left="253" w:right="187"/>
              <w:jc w:val="center"/>
              <w:rPr>
                <w:sz w:val="45"/>
              </w:rPr>
            </w:pPr>
            <w:r>
              <w:rPr>
                <w:sz w:val="45"/>
              </w:rPr>
              <w:t>语文</w:t>
            </w:r>
          </w:p>
        </w:tc>
        <w:tc>
          <w:tcPr>
            <w:tcW w:w="7596" w:type="dxa"/>
          </w:tcPr>
          <w:p>
            <w:pPr>
              <w:pStyle w:val="TableParagraph"/>
              <w:spacing w:before="140" w:line="348" w:lineRule="auto"/>
              <w:ind w:left="204" w:right="340"/>
              <w:rPr>
                <w:sz w:val="45"/>
              </w:rPr>
            </w:pPr>
            <w:r>
              <w:rPr>
                <w:spacing w:val="-15"/>
                <w:sz w:val="45"/>
              </w:rPr>
              <w:t>依据《中等职业学校职业生涯规划教学大纲》开设，注重培养学生理解运</w:t>
            </w:r>
          </w:p>
          <w:p>
            <w:pPr>
              <w:pStyle w:val="TableParagraph"/>
              <w:spacing w:before="5" w:line="493" w:lineRule="exact"/>
              <w:ind w:left="204"/>
              <w:rPr>
                <w:sz w:val="45"/>
              </w:rPr>
            </w:pPr>
            <w:r>
              <w:rPr>
                <w:spacing w:val="-14"/>
                <w:sz w:val="45"/>
              </w:rPr>
              <w:t>用语言文学、日常生活和岗位需要的</w:t>
            </w:r>
          </w:p>
        </w:tc>
        <w:tc>
          <w:tcPr>
            <w:tcW w:w="1066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724"/>
          <w:jc w:val="lef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8662" w:type="dxa"/>
            <w:gridSpan w:val="2"/>
          </w:tcPr>
          <w:p>
            <w:pPr>
              <w:pStyle w:val="TableParagraph"/>
              <w:spacing w:line="408" w:lineRule="exact"/>
              <w:ind w:left="7935"/>
              <w:rPr>
                <w:sz w:val="45"/>
              </w:rPr>
            </w:pPr>
            <w:r>
              <w:rPr>
                <w:sz w:val="45"/>
              </w:rPr>
              <w:t>216</w:t>
            </w:r>
          </w:p>
          <w:p>
            <w:pPr>
              <w:pStyle w:val="TableParagraph"/>
              <w:spacing w:line="499" w:lineRule="exact"/>
              <w:ind w:left="204"/>
              <w:rPr>
                <w:sz w:val="45"/>
              </w:rPr>
            </w:pPr>
            <w:r>
              <w:rPr>
                <w:sz w:val="45"/>
              </w:rPr>
              <w:t>现代文阅读能力、写作及口语交际能</w:t>
            </w:r>
          </w:p>
          <w:p>
            <w:pPr>
              <w:pStyle w:val="TableParagraph"/>
              <w:spacing w:line="840" w:lineRule="atLeast"/>
              <w:ind w:left="204" w:right="1406"/>
              <w:rPr>
                <w:sz w:val="45"/>
              </w:rPr>
            </w:pPr>
            <w:r>
              <w:rPr>
                <w:spacing w:val="-15"/>
                <w:sz w:val="45"/>
              </w:rPr>
              <w:t>力，养成良好的个性及健全的人格等</w:t>
            </w:r>
            <w:r>
              <w:rPr>
                <w:sz w:val="45"/>
              </w:rPr>
              <w:t>在本专业中的应用能力。</w:t>
            </w: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330"/>
          <w:jc w:val="left"/>
        </w:trPr>
        <w:tc>
          <w:tcPr>
            <w:tcW w:w="774" w:type="dxa"/>
          </w:tcPr>
          <w:p>
            <w:pPr>
              <w:pStyle w:val="TableParagraph"/>
              <w:spacing w:before="140"/>
              <w:ind w:left="28" w:right="251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10</w:t>
            </w:r>
          </w:p>
        </w:tc>
        <w:tc>
          <w:tcPr>
            <w:tcW w:w="2280" w:type="dxa"/>
          </w:tcPr>
          <w:p>
            <w:pPr>
              <w:pStyle w:val="TableParagraph"/>
              <w:spacing w:before="140"/>
              <w:ind w:left="253" w:right="187"/>
              <w:jc w:val="center"/>
              <w:rPr>
                <w:sz w:val="45"/>
              </w:rPr>
            </w:pPr>
            <w:r>
              <w:rPr>
                <w:sz w:val="45"/>
              </w:rPr>
              <w:t>英语</w:t>
            </w:r>
          </w:p>
        </w:tc>
        <w:tc>
          <w:tcPr>
            <w:tcW w:w="8662" w:type="dxa"/>
            <w:gridSpan w:val="2"/>
          </w:tcPr>
          <w:p>
            <w:pPr>
              <w:pStyle w:val="TableParagraph"/>
              <w:spacing w:before="140"/>
              <w:ind w:left="204"/>
              <w:rPr>
                <w:sz w:val="45"/>
              </w:rPr>
            </w:pPr>
            <w:r>
              <w:rPr>
                <w:sz w:val="45"/>
              </w:rPr>
              <w:t>依据《中等职业学校职业生涯规划教</w:t>
            </w:r>
          </w:p>
          <w:p>
            <w:pPr>
              <w:pStyle w:val="TableParagraph"/>
              <w:tabs>
                <w:tab w:val="left" w:pos="7935"/>
              </w:tabs>
              <w:spacing w:before="262"/>
              <w:ind w:left="204"/>
              <w:rPr>
                <w:sz w:val="45"/>
              </w:rPr>
            </w:pPr>
            <w:r>
              <w:rPr>
                <w:sz w:val="45"/>
              </w:rPr>
              <w:t>学大纲</w:t>
            </w:r>
            <w:r>
              <w:rPr>
                <w:spacing w:val="-76"/>
                <w:sz w:val="45"/>
              </w:rPr>
              <w:t>》</w:t>
            </w:r>
            <w:r>
              <w:rPr>
                <w:sz w:val="45"/>
              </w:rPr>
              <w:t>开设</w:t>
            </w:r>
            <w:r>
              <w:rPr>
                <w:spacing w:val="-76"/>
                <w:sz w:val="45"/>
              </w:rPr>
              <w:t>，</w:t>
            </w:r>
            <w:r>
              <w:rPr>
                <w:sz w:val="45"/>
              </w:rPr>
              <w:t>注重培养学生阅读简</w:t>
              <w:tab/>
              <w:t>180</w:t>
            </w:r>
          </w:p>
          <w:p>
            <w:pPr>
              <w:pStyle w:val="TableParagraph"/>
              <w:spacing w:before="262" w:line="493" w:lineRule="exact"/>
              <w:ind w:left="204"/>
              <w:rPr>
                <w:sz w:val="45"/>
              </w:rPr>
            </w:pPr>
            <w:r>
              <w:rPr>
                <w:sz w:val="45"/>
              </w:rPr>
              <w:t>单英文资料，简单英语应用文写作及</w:t>
            </w: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"/>
        <w:rPr>
          <w:sz w:val="25"/>
        </w:rPr>
      </w:pPr>
    </w:p>
    <w:p>
      <w:pPr>
        <w:spacing w:before="52"/>
        <w:ind w:left="551" w:right="0" w:firstLine="0"/>
        <w:jc w:val="left"/>
        <w:rPr>
          <w:rFonts w:ascii="幼圆" w:eastAsia="幼圆" w:hint="eastAsia"/>
          <w:sz w:val="27"/>
        </w:rPr>
      </w:pPr>
      <w:r>
        <w:drawing>
          <wp:anchor distT="0" distB="0" distL="0" distR="0" simplePos="0" relativeHeight="251706368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-13436600</wp:posOffset>
            </wp:positionV>
            <wp:extent cx="7905455" cy="12845605"/>
            <wp:effectExtent l="0" t="0" r="0" b="0"/>
            <wp:wrapNone/>
            <wp:docPr id="65" name="image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image37.png"/>
                    <pic:cNvPicPr/>
                  </pic:nvPicPr>
                  <pic:blipFill>
                    <a:blip xmlns:r="http://schemas.openxmlformats.org/officeDocument/2006/relationships"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455" cy="1284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70"/>
          <w:pgMar w:top="1980" w:right="0" w:bottom="280" w:left="1660" w:header="708" w:footer="708"/>
          <w:pgNumType w:start="28"/>
          <w:cols w:space="708"/>
        </w:sectPr>
      </w:pPr>
    </w:p>
    <w:p>
      <w:pPr>
        <w:pStyle w:val="BodyText"/>
        <w:spacing w:before="12"/>
        <w:rPr>
          <w:rFonts w:ascii="幼圆"/>
          <w:sz w:val="17"/>
        </w:rPr>
      </w:pPr>
      <w:r>
        <w:drawing>
          <wp:anchor distT="0" distB="0" distL="0" distR="0" simplePos="0" relativeHeight="25170739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6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4"/>
        <w:tblW w:w="0" w:type="auto"/>
        <w:jc w:val="left"/>
        <w:tblInd w:w="1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4"/>
        <w:gridCol w:w="2280"/>
        <w:gridCol w:w="7654"/>
        <w:gridCol w:w="1123"/>
      </w:tblGrid>
      <w:tr>
        <w:tblPrEx>
          <w:tblW w:w="0" w:type="auto"/>
          <w:jc w:val="left"/>
          <w:tblInd w:w="13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3"/>
          <w:jc w:val="lef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54" w:type="dxa"/>
          </w:tcPr>
          <w:p>
            <w:pPr>
              <w:pStyle w:val="TableParagraph"/>
              <w:spacing w:line="513" w:lineRule="exact"/>
              <w:ind w:left="204"/>
              <w:rPr>
                <w:sz w:val="45"/>
              </w:rPr>
            </w:pPr>
            <w:r>
              <w:rPr>
                <w:sz w:val="45"/>
              </w:rPr>
              <w:t>口语表达等在本专业中的应用能力。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27"/>
          <w:jc w:val="left"/>
        </w:trPr>
        <w:tc>
          <w:tcPr>
            <w:tcW w:w="774" w:type="dxa"/>
          </w:tcPr>
          <w:p>
            <w:pPr>
              <w:pStyle w:val="TableParagraph"/>
              <w:spacing w:before="140"/>
              <w:ind w:left="50"/>
              <w:rPr>
                <w:b/>
                <w:sz w:val="45"/>
              </w:rPr>
            </w:pPr>
            <w:r>
              <w:rPr>
                <w:b/>
                <w:sz w:val="45"/>
              </w:rPr>
              <w:t>11</w:t>
            </w:r>
          </w:p>
        </w:tc>
        <w:tc>
          <w:tcPr>
            <w:tcW w:w="2280" w:type="dxa"/>
          </w:tcPr>
          <w:p>
            <w:pPr>
              <w:pStyle w:val="TableParagraph"/>
              <w:spacing w:before="140"/>
              <w:ind w:left="253" w:right="187"/>
              <w:jc w:val="center"/>
              <w:rPr>
                <w:sz w:val="45"/>
              </w:rPr>
            </w:pPr>
            <w:r>
              <w:rPr>
                <w:sz w:val="45"/>
              </w:rPr>
              <w:t>数学</w:t>
            </w:r>
          </w:p>
        </w:tc>
        <w:tc>
          <w:tcPr>
            <w:tcW w:w="7654" w:type="dxa"/>
          </w:tcPr>
          <w:p>
            <w:pPr>
              <w:pStyle w:val="TableParagraph"/>
              <w:spacing w:before="140"/>
              <w:ind w:left="204"/>
              <w:rPr>
                <w:sz w:val="45"/>
              </w:rPr>
            </w:pPr>
            <w:r>
              <w:rPr>
                <w:sz w:val="45"/>
              </w:rPr>
              <w:t>依据《中等职业学校职业生涯规划教</w:t>
            </w:r>
          </w:p>
          <w:p>
            <w:pPr>
              <w:pStyle w:val="TableParagraph"/>
              <w:spacing w:line="840" w:lineRule="atLeast"/>
              <w:ind w:left="204" w:right="247"/>
              <w:rPr>
                <w:sz w:val="45"/>
              </w:rPr>
            </w:pPr>
            <w:r>
              <w:rPr>
                <w:sz w:val="45"/>
              </w:rPr>
              <w:t>学大纲》开设，注重培养学生基本运算能力、空间想象、数形结合、逻辑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spacing w:before="11"/>
              <w:rPr>
                <w:rFonts w:ascii="幼圆"/>
                <w:sz w:val="53"/>
              </w:rPr>
            </w:pPr>
          </w:p>
          <w:p>
            <w:pPr>
              <w:pStyle w:val="TableParagraph"/>
              <w:ind w:left="165" w:right="51"/>
              <w:jc w:val="center"/>
              <w:rPr>
                <w:sz w:val="45"/>
              </w:rPr>
            </w:pPr>
            <w:r>
              <w:rPr>
                <w:sz w:val="45"/>
              </w:rPr>
              <w:t>180</w:t>
            </w: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7"/>
          <w:jc w:val="left"/>
        </w:trPr>
        <w:tc>
          <w:tcPr>
            <w:tcW w:w="77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280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54" w:type="dxa"/>
          </w:tcPr>
          <w:p>
            <w:pPr>
              <w:pStyle w:val="TableParagraph"/>
              <w:spacing w:before="133"/>
              <w:ind w:left="204"/>
              <w:rPr>
                <w:sz w:val="45"/>
              </w:rPr>
            </w:pPr>
            <w:r>
              <w:rPr>
                <w:sz w:val="45"/>
              </w:rPr>
              <w:t>思维能力、分析及解决问题等在本专</w:t>
            </w:r>
          </w:p>
          <w:p>
            <w:pPr>
              <w:pStyle w:val="TableParagraph"/>
              <w:spacing w:before="262"/>
              <w:ind w:left="204"/>
              <w:rPr>
                <w:sz w:val="45"/>
              </w:rPr>
            </w:pPr>
            <w:r>
              <w:rPr>
                <w:sz w:val="45"/>
              </w:rPr>
              <w:t>业中的应用能力。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6"/>
          <w:jc w:val="left"/>
        </w:trPr>
        <w:tc>
          <w:tcPr>
            <w:tcW w:w="774" w:type="dxa"/>
          </w:tcPr>
          <w:p>
            <w:pPr>
              <w:pStyle w:val="TableParagraph"/>
              <w:spacing w:before="139"/>
              <w:ind w:left="50"/>
              <w:rPr>
                <w:b/>
                <w:sz w:val="45"/>
              </w:rPr>
            </w:pPr>
            <w:r>
              <w:rPr>
                <w:b/>
                <w:sz w:val="45"/>
              </w:rPr>
              <w:t>12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9" w:line="350" w:lineRule="auto"/>
              <w:ind w:left="946" w:right="204" w:hanging="674"/>
              <w:rPr>
                <w:sz w:val="45"/>
              </w:rPr>
            </w:pPr>
            <w:r>
              <w:rPr>
                <w:sz w:val="45"/>
              </w:rPr>
              <w:t>计算机应用</w:t>
            </w:r>
          </w:p>
        </w:tc>
        <w:tc>
          <w:tcPr>
            <w:tcW w:w="7654" w:type="dxa"/>
          </w:tcPr>
          <w:p>
            <w:pPr>
              <w:pStyle w:val="TableParagraph"/>
              <w:spacing w:before="139" w:line="350" w:lineRule="auto"/>
              <w:ind w:left="204" w:right="171"/>
              <w:rPr>
                <w:sz w:val="45"/>
              </w:rPr>
            </w:pPr>
            <w:r>
              <w:rPr>
                <w:spacing w:val="-14"/>
                <w:sz w:val="45"/>
              </w:rPr>
              <w:t>依据《中等职业学校职业生涯规划教</w:t>
            </w:r>
            <w:r>
              <w:rPr>
                <w:spacing w:val="-30"/>
                <w:sz w:val="45"/>
              </w:rPr>
              <w:t xml:space="preserve">学大纲》开设，掌握计算机基础知识， </w:t>
            </w:r>
            <w:r>
              <w:rPr>
                <w:spacing w:val="-13"/>
                <w:sz w:val="45"/>
              </w:rPr>
              <w:t>基本使用方法；能正确处理文字信息和数据信息提高计算机在本专业的</w:t>
            </w:r>
          </w:p>
          <w:p>
            <w:pPr>
              <w:pStyle w:val="TableParagraph"/>
              <w:spacing w:line="572" w:lineRule="exact"/>
              <w:ind w:left="204"/>
              <w:rPr>
                <w:sz w:val="45"/>
              </w:rPr>
            </w:pPr>
            <w:r>
              <w:rPr>
                <w:sz w:val="45"/>
              </w:rPr>
              <w:t>应用能力。</w:t>
            </w:r>
          </w:p>
        </w:tc>
        <w:tc>
          <w:tcPr>
            <w:tcW w:w="1123" w:type="dxa"/>
          </w:tcPr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rPr>
                <w:rFonts w:ascii="幼圆"/>
                <w:sz w:val="54"/>
              </w:rPr>
            </w:pPr>
          </w:p>
          <w:p>
            <w:pPr>
              <w:pStyle w:val="TableParagraph"/>
              <w:ind w:left="169" w:right="50"/>
              <w:jc w:val="center"/>
              <w:rPr>
                <w:sz w:val="45"/>
              </w:rPr>
            </w:pPr>
            <w:r>
              <w:rPr>
                <w:sz w:val="45"/>
              </w:rPr>
              <w:t>36</w:t>
            </w: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55"/>
          <w:jc w:val="left"/>
        </w:trPr>
        <w:tc>
          <w:tcPr>
            <w:tcW w:w="774" w:type="dxa"/>
          </w:tcPr>
          <w:p>
            <w:pPr>
              <w:pStyle w:val="TableParagraph"/>
              <w:spacing w:before="138"/>
              <w:ind w:left="50"/>
              <w:rPr>
                <w:b/>
                <w:sz w:val="45"/>
              </w:rPr>
            </w:pPr>
            <w:r>
              <w:rPr>
                <w:b/>
                <w:sz w:val="45"/>
              </w:rPr>
              <w:t>13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8"/>
              <w:ind w:left="253" w:right="187"/>
              <w:jc w:val="center"/>
              <w:rPr>
                <w:sz w:val="45"/>
              </w:rPr>
            </w:pPr>
            <w:r>
              <w:rPr>
                <w:sz w:val="45"/>
              </w:rPr>
              <w:t>就业指导</w:t>
            </w:r>
          </w:p>
        </w:tc>
        <w:tc>
          <w:tcPr>
            <w:tcW w:w="7654" w:type="dxa"/>
          </w:tcPr>
          <w:p>
            <w:pPr>
              <w:pStyle w:val="TableParagraph"/>
              <w:spacing w:before="138" w:line="350" w:lineRule="auto"/>
              <w:ind w:left="204" w:right="247"/>
              <w:rPr>
                <w:sz w:val="45"/>
              </w:rPr>
            </w:pPr>
            <w:r>
              <w:rPr>
                <w:sz w:val="45"/>
              </w:rPr>
              <w:t>通过本课程的学习，帮助学生了解就业形势与政策，指导毕业生及时、有效地获取就业信息，掌握求职技巧， 调适就业心态，提高面试技能，提高就业质量，成功就业，走向社会。用</w:t>
            </w:r>
          </w:p>
          <w:p>
            <w:pPr>
              <w:pStyle w:val="TableParagraph"/>
              <w:spacing w:line="569" w:lineRule="exact"/>
              <w:ind w:left="204"/>
              <w:rPr>
                <w:sz w:val="45"/>
              </w:rPr>
            </w:pPr>
            <w:r>
              <w:rPr>
                <w:sz w:val="45"/>
              </w:rPr>
              <w:t>视频讲座，案例指导。</w:t>
            </w:r>
          </w:p>
        </w:tc>
        <w:tc>
          <w:tcPr>
            <w:tcW w:w="1123" w:type="dxa"/>
          </w:tcPr>
          <w:p>
            <w:pPr>
              <w:pStyle w:val="TableParagraph"/>
              <w:spacing w:before="138"/>
              <w:ind w:left="118"/>
              <w:jc w:val="center"/>
              <w:rPr>
                <w:sz w:val="45"/>
              </w:rPr>
            </w:pPr>
            <w:r>
              <w:rPr>
                <w:sz w:val="45"/>
              </w:rPr>
              <w:t>6</w:t>
            </w:r>
          </w:p>
          <w:p>
            <w:pPr>
              <w:pStyle w:val="TableParagraph"/>
              <w:spacing w:before="266" w:line="348" w:lineRule="auto"/>
              <w:ind w:left="169" w:right="51"/>
              <w:jc w:val="center"/>
              <w:rPr>
                <w:sz w:val="45"/>
              </w:rPr>
            </w:pPr>
            <w:r>
              <w:rPr>
                <w:sz w:val="45"/>
              </w:rPr>
              <w:t>（课外）</w:t>
            </w: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056"/>
          <w:jc w:val="left"/>
        </w:trPr>
        <w:tc>
          <w:tcPr>
            <w:tcW w:w="774" w:type="dxa"/>
          </w:tcPr>
          <w:p>
            <w:pPr>
              <w:pStyle w:val="TableParagraph"/>
              <w:spacing w:before="138"/>
              <w:ind w:left="50"/>
              <w:rPr>
                <w:b/>
                <w:sz w:val="45"/>
              </w:rPr>
            </w:pPr>
            <w:r>
              <w:rPr>
                <w:b/>
                <w:sz w:val="45"/>
              </w:rPr>
              <w:t>14</w:t>
            </w:r>
          </w:p>
        </w:tc>
        <w:tc>
          <w:tcPr>
            <w:tcW w:w="2280" w:type="dxa"/>
          </w:tcPr>
          <w:p>
            <w:pPr>
              <w:pStyle w:val="TableParagraph"/>
              <w:spacing w:before="138"/>
              <w:ind w:left="253" w:right="187"/>
              <w:jc w:val="center"/>
              <w:rPr>
                <w:sz w:val="45"/>
              </w:rPr>
            </w:pPr>
            <w:r>
              <w:rPr>
                <w:sz w:val="45"/>
              </w:rPr>
              <w:t>创业指导</w:t>
            </w:r>
          </w:p>
        </w:tc>
        <w:tc>
          <w:tcPr>
            <w:tcW w:w="7654" w:type="dxa"/>
          </w:tcPr>
          <w:p>
            <w:pPr>
              <w:pStyle w:val="TableParagraph"/>
              <w:spacing w:before="138" w:line="350" w:lineRule="auto"/>
              <w:ind w:left="204" w:right="398"/>
              <w:rPr>
                <w:sz w:val="45"/>
              </w:rPr>
            </w:pPr>
            <w:r>
              <w:rPr>
                <w:spacing w:val="-14"/>
                <w:sz w:val="45"/>
              </w:rPr>
              <w:t>通过该课程的学习，使学生了解创业</w:t>
            </w:r>
            <w:r>
              <w:rPr>
                <w:spacing w:val="-15"/>
                <w:sz w:val="45"/>
              </w:rPr>
              <w:t>的基本知识，培养学生创业意识与创业精神，提高创业素质与能力，掌握</w:t>
            </w:r>
            <w:r>
              <w:rPr>
                <w:sz w:val="45"/>
              </w:rPr>
              <w:t>开创一个小型企业的基本流程和必</w:t>
            </w:r>
            <w:r>
              <w:rPr>
                <w:spacing w:val="-15"/>
                <w:sz w:val="45"/>
              </w:rPr>
              <w:t>须的相关政策法规。用视频讲座，案</w:t>
            </w:r>
          </w:p>
          <w:p>
            <w:pPr>
              <w:pStyle w:val="TableParagraph"/>
              <w:spacing w:line="570" w:lineRule="exact"/>
              <w:ind w:left="204"/>
              <w:rPr>
                <w:sz w:val="45"/>
              </w:rPr>
            </w:pPr>
            <w:r>
              <w:rPr>
                <w:sz w:val="45"/>
              </w:rPr>
              <w:t>例指导。</w:t>
            </w:r>
          </w:p>
        </w:tc>
        <w:tc>
          <w:tcPr>
            <w:tcW w:w="1123" w:type="dxa"/>
          </w:tcPr>
          <w:p>
            <w:pPr>
              <w:pStyle w:val="TableParagraph"/>
              <w:spacing w:before="138"/>
              <w:ind w:left="396"/>
              <w:rPr>
                <w:sz w:val="45"/>
              </w:rPr>
            </w:pPr>
            <w:r>
              <w:rPr>
                <w:sz w:val="45"/>
              </w:rPr>
              <w:t>10</w:t>
            </w:r>
          </w:p>
          <w:p>
            <w:pPr>
              <w:pStyle w:val="TableParagraph"/>
              <w:spacing w:before="267" w:line="348" w:lineRule="auto"/>
              <w:ind w:left="169" w:right="51"/>
              <w:rPr>
                <w:sz w:val="45"/>
              </w:rPr>
            </w:pPr>
            <w:r>
              <w:rPr>
                <w:sz w:val="45"/>
              </w:rPr>
              <w:t>（</w:t>
            </w:r>
            <w:r>
              <w:rPr>
                <w:spacing w:val="-17"/>
                <w:sz w:val="45"/>
              </w:rPr>
              <w:t>课</w:t>
            </w:r>
            <w:r>
              <w:rPr>
                <w:sz w:val="45"/>
              </w:rPr>
              <w:t>外</w:t>
            </w:r>
            <w:r>
              <w:rPr>
                <w:spacing w:val="-17"/>
                <w:sz w:val="45"/>
              </w:rPr>
              <w:t>）</w:t>
            </w: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3"/>
          <w:jc w:val="left"/>
        </w:trPr>
        <w:tc>
          <w:tcPr>
            <w:tcW w:w="774" w:type="dxa"/>
          </w:tcPr>
          <w:p>
            <w:pPr>
              <w:pStyle w:val="TableParagraph"/>
              <w:spacing w:before="140" w:line="493" w:lineRule="exact"/>
              <w:ind w:left="50"/>
              <w:rPr>
                <w:b/>
                <w:sz w:val="45"/>
              </w:rPr>
            </w:pPr>
            <w:r>
              <w:rPr>
                <w:b/>
                <w:sz w:val="45"/>
              </w:rPr>
              <w:t>15</w:t>
            </w:r>
          </w:p>
        </w:tc>
        <w:tc>
          <w:tcPr>
            <w:tcW w:w="2280" w:type="dxa"/>
          </w:tcPr>
          <w:p>
            <w:pPr>
              <w:pStyle w:val="TableParagraph"/>
              <w:spacing w:before="140" w:line="493" w:lineRule="exact"/>
              <w:ind w:left="253" w:right="187"/>
              <w:jc w:val="center"/>
              <w:rPr>
                <w:sz w:val="45"/>
              </w:rPr>
            </w:pPr>
            <w:r>
              <w:rPr>
                <w:sz w:val="45"/>
              </w:rPr>
              <w:t>三个一百</w:t>
            </w:r>
          </w:p>
        </w:tc>
        <w:tc>
          <w:tcPr>
            <w:tcW w:w="7654" w:type="dxa"/>
          </w:tcPr>
          <w:p>
            <w:pPr>
              <w:pStyle w:val="TableParagraph"/>
              <w:spacing w:before="140" w:line="493" w:lineRule="exact"/>
              <w:ind w:left="204"/>
              <w:rPr>
                <w:sz w:val="45"/>
              </w:rPr>
            </w:pPr>
            <w:r>
              <w:rPr>
                <w:sz w:val="45"/>
              </w:rPr>
              <w:t>经典校园歌曲一百首、经典诗词一百</w:t>
            </w:r>
          </w:p>
        </w:tc>
        <w:tc>
          <w:tcPr>
            <w:tcW w:w="1123" w:type="dxa"/>
          </w:tcPr>
          <w:p>
            <w:pPr>
              <w:pStyle w:val="TableParagraph"/>
              <w:spacing w:before="140" w:line="493" w:lineRule="exact"/>
              <w:ind w:left="169" w:right="50"/>
              <w:jc w:val="center"/>
              <w:rPr>
                <w:sz w:val="45"/>
              </w:rPr>
            </w:pPr>
            <w:r>
              <w:rPr>
                <w:sz w:val="45"/>
              </w:rPr>
              <w:t>31</w:t>
            </w:r>
          </w:p>
        </w:tc>
      </w:tr>
    </w:tbl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24"/>
        </w:rPr>
      </w:pPr>
    </w:p>
    <w:p>
      <w:pPr>
        <w:spacing w:before="52"/>
        <w:ind w:left="551" w:right="0" w:firstLine="0"/>
        <w:jc w:val="left"/>
        <w:rPr>
          <w:rFonts w:ascii="幼圆" w:eastAsia="幼圆" w:hint="eastAsia"/>
          <w:sz w:val="27"/>
        </w:rPr>
      </w:pPr>
      <w:r>
        <w:drawing>
          <wp:anchor distT="0" distB="0" distL="0" distR="0" simplePos="0" relativeHeight="251708416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-13436600</wp:posOffset>
            </wp:positionV>
            <wp:extent cx="7905455" cy="12845605"/>
            <wp:effectExtent l="0" t="0" r="0" b="0"/>
            <wp:wrapNone/>
            <wp:docPr id="69" name="image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image38.png"/>
                    <pic:cNvPicPr/>
                  </pic:nvPicPr>
                  <pic:blipFill>
                    <a:blip xmlns:r="http://schemas.openxmlformats.org/officeDocument/2006/relationships"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5455" cy="12845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70"/>
          <w:pgMar w:top="1980" w:right="0" w:bottom="280" w:left="1660" w:header="708" w:footer="708"/>
          <w:pgNumType w:start="29"/>
          <w:cols w:space="708"/>
        </w:sectPr>
      </w:pPr>
    </w:p>
    <w:p>
      <w:pPr>
        <w:pStyle w:val="BodyText"/>
        <w:spacing w:before="12"/>
        <w:rPr>
          <w:rFonts w:ascii="幼圆"/>
          <w:sz w:val="17"/>
        </w:rPr>
      </w:pPr>
      <w:r>
        <w:drawing>
          <wp:anchor distT="0" distB="0" distL="0" distR="0" simplePos="0" relativeHeight="251709440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7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5"/>
        <w:tblW w:w="0" w:type="auto"/>
        <w:jc w:val="left"/>
        <w:tblInd w:w="13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053"/>
        <w:gridCol w:w="7540"/>
        <w:gridCol w:w="1235"/>
      </w:tblGrid>
      <w:tr>
        <w:tblPrEx>
          <w:tblW w:w="0" w:type="auto"/>
          <w:jc w:val="left"/>
          <w:tblInd w:w="1300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332"/>
          <w:jc w:val="left"/>
        </w:trPr>
        <w:tc>
          <w:tcPr>
            <w:tcW w:w="3053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540" w:type="dxa"/>
          </w:tcPr>
          <w:p>
            <w:pPr>
              <w:pStyle w:val="TableParagraph"/>
              <w:spacing w:line="513" w:lineRule="exact"/>
              <w:ind w:left="205"/>
              <w:rPr>
                <w:sz w:val="45"/>
              </w:rPr>
            </w:pPr>
            <w:r>
              <w:rPr>
                <w:sz w:val="45"/>
              </w:rPr>
              <w:t>首、一百幅世界名画是职中生必读的</w:t>
            </w:r>
          </w:p>
          <w:p>
            <w:pPr>
              <w:pStyle w:val="TableParagraph"/>
              <w:spacing w:before="38" w:line="842" w:lineRule="exact"/>
              <w:ind w:left="205" w:right="283"/>
              <w:rPr>
                <w:sz w:val="45"/>
              </w:rPr>
            </w:pPr>
            <w:r>
              <w:rPr>
                <w:spacing w:val="-15"/>
                <w:sz w:val="45"/>
              </w:rPr>
              <w:t>三个一百，增强学生的艺术欣赏能力</w:t>
            </w:r>
            <w:r>
              <w:rPr>
                <w:sz w:val="45"/>
              </w:rPr>
              <w:t>和提高学生的人文素养。</w:t>
            </w:r>
          </w:p>
        </w:tc>
        <w:tc>
          <w:tcPr>
            <w:tcW w:w="1235" w:type="dxa"/>
          </w:tcPr>
          <w:p>
            <w:pPr>
              <w:pStyle w:val="TableParagraph"/>
              <w:spacing w:line="513" w:lineRule="exact"/>
              <w:ind w:left="284"/>
              <w:rPr>
                <w:sz w:val="45"/>
              </w:rPr>
            </w:pPr>
            <w:r>
              <w:rPr>
                <w:sz w:val="45"/>
              </w:rPr>
              <w:t>（课</w:t>
            </w:r>
          </w:p>
          <w:p>
            <w:pPr>
              <w:pStyle w:val="TableParagraph"/>
              <w:spacing w:before="262"/>
              <w:ind w:left="284"/>
              <w:rPr>
                <w:sz w:val="45"/>
              </w:rPr>
            </w:pPr>
            <w:r>
              <w:rPr>
                <w:sz w:val="45"/>
              </w:rPr>
              <w:t>外）</w:t>
            </w:r>
          </w:p>
        </w:tc>
      </w:tr>
      <w:tr>
        <w:tblPrEx>
          <w:tblW w:w="0" w:type="auto"/>
          <w:jc w:val="left"/>
          <w:tblInd w:w="130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332"/>
          <w:jc w:val="left"/>
        </w:trPr>
        <w:tc>
          <w:tcPr>
            <w:tcW w:w="3053" w:type="dxa"/>
          </w:tcPr>
          <w:p>
            <w:pPr>
              <w:pStyle w:val="TableParagraph"/>
              <w:tabs>
                <w:tab w:val="left" w:pos="1270"/>
              </w:tabs>
              <w:spacing w:before="138" w:line="350" w:lineRule="auto"/>
              <w:ind w:left="1047" w:right="203" w:hanging="998"/>
              <w:rPr>
                <w:sz w:val="45"/>
              </w:rPr>
            </w:pPr>
            <w:r>
              <w:rPr>
                <w:b/>
                <w:sz w:val="45"/>
              </w:rPr>
              <w:t>16</w:t>
              <w:tab/>
              <w:tab/>
            </w:r>
            <w:r>
              <w:rPr>
                <w:sz w:val="45"/>
              </w:rPr>
              <w:t>各种活</w:t>
            </w:r>
            <w:r>
              <w:rPr>
                <w:spacing w:val="-5"/>
                <w:sz w:val="45"/>
              </w:rPr>
              <w:t>动、比赛</w:t>
            </w:r>
          </w:p>
          <w:p>
            <w:pPr>
              <w:pStyle w:val="TableParagraph"/>
              <w:spacing w:line="491" w:lineRule="exact"/>
              <w:ind w:left="1270"/>
              <w:rPr>
                <w:sz w:val="45"/>
              </w:rPr>
            </w:pPr>
            <w:r>
              <w:rPr>
                <w:sz w:val="45"/>
              </w:rPr>
              <w:t>（学生</w:t>
            </w:r>
          </w:p>
        </w:tc>
        <w:tc>
          <w:tcPr>
            <w:tcW w:w="7540" w:type="dxa"/>
          </w:tcPr>
          <w:p>
            <w:pPr>
              <w:pStyle w:val="TableParagraph"/>
              <w:spacing w:before="138"/>
              <w:ind w:left="205"/>
              <w:rPr>
                <w:sz w:val="45"/>
              </w:rPr>
            </w:pPr>
            <w:r>
              <w:rPr>
                <w:sz w:val="45"/>
              </w:rPr>
              <w:t>我校通过举办各种活动、比赛，进行</w:t>
            </w:r>
          </w:p>
          <w:p>
            <w:pPr>
              <w:pStyle w:val="TableParagraph"/>
              <w:spacing w:before="2" w:line="840" w:lineRule="atLeast"/>
              <w:ind w:left="205" w:right="283"/>
              <w:rPr>
                <w:sz w:val="45"/>
              </w:rPr>
            </w:pPr>
            <w:r>
              <w:rPr>
                <w:spacing w:val="-14"/>
                <w:sz w:val="45"/>
              </w:rPr>
              <w:t>奖励评价，激发、培养学生的各种能</w:t>
            </w:r>
            <w:r>
              <w:rPr>
                <w:sz w:val="45"/>
              </w:rPr>
              <w:t>力。</w:t>
            </w:r>
          </w:p>
        </w:tc>
        <w:tc>
          <w:tcPr>
            <w:tcW w:w="1235" w:type="dxa"/>
          </w:tcPr>
          <w:p>
            <w:pPr>
              <w:pStyle w:val="TableParagraph"/>
              <w:spacing w:before="138"/>
              <w:ind w:left="284"/>
              <w:rPr>
                <w:sz w:val="45"/>
              </w:rPr>
            </w:pPr>
            <w:r>
              <w:rPr>
                <w:sz w:val="45"/>
              </w:rPr>
              <w:t>课外</w:t>
            </w:r>
          </w:p>
        </w:tc>
      </w:tr>
    </w:tbl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rPr>
          <w:rFonts w:ascii="幼圆"/>
          <w:sz w:val="20"/>
        </w:rPr>
      </w:pPr>
    </w:p>
    <w:p>
      <w:pPr>
        <w:pStyle w:val="BodyText"/>
        <w:spacing w:before="4"/>
        <w:rPr>
          <w:rFonts w:ascii="幼圆"/>
          <w:sz w:val="22"/>
        </w:rPr>
      </w:pPr>
    </w:p>
    <w:p>
      <w:pPr>
        <w:pStyle w:val="Heading1"/>
        <w:spacing w:before="36"/>
        <w:ind w:left="1436"/>
      </w:pPr>
      <w:r>
        <w:pict>
          <v:group id="_x0000_s1103" style="width:624pt;height:465pt;margin-top:-489.82pt;margin-left:135pt;mso-position-horizontal-relative:page;position:absolute;z-index:-251604992" coordorigin="2700,-9796" coordsize="12480,9300">
            <v:shape id="_x0000_s1104" type="#_x0000_t75" style="width:12480;height:9300;left:2700;position:absolute;top:-9797" stroked="f">
              <v:imagedata r:id="rId41" o:title=""/>
            </v:shape>
            <v:shape id="_x0000_s1105" type="#_x0000_t202" style="width:12480;height:9300;left:2700;position:absolute;top:-9797" filled="f" stroked="f">
              <v:textbox inset="0,0,0,0">
                <w:txbxContent>
                  <w:p>
                    <w:pPr>
                      <w:spacing w:before="0" w:line="240" w:lineRule="auto"/>
                      <w:rPr>
                        <w:rFonts w:ascii="幼圆"/>
                        <w:sz w:val="4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幼圆"/>
                        <w:sz w:val="4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幼圆"/>
                        <w:sz w:val="4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幼圆"/>
                        <w:sz w:val="4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幼圆"/>
                        <w:sz w:val="4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幼圆"/>
                        <w:sz w:val="4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幼圆"/>
                        <w:sz w:val="44"/>
                      </w:rPr>
                    </w:pPr>
                  </w:p>
                  <w:p>
                    <w:pPr>
                      <w:spacing w:before="0" w:line="240" w:lineRule="auto"/>
                      <w:rPr>
                        <w:rFonts w:ascii="幼圆"/>
                        <w:sz w:val="44"/>
                      </w:rPr>
                    </w:pPr>
                  </w:p>
                  <w:p>
                    <w:pPr>
                      <w:spacing w:before="9" w:line="240" w:lineRule="auto"/>
                      <w:rPr>
                        <w:rFonts w:ascii="幼圆"/>
                        <w:sz w:val="55"/>
                      </w:rPr>
                    </w:pPr>
                  </w:p>
                  <w:p>
                    <w:pPr>
                      <w:spacing w:before="0" w:line="350" w:lineRule="auto"/>
                      <w:ind w:left="1523" w:right="9017" w:hanging="314"/>
                      <w:jc w:val="left"/>
                      <w:rPr>
                        <w:sz w:val="45"/>
                      </w:rPr>
                    </w:pPr>
                    <w:r>
                      <w:rPr>
                        <w:spacing w:val="-4"/>
                        <w:sz w:val="45"/>
                      </w:rPr>
                      <w:t>处、团委、</w:t>
                    </w:r>
                    <w:r>
                      <w:rPr>
                        <w:sz w:val="45"/>
                      </w:rPr>
                      <w:t>体运中</w:t>
                    </w:r>
                  </w:p>
                  <w:p>
                    <w:pPr>
                      <w:spacing w:before="0" w:line="348" w:lineRule="auto"/>
                      <w:ind w:left="1300" w:right="9377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pacing w:val="-5"/>
                        <w:sz w:val="45"/>
                      </w:rPr>
                      <w:t>心、心理咨询室、</w:t>
                    </w:r>
                  </w:p>
                  <w:p>
                    <w:pPr>
                      <w:spacing w:before="7"/>
                      <w:ind w:left="121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系、各班）</w:t>
                    </w:r>
                  </w:p>
                </w:txbxContent>
              </v:textbox>
            </v:shape>
          </v:group>
        </w:pict>
      </w:r>
      <w:r>
        <w:t>（二）专业技能课</w:t>
      </w:r>
    </w:p>
    <w:p>
      <w:pPr>
        <w:pStyle w:val="BodyText"/>
        <w:spacing w:before="11"/>
        <w:rPr>
          <w:b/>
          <w:sz w:val="50"/>
        </w:rPr>
      </w:pPr>
    </w:p>
    <w:p>
      <w:pPr>
        <w:pStyle w:val="ListParagraph"/>
        <w:numPr>
          <w:ilvl w:val="0"/>
          <w:numId w:val="42"/>
        </w:numPr>
        <w:tabs>
          <w:tab w:val="left" w:pos="1909"/>
        </w:tabs>
        <w:spacing w:before="0" w:after="0" w:line="240" w:lineRule="auto"/>
        <w:ind w:left="1908" w:right="0" w:hanging="455"/>
        <w:jc w:val="left"/>
        <w:rPr>
          <w:b/>
          <w:sz w:val="45"/>
        </w:rPr>
      </w:pPr>
      <w:r>
        <w:pict>
          <v:group id="_x0000_s1106" style="width:618.75pt;height:423.85pt;margin-top:54pt;margin-left:137.25pt;mso-position-horizontal-relative:page;position:absolute;z-index:-251606016" coordorigin="2745,1080" coordsize="12375,8477">
            <v:shape id="_x0000_s1107" type="#_x0000_t75" style="width:12375;height:8477;left:2745;position:absolute;top:1080" stroked="f">
              <v:imagedata r:id="rId42" o:title=""/>
            </v:shape>
            <v:shape id="_x0000_s1108" type="#_x0000_t202" style="width:470;height:450;left:3157;position:absolute;top:1308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w w:val="99"/>
                        <w:sz w:val="45"/>
                      </w:rPr>
                      <w:t>序</w:t>
                    </w:r>
                  </w:p>
                </w:txbxContent>
              </v:textbox>
            </v:shape>
            <v:shape id="_x0000_s1109" type="#_x0000_t202" style="width:1370;height:450;left:13553;position:absolute;top:1308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b/>
                        <w:sz w:val="45"/>
                      </w:rPr>
                    </w:pPr>
                    <w:r>
                      <w:rPr>
                        <w:b/>
                        <w:sz w:val="45"/>
                      </w:rPr>
                      <w:t>参考学</w:t>
                    </w:r>
                  </w:p>
                </w:txbxContent>
              </v:textbox>
            </v:shape>
          </v:group>
        </w:pict>
      </w:r>
      <w:r>
        <w:rPr>
          <w:b/>
          <w:sz w:val="45"/>
        </w:rPr>
        <w:t>专业核心课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10"/>
        </w:rPr>
      </w:pPr>
    </w:p>
    <w:tbl>
      <w:tblPr>
        <w:tblStyle w:val="TableNormal5"/>
        <w:tblW w:w="0" w:type="auto"/>
        <w:jc w:val="left"/>
        <w:tblInd w:w="14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81"/>
        <w:gridCol w:w="2256"/>
        <w:gridCol w:w="7522"/>
        <w:gridCol w:w="951"/>
      </w:tblGrid>
      <w:tr>
        <w:tblPrEx>
          <w:tblW w:w="0" w:type="auto"/>
          <w:jc w:val="left"/>
          <w:tblInd w:w="1455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33"/>
          <w:jc w:val="left"/>
        </w:trPr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spacing w:line="414" w:lineRule="exact"/>
              <w:ind w:left="256" w:right="151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课程名称</w:t>
            </w:r>
          </w:p>
        </w:tc>
        <w:tc>
          <w:tcPr>
            <w:tcW w:w="7522" w:type="dxa"/>
          </w:tcPr>
          <w:p>
            <w:pPr>
              <w:pStyle w:val="TableParagraph"/>
              <w:spacing w:line="414" w:lineRule="exact"/>
              <w:ind w:left="152" w:right="450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主要教学内容和要求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rFonts w:ascii="Times New Roman"/>
                <w:sz w:val="34"/>
              </w:rPr>
            </w:pPr>
          </w:p>
        </w:tc>
      </w:tr>
      <w:tr>
        <w:tblPrEx>
          <w:tblW w:w="0" w:type="auto"/>
          <w:jc w:val="left"/>
          <w:tblInd w:w="14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37"/>
          <w:jc w:val="left"/>
        </w:trPr>
        <w:tc>
          <w:tcPr>
            <w:tcW w:w="781" w:type="dxa"/>
          </w:tcPr>
          <w:p>
            <w:pPr>
              <w:pStyle w:val="TableParagraph"/>
              <w:spacing w:line="497" w:lineRule="exact"/>
              <w:ind w:right="230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号</w:t>
            </w: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522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951" w:type="dxa"/>
          </w:tcPr>
          <w:p>
            <w:pPr>
              <w:pStyle w:val="TableParagraph"/>
              <w:spacing w:line="497" w:lineRule="exact"/>
              <w:ind w:left="179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时</w:t>
            </w:r>
          </w:p>
        </w:tc>
      </w:tr>
      <w:tr>
        <w:tblPrEx>
          <w:tblW w:w="0" w:type="auto"/>
          <w:jc w:val="left"/>
          <w:tblInd w:w="14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27"/>
          <w:jc w:val="left"/>
        </w:trPr>
        <w:tc>
          <w:tcPr>
            <w:tcW w:w="781" w:type="dxa"/>
          </w:tcPr>
          <w:p>
            <w:pPr>
              <w:pStyle w:val="TableParagraph"/>
              <w:rPr>
                <w:b/>
                <w:sz w:val="44"/>
              </w:rPr>
            </w:pPr>
          </w:p>
          <w:p>
            <w:pPr>
              <w:pStyle w:val="TableParagraph"/>
              <w:rPr>
                <w:b/>
                <w:sz w:val="44"/>
              </w:rPr>
            </w:pPr>
          </w:p>
          <w:p>
            <w:pPr>
              <w:pStyle w:val="TableParagraph"/>
              <w:spacing w:before="11"/>
              <w:rPr>
                <w:b/>
                <w:sz w:val="53"/>
              </w:rPr>
            </w:pPr>
          </w:p>
          <w:p>
            <w:pPr>
              <w:pStyle w:val="TableParagraph"/>
              <w:spacing w:before="1"/>
              <w:ind w:right="230"/>
              <w:jc w:val="center"/>
              <w:rPr>
                <w:sz w:val="45"/>
              </w:rPr>
            </w:pPr>
            <w:r>
              <w:rPr>
                <w:sz w:val="45"/>
              </w:rPr>
              <w:t>1</w:t>
            </w:r>
          </w:p>
        </w:tc>
        <w:tc>
          <w:tcPr>
            <w:tcW w:w="2256" w:type="dxa"/>
          </w:tcPr>
          <w:p>
            <w:pPr>
              <w:pStyle w:val="TableParagraph"/>
              <w:rPr>
                <w:b/>
                <w:sz w:val="44"/>
              </w:rPr>
            </w:pPr>
          </w:p>
          <w:p>
            <w:pPr>
              <w:pStyle w:val="TableParagraph"/>
              <w:rPr>
                <w:b/>
                <w:sz w:val="44"/>
              </w:rPr>
            </w:pPr>
          </w:p>
          <w:p>
            <w:pPr>
              <w:pStyle w:val="TableParagraph"/>
              <w:spacing w:before="11"/>
              <w:rPr>
                <w:b/>
                <w:sz w:val="53"/>
              </w:rPr>
            </w:pPr>
          </w:p>
          <w:p>
            <w:pPr>
              <w:pStyle w:val="TableParagraph"/>
              <w:spacing w:before="1"/>
              <w:ind w:left="256" w:right="144"/>
              <w:jc w:val="center"/>
              <w:rPr>
                <w:sz w:val="45"/>
              </w:rPr>
            </w:pPr>
            <w:r>
              <w:rPr>
                <w:sz w:val="45"/>
              </w:rPr>
              <w:t>基础会计</w:t>
            </w:r>
          </w:p>
        </w:tc>
        <w:tc>
          <w:tcPr>
            <w:tcW w:w="7522" w:type="dxa"/>
          </w:tcPr>
          <w:p>
            <w:pPr>
              <w:pStyle w:val="TableParagraph"/>
              <w:spacing w:before="140" w:line="348" w:lineRule="auto"/>
              <w:ind w:left="171" w:right="598"/>
              <w:rPr>
                <w:sz w:val="45"/>
              </w:rPr>
            </w:pPr>
            <w:r>
              <w:rPr>
                <w:sz w:val="45"/>
              </w:rPr>
              <w:t>通过本课程学习，加强对学生学习过程的控制，提高学生动手操作能</w:t>
            </w:r>
          </w:p>
          <w:p>
            <w:pPr>
              <w:pStyle w:val="TableParagraph"/>
              <w:spacing w:before="6"/>
              <w:ind w:left="171"/>
              <w:rPr>
                <w:sz w:val="45"/>
              </w:rPr>
            </w:pPr>
            <w:r>
              <w:rPr>
                <w:sz w:val="45"/>
              </w:rPr>
              <w:t>力，使学生能比较完整地掌握记账、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b/>
                <w:sz w:val="44"/>
              </w:rPr>
            </w:pPr>
          </w:p>
          <w:p>
            <w:pPr>
              <w:pStyle w:val="TableParagraph"/>
              <w:rPr>
                <w:b/>
                <w:sz w:val="44"/>
              </w:rPr>
            </w:pPr>
          </w:p>
          <w:p>
            <w:pPr>
              <w:pStyle w:val="TableParagraph"/>
              <w:spacing w:before="11"/>
              <w:rPr>
                <w:b/>
                <w:sz w:val="53"/>
              </w:rPr>
            </w:pPr>
          </w:p>
          <w:p>
            <w:pPr>
              <w:pStyle w:val="TableParagraph"/>
              <w:spacing w:before="1"/>
              <w:ind w:left="205" w:right="31"/>
              <w:jc w:val="center"/>
              <w:rPr>
                <w:sz w:val="45"/>
              </w:rPr>
            </w:pPr>
            <w:r>
              <w:rPr>
                <w:sz w:val="45"/>
              </w:rPr>
              <w:t>180</w:t>
            </w:r>
          </w:p>
        </w:tc>
      </w:tr>
      <w:tr>
        <w:tblPrEx>
          <w:tblW w:w="0" w:type="auto"/>
          <w:jc w:val="left"/>
          <w:tblInd w:w="14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8"/>
          <w:jc w:val="left"/>
        </w:trPr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522" w:type="dxa"/>
          </w:tcPr>
          <w:p>
            <w:pPr>
              <w:pStyle w:val="TableParagraph"/>
              <w:spacing w:before="133"/>
              <w:ind w:left="171"/>
              <w:rPr>
                <w:sz w:val="45"/>
              </w:rPr>
            </w:pPr>
            <w:r>
              <w:rPr>
                <w:sz w:val="45"/>
              </w:rPr>
              <w:t>算账、报账的会计核算程序，加强</w:t>
            </w:r>
          </w:p>
          <w:p>
            <w:pPr>
              <w:pStyle w:val="TableParagraph"/>
              <w:spacing w:before="262"/>
              <w:ind w:left="171"/>
              <w:rPr>
                <w:sz w:val="45"/>
              </w:rPr>
            </w:pPr>
            <w:r>
              <w:rPr>
                <w:sz w:val="45"/>
              </w:rPr>
              <w:t>学生对实践环节的掌握。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4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6"/>
          <w:jc w:val="left"/>
        </w:trPr>
        <w:tc>
          <w:tcPr>
            <w:tcW w:w="781" w:type="dxa"/>
          </w:tcPr>
          <w:p>
            <w:pPr>
              <w:pStyle w:val="TableParagraph"/>
              <w:rPr>
                <w:b/>
                <w:sz w:val="44"/>
              </w:rPr>
            </w:pPr>
          </w:p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ind w:right="230"/>
              <w:jc w:val="center"/>
              <w:rPr>
                <w:sz w:val="45"/>
              </w:rPr>
            </w:pPr>
            <w:r>
              <w:rPr>
                <w:sz w:val="45"/>
              </w:rPr>
              <w:t>2</w:t>
            </w:r>
          </w:p>
        </w:tc>
        <w:tc>
          <w:tcPr>
            <w:tcW w:w="2256" w:type="dxa"/>
          </w:tcPr>
          <w:p>
            <w:pPr>
              <w:pStyle w:val="TableParagraph"/>
              <w:rPr>
                <w:b/>
                <w:sz w:val="44"/>
              </w:rPr>
            </w:pPr>
          </w:p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ind w:left="256" w:right="140"/>
              <w:jc w:val="center"/>
              <w:rPr>
                <w:sz w:val="45"/>
              </w:rPr>
            </w:pPr>
            <w:r>
              <w:rPr>
                <w:sz w:val="45"/>
              </w:rPr>
              <w:t>经济法</w:t>
            </w:r>
          </w:p>
        </w:tc>
        <w:tc>
          <w:tcPr>
            <w:tcW w:w="7522" w:type="dxa"/>
          </w:tcPr>
          <w:p>
            <w:pPr>
              <w:pStyle w:val="TableParagraph"/>
              <w:spacing w:before="140"/>
              <w:ind w:left="171"/>
              <w:rPr>
                <w:sz w:val="45"/>
              </w:rPr>
            </w:pPr>
            <w:r>
              <w:rPr>
                <w:sz w:val="45"/>
              </w:rPr>
              <w:t>通过公司法、企业法、税法、会计</w:t>
            </w:r>
          </w:p>
          <w:p>
            <w:pPr>
              <w:pStyle w:val="TableParagraph"/>
              <w:spacing w:before="262"/>
              <w:ind w:left="171"/>
              <w:rPr>
                <w:sz w:val="45"/>
              </w:rPr>
            </w:pPr>
            <w:r>
              <w:rPr>
                <w:sz w:val="45"/>
              </w:rPr>
              <w:t>法等法规制度的学习，使学生能解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b/>
                <w:sz w:val="44"/>
              </w:rPr>
            </w:pPr>
          </w:p>
          <w:p>
            <w:pPr>
              <w:pStyle w:val="TableParagraph"/>
              <w:spacing w:before="5"/>
              <w:rPr>
                <w:b/>
                <w:sz w:val="32"/>
              </w:rPr>
            </w:pPr>
          </w:p>
          <w:p>
            <w:pPr>
              <w:pStyle w:val="TableParagraph"/>
              <w:ind w:left="205" w:right="31"/>
              <w:jc w:val="center"/>
              <w:rPr>
                <w:sz w:val="45"/>
              </w:rPr>
            </w:pPr>
            <w:r>
              <w:rPr>
                <w:sz w:val="45"/>
              </w:rPr>
              <w:t>108</w:t>
            </w:r>
          </w:p>
        </w:tc>
      </w:tr>
      <w:tr>
        <w:tblPrEx>
          <w:tblW w:w="0" w:type="auto"/>
          <w:jc w:val="left"/>
          <w:tblInd w:w="1455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78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256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522" w:type="dxa"/>
          </w:tcPr>
          <w:p>
            <w:pPr>
              <w:pStyle w:val="TableParagraph"/>
              <w:spacing w:before="131" w:line="493" w:lineRule="exact"/>
              <w:ind w:left="152" w:right="579"/>
              <w:jc w:val="center"/>
              <w:rPr>
                <w:sz w:val="45"/>
              </w:rPr>
            </w:pPr>
            <w:r>
              <w:rPr>
                <w:sz w:val="45"/>
              </w:rPr>
              <w:t>决生活中常见的法律问题，培养学</w:t>
            </w:r>
          </w:p>
        </w:tc>
        <w:tc>
          <w:tcPr>
            <w:tcW w:w="95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</w:tbl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pStyle w:val="BodyText"/>
        <w:spacing w:before="10"/>
        <w:rPr>
          <w:b/>
          <w:sz w:val="18"/>
        </w:rPr>
      </w:pPr>
    </w:p>
    <w:p>
      <w:pPr>
        <w:spacing w:before="51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70"/>
          <w:pgMar w:top="1980" w:right="0" w:bottom="280" w:left="1660" w:header="708" w:footer="708"/>
          <w:pgNumType w:start="30"/>
          <w:cols w:space="708"/>
        </w:sectPr>
      </w:pPr>
    </w:p>
    <w:p>
      <w:pPr>
        <w:pStyle w:val="BodyText"/>
        <w:spacing w:before="12"/>
        <w:rPr>
          <w:rFonts w:ascii="幼圆"/>
          <w:sz w:val="17"/>
        </w:rPr>
      </w:pPr>
      <w:r>
        <w:drawing>
          <wp:anchor distT="0" distB="0" distL="0" distR="0" simplePos="0" relativeHeight="251712512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7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713536" behindDoc="1" locked="0" layoutInCell="1" allowOverlap="1">
            <wp:simplePos x="0" y="0"/>
            <wp:positionH relativeFrom="page">
              <wp:posOffset>1743075</wp:posOffset>
            </wp:positionH>
            <wp:positionV relativeFrom="page">
              <wp:posOffset>1258062</wp:posOffset>
            </wp:positionV>
            <wp:extent cx="7842118" cy="12832937"/>
            <wp:effectExtent l="0" t="0" r="0" b="0"/>
            <wp:wrapNone/>
            <wp:docPr id="75" name="image4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image41.png"/>
                    <pic:cNvPicPr/>
                  </pic:nvPicPr>
                  <pic:blipFill>
                    <a:blip xmlns:r="http://schemas.openxmlformats.org/officeDocument/2006/relationships"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42118" cy="1283293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6"/>
        <w:tblW w:w="0" w:type="auto"/>
        <w:jc w:val="left"/>
        <w:tblInd w:w="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65"/>
        <w:gridCol w:w="2311"/>
        <w:gridCol w:w="7624"/>
        <w:gridCol w:w="745"/>
      </w:tblGrid>
      <w:tr>
        <w:tblPrEx>
          <w:tblW w:w="0" w:type="auto"/>
          <w:jc w:val="left"/>
          <w:tblInd w:w="5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44"/>
          <w:jc w:val="left"/>
        </w:trPr>
        <w:tc>
          <w:tcPr>
            <w:tcW w:w="3976" w:type="dxa"/>
            <w:gridSpan w:val="2"/>
            <w:vMerge w:val="restart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line="513" w:lineRule="exact"/>
              <w:ind w:left="178"/>
              <w:rPr>
                <w:sz w:val="45"/>
              </w:rPr>
            </w:pPr>
            <w:r>
              <w:rPr>
                <w:sz w:val="45"/>
              </w:rPr>
              <w:t>生诚实守信、公平正义、爱岗敬业</w:t>
            </w:r>
          </w:p>
        </w:tc>
        <w:tc>
          <w:tcPr>
            <w:tcW w:w="745" w:type="dxa"/>
            <w:vMerge w:val="restart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0"/>
          <w:jc w:val="left"/>
        </w:trPr>
        <w:tc>
          <w:tcPr>
            <w:tcW w:w="39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的职业道德，具有较强的社会责任</w:t>
            </w:r>
          </w:p>
        </w:tc>
        <w:tc>
          <w:tcPr>
            <w:tcW w:w="7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7"/>
          <w:jc w:val="left"/>
        </w:trPr>
        <w:tc>
          <w:tcPr>
            <w:tcW w:w="3976" w:type="dxa"/>
            <w:gridSpan w:val="2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3"/>
              <w:ind w:left="178"/>
              <w:rPr>
                <w:sz w:val="45"/>
              </w:rPr>
            </w:pPr>
            <w:r>
              <w:rPr>
                <w:sz w:val="45"/>
              </w:rPr>
              <w:t>感。</w:t>
            </w:r>
          </w:p>
        </w:tc>
        <w:tc>
          <w:tcPr>
            <w:tcW w:w="745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7"/>
          <w:jc w:val="left"/>
        </w:trPr>
        <w:tc>
          <w:tcPr>
            <w:tcW w:w="1665" w:type="dxa"/>
          </w:tcPr>
          <w:p>
            <w:pPr>
              <w:pStyle w:val="TableParagraph"/>
              <w:spacing w:before="138"/>
              <w:ind w:right="329"/>
              <w:jc w:val="right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3</w:t>
            </w:r>
          </w:p>
        </w:tc>
        <w:tc>
          <w:tcPr>
            <w:tcW w:w="2311" w:type="dxa"/>
          </w:tcPr>
          <w:p>
            <w:pPr>
              <w:pStyle w:val="TableParagraph"/>
              <w:spacing w:before="138"/>
              <w:ind w:left="312" w:right="159"/>
              <w:jc w:val="center"/>
              <w:rPr>
                <w:sz w:val="45"/>
              </w:rPr>
            </w:pPr>
            <w:r>
              <w:rPr>
                <w:sz w:val="45"/>
              </w:rPr>
              <w:t>出纳实务</w:t>
            </w:r>
          </w:p>
        </w:tc>
        <w:tc>
          <w:tcPr>
            <w:tcW w:w="7624" w:type="dxa"/>
          </w:tcPr>
          <w:p>
            <w:pPr>
              <w:pStyle w:val="TableParagraph"/>
              <w:spacing w:before="138"/>
              <w:ind w:left="178"/>
              <w:rPr>
                <w:sz w:val="45"/>
              </w:rPr>
            </w:pPr>
            <w:r>
              <w:rPr>
                <w:sz w:val="45"/>
              </w:rPr>
              <w:t>通过学习，了解和掌握如何办理现</w:t>
            </w:r>
          </w:p>
        </w:tc>
        <w:tc>
          <w:tcPr>
            <w:tcW w:w="745" w:type="dxa"/>
          </w:tcPr>
          <w:p>
            <w:pPr>
              <w:pStyle w:val="TableParagraph"/>
              <w:spacing w:before="138"/>
              <w:ind w:right="47"/>
              <w:jc w:val="right"/>
              <w:rPr>
                <w:sz w:val="45"/>
              </w:rPr>
            </w:pPr>
            <w:r>
              <w:rPr>
                <w:sz w:val="45"/>
              </w:rPr>
              <w:t>54</w:t>
            </w: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0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3"/>
              <w:ind w:left="178"/>
              <w:rPr>
                <w:sz w:val="45"/>
              </w:rPr>
            </w:pPr>
            <w:r>
              <w:rPr>
                <w:sz w:val="45"/>
              </w:rPr>
              <w:t>金收付和银行结算业务，对现金、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9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票据、有价证券的保管要求，如何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1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填制和审核各种原始单据和有关的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0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3"/>
              <w:ind w:left="178"/>
              <w:rPr>
                <w:sz w:val="45"/>
              </w:rPr>
            </w:pPr>
            <w:r>
              <w:rPr>
                <w:sz w:val="45"/>
              </w:rPr>
              <w:t>出纳凭证；掌握日记帐的登记；出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8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纳资料的整理；出纳工作的交接；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0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票币的整点；熟悉各种结算业务程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0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3"/>
              <w:ind w:left="178"/>
              <w:rPr>
                <w:sz w:val="45"/>
              </w:rPr>
            </w:pPr>
            <w:r>
              <w:rPr>
                <w:sz w:val="45"/>
              </w:rPr>
              <w:t>序；掌握各种结算工具的特点；熟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9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悉错账的查找方法；学会如何进行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0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真假人民币的鉴别，票据的鉴别；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7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3"/>
              <w:ind w:left="178"/>
              <w:rPr>
                <w:sz w:val="45"/>
              </w:rPr>
            </w:pPr>
            <w:r>
              <w:rPr>
                <w:sz w:val="45"/>
              </w:rPr>
              <w:t>熟悉点钞技能。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6"/>
          <w:jc w:val="left"/>
        </w:trPr>
        <w:tc>
          <w:tcPr>
            <w:tcW w:w="1665" w:type="dxa"/>
          </w:tcPr>
          <w:p>
            <w:pPr>
              <w:pStyle w:val="TableParagraph"/>
              <w:spacing w:before="138"/>
              <w:ind w:right="329"/>
              <w:jc w:val="right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4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8"/>
              <w:ind w:left="178"/>
              <w:rPr>
                <w:sz w:val="45"/>
              </w:rPr>
            </w:pPr>
            <w:r>
              <w:rPr>
                <w:sz w:val="45"/>
              </w:rPr>
              <w:t>通过学习珠算基础知识，基本技能</w:t>
            </w:r>
          </w:p>
        </w:tc>
        <w:tc>
          <w:tcPr>
            <w:tcW w:w="745" w:type="dxa"/>
          </w:tcPr>
          <w:p>
            <w:pPr>
              <w:pStyle w:val="TableParagraph"/>
              <w:spacing w:before="138"/>
              <w:ind w:right="47"/>
              <w:jc w:val="right"/>
              <w:rPr>
                <w:sz w:val="45"/>
              </w:rPr>
            </w:pPr>
            <w:r>
              <w:rPr>
                <w:sz w:val="45"/>
              </w:rPr>
              <w:t>54</w:t>
            </w: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1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before="1"/>
              <w:rPr>
                <w:rFonts w:ascii="幼圆"/>
                <w:sz w:val="43"/>
              </w:rPr>
            </w:pPr>
          </w:p>
          <w:p>
            <w:pPr>
              <w:pStyle w:val="TableParagraph"/>
              <w:ind w:left="312" w:right="130"/>
              <w:jc w:val="center"/>
              <w:rPr>
                <w:sz w:val="45"/>
              </w:rPr>
            </w:pPr>
            <w:r>
              <w:rPr>
                <w:sz w:val="45"/>
              </w:rPr>
              <w:t>珠算</w:t>
            </w: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和技巧，使学生具备该项技能的四</w:t>
            </w:r>
          </w:p>
          <w:p>
            <w:pPr>
              <w:pStyle w:val="TableParagraph"/>
              <w:spacing w:before="266"/>
              <w:ind w:left="178"/>
              <w:rPr>
                <w:sz w:val="45"/>
              </w:rPr>
            </w:pPr>
            <w:r>
              <w:rPr>
                <w:sz w:val="45"/>
              </w:rPr>
              <w:t>级或四级以上的的技术水平与操作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8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能力。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48"/>
          <w:jc w:val="left"/>
        </w:trPr>
        <w:tc>
          <w:tcPr>
            <w:tcW w:w="1665" w:type="dxa"/>
          </w:tcPr>
          <w:p>
            <w:pPr>
              <w:pStyle w:val="TableParagraph"/>
              <w:spacing w:before="140"/>
              <w:ind w:right="329"/>
              <w:jc w:val="right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5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40"/>
              <w:ind w:left="178"/>
              <w:rPr>
                <w:sz w:val="45"/>
              </w:rPr>
            </w:pPr>
            <w:r>
              <w:rPr>
                <w:sz w:val="45"/>
              </w:rPr>
              <w:t>通过本课程的学习，使学生具有四</w:t>
            </w:r>
          </w:p>
        </w:tc>
        <w:tc>
          <w:tcPr>
            <w:tcW w:w="745" w:type="dxa"/>
          </w:tcPr>
          <w:p>
            <w:pPr>
              <w:pStyle w:val="TableParagraph"/>
              <w:spacing w:before="140"/>
              <w:ind w:right="47"/>
              <w:jc w:val="right"/>
              <w:rPr>
                <w:sz w:val="45"/>
              </w:rPr>
            </w:pPr>
            <w:r>
              <w:rPr>
                <w:sz w:val="45"/>
              </w:rPr>
              <w:t>18</w:t>
            </w: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8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种能力：能算、能点、能录、能写，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1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spacing w:before="1"/>
              <w:rPr>
                <w:rFonts w:ascii="幼圆"/>
                <w:sz w:val="43"/>
              </w:rPr>
            </w:pPr>
          </w:p>
          <w:p>
            <w:pPr>
              <w:pStyle w:val="TableParagraph"/>
              <w:ind w:left="312" w:right="130"/>
              <w:jc w:val="center"/>
              <w:rPr>
                <w:sz w:val="45"/>
              </w:rPr>
            </w:pPr>
            <w:r>
              <w:rPr>
                <w:sz w:val="45"/>
              </w:rPr>
              <w:t>点钞</w:t>
            </w: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能熟练地运用手工点数钞票、捆扎</w:t>
            </w:r>
          </w:p>
          <w:p>
            <w:pPr>
              <w:pStyle w:val="TableParagraph"/>
              <w:spacing w:before="266"/>
              <w:ind w:left="178"/>
              <w:rPr>
                <w:sz w:val="45"/>
              </w:rPr>
            </w:pPr>
            <w:r>
              <w:rPr>
                <w:sz w:val="45"/>
              </w:rPr>
              <w:t>钞票和整理钞票。能快速准确的识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38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别假币。能熟练地运用点钞机、验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251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spacing w:before="131"/>
              <w:ind w:left="178"/>
              <w:rPr>
                <w:sz w:val="45"/>
              </w:rPr>
            </w:pPr>
            <w:r>
              <w:rPr>
                <w:sz w:val="45"/>
              </w:rPr>
              <w:t>钞机，并能排除简单的故障。能熟</w:t>
            </w: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876"/>
          <w:jc w:val="left"/>
        </w:trPr>
        <w:tc>
          <w:tcPr>
            <w:tcW w:w="1665" w:type="dxa"/>
          </w:tcPr>
          <w:p>
            <w:pPr>
              <w:pStyle w:val="TableParagraph"/>
              <w:rPr>
                <w:rFonts w:ascii="幼圆"/>
                <w:sz w:val="26"/>
              </w:rPr>
            </w:pPr>
          </w:p>
          <w:p>
            <w:pPr>
              <w:pStyle w:val="TableParagraph"/>
              <w:spacing w:before="225" w:line="299" w:lineRule="exact"/>
              <w:ind w:left="50"/>
              <w:rPr>
                <w:rFonts w:ascii="幼圆" w:eastAsia="幼圆" w:hint="eastAsia"/>
                <w:sz w:val="27"/>
              </w:rPr>
            </w:pPr>
            <w:r>
              <w:rPr>
                <w:rFonts w:ascii="幼圆" w:eastAsia="幼圆" w:hint="eastAsia"/>
                <w:sz w:val="27"/>
              </w:rPr>
              <w:t>精品文档</w:t>
            </w:r>
          </w:p>
        </w:tc>
        <w:tc>
          <w:tcPr>
            <w:tcW w:w="2311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62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45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</w:tbl>
    <w:p>
      <w:pPr>
        <w:spacing w:after="0"/>
        <w:rPr>
          <w:rFonts w:ascii="Times New Roman"/>
          <w:sz w:val="44"/>
        </w:rPr>
        <w:sectPr>
          <w:pgSz w:w="17860" w:h="25270"/>
          <w:pgMar w:top="1980" w:right="0" w:bottom="280" w:left="1660" w:header="708" w:footer="708"/>
          <w:pgNumType w:start="31"/>
          <w:cols w:space="708"/>
        </w:sectPr>
      </w:pPr>
    </w:p>
    <w:p>
      <w:pPr>
        <w:pStyle w:val="BodyText"/>
        <w:spacing w:before="12"/>
        <w:rPr>
          <w:rFonts w:ascii="幼圆"/>
          <w:sz w:val="17"/>
        </w:rPr>
      </w:pPr>
    </w:p>
    <w:tbl>
      <w:tblPr>
        <w:tblStyle w:val="TableNormal7"/>
        <w:tblW w:w="0" w:type="auto"/>
        <w:jc w:val="left"/>
        <w:tblInd w:w="15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07"/>
        <w:gridCol w:w="2311"/>
        <w:gridCol w:w="7342"/>
        <w:gridCol w:w="1138"/>
      </w:tblGrid>
      <w:tr>
        <w:tblPrEx>
          <w:tblW w:w="0" w:type="auto"/>
          <w:jc w:val="left"/>
          <w:tblInd w:w="1566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3"/>
          <w:jc w:val="left"/>
        </w:trPr>
        <w:tc>
          <w:tcPr>
            <w:tcW w:w="2918" w:type="dxa"/>
            <w:gridSpan w:val="2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7342" w:type="dxa"/>
          </w:tcPr>
          <w:p>
            <w:pPr>
              <w:pStyle w:val="TableParagraph"/>
              <w:spacing w:line="513" w:lineRule="exact"/>
              <w:ind w:left="178"/>
              <w:rPr>
                <w:sz w:val="45"/>
              </w:rPr>
            </w:pPr>
            <w:r>
              <w:rPr>
                <w:sz w:val="45"/>
              </w:rPr>
              <w:t>练地在小键盘上进行录入等。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5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214"/>
          <w:jc w:val="left"/>
        </w:trPr>
        <w:tc>
          <w:tcPr>
            <w:tcW w:w="607" w:type="dxa"/>
          </w:tcPr>
          <w:p>
            <w:pPr>
              <w:pStyle w:val="TableParagraph"/>
              <w:spacing w:before="140"/>
              <w:ind w:left="50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6</w:t>
            </w:r>
          </w:p>
        </w:tc>
        <w:tc>
          <w:tcPr>
            <w:tcW w:w="2311" w:type="dxa"/>
          </w:tcPr>
          <w:p>
            <w:pPr>
              <w:pStyle w:val="TableParagraph"/>
              <w:spacing w:before="140" w:line="348" w:lineRule="auto"/>
              <w:ind w:left="332" w:right="176"/>
              <w:rPr>
                <w:sz w:val="45"/>
              </w:rPr>
            </w:pPr>
            <w:r>
              <w:rPr>
                <w:sz w:val="45"/>
              </w:rPr>
              <w:t>财政金融基础</w:t>
            </w:r>
          </w:p>
        </w:tc>
        <w:tc>
          <w:tcPr>
            <w:tcW w:w="7342" w:type="dxa"/>
          </w:tcPr>
          <w:p>
            <w:pPr>
              <w:pStyle w:val="TableParagraph"/>
              <w:spacing w:before="140" w:line="350" w:lineRule="auto"/>
              <w:ind w:left="178" w:right="411"/>
              <w:jc w:val="both"/>
              <w:rPr>
                <w:sz w:val="45"/>
              </w:rPr>
            </w:pPr>
            <w:r>
              <w:rPr>
                <w:sz w:val="45"/>
              </w:rPr>
              <w:t>通过学习，使学生明白财政收入的来源和用途，理解自觉纳税是每个纳税人应尽的义务；明白金融体系的构成，熟悉财政与金融在经济生</w:t>
            </w:r>
          </w:p>
          <w:p>
            <w:pPr>
              <w:pStyle w:val="TableParagraph"/>
              <w:spacing w:line="568" w:lineRule="exact"/>
              <w:ind w:left="178"/>
              <w:rPr>
                <w:sz w:val="45"/>
              </w:rPr>
            </w:pPr>
            <w:r>
              <w:rPr>
                <w:sz w:val="45"/>
              </w:rPr>
              <w:t>活中的作用。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rPr>
                <w:rFonts w:ascii="幼圆"/>
                <w:sz w:val="44"/>
              </w:rPr>
            </w:pPr>
          </w:p>
          <w:p>
            <w:pPr>
              <w:pStyle w:val="TableParagraph"/>
              <w:spacing w:before="11"/>
              <w:rPr>
                <w:rFonts w:ascii="幼圆"/>
                <w:sz w:val="53"/>
              </w:rPr>
            </w:pPr>
          </w:p>
          <w:p>
            <w:pPr>
              <w:pStyle w:val="TableParagraph"/>
              <w:ind w:left="412"/>
              <w:rPr>
                <w:sz w:val="45"/>
              </w:rPr>
            </w:pPr>
            <w:r>
              <w:rPr>
                <w:sz w:val="45"/>
              </w:rPr>
              <w:t>108</w:t>
            </w:r>
          </w:p>
        </w:tc>
      </w:tr>
      <w:tr>
        <w:tblPrEx>
          <w:tblW w:w="0" w:type="auto"/>
          <w:jc w:val="left"/>
          <w:tblInd w:w="1566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2"/>
          <w:jc w:val="left"/>
        </w:trPr>
        <w:tc>
          <w:tcPr>
            <w:tcW w:w="607" w:type="dxa"/>
          </w:tcPr>
          <w:p>
            <w:pPr>
              <w:pStyle w:val="TableParagraph"/>
              <w:spacing w:before="139" w:line="493" w:lineRule="exact"/>
              <w:ind w:left="50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7</w:t>
            </w:r>
          </w:p>
        </w:tc>
        <w:tc>
          <w:tcPr>
            <w:tcW w:w="2311" w:type="dxa"/>
          </w:tcPr>
          <w:p>
            <w:pPr>
              <w:pStyle w:val="TableParagraph"/>
              <w:spacing w:before="139" w:line="493" w:lineRule="exact"/>
              <w:ind w:left="332"/>
              <w:rPr>
                <w:sz w:val="45"/>
              </w:rPr>
            </w:pPr>
            <w:r>
              <w:rPr>
                <w:sz w:val="45"/>
              </w:rPr>
              <w:t>财经法规</w:t>
            </w:r>
          </w:p>
        </w:tc>
        <w:tc>
          <w:tcPr>
            <w:tcW w:w="7342" w:type="dxa"/>
          </w:tcPr>
          <w:p>
            <w:pPr>
              <w:pStyle w:val="TableParagraph"/>
              <w:spacing w:before="139" w:line="493" w:lineRule="exact"/>
              <w:ind w:left="178"/>
              <w:rPr>
                <w:sz w:val="45"/>
              </w:rPr>
            </w:pPr>
            <w:r>
              <w:rPr>
                <w:sz w:val="45"/>
              </w:rPr>
              <w:t>通过学习会计法、支付结算法律制</w:t>
            </w:r>
          </w:p>
        </w:tc>
        <w:tc>
          <w:tcPr>
            <w:tcW w:w="1138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</w:tbl>
    <w:p>
      <w:pPr>
        <w:pStyle w:val="BodyText"/>
        <w:spacing w:before="10"/>
        <w:rPr>
          <w:rFonts w:ascii="幼圆"/>
          <w:sz w:val="22"/>
        </w:rPr>
      </w:pPr>
    </w:p>
    <w:p>
      <w:pPr>
        <w:spacing w:after="0"/>
        <w:rPr>
          <w:rFonts w:ascii="幼圆"/>
          <w:sz w:val="22"/>
        </w:rPr>
        <w:sectPr>
          <w:pgSz w:w="17860" w:h="25270"/>
          <w:pgMar w:top="1980" w:right="0" w:bottom="280" w:left="1660" w:header="708" w:footer="708"/>
          <w:pgNumType w:start="32"/>
          <w:cols w:space="708"/>
        </w:sectPr>
      </w:pPr>
    </w:p>
    <w:p>
      <w:pPr>
        <w:pStyle w:val="BodyText"/>
        <w:spacing w:before="37" w:line="348" w:lineRule="auto"/>
        <w:ind w:left="4656" w:right="372"/>
        <w:jc w:val="both"/>
      </w:pPr>
      <w:r>
        <w:drawing>
          <wp:anchor distT="0" distB="0" distL="0" distR="0" simplePos="0" relativeHeight="251714560" behindDoc="1" locked="0" layoutInCell="1" allowOverlap="1">
            <wp:simplePos x="0" y="0"/>
            <wp:positionH relativeFrom="page">
              <wp:posOffset>1743075</wp:posOffset>
            </wp:positionH>
            <wp:positionV relativeFrom="paragraph">
              <wp:posOffset>-3837685</wp:posOffset>
            </wp:positionV>
            <wp:extent cx="7858125" cy="11806173"/>
            <wp:effectExtent l="0" t="0" r="0" b="0"/>
            <wp:wrapNone/>
            <wp:docPr id="77" name="image4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image42.png"/>
                    <pic:cNvPicPr/>
                  </pic:nvPicPr>
                  <pic:blipFill>
                    <a:blip xmlns:r="http://schemas.openxmlformats.org/officeDocument/2006/relationships"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58125" cy="118061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度、税法、财政法、职业道德等内容，使学生掌握各项法律制度的构成内容，并能灵活运用。</w:t>
      </w:r>
    </w:p>
    <w:p>
      <w:pPr>
        <w:pStyle w:val="ListParagraph"/>
        <w:numPr>
          <w:ilvl w:val="0"/>
          <w:numId w:val="1"/>
        </w:numPr>
        <w:tabs>
          <w:tab w:val="left" w:pos="2499"/>
        </w:tabs>
        <w:spacing w:before="26" w:after="0" w:line="348" w:lineRule="auto"/>
        <w:ind w:left="2498" w:right="224" w:hanging="890"/>
        <w:jc w:val="both"/>
        <w:rPr>
          <w:sz w:val="45"/>
        </w:rPr>
      </w:pPr>
      <w:r>
        <w:rPr>
          <w:spacing w:val="3"/>
          <w:sz w:val="45"/>
        </w:rPr>
        <w:t>会计电算 通过会计电算化学习 ,使学生熟练</w:t>
      </w:r>
      <w:r>
        <w:rPr>
          <w:spacing w:val="11"/>
          <w:sz w:val="45"/>
        </w:rPr>
        <w:t>化 掌握一种财务软件的使用方法 ,具</w:t>
      </w:r>
    </w:p>
    <w:p>
      <w:pPr>
        <w:pStyle w:val="BodyText"/>
        <w:spacing w:before="10" w:line="350" w:lineRule="auto"/>
        <w:ind w:left="4656" w:right="300"/>
        <w:jc w:val="both"/>
      </w:pPr>
      <w:r>
        <w:t>备使用财务软件进行会计核算和监督的操作技能 .并能够触类旁通地学习使用其它财务软件 ,提高学生的操作技能。</w:t>
      </w:r>
    </w:p>
    <w:p>
      <w:pPr>
        <w:pStyle w:val="ListParagraph"/>
        <w:numPr>
          <w:ilvl w:val="0"/>
          <w:numId w:val="1"/>
        </w:numPr>
        <w:tabs>
          <w:tab w:val="left" w:pos="2499"/>
        </w:tabs>
        <w:spacing w:before="6" w:after="0" w:line="240" w:lineRule="auto"/>
        <w:ind w:left="2498" w:right="0" w:hanging="890"/>
        <w:jc w:val="both"/>
        <w:rPr>
          <w:sz w:val="45"/>
        </w:rPr>
      </w:pPr>
      <w:r>
        <w:rPr>
          <w:spacing w:val="1"/>
          <w:sz w:val="45"/>
        </w:rPr>
        <w:t>税收基础 通过学习掌握税收制度的概念及其</w:t>
      </w:r>
    </w:p>
    <w:p>
      <w:pPr>
        <w:pStyle w:val="BodyText"/>
        <w:spacing w:before="262" w:line="350" w:lineRule="auto"/>
        <w:ind w:left="4656"/>
      </w:pPr>
      <w:r>
        <w:t>分类、税法的构成要素、各税种的含义和特点；掌握各税种的三个最</w:t>
      </w:r>
      <w:r>
        <w:rPr>
          <w:spacing w:val="-10"/>
        </w:rPr>
        <w:t>基本要素；掌握各税种的优惠政策、</w:t>
      </w:r>
      <w:r>
        <w:t>纳税期限、地点等；提高学生理解现行中国税制的能力。</w:t>
      </w:r>
    </w:p>
    <w:p>
      <w:pPr>
        <w:pStyle w:val="BodyText"/>
        <w:spacing w:before="6"/>
        <w:rPr>
          <w:sz w:val="35"/>
        </w:rPr>
      </w:pPr>
      <w:r>
        <w:br w:type="column"/>
      </w:r>
    </w:p>
    <w:p>
      <w:pPr>
        <w:pStyle w:val="BodyText"/>
        <w:ind w:left="411"/>
      </w:pPr>
      <w:r>
        <w:t>108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1"/>
        <w:rPr>
          <w:sz w:val="64"/>
        </w:rPr>
      </w:pPr>
    </w:p>
    <w:p>
      <w:pPr>
        <w:pStyle w:val="BodyText"/>
        <w:ind w:left="526"/>
      </w:pPr>
      <w:r>
        <w:t>72</w:t>
      </w: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rPr>
          <w:sz w:val="44"/>
        </w:rPr>
      </w:pPr>
    </w:p>
    <w:p>
      <w:pPr>
        <w:pStyle w:val="BodyText"/>
        <w:spacing w:before="9"/>
        <w:rPr>
          <w:sz w:val="53"/>
        </w:rPr>
      </w:pPr>
    </w:p>
    <w:p>
      <w:pPr>
        <w:pStyle w:val="BodyText"/>
        <w:ind w:left="411"/>
      </w:pPr>
      <w:r>
        <w:t>126</w:t>
      </w:r>
    </w:p>
    <w:p>
      <w:pPr>
        <w:spacing w:after="0"/>
        <w:sectPr>
          <w:type w:val="continuous"/>
          <w:pgSz w:w="17860" w:h="25270"/>
          <w:pgMar w:top="1800" w:right="0" w:bottom="280" w:left="1660" w:header="708" w:footer="708"/>
          <w:pgNumType w:start="33"/>
          <w:cols w:num="2" w:space="708" w:equalWidth="0">
            <w:col w:w="11781" w:space="40"/>
            <w:col w:w="4379" w:space="0"/>
          </w:cols>
        </w:sectPr>
      </w:pPr>
    </w:p>
    <w:p>
      <w:pPr>
        <w:pStyle w:val="BodyText"/>
        <w:rPr>
          <w:sz w:val="20"/>
        </w:rPr>
      </w:pPr>
      <w:r>
        <w:drawing>
          <wp:anchor distT="0" distB="0" distL="0" distR="0" simplePos="0" relativeHeight="25171558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79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spacing w:before="190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type w:val="continuous"/>
          <w:pgSz w:w="17860" w:h="25270"/>
          <w:pgMar w:top="1800" w:right="0" w:bottom="280" w:left="1660" w:header="708" w:footer="708"/>
          <w:pgNumType w:start="34"/>
          <w:cols w:space="708"/>
        </w:sectPr>
      </w:pPr>
    </w:p>
    <w:p>
      <w:pPr>
        <w:pStyle w:val="Heading1"/>
        <w:numPr>
          <w:ilvl w:val="0"/>
          <w:numId w:val="15"/>
        </w:numPr>
        <w:tabs>
          <w:tab w:val="left" w:pos="1909"/>
        </w:tabs>
        <w:spacing w:before="16" w:after="0" w:line="240" w:lineRule="auto"/>
        <w:ind w:left="1908" w:right="0" w:hanging="455"/>
        <w:jc w:val="left"/>
      </w:pPr>
      <w:r>
        <w:drawing>
          <wp:anchor distT="0" distB="0" distL="0" distR="0" simplePos="0" relativeHeight="25171660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81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专业（技能）方向课</w:t>
      </w:r>
    </w:p>
    <w:p>
      <w:pPr>
        <w:pStyle w:val="BodyText"/>
        <w:spacing w:before="10"/>
        <w:rPr>
          <w:b/>
          <w:sz w:val="50"/>
        </w:rPr>
      </w:pPr>
    </w:p>
    <w:p>
      <w:pPr>
        <w:pStyle w:val="ListParagraph"/>
        <w:numPr>
          <w:ilvl w:val="1"/>
          <w:numId w:val="18"/>
        </w:numPr>
        <w:tabs>
          <w:tab w:val="left" w:pos="2129"/>
        </w:tabs>
        <w:spacing w:before="1" w:after="0" w:line="240" w:lineRule="auto"/>
        <w:ind w:left="2128" w:right="0" w:hanging="1128"/>
        <w:jc w:val="left"/>
        <w:rPr>
          <w:sz w:val="45"/>
        </w:rPr>
      </w:pPr>
      <w:r>
        <w:pict>
          <v:group id="_x0000_s1110" style="width:624pt;height:898pt;margin-top:34.79pt;margin-left:135pt;mso-position-horizontal-relative:page;position:absolute;z-index:-251598848" coordorigin="2700,696" coordsize="12480,17960">
            <v:shape id="_x0000_s1111" type="#_x0000_t75" style="width:12480;height:17960;left:2700;position:absolute;top:695" stroked="f">
              <v:imagedata r:id="rId45" o:title=""/>
            </v:shape>
            <v:shape id="_x0000_s1112" type="#_x0000_t202" style="width:6133;height:2132;left:6931;position:absolute;top:12964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括财务目标、基本原则等；能</w:t>
                    </w:r>
                  </w:p>
                  <w:p>
                    <w:pPr>
                      <w:spacing w:before="39" w:line="842" w:lineRule="exact"/>
                      <w:ind w:left="0" w:right="18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掌握财务管理的价值观念并能</w:t>
                    </w:r>
                    <w:r>
                      <w:rPr>
                        <w:spacing w:val="-18"/>
                        <w:sz w:val="45"/>
                      </w:rPr>
                      <w:t>够熟练应用；能掌握财务分析、</w:t>
                    </w:r>
                  </w:p>
                </w:txbxContent>
              </v:textbox>
            </v:shape>
            <v:shape id="_x0000_s1113" type="#_x0000_t202" style="width:695;height:450;left:13722;position:absolute;top:15064" filled="f" stroked="f">
              <v:textbox inset="0,0,0,0">
                <w:txbxContent>
                  <w:p>
                    <w:pPr>
                      <w:spacing w:before="0" w:line="450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144</w:t>
                    </w:r>
                  </w:p>
                </w:txbxContent>
              </v:textbox>
            </v:shape>
            <v:shape id="_x0000_s1114" type="#_x0000_t202" style="width:5870;height:2970;left:6931;position:absolute;top:15485" filled="f" stroked="f">
              <v:textbox inset="0,0,0,0">
                <w:txbxContent>
                  <w:p>
                    <w:pPr>
                      <w:spacing w:before="0" w:line="513" w:lineRule="exact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筹资决策、投资决策、营运资</w:t>
                    </w:r>
                  </w:p>
                  <w:p>
                    <w:pPr>
                      <w:spacing w:before="262"/>
                      <w:ind w:left="0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金管理和利润分配管理的基本</w:t>
                    </w:r>
                  </w:p>
                  <w:p>
                    <w:pPr>
                      <w:spacing w:before="2" w:line="840" w:lineRule="atLeast"/>
                      <w:ind w:left="0" w:right="18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pacing w:val="-2"/>
                        <w:sz w:val="45"/>
                      </w:rPr>
                      <w:t>方法；能根据报表进行分析； 能进行财务预测和决策；能进</w:t>
                    </w:r>
                  </w:p>
                </w:txbxContent>
              </v:textbox>
            </v:shape>
          </v:group>
        </w:pict>
      </w:r>
      <w:r>
        <w:rPr>
          <w:spacing w:val="-16"/>
          <w:sz w:val="45"/>
        </w:rPr>
        <w:t xml:space="preserve">专业技能方向 </w:t>
      </w:r>
      <w:r>
        <w:rPr>
          <w:sz w:val="45"/>
        </w:rPr>
        <w:t>1</w:t>
      </w:r>
    </w:p>
    <w:p>
      <w:pPr>
        <w:pStyle w:val="BodyText"/>
        <w:rPr>
          <w:sz w:val="20"/>
        </w:rPr>
      </w:pPr>
    </w:p>
    <w:p>
      <w:pPr>
        <w:pStyle w:val="BodyText"/>
        <w:spacing w:before="10"/>
        <w:rPr>
          <w:sz w:val="15"/>
        </w:rPr>
      </w:pPr>
    </w:p>
    <w:tbl>
      <w:tblPr>
        <w:tblStyle w:val="TableNormal8"/>
        <w:tblW w:w="0" w:type="auto"/>
        <w:jc w:val="left"/>
        <w:tblInd w:w="12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144"/>
        <w:gridCol w:w="2670"/>
        <w:gridCol w:w="6394"/>
        <w:gridCol w:w="1906"/>
      </w:tblGrid>
      <w:tr>
        <w:tblPrEx>
          <w:tblW w:w="0" w:type="auto"/>
          <w:jc w:val="left"/>
          <w:tblInd w:w="123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1144" w:type="dxa"/>
          </w:tcPr>
          <w:p>
            <w:pPr>
              <w:pStyle w:val="TableParagraph"/>
              <w:spacing w:line="513" w:lineRule="exact"/>
              <w:ind w:left="28" w:right="171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序号</w:t>
            </w:r>
          </w:p>
        </w:tc>
        <w:tc>
          <w:tcPr>
            <w:tcW w:w="2670" w:type="dxa"/>
          </w:tcPr>
          <w:p>
            <w:pPr>
              <w:pStyle w:val="TableParagraph"/>
              <w:spacing w:line="513" w:lineRule="exact"/>
              <w:ind w:left="478"/>
              <w:rPr>
                <w:b/>
                <w:sz w:val="45"/>
              </w:rPr>
            </w:pPr>
            <w:r>
              <w:rPr>
                <w:b/>
                <w:sz w:val="45"/>
              </w:rPr>
              <w:t>课程名称</w:t>
            </w:r>
          </w:p>
        </w:tc>
        <w:tc>
          <w:tcPr>
            <w:tcW w:w="6394" w:type="dxa"/>
          </w:tcPr>
          <w:p>
            <w:pPr>
              <w:pStyle w:val="TableParagraph"/>
              <w:spacing w:line="513" w:lineRule="exact"/>
              <w:ind w:left="207" w:right="276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主要教学内容和要求</w:t>
            </w:r>
          </w:p>
        </w:tc>
        <w:tc>
          <w:tcPr>
            <w:tcW w:w="1906" w:type="dxa"/>
          </w:tcPr>
          <w:p>
            <w:pPr>
              <w:pStyle w:val="TableParagraph"/>
              <w:spacing w:line="513" w:lineRule="exact"/>
              <w:ind w:left="32" w:right="25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参考学时</w:t>
            </w:r>
          </w:p>
        </w:tc>
      </w:tr>
      <w:tr>
        <w:tblPrEx>
          <w:tblW w:w="0" w:type="auto"/>
          <w:jc w:val="left"/>
          <w:tblInd w:w="12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0"/>
          <w:jc w:val="left"/>
        </w:trPr>
        <w:tc>
          <w:tcPr>
            <w:tcW w:w="1144" w:type="dxa"/>
          </w:tcPr>
          <w:p>
            <w:pPr>
              <w:pStyle w:val="TableParagraph"/>
              <w:spacing w:before="199"/>
              <w:ind w:right="140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1</w:t>
            </w:r>
          </w:p>
        </w:tc>
        <w:tc>
          <w:tcPr>
            <w:tcW w:w="2670" w:type="dxa"/>
          </w:tcPr>
          <w:p>
            <w:pPr>
              <w:pStyle w:val="TableParagraph"/>
              <w:spacing w:before="199" w:line="350" w:lineRule="auto"/>
              <w:ind w:left="194" w:right="223"/>
              <w:rPr>
                <w:sz w:val="45"/>
              </w:rPr>
            </w:pPr>
            <w:r>
              <w:rPr>
                <w:sz w:val="45"/>
              </w:rPr>
              <w:t>企业财务会计</w:t>
            </w:r>
          </w:p>
        </w:tc>
        <w:tc>
          <w:tcPr>
            <w:tcW w:w="6394" w:type="dxa"/>
          </w:tcPr>
          <w:p>
            <w:pPr>
              <w:pStyle w:val="TableParagraph"/>
              <w:spacing w:before="199" w:line="350" w:lineRule="auto"/>
              <w:ind w:left="225" w:right="54"/>
              <w:rPr>
                <w:sz w:val="45"/>
              </w:rPr>
            </w:pPr>
            <w:r>
              <w:rPr>
                <w:sz w:val="45"/>
              </w:rPr>
              <w:t>具有较过硬的手工处理会计业</w:t>
            </w:r>
            <w:r>
              <w:rPr>
                <w:spacing w:val="-18"/>
                <w:sz w:val="45"/>
              </w:rPr>
              <w:t xml:space="preserve">务的技能；能分岗位处理业务， </w:t>
            </w:r>
            <w:r>
              <w:rPr>
                <w:sz w:val="45"/>
              </w:rPr>
              <w:t>迅速适应岗位需求；掌握六要</w:t>
            </w:r>
          </w:p>
          <w:p>
            <w:pPr>
              <w:pStyle w:val="TableParagraph"/>
              <w:spacing w:line="572" w:lineRule="exact"/>
              <w:ind w:left="225"/>
              <w:rPr>
                <w:sz w:val="45"/>
              </w:rPr>
            </w:pPr>
            <w:r>
              <w:rPr>
                <w:sz w:val="45"/>
              </w:rPr>
              <w:t>素的定义、分类、核算办法；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44"/>
              </w:rPr>
            </w:pPr>
          </w:p>
          <w:p>
            <w:pPr>
              <w:pStyle w:val="TableParagraph"/>
              <w:rPr>
                <w:sz w:val="44"/>
              </w:rPr>
            </w:pPr>
          </w:p>
          <w:p>
            <w:pPr>
              <w:pStyle w:val="TableParagraph"/>
              <w:rPr>
                <w:sz w:val="44"/>
              </w:rPr>
            </w:pPr>
          </w:p>
          <w:p>
            <w:pPr>
              <w:pStyle w:val="TableParagraph"/>
              <w:rPr>
                <w:sz w:val="44"/>
              </w:rPr>
            </w:pPr>
          </w:p>
          <w:p>
            <w:pPr>
              <w:pStyle w:val="TableParagraph"/>
              <w:spacing w:before="4"/>
              <w:rPr>
                <w:sz w:val="36"/>
              </w:rPr>
            </w:pPr>
          </w:p>
          <w:p>
            <w:pPr>
              <w:pStyle w:val="TableParagraph"/>
              <w:ind w:left="32" w:right="18"/>
              <w:jc w:val="center"/>
              <w:rPr>
                <w:sz w:val="45"/>
              </w:rPr>
            </w:pPr>
            <w:r>
              <w:rPr>
                <w:sz w:val="45"/>
              </w:rPr>
              <w:t>180</w:t>
            </w:r>
          </w:p>
        </w:tc>
      </w:tr>
      <w:tr>
        <w:tblPrEx>
          <w:tblW w:w="0" w:type="auto"/>
          <w:jc w:val="left"/>
          <w:tblInd w:w="12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27"/>
          <w:jc w:val="left"/>
        </w:trPr>
        <w:tc>
          <w:tcPr>
            <w:tcW w:w="114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670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6394" w:type="dxa"/>
          </w:tcPr>
          <w:p>
            <w:pPr>
              <w:pStyle w:val="TableParagraph"/>
              <w:spacing w:before="133" w:line="348" w:lineRule="auto"/>
              <w:ind w:left="225" w:right="316"/>
              <w:rPr>
                <w:sz w:val="45"/>
              </w:rPr>
            </w:pPr>
            <w:r>
              <w:rPr>
                <w:sz w:val="45"/>
              </w:rPr>
              <w:t>根据经济业务编制会计分录； 利用总账和明细账资料编制会</w:t>
            </w:r>
          </w:p>
          <w:p>
            <w:pPr>
              <w:pStyle w:val="TableParagraph"/>
              <w:spacing w:before="5"/>
              <w:ind w:left="225"/>
              <w:rPr>
                <w:sz w:val="45"/>
              </w:rPr>
            </w:pPr>
            <w:r>
              <w:rPr>
                <w:sz w:val="45"/>
              </w:rPr>
              <w:t>计报表。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2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2527"/>
          <w:jc w:val="left"/>
        </w:trPr>
        <w:tc>
          <w:tcPr>
            <w:tcW w:w="1144" w:type="dxa"/>
          </w:tcPr>
          <w:p>
            <w:pPr>
              <w:pStyle w:val="TableParagraph"/>
              <w:spacing w:before="140"/>
              <w:ind w:right="140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2</w:t>
            </w:r>
          </w:p>
        </w:tc>
        <w:tc>
          <w:tcPr>
            <w:tcW w:w="2670" w:type="dxa"/>
          </w:tcPr>
          <w:p>
            <w:pPr>
              <w:pStyle w:val="TableParagraph"/>
              <w:spacing w:before="140"/>
              <w:ind w:left="194"/>
              <w:rPr>
                <w:sz w:val="45"/>
              </w:rPr>
            </w:pPr>
            <w:r>
              <w:rPr>
                <w:sz w:val="45"/>
              </w:rPr>
              <w:t>成本会计</w:t>
            </w:r>
          </w:p>
        </w:tc>
        <w:tc>
          <w:tcPr>
            <w:tcW w:w="6394" w:type="dxa"/>
          </w:tcPr>
          <w:p>
            <w:pPr>
              <w:pStyle w:val="TableParagraph"/>
              <w:spacing w:before="140"/>
              <w:ind w:left="225"/>
              <w:rPr>
                <w:sz w:val="45"/>
              </w:rPr>
            </w:pPr>
            <w:r>
              <w:rPr>
                <w:sz w:val="45"/>
              </w:rPr>
              <w:t>能归集分配直接费用；能用多</w:t>
            </w:r>
          </w:p>
          <w:p>
            <w:pPr>
              <w:pStyle w:val="TableParagraph"/>
              <w:spacing w:line="840" w:lineRule="atLeast"/>
              <w:ind w:left="225" w:right="316"/>
              <w:rPr>
                <w:sz w:val="45"/>
              </w:rPr>
            </w:pPr>
            <w:r>
              <w:rPr>
                <w:spacing w:val="-2"/>
                <w:sz w:val="45"/>
              </w:rPr>
              <w:t>种方法分配辅助费用；能分配制造费用；能将生产费用在完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sz w:val="44"/>
              </w:rPr>
            </w:pPr>
          </w:p>
          <w:p>
            <w:pPr>
              <w:pStyle w:val="TableParagraph"/>
              <w:rPr>
                <w:sz w:val="44"/>
              </w:rPr>
            </w:pPr>
          </w:p>
          <w:p>
            <w:pPr>
              <w:pStyle w:val="TableParagraph"/>
              <w:spacing w:before="11"/>
              <w:rPr>
                <w:sz w:val="53"/>
              </w:rPr>
            </w:pPr>
          </w:p>
          <w:p>
            <w:pPr>
              <w:pStyle w:val="TableParagraph"/>
              <w:ind w:left="32" w:right="20"/>
              <w:jc w:val="center"/>
              <w:rPr>
                <w:sz w:val="45"/>
              </w:rPr>
            </w:pPr>
            <w:r>
              <w:rPr>
                <w:sz w:val="45"/>
              </w:rPr>
              <w:t>90</w:t>
            </w:r>
          </w:p>
        </w:tc>
      </w:tr>
      <w:tr>
        <w:tblPrEx>
          <w:tblW w:w="0" w:type="auto"/>
          <w:jc w:val="left"/>
          <w:tblInd w:w="12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688"/>
          <w:jc w:val="left"/>
        </w:trPr>
        <w:tc>
          <w:tcPr>
            <w:tcW w:w="1144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670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6394" w:type="dxa"/>
          </w:tcPr>
          <w:p>
            <w:pPr>
              <w:pStyle w:val="TableParagraph"/>
              <w:spacing w:before="133"/>
              <w:ind w:left="225"/>
              <w:rPr>
                <w:sz w:val="45"/>
              </w:rPr>
            </w:pPr>
            <w:r>
              <w:rPr>
                <w:sz w:val="45"/>
              </w:rPr>
              <w:t>工和在产品之间进行分配；准</w:t>
            </w:r>
          </w:p>
          <w:p>
            <w:pPr>
              <w:pStyle w:val="TableParagraph"/>
              <w:spacing w:before="262"/>
              <w:ind w:left="225"/>
              <w:rPr>
                <w:sz w:val="45"/>
              </w:rPr>
            </w:pPr>
            <w:r>
              <w:rPr>
                <w:sz w:val="45"/>
              </w:rPr>
              <w:t>确计算完工产品成本。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  <w:tr>
        <w:tblPrEx>
          <w:tblW w:w="0" w:type="auto"/>
          <w:jc w:val="left"/>
          <w:tblInd w:w="1239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53"/>
          <w:jc w:val="left"/>
        </w:trPr>
        <w:tc>
          <w:tcPr>
            <w:tcW w:w="1144" w:type="dxa"/>
          </w:tcPr>
          <w:p>
            <w:pPr>
              <w:pStyle w:val="TableParagraph"/>
              <w:spacing w:before="140" w:line="493" w:lineRule="exact"/>
              <w:ind w:right="140"/>
              <w:jc w:val="center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3</w:t>
            </w:r>
          </w:p>
        </w:tc>
        <w:tc>
          <w:tcPr>
            <w:tcW w:w="2670" w:type="dxa"/>
          </w:tcPr>
          <w:p>
            <w:pPr>
              <w:pStyle w:val="TableParagraph"/>
              <w:spacing w:before="140" w:line="493" w:lineRule="exact"/>
              <w:ind w:left="194"/>
              <w:rPr>
                <w:sz w:val="45"/>
              </w:rPr>
            </w:pPr>
            <w:r>
              <w:rPr>
                <w:sz w:val="45"/>
              </w:rPr>
              <w:t>财务管理</w:t>
            </w:r>
          </w:p>
        </w:tc>
        <w:tc>
          <w:tcPr>
            <w:tcW w:w="6394" w:type="dxa"/>
          </w:tcPr>
          <w:p>
            <w:pPr>
              <w:pStyle w:val="TableParagraph"/>
              <w:spacing w:before="140" w:line="493" w:lineRule="exact"/>
              <w:ind w:left="207" w:right="297"/>
              <w:jc w:val="center"/>
              <w:rPr>
                <w:sz w:val="45"/>
              </w:rPr>
            </w:pPr>
            <w:r>
              <w:rPr>
                <w:sz w:val="45"/>
              </w:rPr>
              <w:t>能了解财务管理的基本理论包</w:t>
            </w:r>
          </w:p>
        </w:tc>
        <w:tc>
          <w:tcPr>
            <w:tcW w:w="1906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</w:tbl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"/>
        <w:rPr>
          <w:sz w:val="22"/>
        </w:rPr>
      </w:pPr>
    </w:p>
    <w:p>
      <w:pPr>
        <w:spacing w:before="51"/>
        <w:ind w:left="551" w:right="0" w:firstLine="0"/>
        <w:jc w:val="left"/>
        <w:rPr>
          <w:rFonts w:ascii="幼圆" w:eastAsia="幼圆" w:hint="eastAsia"/>
          <w:sz w:val="27"/>
        </w:rPr>
      </w:pPr>
      <w:r>
        <w:rPr>
          <w:rFonts w:ascii="幼圆" w:eastAsia="幼圆" w:hint="eastAsia"/>
          <w:sz w:val="27"/>
        </w:rPr>
        <w:t>精品文档</w:t>
      </w:r>
    </w:p>
    <w:p>
      <w:pPr>
        <w:spacing w:after="0"/>
        <w:jc w:val="left"/>
        <w:rPr>
          <w:rFonts w:ascii="幼圆" w:eastAsia="幼圆" w:hint="eastAsia"/>
          <w:sz w:val="27"/>
        </w:rPr>
        <w:sectPr>
          <w:pgSz w:w="17860" w:h="25270"/>
          <w:pgMar w:top="2120" w:right="0" w:bottom="280" w:left="1660" w:header="708" w:footer="708"/>
          <w:pgNumType w:start="35"/>
          <w:cols w:space="708"/>
        </w:sectPr>
      </w:pPr>
    </w:p>
    <w:p>
      <w:pPr>
        <w:pStyle w:val="BodyText"/>
        <w:ind w:left="1040"/>
        <w:rPr>
          <w:rFonts w:ascii="幼圆"/>
          <w:sz w:val="20"/>
        </w:rPr>
      </w:pPr>
      <w:r>
        <w:drawing>
          <wp:anchor distT="0" distB="0" distL="0" distR="0" simplePos="0" relativeHeight="25171865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1340845" cy="15849600"/>
            <wp:effectExtent l="0" t="0" r="0" b="0"/>
            <wp:wrapNone/>
            <wp:docPr id="83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" name="image14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340845" cy="15849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幼圆"/>
          <w:sz w:val="20"/>
        </w:rPr>
        <w:pict>
          <v:group id="_x0000_i1115" style="width:624pt;height:87pt;mso-position-horizontal-relative:char;mso-position-vertical-relative:line" coordorigin="0,0" coordsize="12480,1740">
            <v:shape id="_x0000_s1116" type="#_x0000_t75" style="width:12480;height:1740;position:absolute" stroked="f">
              <v:imagedata r:id="rId46" o:title=""/>
            </v:shape>
            <v:shape id="_x0000_s1117" type="#_x0000_t202" style="width:12480;height:1740;position:absolute" filled="f" stroked="f">
              <v:textbox inset="0,0,0,0">
                <w:txbxContent>
                  <w:p>
                    <w:pPr>
                      <w:spacing w:before="168"/>
                      <w:ind w:left="4231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行筹资投资分析并进行产品定</w:t>
                    </w:r>
                  </w:p>
                  <w:p>
                    <w:pPr>
                      <w:spacing w:before="262"/>
                      <w:ind w:left="4231" w:right="0" w:firstLine="0"/>
                      <w:jc w:val="left"/>
                      <w:rPr>
                        <w:sz w:val="45"/>
                      </w:rPr>
                    </w:pPr>
                    <w:r>
                      <w:rPr>
                        <w:sz w:val="45"/>
                      </w:rPr>
                      <w:t>价。</w:t>
                    </w:r>
                  </w:p>
                </w:txbxContent>
              </v:textbox>
            </v:shape>
            <w10:wrap type="none"/>
          </v:group>
        </w:pict>
      </w:r>
    </w:p>
    <w:p>
      <w:pPr>
        <w:pStyle w:val="BodyText"/>
        <w:spacing w:before="12"/>
        <w:rPr>
          <w:rFonts w:ascii="幼圆"/>
          <w:sz w:val="5"/>
        </w:rPr>
      </w:pPr>
    </w:p>
    <w:p>
      <w:pPr>
        <w:pStyle w:val="BodyText"/>
        <w:spacing w:before="36"/>
        <w:ind w:left="1433"/>
      </w:pPr>
      <w:r>
        <w:drawing>
          <wp:anchor distT="0" distB="0" distL="0" distR="0" simplePos="0" relativeHeight="251719680" behindDoc="1" locked="0" layoutInCell="1" allowOverlap="1">
            <wp:simplePos x="0" y="0"/>
            <wp:positionH relativeFrom="page">
              <wp:posOffset>1714500</wp:posOffset>
            </wp:positionH>
            <wp:positionV relativeFrom="paragraph">
              <wp:posOffset>464819</wp:posOffset>
            </wp:positionV>
            <wp:extent cx="7904988" cy="11388756"/>
            <wp:effectExtent l="0" t="0" r="0" b="0"/>
            <wp:wrapNone/>
            <wp:docPr id="85" name="image4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" name="image45.png"/>
                    <pic:cNvPicPr/>
                  </pic:nvPicPr>
                  <pic:blipFill>
                    <a:blip xmlns:r="http://schemas.openxmlformats.org/officeDocument/2006/relationships"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04988" cy="113887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（2）专业技能方向 2</w:t>
      </w:r>
    </w:p>
    <w:p>
      <w:pPr>
        <w:pStyle w:val="BodyText"/>
        <w:rPr>
          <w:sz w:val="20"/>
        </w:rPr>
      </w:pPr>
    </w:p>
    <w:p>
      <w:pPr>
        <w:pStyle w:val="BodyText"/>
        <w:spacing w:before="1" w:after="1"/>
        <w:rPr>
          <w:sz w:val="16"/>
        </w:rPr>
      </w:pPr>
    </w:p>
    <w:tbl>
      <w:tblPr>
        <w:tblStyle w:val="TableNormal9"/>
        <w:tblW w:w="0" w:type="auto"/>
        <w:jc w:val="left"/>
        <w:tblInd w:w="5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5"/>
        <w:gridCol w:w="2670"/>
        <w:gridCol w:w="6263"/>
        <w:gridCol w:w="2037"/>
      </w:tblGrid>
      <w:tr>
        <w:tblPrEx>
          <w:tblW w:w="0" w:type="auto"/>
          <w:jc w:val="left"/>
          <w:tblInd w:w="5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12"/>
          <w:jc w:val="left"/>
        </w:trPr>
        <w:tc>
          <w:tcPr>
            <w:tcW w:w="1875" w:type="dxa"/>
          </w:tcPr>
          <w:p>
            <w:pPr>
              <w:pStyle w:val="TableParagraph"/>
              <w:spacing w:line="513" w:lineRule="exact"/>
              <w:ind w:left="780"/>
              <w:rPr>
                <w:b/>
                <w:sz w:val="45"/>
              </w:rPr>
            </w:pPr>
            <w:r>
              <w:rPr>
                <w:b/>
                <w:sz w:val="45"/>
              </w:rPr>
              <w:t>序号</w:t>
            </w:r>
          </w:p>
        </w:tc>
        <w:tc>
          <w:tcPr>
            <w:tcW w:w="2670" w:type="dxa"/>
          </w:tcPr>
          <w:p>
            <w:pPr>
              <w:pStyle w:val="TableParagraph"/>
              <w:spacing w:line="513" w:lineRule="exact"/>
              <w:ind w:left="478"/>
              <w:rPr>
                <w:b/>
                <w:sz w:val="45"/>
              </w:rPr>
            </w:pPr>
            <w:r>
              <w:rPr>
                <w:b/>
                <w:sz w:val="45"/>
              </w:rPr>
              <w:t>课程名称</w:t>
            </w:r>
          </w:p>
        </w:tc>
        <w:tc>
          <w:tcPr>
            <w:tcW w:w="6263" w:type="dxa"/>
          </w:tcPr>
          <w:p>
            <w:pPr>
              <w:pStyle w:val="TableParagraph"/>
              <w:spacing w:line="513" w:lineRule="exact"/>
              <w:ind w:left="1108" w:right="1049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主要教学内容和要求</w:t>
            </w:r>
          </w:p>
        </w:tc>
        <w:tc>
          <w:tcPr>
            <w:tcW w:w="2037" w:type="dxa"/>
          </w:tcPr>
          <w:p>
            <w:pPr>
              <w:pStyle w:val="TableParagraph"/>
              <w:spacing w:line="513" w:lineRule="exact"/>
              <w:ind w:left="163" w:right="26"/>
              <w:jc w:val="center"/>
              <w:rPr>
                <w:b/>
                <w:sz w:val="45"/>
              </w:rPr>
            </w:pPr>
            <w:r>
              <w:rPr>
                <w:b/>
                <w:sz w:val="45"/>
              </w:rPr>
              <w:t>参考学时</w:t>
            </w: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114"/>
          <w:jc w:val="left"/>
        </w:trPr>
        <w:tc>
          <w:tcPr>
            <w:tcW w:w="1875" w:type="dxa"/>
          </w:tcPr>
          <w:p>
            <w:pPr>
              <w:pStyle w:val="TableParagraph"/>
              <w:spacing w:before="199"/>
              <w:ind w:left="1118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1</w:t>
            </w:r>
          </w:p>
        </w:tc>
        <w:tc>
          <w:tcPr>
            <w:tcW w:w="2670" w:type="dxa"/>
          </w:tcPr>
          <w:p>
            <w:pPr>
              <w:pStyle w:val="TableParagraph"/>
              <w:spacing w:before="199"/>
              <w:ind w:left="194"/>
              <w:rPr>
                <w:sz w:val="45"/>
              </w:rPr>
            </w:pPr>
            <w:r>
              <w:rPr>
                <w:sz w:val="45"/>
              </w:rPr>
              <w:t>市场营销</w:t>
            </w:r>
          </w:p>
        </w:tc>
        <w:tc>
          <w:tcPr>
            <w:tcW w:w="6263" w:type="dxa"/>
          </w:tcPr>
          <w:p>
            <w:pPr>
              <w:pStyle w:val="TableParagraph"/>
              <w:spacing w:before="199" w:line="350" w:lineRule="auto"/>
              <w:ind w:left="225" w:right="185"/>
              <w:jc w:val="both"/>
              <w:rPr>
                <w:sz w:val="45"/>
              </w:rPr>
            </w:pPr>
            <w:r>
              <w:rPr>
                <w:sz w:val="45"/>
              </w:rPr>
              <w:t>通过学习，掌握市场营销的基本概念及基本分析方法；能对市场及市场营销环境进行初步分析；初步具备组织、策划市场营销工作的能力；能进行一</w:t>
            </w:r>
          </w:p>
          <w:p>
            <w:pPr>
              <w:pStyle w:val="TableParagraph"/>
              <w:spacing w:line="566" w:lineRule="exact"/>
              <w:ind w:left="225"/>
              <w:rPr>
                <w:sz w:val="45"/>
              </w:rPr>
            </w:pPr>
            <w:r>
              <w:rPr>
                <w:sz w:val="45"/>
              </w:rPr>
              <w:t>般的市场调研与预测。</w:t>
            </w:r>
          </w:p>
        </w:tc>
        <w:tc>
          <w:tcPr>
            <w:tcW w:w="2037" w:type="dxa"/>
          </w:tcPr>
          <w:p>
            <w:pPr>
              <w:pStyle w:val="TableParagraph"/>
              <w:spacing w:before="199"/>
              <w:ind w:left="163" w:right="19"/>
              <w:jc w:val="center"/>
              <w:rPr>
                <w:sz w:val="45"/>
              </w:rPr>
            </w:pPr>
            <w:r>
              <w:rPr>
                <w:sz w:val="45"/>
              </w:rPr>
              <w:t>180</w:t>
            </w: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736"/>
          <w:jc w:val="left"/>
        </w:trPr>
        <w:tc>
          <w:tcPr>
            <w:tcW w:w="1875" w:type="dxa"/>
          </w:tcPr>
          <w:p>
            <w:pPr>
              <w:pStyle w:val="TableParagraph"/>
              <w:spacing w:before="140"/>
              <w:ind w:left="1118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2</w:t>
            </w:r>
          </w:p>
        </w:tc>
        <w:tc>
          <w:tcPr>
            <w:tcW w:w="2670" w:type="dxa"/>
          </w:tcPr>
          <w:p>
            <w:pPr>
              <w:pStyle w:val="TableParagraph"/>
              <w:spacing w:before="140"/>
              <w:ind w:left="194"/>
              <w:rPr>
                <w:sz w:val="45"/>
              </w:rPr>
            </w:pPr>
            <w:r>
              <w:rPr>
                <w:sz w:val="45"/>
              </w:rPr>
              <w:t>商品经营</w:t>
            </w:r>
          </w:p>
        </w:tc>
        <w:tc>
          <w:tcPr>
            <w:tcW w:w="6263" w:type="dxa"/>
          </w:tcPr>
          <w:p>
            <w:pPr>
              <w:pStyle w:val="TableParagraph"/>
              <w:spacing w:before="140" w:line="350" w:lineRule="auto"/>
              <w:ind w:left="225" w:right="185"/>
              <w:jc w:val="both"/>
              <w:rPr>
                <w:sz w:val="45"/>
              </w:rPr>
            </w:pPr>
            <w:r>
              <w:rPr>
                <w:sz w:val="45"/>
              </w:rPr>
              <w:t>了解商品经营的基本概念和基本理论；商品经营理念与经营决策；具有从事商品采购和销售业务的能力；具有从事商品储存和运输业务的能力；具有从事商品的经营管理工作的能力；能初步进行商品经营成果</w:t>
            </w:r>
          </w:p>
          <w:p>
            <w:pPr>
              <w:pStyle w:val="TableParagraph"/>
              <w:spacing w:line="563" w:lineRule="exact"/>
              <w:ind w:left="225"/>
              <w:rPr>
                <w:sz w:val="45"/>
              </w:rPr>
            </w:pPr>
            <w:r>
              <w:rPr>
                <w:sz w:val="45"/>
              </w:rPr>
              <w:t>的分析与评价。</w:t>
            </w:r>
          </w:p>
        </w:tc>
        <w:tc>
          <w:tcPr>
            <w:tcW w:w="2037" w:type="dxa"/>
          </w:tcPr>
          <w:p>
            <w:pPr>
              <w:pStyle w:val="TableParagraph"/>
              <w:spacing w:before="140"/>
              <w:ind w:left="163" w:right="19"/>
              <w:jc w:val="center"/>
              <w:rPr>
                <w:sz w:val="45"/>
              </w:rPr>
            </w:pPr>
            <w:r>
              <w:rPr>
                <w:sz w:val="45"/>
              </w:rPr>
              <w:t>144</w:t>
            </w: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5323"/>
          <w:jc w:val="left"/>
        </w:trPr>
        <w:tc>
          <w:tcPr>
            <w:tcW w:w="1875" w:type="dxa"/>
          </w:tcPr>
          <w:p>
            <w:pPr>
              <w:pStyle w:val="TableParagraph"/>
              <w:spacing w:before="140"/>
              <w:ind w:left="1118"/>
              <w:rPr>
                <w:b/>
                <w:sz w:val="45"/>
              </w:rPr>
            </w:pPr>
            <w:r>
              <w:rPr>
                <w:b/>
                <w:w w:val="99"/>
                <w:sz w:val="45"/>
              </w:rPr>
              <w:t>3</w:t>
            </w:r>
          </w:p>
        </w:tc>
        <w:tc>
          <w:tcPr>
            <w:tcW w:w="2670" w:type="dxa"/>
          </w:tcPr>
          <w:p>
            <w:pPr>
              <w:pStyle w:val="TableParagraph"/>
              <w:spacing w:before="140"/>
              <w:ind w:left="194"/>
              <w:rPr>
                <w:sz w:val="45"/>
              </w:rPr>
            </w:pPr>
            <w:r>
              <w:rPr>
                <w:sz w:val="45"/>
              </w:rPr>
              <w:t>销售心理学</w:t>
            </w:r>
          </w:p>
        </w:tc>
        <w:tc>
          <w:tcPr>
            <w:tcW w:w="6263" w:type="dxa"/>
          </w:tcPr>
          <w:p>
            <w:pPr>
              <w:pStyle w:val="TableParagraph"/>
              <w:spacing w:before="140" w:line="350" w:lineRule="auto"/>
              <w:ind w:left="225" w:right="185"/>
              <w:jc w:val="both"/>
              <w:rPr>
                <w:sz w:val="45"/>
              </w:rPr>
            </w:pPr>
            <w:r>
              <w:rPr>
                <w:sz w:val="45"/>
              </w:rPr>
              <w:t>通过学习，掌握销售心理学的研究对象和具体研究范畴，销售心理学产生和发展的客观必然性，销售心理学的发展概况及研究趋势，销售心理学的研究方法等；掌握销售心理过程</w:t>
            </w:r>
          </w:p>
        </w:tc>
        <w:tc>
          <w:tcPr>
            <w:tcW w:w="2037" w:type="dxa"/>
          </w:tcPr>
          <w:p>
            <w:pPr>
              <w:pStyle w:val="TableParagraph"/>
              <w:spacing w:before="140"/>
              <w:ind w:left="163" w:right="20"/>
              <w:jc w:val="center"/>
              <w:rPr>
                <w:sz w:val="45"/>
              </w:rPr>
            </w:pPr>
            <w:r>
              <w:rPr>
                <w:sz w:val="45"/>
              </w:rPr>
              <w:t>90</w:t>
            </w:r>
          </w:p>
        </w:tc>
      </w:tr>
      <w:tr>
        <w:tblPrEx>
          <w:tblW w:w="0" w:type="auto"/>
          <w:jc w:val="left"/>
          <w:tblInd w:w="508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741"/>
          <w:jc w:val="left"/>
        </w:trPr>
        <w:tc>
          <w:tcPr>
            <w:tcW w:w="1875" w:type="dxa"/>
          </w:tcPr>
          <w:p>
            <w:pPr>
              <w:pStyle w:val="TableParagraph"/>
              <w:rPr>
                <w:sz w:val="33"/>
              </w:rPr>
            </w:pPr>
          </w:p>
          <w:p>
            <w:pPr>
              <w:pStyle w:val="TableParagraph"/>
              <w:spacing w:line="299" w:lineRule="exact"/>
              <w:ind w:left="50"/>
              <w:rPr>
                <w:rFonts w:ascii="幼圆" w:eastAsia="幼圆" w:hint="eastAsia"/>
                <w:sz w:val="27"/>
              </w:rPr>
            </w:pPr>
            <w:r>
              <w:rPr>
                <w:rFonts w:ascii="幼圆" w:eastAsia="幼圆" w:hint="eastAsia"/>
                <w:sz w:val="27"/>
              </w:rPr>
              <w:t>精品文档</w:t>
            </w:r>
          </w:p>
        </w:tc>
        <w:tc>
          <w:tcPr>
            <w:tcW w:w="2670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6263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  <w:tc>
          <w:tcPr>
            <w:tcW w:w="2037" w:type="dxa"/>
          </w:tcPr>
          <w:p>
            <w:pPr>
              <w:pStyle w:val="TableParagraph"/>
              <w:rPr>
                <w:rFonts w:ascii="Times New Roman"/>
                <w:sz w:val="44"/>
              </w:rPr>
            </w:pPr>
          </w:p>
        </w:tc>
      </w:tr>
    </w:tbl>
    <w:p>
      <w:pPr>
        <w:spacing w:after="0"/>
        <w:rPr>
          <w:rFonts w:ascii="Times New Roman"/>
          <w:sz w:val="44"/>
        </w:rPr>
      </w:pPr>
      <w:r>
        <w:rPr>
          <w:rFonts w:ascii="Times New Roman"/>
          <w:sz w:val="44"/>
        </w:rPr>
        <w:br/>
      </w:r>
      <w:r>
        <w:rPr>
          <w:rFonts w:ascii="Times New Roman"/>
          <w:sz w:val="44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8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https://d.book118.com/225200124104011104</w:t>
        </w:r>
      </w:hyperlink>
    </w:p>
    <w:p>
      <w:pPr>
        <w:spacing w:after="0"/>
        <w:rPr>
          <w:rFonts w:ascii="Times New Roman"/>
          <w:sz w:val="44"/>
        </w:rPr>
      </w:pPr>
    </w:p>
    <w:sectPr>
      <w:pgSz w:w="17860" w:h="25270"/>
      <w:pgMar w:top="1980" w:right="0" w:bottom="280" w:left="1660" w:header="708" w:footer="708"/>
      <w:pgNumType w:start="36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Arial">
    <w:altName w:val="Arial"/>
    <w:charset w:val="00"/>
    <w:family w:val="swiss"/>
    <w:pitch w:val="variable"/>
    <w:sig w:usb0="00000000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217EC"/>
    <w:multiLevelType w:val="hybridMultilevel"/>
    <w:tmpl w:val="00000000"/>
    <w:lvl w:ilvl="0">
      <w:start w:val="2"/>
      <w:numFmt w:val="decimal"/>
      <w:lvlText w:val="%1."/>
      <w:lvlJc w:val="left"/>
      <w:pPr>
        <w:ind w:left="217" w:hanging="486"/>
        <w:jc w:val="left"/>
      </w:pPr>
      <w:rPr>
        <w:rFonts w:ascii="仿宋" w:eastAsia="仿宋" w:hAnsi="仿宋" w:cs="仿宋" w:hint="default"/>
        <w:w w:val="100"/>
        <w:sz w:val="45"/>
        <w:szCs w:val="45"/>
      </w:rPr>
    </w:lvl>
    <w:lvl w:ilvl="1">
      <w:start w:val="0"/>
      <w:numFmt w:val="bullet"/>
      <w:lvlText w:val="•"/>
      <w:lvlJc w:val="left"/>
      <w:pPr>
        <w:ind w:left="716" w:hanging="4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13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10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07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4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01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8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95" w:hanging="486"/>
      </w:pPr>
      <w:rPr>
        <w:rFonts w:hint="default"/>
      </w:rPr>
    </w:lvl>
  </w:abstractNum>
  <w:abstractNum w:abstractNumId="1">
    <w:nsid w:val="037C1647"/>
    <w:multiLevelType w:val="hybridMultilevel"/>
    <w:tmpl w:val="00000000"/>
    <w:lvl w:ilvl="0">
      <w:start w:val="1"/>
      <w:numFmt w:val="decimal"/>
      <w:lvlText w:val="%1."/>
      <w:lvlJc w:val="left"/>
      <w:pPr>
        <w:ind w:left="47" w:hanging="451"/>
        <w:jc w:val="left"/>
      </w:pPr>
      <w:rPr>
        <w:rFonts w:ascii="仿宋" w:eastAsia="仿宋" w:hAnsi="仿宋" w:cs="仿宋" w:hint="default"/>
        <w:color w:val="32323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542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044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546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048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550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052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554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056" w:hanging="451"/>
      </w:pPr>
      <w:rPr>
        <w:rFonts w:hint="default"/>
      </w:rPr>
    </w:lvl>
  </w:abstractNum>
  <w:abstractNum w:abstractNumId="2">
    <w:nsid w:val="0595D0CC"/>
    <w:multiLevelType w:val="hybridMultilevel"/>
    <w:tmpl w:val="00000000"/>
    <w:lvl w:ilvl="0">
      <w:start w:val="1"/>
      <w:numFmt w:val="decimal"/>
      <w:lvlText w:val="%1."/>
      <w:lvlJc w:val="left"/>
      <w:pPr>
        <w:ind w:left="551" w:hanging="678"/>
        <w:jc w:val="left"/>
      </w:pPr>
      <w:rPr>
        <w:rFonts w:ascii="仿宋" w:eastAsia="仿宋" w:hAnsi="仿宋" w:cs="仿宋" w:hint="default"/>
        <w:b/>
        <w:bCs/>
        <w:spacing w:val="0"/>
        <w:w w:val="99"/>
        <w:sz w:val="43"/>
        <w:szCs w:val="43"/>
      </w:rPr>
    </w:lvl>
    <w:lvl w:ilvl="1">
      <w:start w:val="0"/>
      <w:numFmt w:val="bullet"/>
      <w:lvlText w:val="•"/>
      <w:lvlJc w:val="left"/>
      <w:pPr>
        <w:ind w:left="2123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87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1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15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7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43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07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678"/>
      </w:pPr>
      <w:rPr>
        <w:rFonts w:hint="default"/>
      </w:rPr>
    </w:lvl>
  </w:abstractNum>
  <w:abstractNum w:abstractNumId="3">
    <w:nsid w:val="0B547827"/>
    <w:multiLevelType w:val="hybridMultilevel"/>
    <w:tmpl w:val="00000000"/>
    <w:lvl w:ilvl="0">
      <w:start w:val="2"/>
      <w:numFmt w:val="decimal"/>
      <w:lvlText w:val="%1."/>
      <w:lvlJc w:val="left"/>
      <w:pPr>
        <w:ind w:left="1501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073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6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1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93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3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12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86" w:hanging="451"/>
      </w:pPr>
      <w:rPr>
        <w:rFonts w:hint="default"/>
      </w:rPr>
    </w:lvl>
  </w:abstractNum>
  <w:abstractNum w:abstractNumId="4">
    <w:nsid w:val="0D9DC7BE"/>
    <w:multiLevelType w:val="hybridMultilevel"/>
    <w:tmpl w:val="00000000"/>
    <w:lvl w:ilvl="0">
      <w:start w:val="1"/>
      <w:numFmt w:val="decimal"/>
      <w:lvlText w:val="%1."/>
      <w:lvlJc w:val="left"/>
      <w:pPr>
        <w:ind w:left="1908" w:hanging="454"/>
        <w:jc w:val="left"/>
      </w:pPr>
      <w:rPr>
        <w:rFonts w:ascii="仿宋" w:eastAsia="仿宋" w:hAnsi="仿宋" w:cs="仿宋" w:hint="default"/>
        <w:b/>
        <w:bCs/>
        <w:w w:val="99"/>
        <w:sz w:val="43"/>
        <w:szCs w:val="43"/>
      </w:rPr>
    </w:lvl>
    <w:lvl w:ilvl="1">
      <w:start w:val="0"/>
      <w:numFmt w:val="bullet"/>
      <w:lvlText w:val="•"/>
      <w:lvlJc w:val="left"/>
      <w:pPr>
        <w:ind w:left="3329" w:hanging="4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9" w:hanging="4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89" w:hanging="4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19" w:hanging="4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49" w:hanging="4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79" w:hanging="4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09" w:hanging="4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9" w:hanging="454"/>
      </w:pPr>
      <w:rPr>
        <w:rFonts w:hint="default"/>
      </w:rPr>
    </w:lvl>
  </w:abstractNum>
  <w:abstractNum w:abstractNumId="5">
    <w:nsid w:val="10AADD81"/>
    <w:multiLevelType w:val="hybridMultilevel"/>
    <w:tmpl w:val="00000000"/>
    <w:lvl w:ilvl="0">
      <w:start w:val="2"/>
      <w:numFmt w:val="decimal"/>
      <w:lvlText w:val="%1."/>
      <w:lvlJc w:val="left"/>
      <w:pPr>
        <w:ind w:left="451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473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487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01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515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52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542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556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570" w:hanging="451"/>
      </w:pPr>
      <w:rPr>
        <w:rFonts w:hint="default"/>
      </w:rPr>
    </w:lvl>
  </w:abstractNum>
  <w:abstractNum w:abstractNumId="6">
    <w:nsid w:val="119AAA28"/>
    <w:multiLevelType w:val="hybridMultilevel"/>
    <w:tmpl w:val="00000000"/>
    <w:lvl w:ilvl="0">
      <w:start w:val="1"/>
      <w:numFmt w:val="decimal"/>
      <w:lvlText w:val="(%1)"/>
      <w:lvlJc w:val="left"/>
      <w:pPr>
        <w:ind w:left="2127" w:hanging="677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527" w:hanging="677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5" w:hanging="67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43" w:hanging="67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51" w:hanging="67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59" w:hanging="67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67" w:hanging="67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5" w:hanging="67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83" w:hanging="677"/>
      </w:pPr>
      <w:rPr>
        <w:rFonts w:hint="default"/>
      </w:rPr>
    </w:lvl>
  </w:abstractNum>
  <w:abstractNum w:abstractNumId="7">
    <w:nsid w:val="1202B9E9"/>
    <w:multiLevelType w:val="hybridMultilevel"/>
    <w:tmpl w:val="00000000"/>
    <w:lvl w:ilvl="0">
      <w:start w:val="1"/>
      <w:numFmt w:val="decimal"/>
      <w:lvlText w:val="（%1）"/>
      <w:lvlJc w:val="left"/>
      <w:pPr>
        <w:ind w:left="551" w:hanging="1124"/>
        <w:jc w:val="left"/>
      </w:pPr>
      <w:rPr>
        <w:rFonts w:ascii="仿宋" w:eastAsia="仿宋" w:hAnsi="仿宋" w:cs="仿宋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123" w:hanging="11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87" w:hanging="11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1" w:hanging="11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15" w:hanging="11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79" w:hanging="11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43" w:hanging="11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07" w:hanging="11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1124"/>
      </w:pPr>
      <w:rPr>
        <w:rFonts w:hint="default"/>
      </w:rPr>
    </w:lvl>
  </w:abstractNum>
  <w:abstractNum w:abstractNumId="8">
    <w:nsid w:val="1A96FF00"/>
    <w:multiLevelType w:val="hybridMultilevel"/>
    <w:tmpl w:val="00000000"/>
    <w:lvl w:ilvl="0">
      <w:start w:val="3"/>
      <w:numFmt w:val="decimal"/>
      <w:lvlText w:val="%1"/>
      <w:lvlJc w:val="left"/>
      <w:pPr>
        <w:ind w:left="1501" w:hanging="738"/>
        <w:jc w:val="left"/>
      </w:pPr>
      <w:rPr>
        <w:rFonts w:ascii="仿宋" w:eastAsia="仿宋" w:hAnsi="仿宋" w:cs="仿宋" w:hint="default"/>
        <w:w w:val="100"/>
        <w:sz w:val="45"/>
        <w:szCs w:val="45"/>
      </w:rPr>
    </w:lvl>
    <w:lvl w:ilvl="1">
      <w:start w:val="1"/>
      <w:numFmt w:val="decimal"/>
      <w:lvlText w:val="（%2）"/>
      <w:lvlJc w:val="left"/>
      <w:pPr>
        <w:ind w:left="2128" w:hanging="1128"/>
        <w:jc w:val="left"/>
      </w:pPr>
      <w:rPr>
        <w:rFonts w:ascii="仿宋" w:eastAsia="仿宋" w:hAnsi="仿宋" w:cs="仿宋" w:hint="default"/>
        <w:spacing w:val="-2"/>
        <w:w w:val="100"/>
        <w:sz w:val="43"/>
        <w:szCs w:val="43"/>
      </w:rPr>
    </w:lvl>
    <w:lvl w:ilvl="2">
      <w:start w:val="1"/>
      <w:numFmt w:val="decimal"/>
      <w:lvlText w:val="（%3）"/>
      <w:lvlJc w:val="left"/>
      <w:pPr>
        <w:ind w:left="2398" w:hanging="1128"/>
        <w:jc w:val="left"/>
      </w:pPr>
      <w:rPr>
        <w:rFonts w:ascii="仿宋" w:eastAsia="仿宋" w:hAnsi="仿宋" w:cs="仿宋" w:hint="default"/>
        <w:spacing w:val="-2"/>
        <w:w w:val="100"/>
        <w:sz w:val="43"/>
        <w:szCs w:val="43"/>
      </w:rPr>
    </w:lvl>
    <w:lvl w:ilvl="3">
      <w:start w:val="0"/>
      <w:numFmt w:val="bullet"/>
      <w:lvlText w:val="•"/>
      <w:lvlJc w:val="left"/>
      <w:pPr>
        <w:ind w:left="2400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60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338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117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96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75" w:hanging="1128"/>
      </w:pPr>
      <w:rPr>
        <w:rFonts w:hint="default"/>
      </w:rPr>
    </w:lvl>
  </w:abstractNum>
  <w:abstractNum w:abstractNumId="9">
    <w:nsid w:val="1BF7DB19"/>
    <w:multiLevelType w:val="hybridMultilevel"/>
    <w:tmpl w:val="00000000"/>
    <w:lvl w:ilvl="0">
      <w:start w:val="1"/>
      <w:numFmt w:val="decimal"/>
      <w:lvlText w:val="%1."/>
      <w:lvlJc w:val="left"/>
      <w:pPr>
        <w:ind w:left="717" w:hanging="451"/>
        <w:jc w:val="left"/>
      </w:pPr>
      <w:rPr>
        <w:rFonts w:ascii="仿宋" w:eastAsia="仿宋" w:hAnsi="仿宋" w:cs="仿宋" w:hint="default"/>
        <w:color w:val="32323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206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693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80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667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54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41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28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15" w:hanging="451"/>
      </w:pPr>
      <w:rPr>
        <w:rFonts w:hint="default"/>
      </w:rPr>
    </w:lvl>
  </w:abstractNum>
  <w:abstractNum w:abstractNumId="10">
    <w:nsid w:val="1D24D4C6"/>
    <w:multiLevelType w:val="hybridMultilevel"/>
    <w:tmpl w:val="00000000"/>
    <w:lvl w:ilvl="0">
      <w:start w:val="2"/>
      <w:numFmt w:val="decimal"/>
      <w:lvlText w:val="%1."/>
      <w:lvlJc w:val="left"/>
      <w:pPr>
        <w:ind w:left="668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112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65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18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471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4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377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830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283" w:hanging="451"/>
      </w:pPr>
      <w:rPr>
        <w:rFonts w:hint="default"/>
      </w:rPr>
    </w:lvl>
  </w:abstractNum>
  <w:abstractNum w:abstractNumId="11">
    <w:nsid w:val="1E6F609A"/>
    <w:multiLevelType w:val="hybridMultilevel"/>
    <w:tmpl w:val="00000000"/>
    <w:lvl w:ilvl="0">
      <w:start w:val="1"/>
      <w:numFmt w:val="decimal"/>
      <w:lvlText w:val="%1."/>
      <w:lvlJc w:val="left"/>
      <w:pPr>
        <w:ind w:left="2132" w:hanging="678"/>
        <w:jc w:val="left"/>
      </w:pPr>
      <w:rPr>
        <w:rFonts w:ascii="仿宋" w:eastAsia="仿宋" w:hAnsi="仿宋" w:cs="仿宋" w:hint="default"/>
        <w:b/>
        <w:bCs/>
        <w:spacing w:val="0"/>
        <w:w w:val="99"/>
        <w:sz w:val="43"/>
        <w:szCs w:val="43"/>
      </w:rPr>
    </w:lvl>
    <w:lvl w:ilvl="1">
      <w:start w:val="0"/>
      <w:numFmt w:val="bullet"/>
      <w:lvlText w:val="•"/>
      <w:lvlJc w:val="left"/>
      <w:pPr>
        <w:ind w:left="3545" w:hanging="67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51" w:hanging="67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57" w:hanging="67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63" w:hanging="67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69" w:hanging="67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75" w:hanging="67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81" w:hanging="67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87" w:hanging="678"/>
      </w:pPr>
      <w:rPr>
        <w:rFonts w:hint="default"/>
      </w:rPr>
    </w:lvl>
  </w:abstractNum>
  <w:abstractNum w:abstractNumId="12">
    <w:nsid w:val="1FBFF51C"/>
    <w:multiLevelType w:val="hybridMultilevel"/>
    <w:tmpl w:val="00000000"/>
    <w:lvl w:ilvl="0">
      <w:start w:val="1"/>
      <w:numFmt w:val="decimal"/>
      <w:lvlText w:val="%1."/>
      <w:lvlJc w:val="left"/>
      <w:pPr>
        <w:ind w:left="1908" w:hanging="454"/>
        <w:jc w:val="left"/>
      </w:pPr>
      <w:rPr>
        <w:rFonts w:ascii="仿宋" w:eastAsia="仿宋" w:hAnsi="仿宋" w:cs="仿宋" w:hint="default"/>
        <w:b/>
        <w:bCs/>
        <w:w w:val="99"/>
        <w:sz w:val="43"/>
        <w:szCs w:val="43"/>
      </w:rPr>
    </w:lvl>
    <w:lvl w:ilvl="1">
      <w:start w:val="0"/>
      <w:numFmt w:val="bullet"/>
      <w:lvlText w:val="•"/>
      <w:lvlJc w:val="left"/>
      <w:pPr>
        <w:ind w:left="3329" w:hanging="4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9" w:hanging="4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89" w:hanging="4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19" w:hanging="4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49" w:hanging="4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79" w:hanging="4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09" w:hanging="4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9" w:hanging="454"/>
      </w:pPr>
      <w:rPr>
        <w:rFonts w:hint="default"/>
      </w:rPr>
    </w:lvl>
  </w:abstractNum>
  <w:abstractNum w:abstractNumId="13">
    <w:nsid w:val="1FF9A005"/>
    <w:multiLevelType w:val="hybridMultilevel"/>
    <w:tmpl w:val="00000000"/>
    <w:lvl w:ilvl="0">
      <w:start w:val="1"/>
      <w:numFmt w:val="decimal"/>
      <w:lvlText w:val="%1."/>
      <w:lvlJc w:val="left"/>
      <w:pPr>
        <w:ind w:left="217" w:hanging="486"/>
        <w:jc w:val="left"/>
      </w:pPr>
      <w:rPr>
        <w:rFonts w:ascii="仿宋" w:eastAsia="仿宋" w:hAnsi="仿宋" w:cs="仿宋" w:hint="default"/>
        <w:w w:val="100"/>
        <w:sz w:val="45"/>
        <w:szCs w:val="45"/>
      </w:rPr>
    </w:lvl>
    <w:lvl w:ilvl="1">
      <w:start w:val="0"/>
      <w:numFmt w:val="bullet"/>
      <w:lvlText w:val="•"/>
      <w:lvlJc w:val="left"/>
      <w:pPr>
        <w:ind w:left="716" w:hanging="4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13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10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07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4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01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8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95" w:hanging="486"/>
      </w:pPr>
      <w:rPr>
        <w:rFonts w:hint="default"/>
      </w:rPr>
    </w:lvl>
  </w:abstractNum>
  <w:abstractNum w:abstractNumId="14">
    <w:nsid w:val="22EDA0B1"/>
    <w:multiLevelType w:val="hybridMultilevel"/>
    <w:tmpl w:val="00000000"/>
    <w:lvl w:ilvl="0">
      <w:start w:val="1"/>
      <w:numFmt w:val="decimal"/>
      <w:lvlText w:val="%1."/>
      <w:lvlJc w:val="left"/>
      <w:pPr>
        <w:ind w:left="2128" w:hanging="451"/>
        <w:jc w:val="left"/>
      </w:pPr>
      <w:rPr>
        <w:rFonts w:ascii="仿宋" w:eastAsia="仿宋" w:hAnsi="仿宋" w:cs="仿宋" w:hint="default"/>
        <w:spacing w:val="-4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527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5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43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51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5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67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5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83" w:hanging="451"/>
      </w:pPr>
      <w:rPr>
        <w:rFonts w:hint="default"/>
      </w:rPr>
    </w:lvl>
  </w:abstractNum>
  <w:abstractNum w:abstractNumId="15">
    <w:nsid w:val="237B0E84"/>
    <w:multiLevelType w:val="hybridMultilevel"/>
    <w:tmpl w:val="00000000"/>
    <w:lvl w:ilvl="0">
      <w:start w:val="4"/>
      <w:numFmt w:val="decimal"/>
      <w:lvlText w:val="%1."/>
      <w:lvlJc w:val="left"/>
      <w:pPr>
        <w:ind w:left="266" w:hanging="451"/>
        <w:jc w:val="left"/>
      </w:pPr>
      <w:rPr>
        <w:rFonts w:ascii="仿宋" w:eastAsia="仿宋" w:hAnsi="仿宋" w:cs="仿宋" w:hint="default"/>
        <w:color w:val="32323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792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5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58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91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4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57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90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23" w:hanging="451"/>
      </w:pPr>
      <w:rPr>
        <w:rFonts w:hint="default"/>
      </w:rPr>
    </w:lvl>
  </w:abstractNum>
  <w:abstractNum w:abstractNumId="16">
    <w:nsid w:val="23FE5D04"/>
    <w:multiLevelType w:val="hybridMultilevel"/>
    <w:tmpl w:val="00000000"/>
    <w:lvl w:ilvl="0">
      <w:start w:val="1"/>
      <w:numFmt w:val="decimal"/>
      <w:lvlText w:val="%1."/>
      <w:lvlJc w:val="left"/>
      <w:pPr>
        <w:ind w:left="1902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329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9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8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1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4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7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09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9" w:hanging="451"/>
      </w:pPr>
      <w:rPr>
        <w:rFonts w:hint="default"/>
      </w:rPr>
    </w:lvl>
  </w:abstractNum>
  <w:abstractNum w:abstractNumId="17">
    <w:nsid w:val="285031C9"/>
    <w:multiLevelType w:val="hybridMultilevel"/>
    <w:tmpl w:val="00000000"/>
    <w:lvl w:ilvl="0">
      <w:start w:val="1"/>
      <w:numFmt w:val="decimal"/>
      <w:lvlText w:val="%1."/>
      <w:lvlJc w:val="left"/>
      <w:pPr>
        <w:ind w:left="1908" w:hanging="454"/>
        <w:jc w:val="left"/>
      </w:pPr>
      <w:rPr>
        <w:rFonts w:ascii="仿宋" w:eastAsia="仿宋" w:hAnsi="仿宋" w:cs="仿宋" w:hint="default"/>
        <w:b/>
        <w:bCs/>
        <w:w w:val="99"/>
        <w:sz w:val="43"/>
        <w:szCs w:val="43"/>
      </w:rPr>
    </w:lvl>
    <w:lvl w:ilvl="1">
      <w:start w:val="0"/>
      <w:numFmt w:val="bullet"/>
      <w:lvlText w:val="•"/>
      <w:lvlJc w:val="left"/>
      <w:pPr>
        <w:ind w:left="3329" w:hanging="4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9" w:hanging="4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89" w:hanging="4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19" w:hanging="4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49" w:hanging="4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79" w:hanging="4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09" w:hanging="4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9" w:hanging="454"/>
      </w:pPr>
      <w:rPr>
        <w:rFonts w:hint="default"/>
      </w:rPr>
    </w:lvl>
  </w:abstractNum>
  <w:abstractNum w:abstractNumId="18">
    <w:nsid w:val="28AF6A6F"/>
    <w:multiLevelType w:val="hybridMultilevel"/>
    <w:tmpl w:val="00000000"/>
    <w:lvl w:ilvl="0">
      <w:start w:val="1"/>
      <w:numFmt w:val="decimal"/>
      <w:lvlText w:val="%1."/>
      <w:lvlJc w:val="left"/>
      <w:pPr>
        <w:ind w:left="1952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487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14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541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06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96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5123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650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178" w:hanging="451"/>
      </w:pPr>
      <w:rPr>
        <w:rFonts w:hint="default"/>
      </w:rPr>
    </w:lvl>
  </w:abstractNum>
  <w:abstractNum w:abstractNumId="19">
    <w:nsid w:val="28DE2B51"/>
    <w:multiLevelType w:val="hybridMultilevel"/>
    <w:tmpl w:val="00000000"/>
    <w:lvl w:ilvl="0">
      <w:start w:val="1"/>
      <w:numFmt w:val="decimal"/>
      <w:lvlText w:val="%1."/>
      <w:lvlJc w:val="left"/>
      <w:pPr>
        <w:ind w:left="1908" w:hanging="454"/>
        <w:jc w:val="left"/>
      </w:pPr>
      <w:rPr>
        <w:rFonts w:ascii="仿宋" w:eastAsia="仿宋" w:hAnsi="仿宋" w:cs="仿宋" w:hint="default"/>
        <w:b/>
        <w:bCs/>
        <w:w w:val="99"/>
        <w:sz w:val="43"/>
        <w:szCs w:val="43"/>
      </w:rPr>
    </w:lvl>
    <w:lvl w:ilvl="1">
      <w:start w:val="0"/>
      <w:numFmt w:val="bullet"/>
      <w:lvlText w:val="•"/>
      <w:lvlJc w:val="left"/>
      <w:pPr>
        <w:ind w:left="3329" w:hanging="45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759" w:hanging="45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189" w:hanging="45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619" w:hanging="45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049" w:hanging="45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479" w:hanging="45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09" w:hanging="45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39" w:hanging="454"/>
      </w:pPr>
      <w:rPr>
        <w:rFonts w:hint="default"/>
      </w:rPr>
    </w:lvl>
  </w:abstractNum>
  <w:abstractNum w:abstractNumId="20">
    <w:nsid w:val="321B1BEC"/>
    <w:multiLevelType w:val="hybridMultilevel"/>
    <w:tmpl w:val="00000000"/>
    <w:lvl w:ilvl="0">
      <w:start w:val="1"/>
      <w:numFmt w:val="decimal"/>
      <w:lvlText w:val="%1."/>
      <w:lvlJc w:val="left"/>
      <w:pPr>
        <w:ind w:left="125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800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81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162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843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524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204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885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566" w:hanging="451"/>
      </w:pPr>
      <w:rPr>
        <w:rFonts w:hint="default"/>
      </w:rPr>
    </w:lvl>
  </w:abstractNum>
  <w:abstractNum w:abstractNumId="21">
    <w:nsid w:val="3FA5F5F0"/>
    <w:multiLevelType w:val="hybridMultilevel"/>
    <w:tmpl w:val="00000000"/>
    <w:lvl w:ilvl="0">
      <w:start w:val="1"/>
      <w:numFmt w:val="decimal"/>
      <w:lvlText w:val="%1."/>
      <w:lvlJc w:val="left"/>
      <w:pPr>
        <w:ind w:left="2128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527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5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43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51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5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67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5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83" w:hanging="451"/>
      </w:pPr>
      <w:rPr>
        <w:rFonts w:hint="default"/>
      </w:rPr>
    </w:lvl>
  </w:abstractNum>
  <w:abstractNum w:abstractNumId="22">
    <w:nsid w:val="3FE49EE2"/>
    <w:multiLevelType w:val="hybridMultilevel"/>
    <w:tmpl w:val="00000000"/>
    <w:lvl w:ilvl="0">
      <w:start w:val="3"/>
      <w:numFmt w:val="decimal"/>
      <w:lvlText w:val="%1."/>
      <w:lvlJc w:val="left"/>
      <w:pPr>
        <w:ind w:left="1894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803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706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60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512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415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1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22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125" w:hanging="451"/>
      </w:pPr>
      <w:rPr>
        <w:rFonts w:hint="default"/>
      </w:rPr>
    </w:lvl>
  </w:abstractNum>
  <w:abstractNum w:abstractNumId="23">
    <w:nsid w:val="483CCC55"/>
    <w:multiLevelType w:val="hybridMultilevel"/>
    <w:tmpl w:val="00000000"/>
    <w:lvl w:ilvl="0">
      <w:start w:val="1"/>
      <w:numFmt w:val="decimal"/>
      <w:lvlText w:val="（%1）"/>
      <w:lvlJc w:val="left"/>
      <w:pPr>
        <w:ind w:left="551" w:hanging="1128"/>
        <w:jc w:val="left"/>
      </w:pPr>
      <w:rPr>
        <w:rFonts w:ascii="仿宋" w:eastAsia="仿宋" w:hAnsi="仿宋" w:cs="仿宋" w:hint="default"/>
        <w:spacing w:val="-69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123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687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51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15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7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943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507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71" w:hanging="1128"/>
      </w:pPr>
      <w:rPr>
        <w:rFonts w:hint="default"/>
      </w:rPr>
    </w:lvl>
  </w:abstractNum>
  <w:abstractNum w:abstractNumId="24">
    <w:nsid w:val="4B610E98"/>
    <w:multiLevelType w:val="hybridMultilevel"/>
    <w:tmpl w:val="00000000"/>
    <w:lvl w:ilvl="0">
      <w:start w:val="1"/>
      <w:numFmt w:val="decimal"/>
      <w:lvlText w:val="%1."/>
      <w:lvlJc w:val="left"/>
      <w:pPr>
        <w:ind w:left="496" w:hanging="462"/>
        <w:jc w:val="right"/>
      </w:pPr>
      <w:rPr>
        <w:rFonts w:hint="default"/>
        <w:w w:val="100"/>
      </w:rPr>
    </w:lvl>
    <w:lvl w:ilvl="1">
      <w:start w:val="3"/>
      <w:numFmt w:val="decimal"/>
      <w:lvlText w:val="%2."/>
      <w:lvlJc w:val="left"/>
      <w:pPr>
        <w:ind w:left="4202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4293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386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47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572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665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758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851" w:hanging="451"/>
      </w:pPr>
      <w:rPr>
        <w:rFonts w:hint="default"/>
      </w:rPr>
    </w:lvl>
  </w:abstractNum>
  <w:abstractNum w:abstractNumId="25">
    <w:nsid w:val="4B84D7F3"/>
    <w:multiLevelType w:val="hybridMultilevel"/>
    <w:tmpl w:val="00000000"/>
    <w:lvl w:ilvl="0">
      <w:start w:val="1"/>
      <w:numFmt w:val="decimal"/>
      <w:lvlText w:val="%1."/>
      <w:lvlJc w:val="left"/>
      <w:pPr>
        <w:ind w:left="2128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527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5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43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51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5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67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5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83" w:hanging="451"/>
      </w:pPr>
      <w:rPr>
        <w:rFonts w:hint="default"/>
      </w:rPr>
    </w:lvl>
  </w:abstractNum>
  <w:abstractNum w:abstractNumId="26">
    <w:nsid w:val="4C03F0F2"/>
    <w:multiLevelType w:val="hybridMultilevel"/>
    <w:tmpl w:val="00000000"/>
    <w:lvl w:ilvl="0">
      <w:start w:val="8"/>
      <w:numFmt w:val="decimal"/>
      <w:lvlText w:val="%1"/>
      <w:lvlJc w:val="left"/>
      <w:pPr>
        <w:ind w:left="2498" w:hanging="890"/>
        <w:jc w:val="left"/>
      </w:pPr>
      <w:rPr>
        <w:rFonts w:ascii="仿宋" w:eastAsia="仿宋" w:hAnsi="仿宋" w:cs="仿宋" w:hint="default"/>
        <w:w w:val="100"/>
        <w:sz w:val="45"/>
        <w:szCs w:val="45"/>
      </w:rPr>
    </w:lvl>
    <w:lvl w:ilvl="1">
      <w:start w:val="0"/>
      <w:numFmt w:val="bullet"/>
      <w:lvlText w:val="•"/>
      <w:lvlJc w:val="left"/>
      <w:pPr>
        <w:ind w:left="3428" w:hanging="89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56" w:hanging="89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284" w:hanging="89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12" w:hanging="89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140" w:hanging="89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068" w:hanging="89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996" w:hanging="89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924" w:hanging="890"/>
      </w:pPr>
      <w:rPr>
        <w:rFonts w:hint="default"/>
      </w:rPr>
    </w:lvl>
  </w:abstractNum>
  <w:abstractNum w:abstractNumId="27">
    <w:nsid w:val="4CBC45CE"/>
    <w:multiLevelType w:val="hybridMultilevel"/>
    <w:tmpl w:val="00000000"/>
    <w:lvl w:ilvl="0">
      <w:start w:val="1"/>
      <w:numFmt w:val="decimal"/>
      <w:lvlText w:val="%1."/>
      <w:lvlJc w:val="left"/>
      <w:pPr>
        <w:ind w:left="1908" w:hanging="454"/>
        <w:jc w:val="left"/>
      </w:pPr>
      <w:rPr>
        <w:rFonts w:ascii="仿宋" w:eastAsia="仿宋" w:hAnsi="仿宋" w:cs="仿宋" w:hint="default"/>
        <w:b/>
        <w:bCs/>
        <w:w w:val="99"/>
        <w:sz w:val="43"/>
        <w:szCs w:val="43"/>
      </w:rPr>
    </w:lvl>
    <w:lvl w:ilvl="1">
      <w:start w:val="1"/>
      <w:numFmt w:val="decimal"/>
      <w:lvlText w:val="%2."/>
      <w:lvlJc w:val="left"/>
      <w:pPr>
        <w:ind w:left="6316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7056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792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528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64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000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36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472" w:hanging="451"/>
      </w:pPr>
      <w:rPr>
        <w:rFonts w:hint="default"/>
      </w:rPr>
    </w:lvl>
  </w:abstractNum>
  <w:abstractNum w:abstractNumId="28">
    <w:nsid w:val="53909A76"/>
    <w:multiLevelType w:val="hybridMultilevel"/>
    <w:tmpl w:val="00000000"/>
    <w:lvl w:ilvl="0">
      <w:start w:val="1"/>
      <w:numFmt w:val="decimal"/>
      <w:lvlText w:val="%1."/>
      <w:lvlJc w:val="left"/>
      <w:pPr>
        <w:ind w:left="266" w:hanging="451"/>
        <w:jc w:val="left"/>
      </w:pPr>
      <w:rPr>
        <w:rFonts w:ascii="仿宋" w:eastAsia="仿宋" w:hAnsi="仿宋" w:cs="仿宋" w:hint="default"/>
        <w:color w:val="32323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792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5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58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91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4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57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90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23" w:hanging="451"/>
      </w:pPr>
      <w:rPr>
        <w:rFonts w:hint="default"/>
      </w:rPr>
    </w:lvl>
  </w:abstractNum>
  <w:abstractNum w:abstractNumId="29">
    <w:nsid w:val="54E731DC"/>
    <w:multiLevelType w:val="hybridMultilevel"/>
    <w:tmpl w:val="00000000"/>
    <w:lvl w:ilvl="0">
      <w:start w:val="1"/>
      <w:numFmt w:val="decimal"/>
      <w:lvlText w:val="%1."/>
      <w:lvlJc w:val="left"/>
      <w:pPr>
        <w:ind w:left="2128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527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5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43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51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5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67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5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83" w:hanging="451"/>
      </w:pPr>
      <w:rPr>
        <w:rFonts w:hint="default"/>
      </w:rPr>
    </w:lvl>
  </w:abstractNum>
  <w:abstractNum w:abstractNumId="30">
    <w:nsid w:val="594AD579"/>
    <w:multiLevelType w:val="hybridMultilevel"/>
    <w:tmpl w:val="00000000"/>
    <w:lvl w:ilvl="0">
      <w:start w:val="1"/>
      <w:numFmt w:val="decimal"/>
      <w:lvlText w:val="%1."/>
      <w:lvlJc w:val="left"/>
      <w:pPr>
        <w:ind w:left="2128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527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935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343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751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159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567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975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383" w:hanging="451"/>
      </w:pPr>
      <w:rPr>
        <w:rFonts w:hint="default"/>
      </w:rPr>
    </w:lvl>
  </w:abstractNum>
  <w:abstractNum w:abstractNumId="31">
    <w:nsid w:val="5B8B60F6"/>
    <w:multiLevelType w:val="hybridMultilevel"/>
    <w:tmpl w:val="00000000"/>
    <w:lvl w:ilvl="0">
      <w:start w:val="2"/>
      <w:numFmt w:val="decimal"/>
      <w:lvlText w:val="%1."/>
      <w:lvlJc w:val="left"/>
      <w:pPr>
        <w:ind w:left="451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989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518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048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577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107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636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4166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695" w:hanging="451"/>
      </w:pPr>
      <w:rPr>
        <w:rFonts w:hint="default"/>
      </w:rPr>
    </w:lvl>
  </w:abstractNum>
  <w:abstractNum w:abstractNumId="32">
    <w:nsid w:val="62AC5965"/>
    <w:multiLevelType w:val="hybridMultilevel"/>
    <w:tmpl w:val="00000000"/>
    <w:lvl w:ilvl="0">
      <w:start w:val="2"/>
      <w:numFmt w:val="decimal"/>
      <w:lvlText w:val="%1."/>
      <w:lvlJc w:val="left"/>
      <w:pPr>
        <w:ind w:left="1501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073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6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1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93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3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12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86" w:hanging="451"/>
      </w:pPr>
      <w:rPr>
        <w:rFonts w:hint="default"/>
      </w:rPr>
    </w:lvl>
  </w:abstractNum>
  <w:abstractNum w:abstractNumId="33">
    <w:nsid w:val="65C17820"/>
    <w:multiLevelType w:val="hybridMultilevel"/>
    <w:tmpl w:val="00000000"/>
    <w:lvl w:ilvl="0">
      <w:start w:val="1"/>
      <w:numFmt w:val="decimal"/>
      <w:lvlText w:val="%1."/>
      <w:lvlJc w:val="left"/>
      <w:pPr>
        <w:ind w:left="1844" w:hanging="451"/>
        <w:jc w:val="righ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1"/>
      <w:numFmt w:val="decimal"/>
      <w:lvlText w:val="（%2）"/>
      <w:lvlJc w:val="left"/>
      <w:pPr>
        <w:ind w:left="551" w:hanging="1128"/>
        <w:jc w:val="left"/>
      </w:pPr>
      <w:rPr>
        <w:rFonts w:ascii="仿宋" w:eastAsia="仿宋" w:hAnsi="仿宋" w:cs="仿宋" w:hint="default"/>
        <w:spacing w:val="-69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3435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31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26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22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17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13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08" w:hanging="1128"/>
      </w:pPr>
      <w:rPr>
        <w:rFonts w:hint="default"/>
      </w:rPr>
    </w:lvl>
  </w:abstractNum>
  <w:abstractNum w:abstractNumId="34">
    <w:nsid w:val="6B9A6010"/>
    <w:multiLevelType w:val="hybridMultilevel"/>
    <w:tmpl w:val="00000000"/>
    <w:lvl w:ilvl="0">
      <w:start w:val="1"/>
      <w:numFmt w:val="decimal"/>
      <w:lvlText w:val="（%1）"/>
      <w:lvlJc w:val="left"/>
      <w:pPr>
        <w:ind w:left="2398" w:hanging="1128"/>
        <w:jc w:val="left"/>
      </w:pPr>
      <w:rPr>
        <w:rFonts w:ascii="仿宋" w:eastAsia="仿宋" w:hAnsi="仿宋" w:cs="仿宋" w:hint="default"/>
        <w:spacing w:val="-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3779" w:hanging="1128"/>
      </w:pPr>
      <w:rPr>
        <w:rFonts w:hint="default"/>
      </w:rPr>
    </w:lvl>
    <w:lvl w:ilvl="2">
      <w:start w:val="0"/>
      <w:numFmt w:val="bullet"/>
      <w:lvlText w:val="•"/>
      <w:lvlJc w:val="left"/>
      <w:pPr>
        <w:ind w:left="5159" w:hanging="1128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539" w:hanging="1128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919" w:hanging="1128"/>
      </w:pPr>
      <w:rPr>
        <w:rFonts w:hint="default"/>
      </w:rPr>
    </w:lvl>
    <w:lvl w:ilvl="5">
      <w:start w:val="0"/>
      <w:numFmt w:val="bullet"/>
      <w:lvlText w:val="•"/>
      <w:lvlJc w:val="left"/>
      <w:pPr>
        <w:ind w:left="9299" w:hanging="1128"/>
      </w:pPr>
      <w:rPr>
        <w:rFonts w:hint="default"/>
      </w:rPr>
    </w:lvl>
    <w:lvl w:ilvl="6">
      <w:start w:val="0"/>
      <w:numFmt w:val="bullet"/>
      <w:lvlText w:val="•"/>
      <w:lvlJc w:val="left"/>
      <w:pPr>
        <w:ind w:left="10679" w:hanging="1128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2059" w:hanging="1128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439" w:hanging="1128"/>
      </w:pPr>
      <w:rPr>
        <w:rFonts w:hint="default"/>
      </w:rPr>
    </w:lvl>
  </w:abstractNum>
  <w:abstractNum w:abstractNumId="35">
    <w:nsid w:val="6D787A64"/>
    <w:multiLevelType w:val="hybridMultilevel"/>
    <w:tmpl w:val="00000000"/>
    <w:lvl w:ilvl="0">
      <w:start w:val="1"/>
      <w:numFmt w:val="decimal"/>
      <w:lvlText w:val="%1."/>
      <w:lvlJc w:val="left"/>
      <w:pPr>
        <w:ind w:left="498" w:hanging="451"/>
        <w:jc w:val="left"/>
      </w:pPr>
      <w:rPr>
        <w:rFonts w:ascii="仿宋" w:eastAsia="仿宋" w:hAnsi="仿宋" w:cs="仿宋" w:hint="default"/>
        <w:color w:val="323232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956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412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68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24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80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36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2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48" w:hanging="451"/>
      </w:pPr>
      <w:rPr>
        <w:rFonts w:hint="default"/>
      </w:rPr>
    </w:lvl>
  </w:abstractNum>
  <w:abstractNum w:abstractNumId="36">
    <w:nsid w:val="70465372"/>
    <w:multiLevelType w:val="hybridMultilevel"/>
    <w:tmpl w:val="00000000"/>
    <w:lvl w:ilvl="0">
      <w:start w:val="1"/>
      <w:numFmt w:val="decimal"/>
      <w:lvlText w:val="%1."/>
      <w:lvlJc w:val="left"/>
      <w:pPr>
        <w:ind w:left="1443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7160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7579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7998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8417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836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55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674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093" w:hanging="451"/>
      </w:pPr>
      <w:rPr>
        <w:rFonts w:hint="default"/>
      </w:rPr>
    </w:lvl>
  </w:abstractNum>
  <w:abstractNum w:abstractNumId="37">
    <w:nsid w:val="71487C1A"/>
    <w:multiLevelType w:val="hybridMultilevel"/>
    <w:tmpl w:val="00000000"/>
    <w:lvl w:ilvl="0">
      <w:start w:val="1"/>
      <w:numFmt w:val="decimal"/>
      <w:lvlText w:val="%1."/>
      <w:lvlJc w:val="left"/>
      <w:pPr>
        <w:ind w:left="1902" w:hanging="451"/>
        <w:jc w:val="right"/>
      </w:pPr>
      <w:rPr>
        <w:rFonts w:ascii="仿宋" w:eastAsia="仿宋" w:hAnsi="仿宋" w:cs="仿宋" w:hint="default"/>
        <w:spacing w:val="-1"/>
        <w:w w:val="100"/>
        <w:sz w:val="43"/>
        <w:szCs w:val="43"/>
      </w:rPr>
    </w:lvl>
    <w:lvl w:ilvl="1">
      <w:start w:val="1"/>
      <w:numFmt w:val="decimal"/>
      <w:lvlText w:val="%2."/>
      <w:lvlJc w:val="left"/>
      <w:pPr>
        <w:ind w:left="1844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2">
      <w:start w:val="0"/>
      <w:numFmt w:val="bullet"/>
      <w:lvlText w:val="•"/>
      <w:lvlJc w:val="left"/>
      <w:pPr>
        <w:ind w:left="3488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077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66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255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844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1433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3021" w:hanging="451"/>
      </w:pPr>
      <w:rPr>
        <w:rFonts w:hint="default"/>
      </w:rPr>
    </w:lvl>
  </w:abstractNum>
  <w:abstractNum w:abstractNumId="38">
    <w:nsid w:val="72EB7BEC"/>
    <w:multiLevelType w:val="hybridMultilevel"/>
    <w:tmpl w:val="00000000"/>
    <w:lvl w:ilvl="0">
      <w:start w:val="1"/>
      <w:numFmt w:val="decimal"/>
      <w:lvlText w:val="%1."/>
      <w:lvlJc w:val="left"/>
      <w:pPr>
        <w:ind w:left="576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1214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849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2484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119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3754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388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023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5658" w:hanging="451"/>
      </w:pPr>
      <w:rPr>
        <w:rFonts w:hint="default"/>
      </w:rPr>
    </w:lvl>
  </w:abstractNum>
  <w:abstractNum w:abstractNumId="39">
    <w:nsid w:val="798C453B"/>
    <w:multiLevelType w:val="hybridMultilevel"/>
    <w:tmpl w:val="00000000"/>
    <w:lvl w:ilvl="0">
      <w:start w:val="2"/>
      <w:numFmt w:val="decimal"/>
      <w:lvlText w:val="%1."/>
      <w:lvlJc w:val="left"/>
      <w:pPr>
        <w:ind w:left="217" w:hanging="486"/>
        <w:jc w:val="left"/>
      </w:pPr>
      <w:rPr>
        <w:rFonts w:ascii="仿宋" w:eastAsia="仿宋" w:hAnsi="仿宋" w:cs="仿宋" w:hint="default"/>
        <w:w w:val="100"/>
        <w:sz w:val="45"/>
        <w:szCs w:val="45"/>
      </w:rPr>
    </w:lvl>
    <w:lvl w:ilvl="1">
      <w:start w:val="0"/>
      <w:numFmt w:val="bullet"/>
      <w:lvlText w:val="•"/>
      <w:lvlJc w:val="left"/>
      <w:pPr>
        <w:ind w:left="716" w:hanging="48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213" w:hanging="48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710" w:hanging="48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207" w:hanging="48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704" w:hanging="48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201" w:hanging="48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698" w:hanging="48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195" w:hanging="486"/>
      </w:pPr>
      <w:rPr>
        <w:rFonts w:hint="default"/>
      </w:rPr>
    </w:lvl>
  </w:abstractNum>
  <w:abstractNum w:abstractNumId="40">
    <w:nsid w:val="799D7015"/>
    <w:multiLevelType w:val="hybridMultilevel"/>
    <w:tmpl w:val="00000000"/>
    <w:lvl w:ilvl="0">
      <w:start w:val="4"/>
      <w:numFmt w:val="decimal"/>
      <w:lvlText w:val="%1."/>
      <w:lvlJc w:val="left"/>
      <w:pPr>
        <w:ind w:left="266" w:hanging="462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792" w:hanging="46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1325" w:hanging="4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1858" w:hanging="4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2391" w:hanging="4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2924" w:hanging="4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3457" w:hanging="4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3990" w:hanging="4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4523" w:hanging="462"/>
      </w:pPr>
      <w:rPr>
        <w:rFonts w:hint="default"/>
      </w:rPr>
    </w:lvl>
  </w:abstractNum>
  <w:abstractNum w:abstractNumId="41">
    <w:nsid w:val="7D4286E5"/>
    <w:multiLevelType w:val="hybridMultilevel"/>
    <w:tmpl w:val="00000000"/>
    <w:lvl w:ilvl="0">
      <w:start w:val="2"/>
      <w:numFmt w:val="decimal"/>
      <w:lvlText w:val="%1."/>
      <w:lvlJc w:val="left"/>
      <w:pPr>
        <w:ind w:left="1501" w:hanging="451"/>
        <w:jc w:val="left"/>
      </w:pPr>
      <w:rPr>
        <w:rFonts w:ascii="仿宋" w:eastAsia="仿宋" w:hAnsi="仿宋" w:cs="仿宋" w:hint="default"/>
        <w:w w:val="100"/>
        <w:sz w:val="43"/>
        <w:szCs w:val="43"/>
      </w:rPr>
    </w:lvl>
    <w:lvl w:ilvl="1">
      <w:start w:val="0"/>
      <w:numFmt w:val="bullet"/>
      <w:lvlText w:val="•"/>
      <w:lvlJc w:val="left"/>
      <w:pPr>
        <w:ind w:left="2073" w:hanging="4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6" w:hanging="4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219" w:hanging="4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3793" w:hanging="4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4366" w:hanging="4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4939" w:hanging="4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5512" w:hanging="4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6086" w:hanging="451"/>
      </w:pPr>
      <w:rPr>
        <w:rFonts w:hint="default"/>
      </w:rPr>
    </w:lvl>
  </w:abstractNum>
  <w:num w:numId="1">
    <w:abstractNumId w:val="26"/>
  </w:num>
  <w:num w:numId="2">
    <w:abstractNumId w:val="2"/>
  </w:num>
  <w:num w:numId="3">
    <w:abstractNumId w:val="0"/>
  </w:num>
  <w:num w:numId="4">
    <w:abstractNumId w:val="39"/>
  </w:num>
  <w:num w:numId="5">
    <w:abstractNumId w:val="13"/>
  </w:num>
  <w:num w:numId="6">
    <w:abstractNumId w:val="10"/>
  </w:num>
  <w:num w:numId="7">
    <w:abstractNumId w:val="11"/>
  </w:num>
  <w:num w:numId="8">
    <w:abstractNumId w:val="7"/>
  </w:num>
  <w:num w:numId="9">
    <w:abstractNumId w:val="23"/>
  </w:num>
  <w:num w:numId="10">
    <w:abstractNumId w:val="33"/>
  </w:num>
  <w:num w:numId="11">
    <w:abstractNumId w:val="34"/>
  </w:num>
  <w:num w:numId="12">
    <w:abstractNumId w:val="37"/>
  </w:num>
  <w:num w:numId="13">
    <w:abstractNumId w:val="6"/>
  </w:num>
  <w:num w:numId="14">
    <w:abstractNumId w:val="17"/>
  </w:num>
  <w:num w:numId="15">
    <w:abstractNumId w:val="4"/>
  </w:num>
  <w:num w:numId="16">
    <w:abstractNumId w:val="31"/>
  </w:num>
  <w:num w:numId="17">
    <w:abstractNumId w:val="3"/>
  </w:num>
  <w:num w:numId="18">
    <w:abstractNumId w:val="8"/>
  </w:num>
  <w:num w:numId="19">
    <w:abstractNumId w:val="18"/>
  </w:num>
  <w:num w:numId="20">
    <w:abstractNumId w:val="32"/>
  </w:num>
  <w:num w:numId="21">
    <w:abstractNumId w:val="36"/>
  </w:num>
  <w:num w:numId="22">
    <w:abstractNumId w:val="22"/>
  </w:num>
  <w:num w:numId="23">
    <w:abstractNumId w:val="38"/>
  </w:num>
  <w:num w:numId="24">
    <w:abstractNumId w:val="20"/>
  </w:num>
  <w:num w:numId="25">
    <w:abstractNumId w:val="5"/>
  </w:num>
  <w:num w:numId="26">
    <w:abstractNumId w:val="35"/>
  </w:num>
  <w:num w:numId="27">
    <w:abstractNumId w:val="9"/>
  </w:num>
  <w:num w:numId="28">
    <w:abstractNumId w:val="15"/>
  </w:num>
  <w:num w:numId="29">
    <w:abstractNumId w:val="1"/>
  </w:num>
  <w:num w:numId="30">
    <w:abstractNumId w:val="28"/>
  </w:num>
  <w:num w:numId="31">
    <w:abstractNumId w:val="40"/>
  </w:num>
  <w:num w:numId="32">
    <w:abstractNumId w:val="24"/>
  </w:num>
  <w:num w:numId="33">
    <w:abstractNumId w:val="27"/>
  </w:num>
  <w:num w:numId="34">
    <w:abstractNumId w:val="12"/>
  </w:num>
  <w:num w:numId="35">
    <w:abstractNumId w:val="16"/>
  </w:num>
  <w:num w:numId="36">
    <w:abstractNumId w:val="14"/>
  </w:num>
  <w:num w:numId="37">
    <w:abstractNumId w:val="25"/>
  </w:num>
  <w:num w:numId="38">
    <w:abstractNumId w:val="21"/>
  </w:num>
  <w:num w:numId="39">
    <w:abstractNumId w:val="29"/>
  </w:num>
  <w:num w:numId="40">
    <w:abstractNumId w:val="30"/>
  </w:num>
  <w:num w:numId="41">
    <w:abstractNumId w:val="41"/>
  </w:num>
  <w:num w:numId="42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</w:rPr>
  </w:style>
  <w:style w:type="paragraph" w:styleId="Heading1">
    <w:name w:val="heading 1"/>
    <w:basedOn w:val="Normal"/>
    <w:uiPriority w:val="1"/>
    <w:qFormat/>
    <w:pPr>
      <w:ind w:left="1908"/>
      <w:outlineLvl w:val="0"/>
    </w:pPr>
    <w:rPr>
      <w:rFonts w:ascii="仿宋" w:eastAsia="仿宋" w:hAnsi="仿宋" w:cs="仿宋"/>
      <w:b/>
      <w:bCs/>
      <w:sz w:val="45"/>
      <w:szCs w:val="45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45"/>
      <w:szCs w:val="45"/>
    </w:rPr>
  </w:style>
  <w:style w:type="paragraph" w:styleId="Title">
    <w:name w:val="Title"/>
    <w:basedOn w:val="Normal"/>
    <w:uiPriority w:val="1"/>
    <w:qFormat/>
    <w:pPr>
      <w:spacing w:line="836" w:lineRule="exact"/>
      <w:ind w:left="3852"/>
    </w:pPr>
    <w:rPr>
      <w:rFonts w:ascii="宋体" w:eastAsia="宋体" w:hAnsi="宋体" w:cs="宋体"/>
      <w:b/>
      <w:bCs/>
      <w:sz w:val="66"/>
      <w:szCs w:val="66"/>
    </w:rPr>
  </w:style>
  <w:style w:type="paragraph" w:styleId="ListParagraph">
    <w:name w:val="List Paragraph"/>
    <w:basedOn w:val="Normal"/>
    <w:uiPriority w:val="1"/>
    <w:qFormat/>
    <w:pPr>
      <w:ind w:left="2128" w:hanging="452"/>
    </w:pPr>
    <w:rPr>
      <w:rFonts w:ascii="仿宋" w:eastAsia="仿宋" w:hAnsi="仿宋" w:cs="仿宋"/>
    </w:rPr>
  </w:style>
  <w:style w:type="paragraph" w:customStyle="1" w:styleId="TableParagraph">
    <w:name w:val="Table Paragraph"/>
    <w:basedOn w:val="Normal"/>
    <w:uiPriority w:val="1"/>
    <w:qFormat/>
    <w:rPr>
      <w:rFonts w:ascii="仿宋" w:eastAsia="仿宋" w:hAnsi="仿宋" w:cs="仿宋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_6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_7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8">
    <w:name w:val="Table Normal_8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9">
    <w:name w:val="Table Normal_9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image" Target="media/image10.png" /><Relationship Id="rId14" Type="http://schemas.openxmlformats.org/officeDocument/2006/relationships/image" Target="media/image11.png" /><Relationship Id="rId15" Type="http://schemas.openxmlformats.org/officeDocument/2006/relationships/image" Target="media/image12.png" /><Relationship Id="rId16" Type="http://schemas.openxmlformats.org/officeDocument/2006/relationships/image" Target="media/image13.png" /><Relationship Id="rId17" Type="http://schemas.openxmlformats.org/officeDocument/2006/relationships/image" Target="media/image14.png" /><Relationship Id="rId18" Type="http://schemas.openxmlformats.org/officeDocument/2006/relationships/image" Target="media/image15.png" /><Relationship Id="rId19" Type="http://schemas.openxmlformats.org/officeDocument/2006/relationships/image" Target="media/image16.png" /><Relationship Id="rId2" Type="http://schemas.openxmlformats.org/officeDocument/2006/relationships/webSettings" Target="webSettings.xml" /><Relationship Id="rId20" Type="http://schemas.openxmlformats.org/officeDocument/2006/relationships/image" Target="media/image17.png" /><Relationship Id="rId21" Type="http://schemas.openxmlformats.org/officeDocument/2006/relationships/image" Target="media/image18.png" /><Relationship Id="rId22" Type="http://schemas.openxmlformats.org/officeDocument/2006/relationships/image" Target="media/image19.png" /><Relationship Id="rId23" Type="http://schemas.openxmlformats.org/officeDocument/2006/relationships/image" Target="media/image20.png" /><Relationship Id="rId24" Type="http://schemas.openxmlformats.org/officeDocument/2006/relationships/image" Target="media/image21.png" /><Relationship Id="rId25" Type="http://schemas.openxmlformats.org/officeDocument/2006/relationships/image" Target="media/image22.png" /><Relationship Id="rId26" Type="http://schemas.openxmlformats.org/officeDocument/2006/relationships/image" Target="media/image23.png" /><Relationship Id="rId27" Type="http://schemas.openxmlformats.org/officeDocument/2006/relationships/image" Target="media/image24.png" /><Relationship Id="rId28" Type="http://schemas.openxmlformats.org/officeDocument/2006/relationships/image" Target="media/image25.png" /><Relationship Id="rId29" Type="http://schemas.openxmlformats.org/officeDocument/2006/relationships/image" Target="media/image26.png" /><Relationship Id="rId3" Type="http://schemas.openxmlformats.org/officeDocument/2006/relationships/fontTable" Target="fontTable.xml" /><Relationship Id="rId30" Type="http://schemas.openxmlformats.org/officeDocument/2006/relationships/image" Target="media/image27.png" /><Relationship Id="rId31" Type="http://schemas.openxmlformats.org/officeDocument/2006/relationships/image" Target="media/image28.png" /><Relationship Id="rId32" Type="http://schemas.openxmlformats.org/officeDocument/2006/relationships/image" Target="media/image29.png" /><Relationship Id="rId33" Type="http://schemas.openxmlformats.org/officeDocument/2006/relationships/image" Target="media/image30.png" /><Relationship Id="rId34" Type="http://schemas.openxmlformats.org/officeDocument/2006/relationships/image" Target="media/image31.png" /><Relationship Id="rId35" Type="http://schemas.openxmlformats.org/officeDocument/2006/relationships/image" Target="media/image32.png" /><Relationship Id="rId36" Type="http://schemas.openxmlformats.org/officeDocument/2006/relationships/image" Target="media/image33.png" /><Relationship Id="rId37" Type="http://schemas.openxmlformats.org/officeDocument/2006/relationships/image" Target="media/image34.png" /><Relationship Id="rId38" Type="http://schemas.openxmlformats.org/officeDocument/2006/relationships/image" Target="media/image35.png" /><Relationship Id="rId39" Type="http://schemas.openxmlformats.org/officeDocument/2006/relationships/image" Target="media/image36.png" /><Relationship Id="rId4" Type="http://schemas.openxmlformats.org/officeDocument/2006/relationships/image" Target="media/image1.png" /><Relationship Id="rId40" Type="http://schemas.openxmlformats.org/officeDocument/2006/relationships/image" Target="media/image37.png" /><Relationship Id="rId41" Type="http://schemas.openxmlformats.org/officeDocument/2006/relationships/image" Target="media/image38.png" /><Relationship Id="rId42" Type="http://schemas.openxmlformats.org/officeDocument/2006/relationships/image" Target="media/image39.png" /><Relationship Id="rId43" Type="http://schemas.openxmlformats.org/officeDocument/2006/relationships/image" Target="media/image40.png" /><Relationship Id="rId44" Type="http://schemas.openxmlformats.org/officeDocument/2006/relationships/image" Target="media/image41.png" /><Relationship Id="rId45" Type="http://schemas.openxmlformats.org/officeDocument/2006/relationships/image" Target="media/image42.png" /><Relationship Id="rId46" Type="http://schemas.openxmlformats.org/officeDocument/2006/relationships/image" Target="media/image43.png" /><Relationship Id="rId47" Type="http://schemas.openxmlformats.org/officeDocument/2006/relationships/image" Target="media/image44.png" /><Relationship Id="rId48" Type="http://schemas.openxmlformats.org/officeDocument/2006/relationships/hyperlink" Target="https://d.book118.com/225200124104011104" TargetMode="External" /><Relationship Id="rId49" Type="http://schemas.openxmlformats.org/officeDocument/2006/relationships/theme" Target="theme/theme1.xml" /><Relationship Id="rId5" Type="http://schemas.openxmlformats.org/officeDocument/2006/relationships/image" Target="media/image2.png" /><Relationship Id="rId50" Type="http://schemas.openxmlformats.org/officeDocument/2006/relationships/numbering" Target="numbering.xml" /><Relationship Id="rId51" Type="http://schemas.openxmlformats.org/officeDocument/2006/relationships/styles" Target="styles.xml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2024-01-27T17:59:45Z</dcterms:created>
  <dcterms:modified xsi:type="dcterms:W3CDTF">2024-01-27T17:59:45Z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2022-12-05T00:00:00Z</vt:filetime>
  </property>
  <property fmtid="{D5CDD505-2E9C-101B-9397-08002B2CF9AE}" pid="3" name="LastSaved">
    <vt:filetime>2024-01-27T00:00:00Z</vt:filetime>
  </property>
</Properties>
</file>