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立式加工中心项目建设方案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80" w:history="1">
        <w:r>
          <w:rPr>
            <w:rFonts w:ascii="仿宋" w:eastAsia="仿宋" w:hAnsi="仿宋" w:cs="仿宋" w:hint="eastAsia"/>
            <w:lang w:eastAsia="zh-CN"/>
          </w:rPr>
          <w:t>概论</w:t>
        </w:r>
        <w:r>
          <w:tab/>
        </w:r>
        <w:r>
          <w:fldChar w:fldCharType="begin"/>
        </w:r>
        <w:r>
          <w:instrText xml:space="preserve"> PAGEREF _Toc8180 \h </w:instrText>
        </w:r>
        <w:r>
          <w:fldChar w:fldCharType="separate"/>
        </w:r>
        <w:r>
          <w:t>3</w:t>
        </w:r>
        <w:r>
          <w:fldChar w:fldCharType="end"/>
        </w:r>
      </w:hyperlink>
    </w:p>
    <w:p>
      <w:pPr>
        <w:pStyle w:val="TOC1"/>
        <w:tabs>
          <w:tab w:val="right" w:leader="dot" w:pos="8306"/>
        </w:tabs>
      </w:pPr>
      <w:hyperlink w:anchor="_Toc1971" w:history="1">
        <w:r>
          <w:rPr>
            <w:rFonts w:ascii="仿宋" w:eastAsia="仿宋" w:hAnsi="仿宋" w:cs="仿宋" w:hint="eastAsia"/>
            <w:lang w:eastAsia="zh-CN"/>
          </w:rPr>
          <w:t>一、建设风险评估分析</w:t>
        </w:r>
        <w:r>
          <w:tab/>
        </w:r>
        <w:r>
          <w:fldChar w:fldCharType="begin"/>
        </w:r>
        <w:r>
          <w:instrText xml:space="preserve"> PAGEREF _Toc1971 \h </w:instrText>
        </w:r>
        <w:r>
          <w:fldChar w:fldCharType="separate"/>
        </w:r>
        <w:r>
          <w:t>3</w:t>
        </w:r>
        <w:r>
          <w:fldChar w:fldCharType="end"/>
        </w:r>
      </w:hyperlink>
    </w:p>
    <w:p>
      <w:pPr>
        <w:pStyle w:val="TOC2"/>
        <w:tabs>
          <w:tab w:val="right" w:leader="dot" w:pos="8306"/>
        </w:tabs>
      </w:pPr>
      <w:hyperlink w:anchor="_Toc19009" w:history="1">
        <w:r>
          <w:rPr>
            <w:rFonts w:ascii="仿宋" w:eastAsia="仿宋" w:hAnsi="仿宋" w:cs="仿宋" w:hint="eastAsia"/>
            <w:lang w:eastAsia="zh-CN"/>
          </w:rPr>
          <w:t>(一)、政策风险分析</w:t>
        </w:r>
        <w:r>
          <w:tab/>
        </w:r>
        <w:r>
          <w:fldChar w:fldCharType="begin"/>
        </w:r>
        <w:r>
          <w:instrText xml:space="preserve"> PAGEREF _Toc19009 \h </w:instrText>
        </w:r>
        <w:r>
          <w:fldChar w:fldCharType="separate"/>
        </w:r>
        <w:r>
          <w:t>3</w:t>
        </w:r>
        <w:r>
          <w:fldChar w:fldCharType="end"/>
        </w:r>
      </w:hyperlink>
    </w:p>
    <w:p>
      <w:pPr>
        <w:pStyle w:val="TOC2"/>
        <w:tabs>
          <w:tab w:val="right" w:leader="dot" w:pos="8306"/>
        </w:tabs>
      </w:pPr>
      <w:hyperlink w:anchor="_Toc7014" w:history="1">
        <w:r>
          <w:rPr>
            <w:rFonts w:ascii="仿宋" w:eastAsia="仿宋" w:hAnsi="仿宋" w:cs="仿宋" w:hint="eastAsia"/>
            <w:lang w:eastAsia="zh-CN"/>
          </w:rPr>
          <w:t>(二)、社会风险分析</w:t>
        </w:r>
        <w:r>
          <w:tab/>
        </w:r>
        <w:r>
          <w:fldChar w:fldCharType="begin"/>
        </w:r>
        <w:r>
          <w:instrText xml:space="preserve"> PAGEREF _Toc7014 \h </w:instrText>
        </w:r>
        <w:r>
          <w:fldChar w:fldCharType="separate"/>
        </w:r>
        <w:r>
          <w:t>4</w:t>
        </w:r>
        <w:r>
          <w:fldChar w:fldCharType="end"/>
        </w:r>
      </w:hyperlink>
    </w:p>
    <w:p>
      <w:pPr>
        <w:pStyle w:val="TOC2"/>
        <w:tabs>
          <w:tab w:val="right" w:leader="dot" w:pos="8306"/>
        </w:tabs>
      </w:pPr>
      <w:hyperlink w:anchor="_Toc2817" w:history="1">
        <w:r>
          <w:rPr>
            <w:rFonts w:ascii="仿宋" w:eastAsia="仿宋" w:hAnsi="仿宋" w:cs="仿宋" w:hint="eastAsia"/>
            <w:lang w:eastAsia="zh-CN"/>
          </w:rPr>
          <w:t>(三)、市场风险分析</w:t>
        </w:r>
        <w:r>
          <w:tab/>
        </w:r>
        <w:r>
          <w:fldChar w:fldCharType="begin"/>
        </w:r>
        <w:r>
          <w:instrText xml:space="preserve"> PAGEREF _Toc2817 \h </w:instrText>
        </w:r>
        <w:r>
          <w:fldChar w:fldCharType="separate"/>
        </w:r>
        <w:r>
          <w:t>6</w:t>
        </w:r>
        <w:r>
          <w:fldChar w:fldCharType="end"/>
        </w:r>
      </w:hyperlink>
    </w:p>
    <w:p>
      <w:pPr>
        <w:pStyle w:val="TOC2"/>
        <w:tabs>
          <w:tab w:val="right" w:leader="dot" w:pos="8306"/>
        </w:tabs>
      </w:pPr>
      <w:hyperlink w:anchor="_Toc19137" w:history="1">
        <w:r>
          <w:rPr>
            <w:rFonts w:ascii="仿宋" w:eastAsia="仿宋" w:hAnsi="仿宋" w:cs="仿宋" w:hint="eastAsia"/>
            <w:lang w:eastAsia="zh-CN"/>
          </w:rPr>
          <w:t>(四)、资金风险分析</w:t>
        </w:r>
        <w:r>
          <w:tab/>
        </w:r>
        <w:r>
          <w:fldChar w:fldCharType="begin"/>
        </w:r>
        <w:r>
          <w:instrText xml:space="preserve"> PAGEREF _Toc19137 \h </w:instrText>
        </w:r>
        <w:r>
          <w:fldChar w:fldCharType="separate"/>
        </w:r>
        <w:r>
          <w:t>6</w:t>
        </w:r>
        <w:r>
          <w:fldChar w:fldCharType="end"/>
        </w:r>
      </w:hyperlink>
    </w:p>
    <w:p>
      <w:pPr>
        <w:pStyle w:val="TOC2"/>
        <w:tabs>
          <w:tab w:val="right" w:leader="dot" w:pos="8306"/>
        </w:tabs>
      </w:pPr>
      <w:hyperlink w:anchor="_Toc30908" w:history="1">
        <w:r>
          <w:rPr>
            <w:rFonts w:ascii="仿宋" w:eastAsia="仿宋" w:hAnsi="仿宋" w:cs="仿宋" w:hint="eastAsia"/>
            <w:lang w:eastAsia="zh-CN"/>
          </w:rPr>
          <w:t>(五)、技术风险分析</w:t>
        </w:r>
        <w:r>
          <w:tab/>
        </w:r>
        <w:r>
          <w:fldChar w:fldCharType="begin"/>
        </w:r>
        <w:r>
          <w:instrText xml:space="preserve"> PAGEREF _Toc30908 \h </w:instrText>
        </w:r>
        <w:r>
          <w:fldChar w:fldCharType="separate"/>
        </w:r>
        <w:r>
          <w:t>8</w:t>
        </w:r>
        <w:r>
          <w:fldChar w:fldCharType="end"/>
        </w:r>
      </w:hyperlink>
    </w:p>
    <w:p>
      <w:pPr>
        <w:pStyle w:val="TOC2"/>
        <w:tabs>
          <w:tab w:val="right" w:leader="dot" w:pos="8306"/>
        </w:tabs>
      </w:pPr>
      <w:hyperlink w:anchor="_Toc7240" w:history="1">
        <w:r>
          <w:rPr>
            <w:rFonts w:ascii="仿宋" w:eastAsia="仿宋" w:hAnsi="仿宋" w:cs="仿宋" w:hint="eastAsia"/>
            <w:lang w:eastAsia="zh-CN"/>
          </w:rPr>
          <w:t>(六)、财务风险分析</w:t>
        </w:r>
        <w:r>
          <w:tab/>
        </w:r>
        <w:r>
          <w:fldChar w:fldCharType="begin"/>
        </w:r>
        <w:r>
          <w:instrText xml:space="preserve"> PAGEREF _Toc7240 \h </w:instrText>
        </w:r>
        <w:r>
          <w:fldChar w:fldCharType="separate"/>
        </w:r>
        <w:r>
          <w:t>9</w:t>
        </w:r>
        <w:r>
          <w:fldChar w:fldCharType="end"/>
        </w:r>
      </w:hyperlink>
    </w:p>
    <w:p>
      <w:pPr>
        <w:pStyle w:val="TOC2"/>
        <w:tabs>
          <w:tab w:val="right" w:leader="dot" w:pos="8306"/>
        </w:tabs>
      </w:pPr>
      <w:hyperlink w:anchor="_Toc2460" w:history="1">
        <w:r>
          <w:rPr>
            <w:rFonts w:ascii="仿宋" w:eastAsia="仿宋" w:hAnsi="仿宋" w:cs="仿宋" w:hint="eastAsia"/>
            <w:lang w:eastAsia="zh-CN"/>
          </w:rPr>
          <w:t>(七)、管理风险分析</w:t>
        </w:r>
        <w:r>
          <w:tab/>
        </w:r>
        <w:r>
          <w:fldChar w:fldCharType="begin"/>
        </w:r>
        <w:r>
          <w:instrText xml:space="preserve"> PAGEREF _Toc2460 \h </w:instrText>
        </w:r>
        <w:r>
          <w:fldChar w:fldCharType="separate"/>
        </w:r>
        <w:r>
          <w:t>11</w:t>
        </w:r>
        <w:r>
          <w:fldChar w:fldCharType="end"/>
        </w:r>
      </w:hyperlink>
    </w:p>
    <w:p>
      <w:pPr>
        <w:pStyle w:val="TOC2"/>
        <w:tabs>
          <w:tab w:val="right" w:leader="dot" w:pos="8306"/>
        </w:tabs>
      </w:pPr>
      <w:hyperlink w:anchor="_Toc22632" w:history="1">
        <w:r>
          <w:rPr>
            <w:rFonts w:ascii="仿宋" w:eastAsia="仿宋" w:hAnsi="仿宋" w:cs="仿宋" w:hint="eastAsia"/>
            <w:lang w:eastAsia="zh-CN"/>
          </w:rPr>
          <w:t>(八)、其它风险分析</w:t>
        </w:r>
        <w:r>
          <w:tab/>
        </w:r>
        <w:r>
          <w:fldChar w:fldCharType="begin"/>
        </w:r>
        <w:r>
          <w:instrText xml:space="preserve"> PAGEREF _Toc22632 \h </w:instrText>
        </w:r>
        <w:r>
          <w:fldChar w:fldCharType="separate"/>
        </w:r>
        <w:r>
          <w:t>12</w:t>
        </w:r>
        <w:r>
          <w:fldChar w:fldCharType="end"/>
        </w:r>
      </w:hyperlink>
    </w:p>
    <w:p>
      <w:pPr>
        <w:pStyle w:val="TOC2"/>
        <w:tabs>
          <w:tab w:val="right" w:leader="dot" w:pos="8306"/>
        </w:tabs>
      </w:pPr>
      <w:hyperlink w:anchor="_Toc2972" w:history="1">
        <w:r>
          <w:rPr>
            <w:rFonts w:ascii="仿宋" w:eastAsia="仿宋" w:hAnsi="仿宋" w:cs="仿宋" w:hint="eastAsia"/>
            <w:lang w:eastAsia="zh-CN"/>
          </w:rPr>
          <w:t>(九)、社会影响评估</w:t>
        </w:r>
        <w:r>
          <w:tab/>
        </w:r>
        <w:r>
          <w:fldChar w:fldCharType="begin"/>
        </w:r>
        <w:r>
          <w:instrText xml:space="preserve"> PAGEREF _Toc2972 \h </w:instrText>
        </w:r>
        <w:r>
          <w:fldChar w:fldCharType="separate"/>
        </w:r>
        <w:r>
          <w:t>13</w:t>
        </w:r>
        <w:r>
          <w:fldChar w:fldCharType="end"/>
        </w:r>
      </w:hyperlink>
    </w:p>
    <w:p>
      <w:pPr>
        <w:pStyle w:val="TOC1"/>
        <w:tabs>
          <w:tab w:val="right" w:leader="dot" w:pos="8306"/>
        </w:tabs>
      </w:pPr>
      <w:hyperlink w:anchor="_Toc10088" w:history="1">
        <w:r>
          <w:rPr>
            <w:rFonts w:ascii="仿宋" w:eastAsia="仿宋" w:hAnsi="仿宋" w:cs="仿宋" w:hint="eastAsia"/>
            <w:lang w:eastAsia="zh-CN"/>
          </w:rPr>
          <w:t>二、背景、必要性分析</w:t>
        </w:r>
        <w:r>
          <w:tab/>
        </w:r>
        <w:r>
          <w:fldChar w:fldCharType="begin"/>
        </w:r>
        <w:r>
          <w:instrText xml:space="preserve"> PAGEREF _Toc10088 \h </w:instrText>
        </w:r>
        <w:r>
          <w:fldChar w:fldCharType="separate"/>
        </w:r>
        <w:r>
          <w:t>15</w:t>
        </w:r>
        <w:r>
          <w:fldChar w:fldCharType="end"/>
        </w:r>
      </w:hyperlink>
    </w:p>
    <w:p>
      <w:pPr>
        <w:pStyle w:val="TOC2"/>
        <w:tabs>
          <w:tab w:val="right" w:leader="dot" w:pos="8306"/>
        </w:tabs>
      </w:pPr>
      <w:hyperlink w:anchor="_Toc14134" w:history="1">
        <w:r>
          <w:rPr>
            <w:rFonts w:ascii="仿宋" w:eastAsia="仿宋" w:hAnsi="仿宋" w:cs="仿宋" w:hint="eastAsia"/>
            <w:lang w:eastAsia="zh-CN"/>
          </w:rPr>
          <w:t>(一)、项目建设背景</w:t>
        </w:r>
        <w:r>
          <w:tab/>
        </w:r>
        <w:r>
          <w:fldChar w:fldCharType="begin"/>
        </w:r>
        <w:r>
          <w:instrText xml:space="preserve"> PAGEREF _Toc14134 \h </w:instrText>
        </w:r>
        <w:r>
          <w:fldChar w:fldCharType="separate"/>
        </w:r>
        <w:r>
          <w:t>15</w:t>
        </w:r>
        <w:r>
          <w:fldChar w:fldCharType="end"/>
        </w:r>
      </w:hyperlink>
    </w:p>
    <w:p>
      <w:pPr>
        <w:pStyle w:val="TOC2"/>
        <w:tabs>
          <w:tab w:val="right" w:leader="dot" w:pos="8306"/>
        </w:tabs>
      </w:pPr>
      <w:hyperlink w:anchor="_Toc5095" w:history="1">
        <w:r>
          <w:rPr>
            <w:rFonts w:ascii="仿宋" w:eastAsia="仿宋" w:hAnsi="仿宋" w:cs="仿宋" w:hint="eastAsia"/>
            <w:lang w:eastAsia="zh-CN"/>
          </w:rPr>
          <w:t>(二)、必要性分析</w:t>
        </w:r>
        <w:r>
          <w:tab/>
        </w:r>
        <w:r>
          <w:fldChar w:fldCharType="begin"/>
        </w:r>
        <w:r>
          <w:instrText xml:space="preserve"> PAGEREF _Toc5095 \h </w:instrText>
        </w:r>
        <w:r>
          <w:fldChar w:fldCharType="separate"/>
        </w:r>
        <w:r>
          <w:t>16</w:t>
        </w:r>
        <w:r>
          <w:fldChar w:fldCharType="end"/>
        </w:r>
      </w:hyperlink>
    </w:p>
    <w:p>
      <w:pPr>
        <w:pStyle w:val="TOC2"/>
        <w:tabs>
          <w:tab w:val="right" w:leader="dot" w:pos="8306"/>
        </w:tabs>
      </w:pPr>
      <w:hyperlink w:anchor="_Toc30835" w:history="1">
        <w:r>
          <w:rPr>
            <w:rFonts w:ascii="仿宋" w:eastAsia="仿宋" w:hAnsi="仿宋" w:cs="仿宋" w:hint="eastAsia"/>
            <w:lang w:eastAsia="zh-CN"/>
          </w:rPr>
          <w:t>(三)、项目建设有利条件</w:t>
        </w:r>
        <w:r>
          <w:tab/>
        </w:r>
        <w:r>
          <w:fldChar w:fldCharType="begin"/>
        </w:r>
        <w:r>
          <w:instrText xml:space="preserve"> PAGEREF _Toc30835 \h </w:instrText>
        </w:r>
        <w:r>
          <w:fldChar w:fldCharType="separate"/>
        </w:r>
        <w:r>
          <w:t>18</w:t>
        </w:r>
        <w:r>
          <w:fldChar w:fldCharType="end"/>
        </w:r>
      </w:hyperlink>
    </w:p>
    <w:p>
      <w:pPr>
        <w:pStyle w:val="TOC1"/>
        <w:tabs>
          <w:tab w:val="right" w:leader="dot" w:pos="8306"/>
        </w:tabs>
      </w:pPr>
      <w:hyperlink w:anchor="_Toc15907" w:history="1">
        <w:r>
          <w:rPr>
            <w:rFonts w:ascii="仿宋" w:eastAsia="仿宋" w:hAnsi="仿宋" w:cs="仿宋" w:hint="eastAsia"/>
            <w:lang w:eastAsia="zh-CN"/>
          </w:rPr>
          <w:t>三、财务管理与成本控制</w:t>
        </w:r>
        <w:r>
          <w:tab/>
        </w:r>
        <w:r>
          <w:fldChar w:fldCharType="begin"/>
        </w:r>
        <w:r>
          <w:instrText xml:space="preserve"> PAGEREF _Toc15907 \h </w:instrText>
        </w:r>
        <w:r>
          <w:fldChar w:fldCharType="separate"/>
        </w:r>
        <w:r>
          <w:t>19</w:t>
        </w:r>
        <w:r>
          <w:fldChar w:fldCharType="end"/>
        </w:r>
      </w:hyperlink>
    </w:p>
    <w:p>
      <w:pPr>
        <w:pStyle w:val="TOC2"/>
        <w:tabs>
          <w:tab w:val="right" w:leader="dot" w:pos="8306"/>
        </w:tabs>
      </w:pPr>
      <w:hyperlink w:anchor="_Toc10634" w:history="1">
        <w:r>
          <w:rPr>
            <w:rFonts w:ascii="仿宋" w:eastAsia="仿宋" w:hAnsi="仿宋" w:cs="仿宋" w:hint="eastAsia"/>
            <w:lang w:eastAsia="zh-CN"/>
          </w:rPr>
          <w:t>(一)、财务管理体系建设</w:t>
        </w:r>
        <w:r>
          <w:tab/>
        </w:r>
        <w:r>
          <w:fldChar w:fldCharType="begin"/>
        </w:r>
        <w:r>
          <w:instrText xml:space="preserve"> PAGEREF _Toc10634 \h </w:instrText>
        </w:r>
        <w:r>
          <w:fldChar w:fldCharType="separate"/>
        </w:r>
        <w:r>
          <w:t>19</w:t>
        </w:r>
        <w:r>
          <w:fldChar w:fldCharType="end"/>
        </w:r>
      </w:hyperlink>
    </w:p>
    <w:p>
      <w:pPr>
        <w:pStyle w:val="TOC2"/>
        <w:tabs>
          <w:tab w:val="right" w:leader="dot" w:pos="8306"/>
        </w:tabs>
      </w:pPr>
      <w:hyperlink w:anchor="_Toc11934" w:history="1">
        <w:r>
          <w:rPr>
            <w:rFonts w:ascii="仿宋" w:eastAsia="仿宋" w:hAnsi="仿宋" w:cs="仿宋" w:hint="eastAsia"/>
            <w:lang w:eastAsia="zh-CN"/>
          </w:rPr>
          <w:t>(二)、成本控制措施</w:t>
        </w:r>
        <w:r>
          <w:tab/>
        </w:r>
        <w:r>
          <w:fldChar w:fldCharType="begin"/>
        </w:r>
        <w:r>
          <w:instrText xml:space="preserve"> PAGEREF _Toc11934 \h </w:instrText>
        </w:r>
        <w:r>
          <w:fldChar w:fldCharType="separate"/>
        </w:r>
        <w:r>
          <w:t>21</w:t>
        </w:r>
        <w:r>
          <w:fldChar w:fldCharType="end"/>
        </w:r>
      </w:hyperlink>
    </w:p>
    <w:p>
      <w:pPr>
        <w:pStyle w:val="TOC1"/>
        <w:tabs>
          <w:tab w:val="right" w:leader="dot" w:pos="8306"/>
        </w:tabs>
      </w:pPr>
      <w:hyperlink w:anchor="_Toc4982" w:history="1">
        <w:r>
          <w:rPr>
            <w:rFonts w:ascii="仿宋" w:eastAsia="仿宋" w:hAnsi="仿宋" w:cs="仿宋" w:hint="eastAsia"/>
            <w:lang w:eastAsia="zh-CN"/>
          </w:rPr>
          <w:t>四、立式加工中心项目概论</w:t>
        </w:r>
        <w:r>
          <w:tab/>
        </w:r>
        <w:r>
          <w:fldChar w:fldCharType="begin"/>
        </w:r>
        <w:r>
          <w:instrText xml:space="preserve"> PAGEREF _Toc4982 \h </w:instrText>
        </w:r>
        <w:r>
          <w:fldChar w:fldCharType="separate"/>
        </w:r>
        <w:r>
          <w:t>22</w:t>
        </w:r>
        <w:r>
          <w:fldChar w:fldCharType="end"/>
        </w:r>
      </w:hyperlink>
    </w:p>
    <w:p>
      <w:pPr>
        <w:pStyle w:val="TOC2"/>
        <w:tabs>
          <w:tab w:val="right" w:leader="dot" w:pos="8306"/>
        </w:tabs>
      </w:pPr>
      <w:hyperlink w:anchor="_Toc27364" w:history="1">
        <w:r>
          <w:rPr>
            <w:rFonts w:ascii="仿宋" w:eastAsia="仿宋" w:hAnsi="仿宋" w:cs="仿宋" w:hint="eastAsia"/>
            <w:lang w:eastAsia="zh-CN"/>
          </w:rPr>
          <w:t>(一)、项目申报单位概况</w:t>
        </w:r>
        <w:r>
          <w:tab/>
        </w:r>
        <w:r>
          <w:fldChar w:fldCharType="begin"/>
        </w:r>
        <w:r>
          <w:instrText xml:space="preserve"> PAGEREF _Toc27364 \h </w:instrText>
        </w:r>
        <w:r>
          <w:fldChar w:fldCharType="separate"/>
        </w:r>
        <w:r>
          <w:t>22</w:t>
        </w:r>
        <w:r>
          <w:fldChar w:fldCharType="end"/>
        </w:r>
      </w:hyperlink>
    </w:p>
    <w:p>
      <w:pPr>
        <w:pStyle w:val="TOC2"/>
        <w:tabs>
          <w:tab w:val="right" w:leader="dot" w:pos="8306"/>
        </w:tabs>
      </w:pPr>
      <w:hyperlink w:anchor="_Toc27683" w:history="1">
        <w:r>
          <w:rPr>
            <w:rFonts w:ascii="仿宋" w:eastAsia="仿宋" w:hAnsi="仿宋" w:cs="仿宋" w:hint="eastAsia"/>
            <w:lang w:eastAsia="zh-CN"/>
          </w:rPr>
          <w:t>(二)、项目概况</w:t>
        </w:r>
        <w:r>
          <w:tab/>
        </w:r>
        <w:r>
          <w:fldChar w:fldCharType="begin"/>
        </w:r>
        <w:r>
          <w:instrText xml:space="preserve"> PAGEREF _Toc27683 \h </w:instrText>
        </w:r>
        <w:r>
          <w:fldChar w:fldCharType="separate"/>
        </w:r>
        <w:r>
          <w:t>23</w:t>
        </w:r>
        <w:r>
          <w:fldChar w:fldCharType="end"/>
        </w:r>
      </w:hyperlink>
    </w:p>
    <w:p>
      <w:pPr>
        <w:pStyle w:val="TOC1"/>
        <w:tabs>
          <w:tab w:val="right" w:leader="dot" w:pos="8306"/>
        </w:tabs>
      </w:pPr>
      <w:hyperlink w:anchor="_Toc17787" w:history="1">
        <w:r>
          <w:rPr>
            <w:rFonts w:ascii="仿宋" w:eastAsia="仿宋" w:hAnsi="仿宋" w:cs="仿宋" w:hint="eastAsia"/>
            <w:lang w:eastAsia="zh-CN"/>
          </w:rPr>
          <w:t>五、项目监理与质量保证</w:t>
        </w:r>
        <w:r>
          <w:tab/>
        </w:r>
        <w:r>
          <w:fldChar w:fldCharType="begin"/>
        </w:r>
        <w:r>
          <w:instrText xml:space="preserve"> PAGEREF _Toc17787 \h </w:instrText>
        </w:r>
        <w:r>
          <w:fldChar w:fldCharType="separate"/>
        </w:r>
        <w:r>
          <w:t>26</w:t>
        </w:r>
        <w:r>
          <w:fldChar w:fldCharType="end"/>
        </w:r>
      </w:hyperlink>
    </w:p>
    <w:p>
      <w:pPr>
        <w:pStyle w:val="TOC2"/>
        <w:tabs>
          <w:tab w:val="right" w:leader="dot" w:pos="8306"/>
        </w:tabs>
      </w:pPr>
      <w:hyperlink w:anchor="_Toc1830" w:history="1">
        <w:r>
          <w:rPr>
            <w:rFonts w:ascii="仿宋" w:eastAsia="仿宋" w:hAnsi="仿宋" w:cs="仿宋" w:hint="eastAsia"/>
            <w:lang w:eastAsia="zh-CN"/>
          </w:rPr>
          <w:t>(一)、监理体系构建</w:t>
        </w:r>
        <w:r>
          <w:tab/>
        </w:r>
        <w:r>
          <w:fldChar w:fldCharType="begin"/>
        </w:r>
        <w:r>
          <w:instrText xml:space="preserve"> PAGEREF _Toc1830 \h </w:instrText>
        </w:r>
        <w:r>
          <w:fldChar w:fldCharType="separate"/>
        </w:r>
        <w:r>
          <w:t>26</w:t>
        </w:r>
        <w:r>
          <w:fldChar w:fldCharType="end"/>
        </w:r>
      </w:hyperlink>
    </w:p>
    <w:p>
      <w:pPr>
        <w:pStyle w:val="TOC2"/>
        <w:tabs>
          <w:tab w:val="right" w:leader="dot" w:pos="8306"/>
        </w:tabs>
      </w:pPr>
      <w:hyperlink w:anchor="_Toc27197" w:history="1">
        <w:r>
          <w:rPr>
            <w:rFonts w:ascii="仿宋" w:eastAsia="仿宋" w:hAnsi="仿宋" w:cs="仿宋" w:hint="eastAsia"/>
            <w:lang w:eastAsia="zh-CN"/>
          </w:rPr>
          <w:t>(二)、质量保证体系实施</w:t>
        </w:r>
        <w:r>
          <w:tab/>
        </w:r>
        <w:r>
          <w:fldChar w:fldCharType="begin"/>
        </w:r>
        <w:r>
          <w:instrText xml:space="preserve"> PAGEREF _Toc27197 \h </w:instrText>
        </w:r>
        <w:r>
          <w:fldChar w:fldCharType="separate"/>
        </w:r>
        <w:r>
          <w:t>27</w:t>
        </w:r>
        <w:r>
          <w:fldChar w:fldCharType="end"/>
        </w:r>
      </w:hyperlink>
    </w:p>
    <w:p>
      <w:pPr>
        <w:pStyle w:val="TOC2"/>
        <w:tabs>
          <w:tab w:val="right" w:leader="dot" w:pos="8306"/>
        </w:tabs>
      </w:pPr>
      <w:hyperlink w:anchor="_Toc21791" w:history="1">
        <w:r>
          <w:rPr>
            <w:rFonts w:ascii="仿宋" w:eastAsia="仿宋" w:hAnsi="仿宋" w:cs="仿宋" w:hint="eastAsia"/>
            <w:lang w:eastAsia="zh-CN"/>
          </w:rPr>
          <w:t>(三)、监理与质量控制流程</w:t>
        </w:r>
        <w:r>
          <w:tab/>
        </w:r>
        <w:r>
          <w:fldChar w:fldCharType="begin"/>
        </w:r>
        <w:r>
          <w:instrText xml:space="preserve"> PAGEREF _Toc21791 \h </w:instrText>
        </w:r>
        <w:r>
          <w:fldChar w:fldCharType="separate"/>
        </w:r>
        <w:r>
          <w:t>27</w:t>
        </w:r>
        <w:r>
          <w:fldChar w:fldCharType="end"/>
        </w:r>
      </w:hyperlink>
    </w:p>
    <w:p>
      <w:pPr>
        <w:pStyle w:val="TOC1"/>
        <w:tabs>
          <w:tab w:val="right" w:leader="dot" w:pos="8306"/>
        </w:tabs>
      </w:pPr>
      <w:hyperlink w:anchor="_Toc29366" w:history="1">
        <w:r>
          <w:rPr>
            <w:rFonts w:ascii="仿宋" w:eastAsia="仿宋" w:hAnsi="仿宋" w:cs="仿宋" w:hint="eastAsia"/>
            <w:lang w:eastAsia="zh-CN"/>
          </w:rPr>
          <w:t>六、经济影响分析</w:t>
        </w:r>
        <w:r>
          <w:tab/>
        </w:r>
        <w:r>
          <w:fldChar w:fldCharType="begin"/>
        </w:r>
        <w:r>
          <w:instrText xml:space="preserve"> PAGEREF _Toc29366 \h </w:instrText>
        </w:r>
        <w:r>
          <w:fldChar w:fldCharType="separate"/>
        </w:r>
        <w:r>
          <w:t>28</w:t>
        </w:r>
        <w:r>
          <w:fldChar w:fldCharType="end"/>
        </w:r>
      </w:hyperlink>
    </w:p>
    <w:p>
      <w:pPr>
        <w:pStyle w:val="TOC2"/>
        <w:tabs>
          <w:tab w:val="right" w:leader="dot" w:pos="8306"/>
        </w:tabs>
      </w:pPr>
      <w:hyperlink w:anchor="_Toc28464" w:history="1">
        <w:r>
          <w:rPr>
            <w:rFonts w:ascii="仿宋" w:eastAsia="仿宋" w:hAnsi="仿宋" w:cs="仿宋" w:hint="eastAsia"/>
            <w:lang w:eastAsia="zh-CN"/>
          </w:rPr>
          <w:t>(一)、经济费用效益或费用效果分析</w:t>
        </w:r>
        <w:r>
          <w:tab/>
        </w:r>
        <w:r>
          <w:fldChar w:fldCharType="begin"/>
        </w:r>
        <w:r>
          <w:instrText xml:space="preserve"> PAGEREF _Toc28464 \h </w:instrText>
        </w:r>
        <w:r>
          <w:fldChar w:fldCharType="separate"/>
        </w:r>
        <w:r>
          <w:t>28</w:t>
        </w:r>
        <w:r>
          <w:fldChar w:fldCharType="end"/>
        </w:r>
      </w:hyperlink>
    </w:p>
    <w:p>
      <w:pPr>
        <w:pStyle w:val="TOC2"/>
        <w:tabs>
          <w:tab w:val="right" w:leader="dot" w:pos="8306"/>
        </w:tabs>
      </w:pPr>
      <w:hyperlink w:anchor="_Toc27191" w:history="1">
        <w:r>
          <w:rPr>
            <w:rFonts w:ascii="仿宋" w:eastAsia="仿宋" w:hAnsi="仿宋" w:cs="仿宋" w:hint="eastAsia"/>
            <w:lang w:eastAsia="zh-CN"/>
          </w:rPr>
          <w:t>(二)、行业影响分析</w:t>
        </w:r>
        <w:r>
          <w:tab/>
        </w:r>
        <w:r>
          <w:fldChar w:fldCharType="begin"/>
        </w:r>
        <w:r>
          <w:instrText xml:space="preserve"> PAGEREF _Toc27191 \h </w:instrText>
        </w:r>
        <w:r>
          <w:fldChar w:fldCharType="separate"/>
        </w:r>
        <w:r>
          <w:t>30</w:t>
        </w:r>
        <w:r>
          <w:fldChar w:fldCharType="end"/>
        </w:r>
      </w:hyperlink>
    </w:p>
    <w:p>
      <w:pPr>
        <w:pStyle w:val="TOC2"/>
        <w:tabs>
          <w:tab w:val="right" w:leader="dot" w:pos="8306"/>
        </w:tabs>
      </w:pPr>
      <w:hyperlink w:anchor="_Toc5938" w:history="1">
        <w:r>
          <w:rPr>
            <w:rFonts w:ascii="仿宋" w:eastAsia="仿宋" w:hAnsi="仿宋" w:cs="仿宋" w:hint="eastAsia"/>
            <w:lang w:eastAsia="zh-CN"/>
          </w:rPr>
          <w:t>(三)、区域经济影响分析</w:t>
        </w:r>
        <w:r>
          <w:tab/>
        </w:r>
        <w:r>
          <w:fldChar w:fldCharType="begin"/>
        </w:r>
        <w:r>
          <w:instrText xml:space="preserve"> PAGEREF _Toc5938 \h </w:instrText>
        </w:r>
        <w:r>
          <w:fldChar w:fldCharType="separate"/>
        </w:r>
        <w:r>
          <w:t>32</w:t>
        </w:r>
        <w:r>
          <w:fldChar w:fldCharType="end"/>
        </w:r>
      </w:hyperlink>
    </w:p>
    <w:p>
      <w:pPr>
        <w:pStyle w:val="TOC2"/>
        <w:tabs>
          <w:tab w:val="right" w:leader="dot" w:pos="8306"/>
        </w:tabs>
      </w:pPr>
      <w:hyperlink w:anchor="_Toc10174" w:history="1">
        <w:r>
          <w:rPr>
            <w:rFonts w:ascii="仿宋" w:eastAsia="仿宋" w:hAnsi="仿宋" w:cs="仿宋" w:hint="eastAsia"/>
            <w:lang w:eastAsia="zh-CN"/>
          </w:rPr>
          <w:t>(四)、宏观经济影响分析</w:t>
        </w:r>
        <w:r>
          <w:tab/>
        </w:r>
        <w:r>
          <w:fldChar w:fldCharType="begin"/>
        </w:r>
        <w:r>
          <w:instrText xml:space="preserve"> PAGEREF _Toc10174 \h </w:instrText>
        </w:r>
        <w:r>
          <w:fldChar w:fldCharType="separate"/>
        </w:r>
        <w:r>
          <w:t>33</w:t>
        </w:r>
        <w:r>
          <w:fldChar w:fldCharType="end"/>
        </w:r>
      </w:hyperlink>
    </w:p>
    <w:p>
      <w:pPr>
        <w:pStyle w:val="TOC1"/>
        <w:tabs>
          <w:tab w:val="right" w:leader="dot" w:pos="8306"/>
        </w:tabs>
      </w:pPr>
      <w:hyperlink w:anchor="_Toc6801" w:history="1">
        <w:r>
          <w:rPr>
            <w:rFonts w:ascii="仿宋" w:eastAsia="仿宋" w:hAnsi="仿宋" w:cs="仿宋" w:hint="eastAsia"/>
            <w:lang w:eastAsia="zh-CN"/>
          </w:rPr>
          <w:t>七、项目进度计划</w:t>
        </w:r>
        <w:r>
          <w:tab/>
        </w:r>
        <w:r>
          <w:fldChar w:fldCharType="begin"/>
        </w:r>
        <w:r>
          <w:instrText xml:space="preserve"> PAGEREF _Toc6801 \h </w:instrText>
        </w:r>
        <w:r>
          <w:fldChar w:fldCharType="separate"/>
        </w:r>
        <w:r>
          <w:t>34</w:t>
        </w:r>
        <w:r>
          <w:fldChar w:fldCharType="end"/>
        </w:r>
      </w:hyperlink>
    </w:p>
    <w:p>
      <w:pPr>
        <w:pStyle w:val="TOC2"/>
        <w:tabs>
          <w:tab w:val="right" w:leader="dot" w:pos="8306"/>
        </w:tabs>
      </w:pPr>
      <w:hyperlink w:anchor="_Toc21478" w:history="1">
        <w:r>
          <w:rPr>
            <w:rFonts w:ascii="仿宋" w:eastAsia="仿宋" w:hAnsi="仿宋" w:cs="仿宋" w:hint="eastAsia"/>
            <w:lang w:eastAsia="zh-CN"/>
          </w:rPr>
          <w:t>(一)、建设周期</w:t>
        </w:r>
        <w:r>
          <w:tab/>
        </w:r>
        <w:r>
          <w:fldChar w:fldCharType="begin"/>
        </w:r>
        <w:r>
          <w:instrText xml:space="preserve"> PAGEREF _Toc21478 \h </w:instrText>
        </w:r>
        <w:r>
          <w:fldChar w:fldCharType="separate"/>
        </w:r>
        <w:r>
          <w:t>34</w:t>
        </w:r>
        <w:r>
          <w:fldChar w:fldCharType="end"/>
        </w:r>
      </w:hyperlink>
    </w:p>
    <w:p>
      <w:pPr>
        <w:pStyle w:val="TOC2"/>
        <w:tabs>
          <w:tab w:val="right" w:leader="dot" w:pos="8306"/>
        </w:tabs>
      </w:pPr>
      <w:hyperlink w:anchor="_Toc13550" w:history="1">
        <w:r>
          <w:rPr>
            <w:rFonts w:ascii="仿宋" w:eastAsia="仿宋" w:hAnsi="仿宋" w:cs="仿宋" w:hint="eastAsia"/>
            <w:lang w:eastAsia="zh-CN"/>
          </w:rPr>
          <w:t>(二)、建设进度</w:t>
        </w:r>
        <w:r>
          <w:tab/>
        </w:r>
        <w:r>
          <w:fldChar w:fldCharType="begin"/>
        </w:r>
        <w:r>
          <w:instrText xml:space="preserve"> PAGEREF _Toc13550 \h </w:instrText>
        </w:r>
        <w:r>
          <w:fldChar w:fldCharType="separate"/>
        </w:r>
        <w:r>
          <w:t>34</w:t>
        </w:r>
        <w:r>
          <w:fldChar w:fldCharType="end"/>
        </w:r>
      </w:hyperlink>
    </w:p>
    <w:p>
      <w:pPr>
        <w:pStyle w:val="TOC2"/>
        <w:tabs>
          <w:tab w:val="right" w:leader="dot" w:pos="8306"/>
        </w:tabs>
      </w:pPr>
      <w:hyperlink w:anchor="_Toc25459" w:history="1">
        <w:r>
          <w:rPr>
            <w:rFonts w:ascii="仿宋" w:eastAsia="仿宋" w:hAnsi="仿宋" w:cs="仿宋" w:hint="eastAsia"/>
            <w:lang w:eastAsia="zh-CN"/>
          </w:rPr>
          <w:t>(三)、进度安排注意事项</w:t>
        </w:r>
        <w:r>
          <w:tab/>
        </w:r>
        <w:r>
          <w:fldChar w:fldCharType="begin"/>
        </w:r>
        <w:r>
          <w:instrText xml:space="preserve"> PAGEREF _Toc25459 \h </w:instrText>
        </w:r>
        <w:r>
          <w:fldChar w:fldCharType="separate"/>
        </w:r>
        <w:r>
          <w:t>36</w:t>
        </w:r>
        <w:r>
          <w:fldChar w:fldCharType="end"/>
        </w:r>
      </w:hyperlink>
    </w:p>
    <w:p>
      <w:pPr>
        <w:pStyle w:val="TOC2"/>
        <w:tabs>
          <w:tab w:val="right" w:leader="dot" w:pos="8306"/>
        </w:tabs>
      </w:pPr>
      <w:hyperlink w:anchor="_Toc14589" w:history="1">
        <w:r>
          <w:rPr>
            <w:rFonts w:ascii="仿宋" w:eastAsia="仿宋" w:hAnsi="仿宋" w:cs="仿宋" w:hint="eastAsia"/>
            <w:lang w:eastAsia="zh-CN"/>
          </w:rPr>
          <w:t>(四)、人力资源配置</w:t>
        </w:r>
        <w:r>
          <w:tab/>
        </w:r>
        <w:r>
          <w:fldChar w:fldCharType="begin"/>
        </w:r>
        <w:r>
          <w:instrText xml:space="preserve"> PAGEREF _Toc14589 \h </w:instrText>
        </w:r>
        <w:r>
          <w:fldChar w:fldCharType="separate"/>
        </w:r>
        <w:r>
          <w:t>37</w:t>
        </w:r>
        <w:r>
          <w:fldChar w:fldCharType="end"/>
        </w:r>
      </w:hyperlink>
    </w:p>
    <w:p>
      <w:pPr>
        <w:pStyle w:val="TOC2"/>
        <w:tabs>
          <w:tab w:val="right" w:leader="dot" w:pos="8306"/>
        </w:tabs>
      </w:pPr>
      <w:hyperlink w:anchor="_Toc21312" w:history="1">
        <w:r>
          <w:rPr>
            <w:rFonts w:ascii="仿宋" w:eastAsia="仿宋" w:hAnsi="仿宋" w:cs="仿宋" w:hint="eastAsia"/>
            <w:lang w:eastAsia="zh-CN"/>
          </w:rPr>
          <w:t>(五)、员工培训</w:t>
        </w:r>
        <w:r>
          <w:tab/>
        </w:r>
        <w:r>
          <w:fldChar w:fldCharType="begin"/>
        </w:r>
        <w:r>
          <w:instrText xml:space="preserve"> PAGEREF _Toc21312 \h </w:instrText>
        </w:r>
        <w:r>
          <w:fldChar w:fldCharType="separate"/>
        </w:r>
        <w:r>
          <w:t>39</w:t>
        </w:r>
        <w:r>
          <w:fldChar w:fldCharType="end"/>
        </w:r>
      </w:hyperlink>
    </w:p>
    <w:p>
      <w:pPr>
        <w:pStyle w:val="TOC2"/>
        <w:tabs>
          <w:tab w:val="right" w:leader="dot" w:pos="8306"/>
        </w:tabs>
      </w:pPr>
      <w:hyperlink w:anchor="_Toc14657" w:history="1">
        <w:r>
          <w:rPr>
            <w:rFonts w:ascii="仿宋" w:eastAsia="仿宋" w:hAnsi="仿宋" w:cs="仿宋" w:hint="eastAsia"/>
            <w:lang w:eastAsia="zh-CN"/>
          </w:rPr>
          <w:t>(六)、项目实施保障</w:t>
        </w:r>
        <w:r>
          <w:tab/>
        </w:r>
        <w:r>
          <w:fldChar w:fldCharType="begin"/>
        </w:r>
        <w:r>
          <w:instrText xml:space="preserve"> PAGEREF _Toc14657 \h </w:instrText>
        </w:r>
        <w:r>
          <w:fldChar w:fldCharType="separate"/>
        </w:r>
        <w:r>
          <w:t>40</w:t>
        </w:r>
        <w:r>
          <w:fldChar w:fldCharType="end"/>
        </w:r>
      </w:hyperlink>
    </w:p>
    <w:p>
      <w:pPr>
        <w:pStyle w:val="TOC2"/>
        <w:tabs>
          <w:tab w:val="right" w:leader="dot" w:pos="8306"/>
        </w:tabs>
      </w:pPr>
      <w:hyperlink w:anchor="_Toc6293" w:history="1">
        <w:r>
          <w:rPr>
            <w:rFonts w:ascii="仿宋" w:eastAsia="仿宋" w:hAnsi="仿宋" w:cs="仿宋" w:hint="eastAsia"/>
            <w:lang w:eastAsia="zh-CN"/>
          </w:rPr>
          <w:t>(七)、安全规范管理</w:t>
        </w:r>
        <w:r>
          <w:tab/>
        </w:r>
        <w:r>
          <w:fldChar w:fldCharType="begin"/>
        </w:r>
        <w:r>
          <w:instrText xml:space="preserve"> PAGEREF _Toc6293 \h </w:instrText>
        </w:r>
        <w:r>
          <w:fldChar w:fldCharType="separate"/>
        </w:r>
        <w:r>
          <w:t>41</w:t>
        </w:r>
        <w:r>
          <w:fldChar w:fldCharType="end"/>
        </w:r>
      </w:hyperlink>
    </w:p>
    <w:p>
      <w:pPr>
        <w:pStyle w:val="TOC1"/>
        <w:tabs>
          <w:tab w:val="right" w:leader="dot" w:pos="8306"/>
        </w:tabs>
      </w:pPr>
      <w:hyperlink w:anchor="_Toc30594" w:history="1">
        <w:r>
          <w:rPr>
            <w:rFonts w:ascii="仿宋" w:eastAsia="仿宋" w:hAnsi="仿宋" w:cs="仿宋" w:hint="eastAsia"/>
            <w:lang w:eastAsia="zh-CN"/>
          </w:rPr>
          <w:t>八、项目变更管理</w:t>
        </w:r>
        <w:r>
          <w:tab/>
        </w:r>
        <w:r>
          <w:fldChar w:fldCharType="begin"/>
        </w:r>
        <w:r>
          <w:instrText xml:space="preserve"> PAGEREF _Toc30594 \h </w:instrText>
        </w:r>
        <w:r>
          <w:fldChar w:fldCharType="separate"/>
        </w:r>
        <w:r>
          <w:t>42</w:t>
        </w:r>
        <w:r>
          <w:fldChar w:fldCharType="end"/>
        </w:r>
      </w:hyperlink>
    </w:p>
    <w:p>
      <w:pPr>
        <w:pStyle w:val="TOC2"/>
        <w:tabs>
          <w:tab w:val="right" w:leader="dot" w:pos="8306"/>
        </w:tabs>
      </w:pPr>
      <w:hyperlink w:anchor="_Toc4399" w:history="1">
        <w:r>
          <w:rPr>
            <w:rFonts w:ascii="仿宋" w:eastAsia="仿宋" w:hAnsi="仿宋" w:cs="仿宋" w:hint="eastAsia"/>
            <w:lang w:eastAsia="zh-CN"/>
          </w:rPr>
          <w:t>(一)、变更控制流程</w:t>
        </w:r>
        <w:r>
          <w:tab/>
        </w:r>
        <w:r>
          <w:fldChar w:fldCharType="begin"/>
        </w:r>
        <w:r>
          <w:instrText xml:space="preserve"> PAGEREF _Toc4399 \h </w:instrText>
        </w:r>
        <w:r>
          <w:fldChar w:fldCharType="separate"/>
        </w:r>
        <w:r>
          <w:t>42</w:t>
        </w:r>
        <w:r>
          <w:fldChar w:fldCharType="end"/>
        </w:r>
      </w:hyperlink>
    </w:p>
    <w:p>
      <w:pPr>
        <w:pStyle w:val="TOC2"/>
        <w:tabs>
          <w:tab w:val="right" w:leader="dot" w:pos="8306"/>
        </w:tabs>
      </w:pPr>
      <w:hyperlink w:anchor="_Toc22847" w:history="1">
        <w:r>
          <w:rPr>
            <w:rFonts w:ascii="仿宋" w:eastAsia="仿宋" w:hAnsi="仿宋" w:cs="仿宋" w:hint="eastAsia"/>
            <w:lang w:eastAsia="zh-CN"/>
          </w:rPr>
          <w:t>(二)、影响评估与处理</w:t>
        </w:r>
        <w:r>
          <w:tab/>
        </w:r>
        <w:r>
          <w:fldChar w:fldCharType="begin"/>
        </w:r>
        <w:r>
          <w:instrText xml:space="preserve"> PAGEREF _Toc22847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2" w:history="1">
        <w:r>
          <w:rPr>
            <w:rFonts w:ascii="仿宋" w:eastAsia="仿宋" w:hAnsi="仿宋" w:cs="仿宋" w:hint="eastAsia"/>
            <w:lang w:eastAsia="zh-CN"/>
          </w:rPr>
          <w:t>(三)、变更记录与追踪</w:t>
        </w:r>
        <w:r>
          <w:tab/>
        </w:r>
        <w:r>
          <w:fldChar w:fldCharType="begin"/>
        </w:r>
        <w:r>
          <w:instrText xml:space="preserve"> PAGEREF _Toc22652 \h </w:instrText>
        </w:r>
        <w:r>
          <w:fldChar w:fldCharType="separate"/>
        </w:r>
        <w:r>
          <w:t>44</w:t>
        </w:r>
        <w:r>
          <w:fldChar w:fldCharType="end"/>
        </w:r>
      </w:hyperlink>
    </w:p>
    <w:p>
      <w:pPr>
        <w:pStyle w:val="TOC2"/>
        <w:tabs>
          <w:tab w:val="right" w:leader="dot" w:pos="8306"/>
        </w:tabs>
      </w:pPr>
      <w:hyperlink w:anchor="_Toc20585" w:history="1">
        <w:r>
          <w:rPr>
            <w:rFonts w:ascii="仿宋" w:eastAsia="仿宋" w:hAnsi="仿宋" w:cs="仿宋" w:hint="eastAsia"/>
            <w:lang w:eastAsia="zh-CN"/>
          </w:rPr>
          <w:t>(四)、变更管理策略</w:t>
        </w:r>
        <w:r>
          <w:tab/>
        </w:r>
        <w:r>
          <w:fldChar w:fldCharType="begin"/>
        </w:r>
        <w:r>
          <w:instrText xml:space="preserve"> PAGEREF _Toc20585 \h </w:instrText>
        </w:r>
        <w:r>
          <w:fldChar w:fldCharType="separate"/>
        </w:r>
        <w:r>
          <w:t>46</w:t>
        </w:r>
        <w:r>
          <w:fldChar w:fldCharType="end"/>
        </w:r>
      </w:hyperlink>
    </w:p>
    <w:p>
      <w:pPr>
        <w:pStyle w:val="TOC1"/>
        <w:tabs>
          <w:tab w:val="right" w:leader="dot" w:pos="8306"/>
        </w:tabs>
      </w:pPr>
      <w:hyperlink w:anchor="_Toc21476" w:history="1">
        <w:r>
          <w:rPr>
            <w:rFonts w:ascii="仿宋" w:eastAsia="仿宋" w:hAnsi="仿宋" w:cs="仿宋" w:hint="eastAsia"/>
            <w:lang w:eastAsia="zh-CN"/>
          </w:rPr>
          <w:t>九、环境保护与治理方案</w:t>
        </w:r>
        <w:r>
          <w:tab/>
        </w:r>
        <w:r>
          <w:fldChar w:fldCharType="begin"/>
        </w:r>
        <w:r>
          <w:instrText xml:space="preserve"> PAGEREF _Toc21476 \h </w:instrText>
        </w:r>
        <w:r>
          <w:fldChar w:fldCharType="separate"/>
        </w:r>
        <w:r>
          <w:t>48</w:t>
        </w:r>
        <w:r>
          <w:fldChar w:fldCharType="end"/>
        </w:r>
      </w:hyperlink>
    </w:p>
    <w:p>
      <w:pPr>
        <w:pStyle w:val="TOC2"/>
        <w:tabs>
          <w:tab w:val="right" w:leader="dot" w:pos="8306"/>
        </w:tabs>
      </w:pPr>
      <w:hyperlink w:anchor="_Toc25377" w:history="1">
        <w:r>
          <w:rPr>
            <w:rFonts w:ascii="仿宋" w:eastAsia="仿宋" w:hAnsi="仿宋" w:cs="仿宋" w:hint="eastAsia"/>
            <w:lang w:eastAsia="zh-CN"/>
          </w:rPr>
          <w:t>(一)、项目环境影响评估</w:t>
        </w:r>
        <w:r>
          <w:tab/>
        </w:r>
        <w:r>
          <w:fldChar w:fldCharType="begin"/>
        </w:r>
        <w:r>
          <w:instrText xml:space="preserve"> PAGEREF _Toc25377 \h </w:instrText>
        </w:r>
        <w:r>
          <w:fldChar w:fldCharType="separate"/>
        </w:r>
        <w:r>
          <w:t>48</w:t>
        </w:r>
        <w:r>
          <w:fldChar w:fldCharType="end"/>
        </w:r>
      </w:hyperlink>
    </w:p>
    <w:p>
      <w:pPr>
        <w:pStyle w:val="TOC2"/>
        <w:tabs>
          <w:tab w:val="right" w:leader="dot" w:pos="8306"/>
        </w:tabs>
      </w:pPr>
      <w:hyperlink w:anchor="_Toc5642" w:history="1">
        <w:r>
          <w:rPr>
            <w:rFonts w:ascii="仿宋" w:eastAsia="仿宋" w:hAnsi="仿宋" w:cs="仿宋" w:hint="eastAsia"/>
            <w:lang w:eastAsia="zh-CN"/>
          </w:rPr>
          <w:t>(二)、环境保护措施与治理方案</w:t>
        </w:r>
        <w:r>
          <w:tab/>
        </w:r>
        <w:r>
          <w:fldChar w:fldCharType="begin"/>
        </w:r>
        <w:r>
          <w:instrText xml:space="preserve"> PAGEREF _Toc5642 \h </w:instrText>
        </w:r>
        <w:r>
          <w:fldChar w:fldCharType="separate"/>
        </w:r>
        <w:r>
          <w:t>48</w:t>
        </w:r>
        <w:r>
          <w:fldChar w:fldCharType="end"/>
        </w:r>
      </w:hyperlink>
    </w:p>
    <w:p>
      <w:pPr>
        <w:pStyle w:val="TOC1"/>
        <w:tabs>
          <w:tab w:val="right" w:leader="dot" w:pos="8306"/>
        </w:tabs>
      </w:pPr>
      <w:hyperlink w:anchor="_Toc4701" w:history="1">
        <w:r>
          <w:rPr>
            <w:rFonts w:ascii="仿宋" w:eastAsia="仿宋" w:hAnsi="仿宋" w:cs="仿宋" w:hint="eastAsia"/>
            <w:lang w:eastAsia="zh-CN"/>
          </w:rPr>
          <w:t>十、环境保护与绿色发展</w:t>
        </w:r>
        <w:r>
          <w:tab/>
        </w:r>
        <w:r>
          <w:fldChar w:fldCharType="begin"/>
        </w:r>
        <w:r>
          <w:instrText xml:space="preserve"> PAGEREF _Toc4701 \h </w:instrText>
        </w:r>
        <w:r>
          <w:fldChar w:fldCharType="separate"/>
        </w:r>
        <w:r>
          <w:t>49</w:t>
        </w:r>
        <w:r>
          <w:fldChar w:fldCharType="end"/>
        </w:r>
      </w:hyperlink>
    </w:p>
    <w:p>
      <w:pPr>
        <w:pStyle w:val="TOC2"/>
        <w:tabs>
          <w:tab w:val="right" w:leader="dot" w:pos="8306"/>
        </w:tabs>
      </w:pPr>
      <w:hyperlink w:anchor="_Toc31087" w:history="1">
        <w:r>
          <w:rPr>
            <w:rFonts w:ascii="仿宋" w:eastAsia="仿宋" w:hAnsi="仿宋" w:cs="仿宋" w:hint="eastAsia"/>
            <w:lang w:eastAsia="zh-CN"/>
          </w:rPr>
          <w:t>(一)、环境保护措施</w:t>
        </w:r>
        <w:r>
          <w:tab/>
        </w:r>
        <w:r>
          <w:fldChar w:fldCharType="begin"/>
        </w:r>
        <w:r>
          <w:instrText xml:space="preserve"> PAGEREF _Toc31087 \h </w:instrText>
        </w:r>
        <w:r>
          <w:fldChar w:fldCharType="separate"/>
        </w:r>
        <w:r>
          <w:t>49</w:t>
        </w:r>
        <w:r>
          <w:fldChar w:fldCharType="end"/>
        </w:r>
      </w:hyperlink>
    </w:p>
    <w:p>
      <w:pPr>
        <w:pStyle w:val="TOC2"/>
        <w:tabs>
          <w:tab w:val="right" w:leader="dot" w:pos="8306"/>
        </w:tabs>
      </w:pPr>
      <w:hyperlink w:anchor="_Toc7822" w:history="1">
        <w:r>
          <w:rPr>
            <w:rFonts w:ascii="仿宋" w:eastAsia="仿宋" w:hAnsi="仿宋" w:cs="仿宋" w:hint="eastAsia"/>
            <w:lang w:eastAsia="zh-CN"/>
          </w:rPr>
          <w:t>(二)、绿色发展与可持续发展策略</w:t>
        </w:r>
        <w:r>
          <w:tab/>
        </w:r>
        <w:r>
          <w:fldChar w:fldCharType="begin"/>
        </w:r>
        <w:r>
          <w:instrText xml:space="preserve"> PAGEREF _Toc7822 \h </w:instrText>
        </w:r>
        <w:r>
          <w:fldChar w:fldCharType="separate"/>
        </w:r>
        <w:r>
          <w:t>51</w:t>
        </w:r>
        <w:r>
          <w:fldChar w:fldCharType="end"/>
        </w:r>
      </w:hyperlink>
    </w:p>
    <w:p>
      <w:pPr>
        <w:pStyle w:val="TOC1"/>
        <w:tabs>
          <w:tab w:val="right" w:leader="dot" w:pos="8306"/>
        </w:tabs>
      </w:pPr>
      <w:hyperlink w:anchor="_Toc5343" w:history="1">
        <w:r>
          <w:rPr>
            <w:rFonts w:ascii="仿宋" w:eastAsia="仿宋" w:hAnsi="仿宋" w:cs="仿宋" w:hint="eastAsia"/>
            <w:lang w:eastAsia="zh-CN"/>
          </w:rPr>
          <w:t>十一、项目实施与管理方案</w:t>
        </w:r>
        <w:r>
          <w:tab/>
        </w:r>
        <w:r>
          <w:fldChar w:fldCharType="begin"/>
        </w:r>
        <w:r>
          <w:instrText xml:space="preserve"> PAGEREF _Toc5343 \h </w:instrText>
        </w:r>
        <w:r>
          <w:fldChar w:fldCharType="separate"/>
        </w:r>
        <w:r>
          <w:t>52</w:t>
        </w:r>
        <w:r>
          <w:fldChar w:fldCharType="end"/>
        </w:r>
      </w:hyperlink>
    </w:p>
    <w:p>
      <w:pPr>
        <w:pStyle w:val="TOC2"/>
        <w:tabs>
          <w:tab w:val="right" w:leader="dot" w:pos="8306"/>
        </w:tabs>
      </w:pPr>
      <w:hyperlink w:anchor="_Toc25295" w:history="1">
        <w:r>
          <w:rPr>
            <w:rFonts w:ascii="仿宋" w:eastAsia="仿宋" w:hAnsi="仿宋" w:cs="仿宋" w:hint="eastAsia"/>
            <w:lang w:eastAsia="zh-CN"/>
          </w:rPr>
          <w:t>(一)、项目实施计划</w:t>
        </w:r>
        <w:r>
          <w:tab/>
        </w:r>
        <w:r>
          <w:fldChar w:fldCharType="begin"/>
        </w:r>
        <w:r>
          <w:instrText xml:space="preserve"> PAGEREF _Toc25295 \h </w:instrText>
        </w:r>
        <w:r>
          <w:fldChar w:fldCharType="separate"/>
        </w:r>
        <w:r>
          <w:t>52</w:t>
        </w:r>
        <w:r>
          <w:fldChar w:fldCharType="end"/>
        </w:r>
      </w:hyperlink>
    </w:p>
    <w:p>
      <w:pPr>
        <w:pStyle w:val="TOC2"/>
        <w:tabs>
          <w:tab w:val="right" w:leader="dot" w:pos="8306"/>
        </w:tabs>
      </w:pPr>
      <w:hyperlink w:anchor="_Toc140" w:history="1">
        <w:r>
          <w:rPr>
            <w:rFonts w:ascii="仿宋" w:eastAsia="仿宋" w:hAnsi="仿宋" w:cs="仿宋" w:hint="eastAsia"/>
            <w:lang w:eastAsia="zh-CN"/>
          </w:rPr>
          <w:t>(二)、项目组织机构与职责</w:t>
        </w:r>
        <w:r>
          <w:tab/>
        </w:r>
        <w:r>
          <w:fldChar w:fldCharType="begin"/>
        </w:r>
        <w:r>
          <w:instrText xml:space="preserve"> PAGEREF _Toc140 \h </w:instrText>
        </w:r>
        <w:r>
          <w:fldChar w:fldCharType="separate"/>
        </w:r>
        <w:r>
          <w:t>53</w:t>
        </w:r>
        <w:r>
          <w:fldChar w:fldCharType="end"/>
        </w:r>
      </w:hyperlink>
    </w:p>
    <w:p>
      <w:pPr>
        <w:pStyle w:val="TOC2"/>
        <w:tabs>
          <w:tab w:val="right" w:leader="dot" w:pos="8306"/>
        </w:tabs>
      </w:pPr>
      <w:hyperlink w:anchor="_Toc538" w:history="1">
        <w:r>
          <w:rPr>
            <w:rFonts w:ascii="仿宋" w:eastAsia="仿宋" w:hAnsi="仿宋" w:cs="仿宋" w:hint="eastAsia"/>
            <w:lang w:eastAsia="zh-CN"/>
          </w:rPr>
          <w:t>(三)、项目管理与监控体系</w:t>
        </w:r>
        <w:r>
          <w:tab/>
        </w:r>
        <w:r>
          <w:fldChar w:fldCharType="begin"/>
        </w:r>
        <w:r>
          <w:instrText xml:space="preserve"> PAGEREF _Toc538 \h </w:instrText>
        </w:r>
        <w:r>
          <w:fldChar w:fldCharType="separate"/>
        </w:r>
        <w:r>
          <w:t>56</w:t>
        </w:r>
        <w:r>
          <w:fldChar w:fldCharType="end"/>
        </w:r>
      </w:hyperlink>
    </w:p>
    <w:p>
      <w:pPr>
        <w:pStyle w:val="TOC1"/>
        <w:tabs>
          <w:tab w:val="right" w:leader="dot" w:pos="8306"/>
        </w:tabs>
      </w:pPr>
      <w:hyperlink w:anchor="_Toc22731" w:history="1">
        <w:r>
          <w:rPr>
            <w:rFonts w:ascii="仿宋" w:eastAsia="仿宋" w:hAnsi="仿宋" w:cs="仿宋" w:hint="eastAsia"/>
            <w:lang w:eastAsia="zh-CN"/>
          </w:rPr>
          <w:t>十二、项目质量与标准</w:t>
        </w:r>
        <w:r>
          <w:tab/>
        </w:r>
        <w:r>
          <w:fldChar w:fldCharType="begin"/>
        </w:r>
        <w:r>
          <w:instrText xml:space="preserve"> PAGEREF _Toc22731 \h </w:instrText>
        </w:r>
        <w:r>
          <w:fldChar w:fldCharType="separate"/>
        </w:r>
        <w:r>
          <w:t>58</w:t>
        </w:r>
        <w:r>
          <w:fldChar w:fldCharType="end"/>
        </w:r>
      </w:hyperlink>
    </w:p>
    <w:p>
      <w:pPr>
        <w:pStyle w:val="TOC2"/>
        <w:tabs>
          <w:tab w:val="right" w:leader="dot" w:pos="8306"/>
        </w:tabs>
      </w:pPr>
      <w:hyperlink w:anchor="_Toc16280" w:history="1">
        <w:r>
          <w:rPr>
            <w:rFonts w:ascii="仿宋" w:eastAsia="仿宋" w:hAnsi="仿宋" w:cs="仿宋" w:hint="eastAsia"/>
            <w:lang w:eastAsia="zh-CN"/>
          </w:rPr>
          <w:t>(一)、质量保障体系</w:t>
        </w:r>
        <w:r>
          <w:tab/>
        </w:r>
        <w:r>
          <w:fldChar w:fldCharType="begin"/>
        </w:r>
        <w:r>
          <w:instrText xml:space="preserve"> PAGEREF _Toc16280 \h </w:instrText>
        </w:r>
        <w:r>
          <w:fldChar w:fldCharType="separate"/>
        </w:r>
        <w:r>
          <w:t>58</w:t>
        </w:r>
        <w:r>
          <w:fldChar w:fldCharType="end"/>
        </w:r>
      </w:hyperlink>
    </w:p>
    <w:p>
      <w:pPr>
        <w:pStyle w:val="TOC2"/>
        <w:tabs>
          <w:tab w:val="right" w:leader="dot" w:pos="8306"/>
        </w:tabs>
      </w:pPr>
      <w:hyperlink w:anchor="_Toc5056" w:history="1">
        <w:r>
          <w:rPr>
            <w:rFonts w:ascii="仿宋" w:eastAsia="仿宋" w:hAnsi="仿宋" w:cs="仿宋" w:hint="eastAsia"/>
            <w:lang w:eastAsia="zh-CN"/>
          </w:rPr>
          <w:t>(二)、标准化作业流程</w:t>
        </w:r>
        <w:r>
          <w:tab/>
        </w:r>
        <w:r>
          <w:fldChar w:fldCharType="begin"/>
        </w:r>
        <w:r>
          <w:instrText xml:space="preserve"> PAGEREF _Toc5056 \h </w:instrText>
        </w:r>
        <w:r>
          <w:fldChar w:fldCharType="separate"/>
        </w:r>
        <w:r>
          <w:t>59</w:t>
        </w:r>
        <w:r>
          <w:fldChar w:fldCharType="end"/>
        </w:r>
      </w:hyperlink>
    </w:p>
    <w:p>
      <w:pPr>
        <w:pStyle w:val="TOC2"/>
        <w:tabs>
          <w:tab w:val="right" w:leader="dot" w:pos="8306"/>
        </w:tabs>
      </w:pPr>
      <w:hyperlink w:anchor="_Toc25101" w:history="1">
        <w:r>
          <w:rPr>
            <w:rFonts w:ascii="仿宋" w:eastAsia="仿宋" w:hAnsi="仿宋" w:cs="仿宋" w:hint="eastAsia"/>
            <w:lang w:eastAsia="zh-CN"/>
          </w:rPr>
          <w:t>(三)、质量监控与评估</w:t>
        </w:r>
        <w:r>
          <w:tab/>
        </w:r>
        <w:r>
          <w:fldChar w:fldCharType="begin"/>
        </w:r>
        <w:r>
          <w:instrText xml:space="preserve"> PAGEREF _Toc25101 \h </w:instrText>
        </w:r>
        <w:r>
          <w:fldChar w:fldCharType="separate"/>
        </w:r>
        <w:r>
          <w:t>61</w:t>
        </w:r>
        <w:r>
          <w:fldChar w:fldCharType="end"/>
        </w:r>
      </w:hyperlink>
    </w:p>
    <w:p>
      <w:pPr>
        <w:pStyle w:val="TOC2"/>
        <w:tabs>
          <w:tab w:val="right" w:leader="dot" w:pos="8306"/>
        </w:tabs>
      </w:pPr>
      <w:hyperlink w:anchor="_Toc10633" w:history="1">
        <w:r>
          <w:rPr>
            <w:rFonts w:ascii="仿宋" w:eastAsia="仿宋" w:hAnsi="仿宋" w:cs="仿宋" w:hint="eastAsia"/>
            <w:lang w:eastAsia="zh-CN"/>
          </w:rPr>
          <w:t>(四)、质量改进计划</w:t>
        </w:r>
        <w:r>
          <w:tab/>
        </w:r>
        <w:r>
          <w:fldChar w:fldCharType="begin"/>
        </w:r>
        <w:r>
          <w:instrText xml:space="preserve"> PAGEREF _Toc10633 \h </w:instrText>
        </w:r>
        <w:r>
          <w:fldChar w:fldCharType="separate"/>
        </w:r>
        <w:r>
          <w:t>62</w:t>
        </w:r>
        <w:r>
          <w:fldChar w:fldCharType="end"/>
        </w:r>
      </w:hyperlink>
    </w:p>
    <w:p>
      <w:pPr>
        <w:pStyle w:val="TOC1"/>
        <w:tabs>
          <w:tab w:val="right" w:leader="dot" w:pos="8306"/>
        </w:tabs>
      </w:pPr>
      <w:hyperlink w:anchor="_Toc17376" w:history="1">
        <w:r>
          <w:rPr>
            <w:rFonts w:ascii="仿宋" w:eastAsia="仿宋" w:hAnsi="仿宋" w:cs="仿宋" w:hint="eastAsia"/>
            <w:lang w:eastAsia="zh-CN"/>
          </w:rPr>
          <w:t>十三、知识产权管理与保护</w:t>
        </w:r>
        <w:r>
          <w:tab/>
        </w:r>
        <w:r>
          <w:fldChar w:fldCharType="begin"/>
        </w:r>
        <w:r>
          <w:instrText xml:space="preserve"> PAGEREF _Toc17376 \h </w:instrText>
        </w:r>
        <w:r>
          <w:fldChar w:fldCharType="separate"/>
        </w:r>
        <w:r>
          <w:t>63</w:t>
        </w:r>
        <w:r>
          <w:fldChar w:fldCharType="end"/>
        </w:r>
      </w:hyperlink>
    </w:p>
    <w:p>
      <w:pPr>
        <w:pStyle w:val="TOC2"/>
        <w:tabs>
          <w:tab w:val="right" w:leader="dot" w:pos="8306"/>
        </w:tabs>
      </w:pPr>
      <w:hyperlink w:anchor="_Toc19109" w:history="1">
        <w:r>
          <w:rPr>
            <w:rFonts w:ascii="仿宋" w:eastAsia="仿宋" w:hAnsi="仿宋" w:cs="仿宋" w:hint="eastAsia"/>
            <w:lang w:eastAsia="zh-CN"/>
          </w:rPr>
          <w:t>(一)、知识产权管理体系建设</w:t>
        </w:r>
        <w:r>
          <w:tab/>
        </w:r>
        <w:r>
          <w:fldChar w:fldCharType="begin"/>
        </w:r>
        <w:r>
          <w:instrText xml:space="preserve"> PAGEREF _Toc19109 \h </w:instrText>
        </w:r>
        <w:r>
          <w:fldChar w:fldCharType="separate"/>
        </w:r>
        <w:r>
          <w:t>63</w:t>
        </w:r>
        <w:r>
          <w:fldChar w:fldCharType="end"/>
        </w:r>
      </w:hyperlink>
    </w:p>
    <w:p>
      <w:pPr>
        <w:pStyle w:val="TOC2"/>
        <w:tabs>
          <w:tab w:val="right" w:leader="dot" w:pos="8306"/>
        </w:tabs>
      </w:pPr>
      <w:hyperlink w:anchor="_Toc31845" w:history="1">
        <w:r>
          <w:rPr>
            <w:rFonts w:ascii="仿宋" w:eastAsia="仿宋" w:hAnsi="仿宋" w:cs="仿宋" w:hint="eastAsia"/>
            <w:lang w:eastAsia="zh-CN"/>
          </w:rPr>
          <w:t>(二)、知识产权保护措施</w:t>
        </w:r>
        <w:r>
          <w:tab/>
        </w:r>
        <w:r>
          <w:fldChar w:fldCharType="begin"/>
        </w:r>
        <w:r>
          <w:instrText xml:space="preserve"> PAGEREF _Toc31845 \h </w:instrText>
        </w:r>
        <w:r>
          <w:fldChar w:fldCharType="separate"/>
        </w:r>
        <w:r>
          <w:t>64</w:t>
        </w:r>
        <w:r>
          <w:fldChar w:fldCharType="end"/>
        </w:r>
      </w:hyperlink>
    </w:p>
    <w:p>
      <w:pPr>
        <w:pStyle w:val="TOC1"/>
        <w:tabs>
          <w:tab w:val="right" w:leader="dot" w:pos="8306"/>
        </w:tabs>
      </w:pPr>
      <w:hyperlink w:anchor="_Toc32426" w:history="1">
        <w:r>
          <w:rPr>
            <w:rFonts w:ascii="仿宋" w:eastAsia="仿宋" w:hAnsi="仿宋" w:cs="仿宋" w:hint="eastAsia"/>
            <w:lang w:eastAsia="zh-CN"/>
          </w:rPr>
          <w:t>十四、人力资源管理与开发</w:t>
        </w:r>
        <w:r>
          <w:tab/>
        </w:r>
        <w:r>
          <w:fldChar w:fldCharType="begin"/>
        </w:r>
        <w:r>
          <w:instrText xml:space="preserve"> PAGEREF _Toc32426 \h </w:instrText>
        </w:r>
        <w:r>
          <w:fldChar w:fldCharType="separate"/>
        </w:r>
        <w:r>
          <w:t>65</w:t>
        </w:r>
        <w:r>
          <w:fldChar w:fldCharType="end"/>
        </w:r>
      </w:hyperlink>
    </w:p>
    <w:p>
      <w:pPr>
        <w:pStyle w:val="TOC2"/>
        <w:tabs>
          <w:tab w:val="right" w:leader="dot" w:pos="8306"/>
        </w:tabs>
      </w:pPr>
      <w:hyperlink w:anchor="_Toc13375" w:history="1">
        <w:r>
          <w:rPr>
            <w:rFonts w:ascii="仿宋" w:eastAsia="仿宋" w:hAnsi="仿宋" w:cs="仿宋" w:hint="eastAsia"/>
            <w:lang w:eastAsia="zh-CN"/>
          </w:rPr>
          <w:t>(一)、人力资源规划</w:t>
        </w:r>
        <w:r>
          <w:tab/>
        </w:r>
        <w:r>
          <w:fldChar w:fldCharType="begin"/>
        </w:r>
        <w:r>
          <w:instrText xml:space="preserve"> PAGEREF _Toc13375 \h </w:instrText>
        </w:r>
        <w:r>
          <w:fldChar w:fldCharType="separate"/>
        </w:r>
        <w:r>
          <w:t>65</w:t>
        </w:r>
        <w:r>
          <w:fldChar w:fldCharType="end"/>
        </w:r>
      </w:hyperlink>
    </w:p>
    <w:p>
      <w:pPr>
        <w:pStyle w:val="TOC2"/>
        <w:tabs>
          <w:tab w:val="right" w:leader="dot" w:pos="8306"/>
        </w:tabs>
      </w:pPr>
      <w:hyperlink w:anchor="_Toc5506" w:history="1">
        <w:r>
          <w:rPr>
            <w:rFonts w:ascii="仿宋" w:eastAsia="仿宋" w:hAnsi="仿宋" w:cs="仿宋" w:hint="eastAsia"/>
            <w:lang w:eastAsia="zh-CN"/>
          </w:rPr>
          <w:t>(二)、人力资源开发与培训</w:t>
        </w:r>
        <w:r>
          <w:tab/>
        </w:r>
        <w:r>
          <w:fldChar w:fldCharType="begin"/>
        </w:r>
        <w:r>
          <w:instrText xml:space="preserve"> PAGEREF _Toc5506 \h </w:instrText>
        </w:r>
        <w:r>
          <w:fldChar w:fldCharType="separate"/>
        </w:r>
        <w:r>
          <w:t>67</w:t>
        </w:r>
        <w:r>
          <w:fldChar w:fldCharType="end"/>
        </w:r>
      </w:hyperlink>
    </w:p>
    <w:p>
      <w:pPr>
        <w:pStyle w:val="TOC1"/>
        <w:tabs>
          <w:tab w:val="right" w:leader="dot" w:pos="8306"/>
        </w:tabs>
      </w:pPr>
      <w:hyperlink w:anchor="_Toc1566" w:history="1">
        <w:r>
          <w:rPr>
            <w:rFonts w:ascii="仿宋" w:eastAsia="仿宋" w:hAnsi="仿宋" w:cs="仿宋" w:hint="eastAsia"/>
            <w:lang w:eastAsia="zh-CN"/>
          </w:rPr>
          <w:t>十五、企业合规与伦理</w:t>
        </w:r>
        <w:r>
          <w:tab/>
        </w:r>
        <w:r>
          <w:fldChar w:fldCharType="begin"/>
        </w:r>
        <w:r>
          <w:instrText xml:space="preserve"> PAGEREF _Toc1566 \h </w:instrText>
        </w:r>
        <w:r>
          <w:fldChar w:fldCharType="separate"/>
        </w:r>
        <w:r>
          <w:t>70</w:t>
        </w:r>
        <w:r>
          <w:fldChar w:fldCharType="end"/>
        </w:r>
      </w:hyperlink>
    </w:p>
    <w:p>
      <w:pPr>
        <w:pStyle w:val="TOC2"/>
        <w:tabs>
          <w:tab w:val="right" w:leader="dot" w:pos="8306"/>
        </w:tabs>
      </w:pPr>
      <w:hyperlink w:anchor="_Toc26575" w:history="1">
        <w:r>
          <w:rPr>
            <w:rFonts w:ascii="仿宋" w:eastAsia="仿宋" w:hAnsi="仿宋" w:cs="仿宋" w:hint="eastAsia"/>
            <w:lang w:eastAsia="zh-CN"/>
          </w:rPr>
          <w:t>(一)、合规政策与程序</w:t>
        </w:r>
        <w:r>
          <w:tab/>
        </w:r>
        <w:r>
          <w:fldChar w:fldCharType="begin"/>
        </w:r>
        <w:r>
          <w:instrText xml:space="preserve"> PAGEREF _Toc26575 \h </w:instrText>
        </w:r>
        <w:r>
          <w:fldChar w:fldCharType="separate"/>
        </w:r>
        <w:r>
          <w:t>70</w:t>
        </w:r>
        <w:r>
          <w:fldChar w:fldCharType="end"/>
        </w:r>
      </w:hyperlink>
    </w:p>
    <w:p>
      <w:pPr>
        <w:pStyle w:val="TOC2"/>
        <w:tabs>
          <w:tab w:val="right" w:leader="dot" w:pos="8306"/>
        </w:tabs>
      </w:pPr>
      <w:hyperlink w:anchor="_Toc5667" w:history="1">
        <w:r>
          <w:rPr>
            <w:rFonts w:ascii="仿宋" w:eastAsia="仿宋" w:hAnsi="仿宋" w:cs="仿宋" w:hint="eastAsia"/>
            <w:lang w:eastAsia="zh-CN"/>
          </w:rPr>
          <w:t>(二)、伦理规范与培训</w:t>
        </w:r>
        <w:r>
          <w:tab/>
        </w:r>
        <w:r>
          <w:fldChar w:fldCharType="begin"/>
        </w:r>
        <w:r>
          <w:instrText xml:space="preserve"> PAGEREF _Toc5667 \h </w:instrText>
        </w:r>
        <w:r>
          <w:fldChar w:fldCharType="separate"/>
        </w:r>
        <w:r>
          <w:t>71</w:t>
        </w:r>
        <w:r>
          <w:fldChar w:fldCharType="end"/>
        </w:r>
      </w:hyperlink>
    </w:p>
    <w:p>
      <w:pPr>
        <w:pStyle w:val="TOC2"/>
        <w:tabs>
          <w:tab w:val="right" w:leader="dot" w:pos="8306"/>
        </w:tabs>
      </w:pPr>
      <w:hyperlink w:anchor="_Toc1823" w:history="1">
        <w:r>
          <w:rPr>
            <w:rFonts w:ascii="仿宋" w:eastAsia="仿宋" w:hAnsi="仿宋" w:cs="仿宋" w:hint="eastAsia"/>
            <w:lang w:eastAsia="zh-CN"/>
          </w:rPr>
          <w:t>(三)、合规风险评估</w:t>
        </w:r>
        <w:r>
          <w:tab/>
        </w:r>
        <w:r>
          <w:fldChar w:fldCharType="begin"/>
        </w:r>
        <w:r>
          <w:instrText xml:space="preserve"> PAGEREF _Toc1823 \h </w:instrText>
        </w:r>
        <w:r>
          <w:fldChar w:fldCharType="separate"/>
        </w:r>
        <w:r>
          <w:t>72</w:t>
        </w:r>
        <w:r>
          <w:fldChar w:fldCharType="end"/>
        </w:r>
      </w:hyperlink>
    </w:p>
    <w:p>
      <w:pPr>
        <w:pStyle w:val="TOC2"/>
        <w:tabs>
          <w:tab w:val="right" w:leader="dot" w:pos="8306"/>
        </w:tabs>
      </w:pPr>
      <w:hyperlink w:anchor="_Toc7600" w:history="1">
        <w:r>
          <w:rPr>
            <w:rFonts w:ascii="仿宋" w:eastAsia="仿宋" w:hAnsi="仿宋" w:cs="仿宋" w:hint="eastAsia"/>
            <w:lang w:eastAsia="zh-CN"/>
          </w:rPr>
          <w:t>(四)、合规监督与执行</w:t>
        </w:r>
        <w:r>
          <w:tab/>
        </w:r>
        <w:r>
          <w:fldChar w:fldCharType="begin"/>
        </w:r>
        <w:r>
          <w:instrText xml:space="preserve"> PAGEREF _Toc7600 \h </w:instrText>
        </w:r>
        <w:r>
          <w:fldChar w:fldCharType="separate"/>
        </w:r>
        <w:r>
          <w:t>73</w:t>
        </w:r>
        <w:r>
          <w:fldChar w:fldCharType="end"/>
        </w:r>
      </w:hyperlink>
    </w:p>
    <w:p>
      <w:pPr>
        <w:pStyle w:val="TOC1"/>
        <w:tabs>
          <w:tab w:val="right" w:leader="dot" w:pos="8306"/>
        </w:tabs>
      </w:pPr>
      <w:hyperlink w:anchor="_Toc17691" w:history="1">
        <w:r>
          <w:rPr>
            <w:rFonts w:ascii="仿宋" w:eastAsia="仿宋" w:hAnsi="仿宋" w:cs="仿宋" w:hint="eastAsia"/>
            <w:lang w:eastAsia="zh-CN"/>
          </w:rPr>
          <w:t>十六、产业协同与集群发展</w:t>
        </w:r>
        <w:r>
          <w:tab/>
        </w:r>
        <w:r>
          <w:fldChar w:fldCharType="begin"/>
        </w:r>
        <w:r>
          <w:instrText xml:space="preserve"> PAGEREF _Toc17691 \h </w:instrText>
        </w:r>
        <w:r>
          <w:fldChar w:fldCharType="separate"/>
        </w:r>
        <w:r>
          <w:t>74</w:t>
        </w:r>
        <w:r>
          <w:fldChar w:fldCharType="end"/>
        </w:r>
      </w:hyperlink>
    </w:p>
    <w:p>
      <w:pPr>
        <w:pStyle w:val="TOC2"/>
        <w:tabs>
          <w:tab w:val="right" w:leader="dot" w:pos="8306"/>
        </w:tabs>
      </w:pPr>
      <w:hyperlink w:anchor="_Toc22130" w:history="1">
        <w:r>
          <w:rPr>
            <w:rFonts w:ascii="仿宋" w:eastAsia="仿宋" w:hAnsi="仿宋" w:cs="仿宋" w:hint="eastAsia"/>
            <w:lang w:eastAsia="zh-CN"/>
          </w:rPr>
          <w:t>(一)、产业协同机制建设</w:t>
        </w:r>
        <w:r>
          <w:tab/>
        </w:r>
        <w:r>
          <w:fldChar w:fldCharType="begin"/>
        </w:r>
        <w:r>
          <w:instrText xml:space="preserve"> PAGEREF _Toc22130 \h </w:instrText>
        </w:r>
        <w:r>
          <w:fldChar w:fldCharType="separate"/>
        </w:r>
        <w:r>
          <w:t>74</w:t>
        </w:r>
        <w:r>
          <w:fldChar w:fldCharType="end"/>
        </w:r>
      </w:hyperlink>
    </w:p>
    <w:p>
      <w:pPr>
        <w:pStyle w:val="TOC2"/>
        <w:tabs>
          <w:tab w:val="right" w:leader="dot" w:pos="8306"/>
        </w:tabs>
      </w:pPr>
      <w:hyperlink w:anchor="_Toc28888" w:history="1">
        <w:r>
          <w:rPr>
            <w:rFonts w:ascii="仿宋" w:eastAsia="仿宋" w:hAnsi="仿宋" w:cs="仿宋" w:hint="eastAsia"/>
            <w:lang w:eastAsia="zh-CN"/>
          </w:rPr>
          <w:t>(二)、产业集群培育与发展</w:t>
        </w:r>
        <w:r>
          <w:tab/>
        </w:r>
        <w:r>
          <w:fldChar w:fldCharType="begin"/>
        </w:r>
        <w:r>
          <w:instrText xml:space="preserve"> PAGEREF _Toc28888 \h </w:instrText>
        </w:r>
        <w:r>
          <w:fldChar w:fldCharType="separate"/>
        </w:r>
        <w:r>
          <w:t>75</w:t>
        </w:r>
        <w:r>
          <w:fldChar w:fldCharType="end"/>
        </w:r>
      </w:hyperlink>
    </w:p>
    <w:p>
      <w:pPr>
        <w:pStyle w:val="TOC1"/>
        <w:tabs>
          <w:tab w:val="right" w:leader="dot" w:pos="8306"/>
        </w:tabs>
      </w:pPr>
      <w:hyperlink w:anchor="_Toc18138" w:history="1">
        <w:r>
          <w:rPr>
            <w:rFonts w:ascii="仿宋" w:eastAsia="仿宋" w:hAnsi="仿宋" w:cs="仿宋" w:hint="eastAsia"/>
            <w:lang w:eastAsia="zh-CN"/>
          </w:rPr>
          <w:t>十七、创新驱动与持续发展</w:t>
        </w:r>
        <w:r>
          <w:tab/>
        </w:r>
        <w:r>
          <w:fldChar w:fldCharType="begin"/>
        </w:r>
        <w:r>
          <w:instrText xml:space="preserve"> PAGEREF _Toc18138 \h </w:instrText>
        </w:r>
        <w:r>
          <w:fldChar w:fldCharType="separate"/>
        </w:r>
        <w:r>
          <w:t>76</w:t>
        </w:r>
        <w:r>
          <w:fldChar w:fldCharType="end"/>
        </w:r>
      </w:hyperlink>
    </w:p>
    <w:p>
      <w:pPr>
        <w:pStyle w:val="TOC2"/>
        <w:tabs>
          <w:tab w:val="right" w:leader="dot" w:pos="8306"/>
        </w:tabs>
      </w:pPr>
      <w:hyperlink w:anchor="_Toc25576" w:history="1">
        <w:r>
          <w:rPr>
            <w:rFonts w:ascii="仿宋" w:eastAsia="仿宋" w:hAnsi="仿宋" w:cs="仿宋" w:hint="eastAsia"/>
            <w:lang w:eastAsia="zh-CN"/>
          </w:rPr>
          <w:t>(一)、创新驱动战略实施</w:t>
        </w:r>
        <w:r>
          <w:tab/>
        </w:r>
        <w:r>
          <w:fldChar w:fldCharType="begin"/>
        </w:r>
        <w:r>
          <w:instrText xml:space="preserve"> PAGEREF _Toc25576 \h </w:instrText>
        </w:r>
        <w:r>
          <w:fldChar w:fldCharType="separate"/>
        </w:r>
        <w:r>
          <w:t>76</w:t>
        </w:r>
        <w:r>
          <w:fldChar w:fldCharType="end"/>
        </w:r>
      </w:hyperlink>
    </w:p>
    <w:p>
      <w:pPr>
        <w:pStyle w:val="TOC2"/>
        <w:tabs>
          <w:tab w:val="right" w:leader="dot" w:pos="8306"/>
        </w:tabs>
      </w:pPr>
      <w:hyperlink w:anchor="_Toc17264" w:history="1">
        <w:r>
          <w:rPr>
            <w:rFonts w:ascii="仿宋" w:eastAsia="仿宋" w:hAnsi="仿宋" w:cs="仿宋" w:hint="eastAsia"/>
            <w:lang w:eastAsia="zh-CN"/>
          </w:rPr>
          <w:t>(二)、持续发展路径探索</w:t>
        </w:r>
        <w:r>
          <w:tab/>
        </w:r>
        <w:r>
          <w:fldChar w:fldCharType="begin"/>
        </w:r>
        <w:r>
          <w:instrText xml:space="preserve"> PAGEREF _Toc17264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00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0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1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9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24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https://d.book118.com/225200313213011044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A1361"/>
    <w:rsid w:val="387A13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00313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2024-01-13T02:01:00Z</dcterms:created>
  <dcterms:modified xsi:type="dcterms:W3CDTF">2024-01-13T02:02:32Z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5047EA7CFA1044A19452F7ECC3055BF1_11</vt:lpwstr>
  </property>
  <property fmtid="{D5CDD505-2E9C-101B-9397-08002B2CF9AE}" pid="3" name="KSOProductBuildVer">
    <vt:lpwstr>2052-12.1.0.16120</vt:lpwstr>
  </property>
</Properties>
</file>