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铍铜带、线、管、棒材项目建设方案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 w:history="1">
        <w:r>
          <w:rPr>
            <w:rFonts w:ascii="仿宋" w:eastAsia="仿宋" w:hAnsi="仿宋" w:cs="仿宋" w:hint="eastAsia"/>
            <w:lang w:eastAsia="zh-CN"/>
          </w:rPr>
          <w:t>概论</w:t>
        </w:r>
        <w:r>
          <w:tab/>
        </w:r>
        <w:r>
          <w:fldChar w:fldCharType="begin"/>
        </w:r>
        <w:r>
          <w:instrText xml:space="preserve"> PAGEREF _Toc2549 \h </w:instrText>
        </w:r>
        <w:r>
          <w:fldChar w:fldCharType="separate"/>
        </w:r>
        <w:r>
          <w:t>3</w:t>
        </w:r>
        <w:r>
          <w:fldChar w:fldCharType="end"/>
        </w:r>
      </w:hyperlink>
    </w:p>
    <w:p>
      <w:pPr>
        <w:pStyle w:val="TOC1"/>
        <w:tabs>
          <w:tab w:val="right" w:leader="dot" w:pos="8306"/>
        </w:tabs>
      </w:pPr>
      <w:hyperlink w:anchor="_Toc30046" w:history="1">
        <w:r>
          <w:rPr>
            <w:rFonts w:ascii="仿宋" w:eastAsia="仿宋" w:hAnsi="仿宋" w:cs="仿宋" w:hint="eastAsia"/>
            <w:lang w:eastAsia="zh-CN"/>
          </w:rPr>
          <w:t>一、财务管理与成本控制</w:t>
        </w:r>
        <w:r>
          <w:tab/>
        </w:r>
        <w:r>
          <w:fldChar w:fldCharType="begin"/>
        </w:r>
        <w:r>
          <w:instrText xml:space="preserve"> PAGEREF _Toc30046 \h </w:instrText>
        </w:r>
        <w:r>
          <w:fldChar w:fldCharType="separate"/>
        </w:r>
        <w:r>
          <w:t>3</w:t>
        </w:r>
        <w:r>
          <w:fldChar w:fldCharType="end"/>
        </w:r>
      </w:hyperlink>
    </w:p>
    <w:p>
      <w:pPr>
        <w:pStyle w:val="TOC2"/>
        <w:tabs>
          <w:tab w:val="right" w:leader="dot" w:pos="8306"/>
        </w:tabs>
      </w:pPr>
      <w:hyperlink w:anchor="_Toc489" w:history="1">
        <w:r>
          <w:rPr>
            <w:rFonts w:ascii="仿宋" w:eastAsia="仿宋" w:hAnsi="仿宋" w:cs="仿宋" w:hint="eastAsia"/>
            <w:lang w:eastAsia="zh-CN"/>
          </w:rPr>
          <w:t>(一)、财务管理体系建设</w:t>
        </w:r>
        <w:r>
          <w:tab/>
        </w:r>
        <w:r>
          <w:fldChar w:fldCharType="begin"/>
        </w:r>
        <w:r>
          <w:instrText xml:space="preserve"> PAGEREF _Toc489 \h </w:instrText>
        </w:r>
        <w:r>
          <w:fldChar w:fldCharType="separate"/>
        </w:r>
        <w:r>
          <w:t>3</w:t>
        </w:r>
        <w:r>
          <w:fldChar w:fldCharType="end"/>
        </w:r>
      </w:hyperlink>
    </w:p>
    <w:p>
      <w:pPr>
        <w:pStyle w:val="TOC2"/>
        <w:tabs>
          <w:tab w:val="right" w:leader="dot" w:pos="8306"/>
        </w:tabs>
      </w:pPr>
      <w:hyperlink w:anchor="_Toc10083" w:history="1">
        <w:r>
          <w:rPr>
            <w:rFonts w:ascii="仿宋" w:eastAsia="仿宋" w:hAnsi="仿宋" w:cs="仿宋" w:hint="eastAsia"/>
            <w:lang w:eastAsia="zh-CN"/>
          </w:rPr>
          <w:t>(二)、成本控制措施</w:t>
        </w:r>
        <w:r>
          <w:tab/>
        </w:r>
        <w:r>
          <w:fldChar w:fldCharType="begin"/>
        </w:r>
        <w:r>
          <w:instrText xml:space="preserve"> PAGEREF _Toc10083 \h </w:instrText>
        </w:r>
        <w:r>
          <w:fldChar w:fldCharType="separate"/>
        </w:r>
        <w:r>
          <w:t>4</w:t>
        </w:r>
        <w:r>
          <w:fldChar w:fldCharType="end"/>
        </w:r>
      </w:hyperlink>
    </w:p>
    <w:p>
      <w:pPr>
        <w:pStyle w:val="TOC1"/>
        <w:tabs>
          <w:tab w:val="right" w:leader="dot" w:pos="8306"/>
        </w:tabs>
      </w:pPr>
      <w:hyperlink w:anchor="_Toc28500" w:history="1">
        <w:r>
          <w:rPr>
            <w:rFonts w:ascii="仿宋" w:eastAsia="仿宋" w:hAnsi="仿宋" w:cs="仿宋" w:hint="eastAsia"/>
            <w:lang w:eastAsia="zh-CN"/>
          </w:rPr>
          <w:t>二、建设风险评估分析</w:t>
        </w:r>
        <w:r>
          <w:tab/>
        </w:r>
        <w:r>
          <w:fldChar w:fldCharType="begin"/>
        </w:r>
        <w:r>
          <w:instrText xml:space="preserve"> PAGEREF _Toc28500 \h </w:instrText>
        </w:r>
        <w:r>
          <w:fldChar w:fldCharType="separate"/>
        </w:r>
        <w:r>
          <w:t>5</w:t>
        </w:r>
        <w:r>
          <w:fldChar w:fldCharType="end"/>
        </w:r>
      </w:hyperlink>
    </w:p>
    <w:p>
      <w:pPr>
        <w:pStyle w:val="TOC2"/>
        <w:tabs>
          <w:tab w:val="right" w:leader="dot" w:pos="8306"/>
        </w:tabs>
      </w:pPr>
      <w:hyperlink w:anchor="_Toc24913" w:history="1">
        <w:r>
          <w:rPr>
            <w:rFonts w:ascii="仿宋" w:eastAsia="仿宋" w:hAnsi="仿宋" w:cs="仿宋" w:hint="eastAsia"/>
            <w:lang w:eastAsia="zh-CN"/>
          </w:rPr>
          <w:t>(一)、政策风险分析</w:t>
        </w:r>
        <w:r>
          <w:tab/>
        </w:r>
        <w:r>
          <w:fldChar w:fldCharType="begin"/>
        </w:r>
        <w:r>
          <w:instrText xml:space="preserve"> PAGEREF _Toc24913 \h </w:instrText>
        </w:r>
        <w:r>
          <w:fldChar w:fldCharType="separate"/>
        </w:r>
        <w:r>
          <w:t>5</w:t>
        </w:r>
        <w:r>
          <w:fldChar w:fldCharType="end"/>
        </w:r>
      </w:hyperlink>
    </w:p>
    <w:p>
      <w:pPr>
        <w:pStyle w:val="TOC2"/>
        <w:tabs>
          <w:tab w:val="right" w:leader="dot" w:pos="8306"/>
        </w:tabs>
      </w:pPr>
      <w:hyperlink w:anchor="_Toc5404" w:history="1">
        <w:r>
          <w:rPr>
            <w:rFonts w:ascii="仿宋" w:eastAsia="仿宋" w:hAnsi="仿宋" w:cs="仿宋" w:hint="eastAsia"/>
            <w:lang w:eastAsia="zh-CN"/>
          </w:rPr>
          <w:t>(二)、社会风险分析</w:t>
        </w:r>
        <w:r>
          <w:tab/>
        </w:r>
        <w:r>
          <w:fldChar w:fldCharType="begin"/>
        </w:r>
        <w:r>
          <w:instrText xml:space="preserve"> PAGEREF _Toc5404 \h </w:instrText>
        </w:r>
        <w:r>
          <w:fldChar w:fldCharType="separate"/>
        </w:r>
        <w:r>
          <w:t>7</w:t>
        </w:r>
        <w:r>
          <w:fldChar w:fldCharType="end"/>
        </w:r>
      </w:hyperlink>
    </w:p>
    <w:p>
      <w:pPr>
        <w:pStyle w:val="TOC2"/>
        <w:tabs>
          <w:tab w:val="right" w:leader="dot" w:pos="8306"/>
        </w:tabs>
      </w:pPr>
      <w:hyperlink w:anchor="_Toc26347" w:history="1">
        <w:r>
          <w:rPr>
            <w:rFonts w:ascii="仿宋" w:eastAsia="仿宋" w:hAnsi="仿宋" w:cs="仿宋" w:hint="eastAsia"/>
            <w:lang w:eastAsia="zh-CN"/>
          </w:rPr>
          <w:t>(三)、市场风险分析</w:t>
        </w:r>
        <w:r>
          <w:tab/>
        </w:r>
        <w:r>
          <w:fldChar w:fldCharType="begin"/>
        </w:r>
        <w:r>
          <w:instrText xml:space="preserve"> PAGEREF _Toc26347 \h </w:instrText>
        </w:r>
        <w:r>
          <w:fldChar w:fldCharType="separate"/>
        </w:r>
        <w:r>
          <w:t>8</w:t>
        </w:r>
        <w:r>
          <w:fldChar w:fldCharType="end"/>
        </w:r>
      </w:hyperlink>
    </w:p>
    <w:p>
      <w:pPr>
        <w:pStyle w:val="TOC2"/>
        <w:tabs>
          <w:tab w:val="right" w:leader="dot" w:pos="8306"/>
        </w:tabs>
      </w:pPr>
      <w:hyperlink w:anchor="_Toc19099" w:history="1">
        <w:r>
          <w:rPr>
            <w:rFonts w:ascii="仿宋" w:eastAsia="仿宋" w:hAnsi="仿宋" w:cs="仿宋" w:hint="eastAsia"/>
            <w:lang w:eastAsia="zh-CN"/>
          </w:rPr>
          <w:t>(四)、资金风险分析</w:t>
        </w:r>
        <w:r>
          <w:tab/>
        </w:r>
        <w:r>
          <w:fldChar w:fldCharType="begin"/>
        </w:r>
        <w:r>
          <w:instrText xml:space="preserve"> PAGEREF _Toc19099 \h </w:instrText>
        </w:r>
        <w:r>
          <w:fldChar w:fldCharType="separate"/>
        </w:r>
        <w:r>
          <w:t>9</w:t>
        </w:r>
        <w:r>
          <w:fldChar w:fldCharType="end"/>
        </w:r>
      </w:hyperlink>
    </w:p>
    <w:p>
      <w:pPr>
        <w:pStyle w:val="TOC2"/>
        <w:tabs>
          <w:tab w:val="right" w:leader="dot" w:pos="8306"/>
        </w:tabs>
      </w:pPr>
      <w:hyperlink w:anchor="_Toc29217" w:history="1">
        <w:r>
          <w:rPr>
            <w:rFonts w:ascii="仿宋" w:eastAsia="仿宋" w:hAnsi="仿宋" w:cs="仿宋" w:hint="eastAsia"/>
            <w:lang w:eastAsia="zh-CN"/>
          </w:rPr>
          <w:t>(五)、技术风险分析</w:t>
        </w:r>
        <w:r>
          <w:tab/>
        </w:r>
        <w:r>
          <w:fldChar w:fldCharType="begin"/>
        </w:r>
        <w:r>
          <w:instrText xml:space="preserve"> PAGEREF _Toc29217 \h </w:instrText>
        </w:r>
        <w:r>
          <w:fldChar w:fldCharType="separate"/>
        </w:r>
        <w:r>
          <w:t>10</w:t>
        </w:r>
        <w:r>
          <w:fldChar w:fldCharType="end"/>
        </w:r>
      </w:hyperlink>
    </w:p>
    <w:p>
      <w:pPr>
        <w:pStyle w:val="TOC2"/>
        <w:tabs>
          <w:tab w:val="right" w:leader="dot" w:pos="8306"/>
        </w:tabs>
      </w:pPr>
      <w:hyperlink w:anchor="_Toc10754" w:history="1">
        <w:r>
          <w:rPr>
            <w:rFonts w:ascii="仿宋" w:eastAsia="仿宋" w:hAnsi="仿宋" w:cs="仿宋" w:hint="eastAsia"/>
            <w:lang w:eastAsia="zh-CN"/>
          </w:rPr>
          <w:t>(六)、财务风险分析</w:t>
        </w:r>
        <w:r>
          <w:tab/>
        </w:r>
        <w:r>
          <w:fldChar w:fldCharType="begin"/>
        </w:r>
        <w:r>
          <w:instrText xml:space="preserve"> PAGEREF _Toc10754 \h </w:instrText>
        </w:r>
        <w:r>
          <w:fldChar w:fldCharType="separate"/>
        </w:r>
        <w:r>
          <w:t>12</w:t>
        </w:r>
        <w:r>
          <w:fldChar w:fldCharType="end"/>
        </w:r>
      </w:hyperlink>
    </w:p>
    <w:p>
      <w:pPr>
        <w:pStyle w:val="TOC2"/>
        <w:tabs>
          <w:tab w:val="right" w:leader="dot" w:pos="8306"/>
        </w:tabs>
      </w:pPr>
      <w:hyperlink w:anchor="_Toc17521" w:history="1">
        <w:r>
          <w:rPr>
            <w:rFonts w:ascii="仿宋" w:eastAsia="仿宋" w:hAnsi="仿宋" w:cs="仿宋" w:hint="eastAsia"/>
            <w:lang w:eastAsia="zh-CN"/>
          </w:rPr>
          <w:t>(七)、管理风险分析</w:t>
        </w:r>
        <w:r>
          <w:tab/>
        </w:r>
        <w:r>
          <w:fldChar w:fldCharType="begin"/>
        </w:r>
        <w:r>
          <w:instrText xml:space="preserve"> PAGEREF _Toc17521 \h </w:instrText>
        </w:r>
        <w:r>
          <w:fldChar w:fldCharType="separate"/>
        </w:r>
        <w:r>
          <w:t>13</w:t>
        </w:r>
        <w:r>
          <w:fldChar w:fldCharType="end"/>
        </w:r>
      </w:hyperlink>
    </w:p>
    <w:p>
      <w:pPr>
        <w:pStyle w:val="TOC2"/>
        <w:tabs>
          <w:tab w:val="right" w:leader="dot" w:pos="8306"/>
        </w:tabs>
      </w:pPr>
      <w:hyperlink w:anchor="_Toc1694" w:history="1">
        <w:r>
          <w:rPr>
            <w:rFonts w:ascii="仿宋" w:eastAsia="仿宋" w:hAnsi="仿宋" w:cs="仿宋" w:hint="eastAsia"/>
            <w:lang w:eastAsia="zh-CN"/>
          </w:rPr>
          <w:t>(八)、其它风险分析</w:t>
        </w:r>
        <w:r>
          <w:tab/>
        </w:r>
        <w:r>
          <w:fldChar w:fldCharType="begin"/>
        </w:r>
        <w:r>
          <w:instrText xml:space="preserve"> PAGEREF _Toc1694 \h </w:instrText>
        </w:r>
        <w:r>
          <w:fldChar w:fldCharType="separate"/>
        </w:r>
        <w:r>
          <w:t>15</w:t>
        </w:r>
        <w:r>
          <w:fldChar w:fldCharType="end"/>
        </w:r>
      </w:hyperlink>
    </w:p>
    <w:p>
      <w:pPr>
        <w:pStyle w:val="TOC2"/>
        <w:tabs>
          <w:tab w:val="right" w:leader="dot" w:pos="8306"/>
        </w:tabs>
      </w:pPr>
      <w:hyperlink w:anchor="_Toc17562" w:history="1">
        <w:r>
          <w:rPr>
            <w:rFonts w:ascii="仿宋" w:eastAsia="仿宋" w:hAnsi="仿宋" w:cs="仿宋" w:hint="eastAsia"/>
            <w:lang w:eastAsia="zh-CN"/>
          </w:rPr>
          <w:t>(九)、社会影响评估</w:t>
        </w:r>
        <w:r>
          <w:tab/>
        </w:r>
        <w:r>
          <w:fldChar w:fldCharType="begin"/>
        </w:r>
        <w:r>
          <w:instrText xml:space="preserve"> PAGEREF _Toc17562 \h </w:instrText>
        </w:r>
        <w:r>
          <w:fldChar w:fldCharType="separate"/>
        </w:r>
        <w:r>
          <w:t>16</w:t>
        </w:r>
        <w:r>
          <w:fldChar w:fldCharType="end"/>
        </w:r>
      </w:hyperlink>
    </w:p>
    <w:p>
      <w:pPr>
        <w:pStyle w:val="TOC1"/>
        <w:tabs>
          <w:tab w:val="right" w:leader="dot" w:pos="8306"/>
        </w:tabs>
      </w:pPr>
      <w:hyperlink w:anchor="_Toc4684" w:history="1">
        <w:r>
          <w:rPr>
            <w:rFonts w:ascii="仿宋" w:eastAsia="仿宋" w:hAnsi="仿宋" w:cs="仿宋" w:hint="eastAsia"/>
            <w:lang w:eastAsia="zh-CN"/>
          </w:rPr>
          <w:t>三、社会影响分析</w:t>
        </w:r>
        <w:r>
          <w:tab/>
        </w:r>
        <w:r>
          <w:fldChar w:fldCharType="begin"/>
        </w:r>
        <w:r>
          <w:instrText xml:space="preserve"> PAGEREF _Toc4684 \h </w:instrText>
        </w:r>
        <w:r>
          <w:fldChar w:fldCharType="separate"/>
        </w:r>
        <w:r>
          <w:t>18</w:t>
        </w:r>
        <w:r>
          <w:fldChar w:fldCharType="end"/>
        </w:r>
      </w:hyperlink>
    </w:p>
    <w:p>
      <w:pPr>
        <w:pStyle w:val="TOC2"/>
        <w:tabs>
          <w:tab w:val="right" w:leader="dot" w:pos="8306"/>
        </w:tabs>
      </w:pPr>
      <w:hyperlink w:anchor="_Toc4788" w:history="1">
        <w:r>
          <w:rPr>
            <w:rFonts w:ascii="仿宋" w:eastAsia="仿宋" w:hAnsi="仿宋" w:cs="仿宋" w:hint="eastAsia"/>
            <w:lang w:eastAsia="zh-CN"/>
          </w:rPr>
          <w:t>(一)、社会影响效果分析</w:t>
        </w:r>
        <w:r>
          <w:tab/>
        </w:r>
        <w:r>
          <w:fldChar w:fldCharType="begin"/>
        </w:r>
        <w:r>
          <w:instrText xml:space="preserve"> PAGEREF _Toc4788 \h </w:instrText>
        </w:r>
        <w:r>
          <w:fldChar w:fldCharType="separate"/>
        </w:r>
        <w:r>
          <w:t>18</w:t>
        </w:r>
        <w:r>
          <w:fldChar w:fldCharType="end"/>
        </w:r>
      </w:hyperlink>
    </w:p>
    <w:p>
      <w:pPr>
        <w:pStyle w:val="TOC2"/>
        <w:tabs>
          <w:tab w:val="right" w:leader="dot" w:pos="8306"/>
        </w:tabs>
      </w:pPr>
      <w:hyperlink w:anchor="_Toc5037" w:history="1">
        <w:r>
          <w:rPr>
            <w:rFonts w:ascii="仿宋" w:eastAsia="仿宋" w:hAnsi="仿宋" w:cs="仿宋" w:hint="eastAsia"/>
            <w:lang w:eastAsia="zh-CN"/>
          </w:rPr>
          <w:t>(二)、社会适应性分析</w:t>
        </w:r>
        <w:r>
          <w:tab/>
        </w:r>
        <w:r>
          <w:fldChar w:fldCharType="begin"/>
        </w:r>
        <w:r>
          <w:instrText xml:space="preserve"> PAGEREF _Toc5037 \h </w:instrText>
        </w:r>
        <w:r>
          <w:fldChar w:fldCharType="separate"/>
        </w:r>
        <w:r>
          <w:t>21</w:t>
        </w:r>
        <w:r>
          <w:fldChar w:fldCharType="end"/>
        </w:r>
      </w:hyperlink>
    </w:p>
    <w:p>
      <w:pPr>
        <w:pStyle w:val="TOC2"/>
        <w:tabs>
          <w:tab w:val="right" w:leader="dot" w:pos="8306"/>
        </w:tabs>
      </w:pPr>
      <w:hyperlink w:anchor="_Toc3619" w:history="1">
        <w:r>
          <w:rPr>
            <w:rFonts w:ascii="仿宋" w:eastAsia="仿宋" w:hAnsi="仿宋" w:cs="仿宋" w:hint="eastAsia"/>
            <w:lang w:eastAsia="zh-CN"/>
          </w:rPr>
          <w:t>(三)、社会风险及对策分析</w:t>
        </w:r>
        <w:r>
          <w:tab/>
        </w:r>
        <w:r>
          <w:fldChar w:fldCharType="begin"/>
        </w:r>
        <w:r>
          <w:instrText xml:space="preserve"> PAGEREF _Toc3619 \h </w:instrText>
        </w:r>
        <w:r>
          <w:fldChar w:fldCharType="separate"/>
        </w:r>
        <w:r>
          <w:t>22</w:t>
        </w:r>
        <w:r>
          <w:fldChar w:fldCharType="end"/>
        </w:r>
      </w:hyperlink>
    </w:p>
    <w:p>
      <w:pPr>
        <w:pStyle w:val="TOC1"/>
        <w:tabs>
          <w:tab w:val="right" w:leader="dot" w:pos="8306"/>
        </w:tabs>
      </w:pPr>
      <w:hyperlink w:anchor="_Toc23250" w:history="1">
        <w:r>
          <w:rPr>
            <w:rFonts w:ascii="仿宋" w:eastAsia="仿宋" w:hAnsi="仿宋" w:cs="仿宋" w:hint="eastAsia"/>
            <w:lang w:eastAsia="zh-CN"/>
          </w:rPr>
          <w:t>四、背景、必要性分析</w:t>
        </w:r>
        <w:r>
          <w:tab/>
        </w:r>
        <w:r>
          <w:fldChar w:fldCharType="begin"/>
        </w:r>
        <w:r>
          <w:instrText xml:space="preserve"> PAGEREF _Toc23250 \h </w:instrText>
        </w:r>
        <w:r>
          <w:fldChar w:fldCharType="separate"/>
        </w:r>
        <w:r>
          <w:t>25</w:t>
        </w:r>
        <w:r>
          <w:fldChar w:fldCharType="end"/>
        </w:r>
      </w:hyperlink>
    </w:p>
    <w:p>
      <w:pPr>
        <w:pStyle w:val="TOC2"/>
        <w:tabs>
          <w:tab w:val="right" w:leader="dot" w:pos="8306"/>
        </w:tabs>
      </w:pPr>
      <w:hyperlink w:anchor="_Toc25598" w:history="1">
        <w:r>
          <w:rPr>
            <w:rFonts w:ascii="仿宋" w:eastAsia="仿宋" w:hAnsi="仿宋" w:cs="仿宋" w:hint="eastAsia"/>
            <w:lang w:eastAsia="zh-CN"/>
          </w:rPr>
          <w:t>(一)、项目建设背景</w:t>
        </w:r>
        <w:r>
          <w:tab/>
        </w:r>
        <w:r>
          <w:fldChar w:fldCharType="begin"/>
        </w:r>
        <w:r>
          <w:instrText xml:space="preserve"> PAGEREF _Toc25598 \h </w:instrText>
        </w:r>
        <w:r>
          <w:fldChar w:fldCharType="separate"/>
        </w:r>
        <w:r>
          <w:t>25</w:t>
        </w:r>
        <w:r>
          <w:fldChar w:fldCharType="end"/>
        </w:r>
      </w:hyperlink>
    </w:p>
    <w:p>
      <w:pPr>
        <w:pStyle w:val="TOC2"/>
        <w:tabs>
          <w:tab w:val="right" w:leader="dot" w:pos="8306"/>
        </w:tabs>
      </w:pPr>
      <w:hyperlink w:anchor="_Toc20606" w:history="1">
        <w:r>
          <w:rPr>
            <w:rFonts w:ascii="仿宋" w:eastAsia="仿宋" w:hAnsi="仿宋" w:cs="仿宋" w:hint="eastAsia"/>
            <w:lang w:eastAsia="zh-CN"/>
          </w:rPr>
          <w:t>(二)、必要性分析</w:t>
        </w:r>
        <w:r>
          <w:tab/>
        </w:r>
        <w:r>
          <w:fldChar w:fldCharType="begin"/>
        </w:r>
        <w:r>
          <w:instrText xml:space="preserve"> PAGEREF _Toc20606 \h </w:instrText>
        </w:r>
        <w:r>
          <w:fldChar w:fldCharType="separate"/>
        </w:r>
        <w:r>
          <w:t>26</w:t>
        </w:r>
        <w:r>
          <w:fldChar w:fldCharType="end"/>
        </w:r>
      </w:hyperlink>
    </w:p>
    <w:p>
      <w:pPr>
        <w:pStyle w:val="TOC2"/>
        <w:tabs>
          <w:tab w:val="right" w:leader="dot" w:pos="8306"/>
        </w:tabs>
      </w:pPr>
      <w:hyperlink w:anchor="_Toc12774" w:history="1">
        <w:r>
          <w:rPr>
            <w:rFonts w:ascii="仿宋" w:eastAsia="仿宋" w:hAnsi="仿宋" w:cs="仿宋" w:hint="eastAsia"/>
            <w:lang w:eastAsia="zh-CN"/>
          </w:rPr>
          <w:t>(三)、项目建设有利条件</w:t>
        </w:r>
        <w:r>
          <w:tab/>
        </w:r>
        <w:r>
          <w:fldChar w:fldCharType="begin"/>
        </w:r>
        <w:r>
          <w:instrText xml:space="preserve"> PAGEREF _Toc12774 \h </w:instrText>
        </w:r>
        <w:r>
          <w:fldChar w:fldCharType="separate"/>
        </w:r>
        <w:r>
          <w:t>28</w:t>
        </w:r>
        <w:r>
          <w:fldChar w:fldCharType="end"/>
        </w:r>
      </w:hyperlink>
    </w:p>
    <w:p>
      <w:pPr>
        <w:pStyle w:val="TOC1"/>
        <w:tabs>
          <w:tab w:val="right" w:leader="dot" w:pos="8306"/>
        </w:tabs>
      </w:pPr>
      <w:hyperlink w:anchor="_Toc7208" w:history="1">
        <w:r>
          <w:rPr>
            <w:rFonts w:ascii="仿宋" w:eastAsia="仿宋" w:hAnsi="仿宋" w:cs="仿宋" w:hint="eastAsia"/>
            <w:lang w:eastAsia="zh-CN"/>
          </w:rPr>
          <w:t>五、项目监理与质量保证</w:t>
        </w:r>
        <w:r>
          <w:tab/>
        </w:r>
        <w:r>
          <w:fldChar w:fldCharType="begin"/>
        </w:r>
        <w:r>
          <w:instrText xml:space="preserve"> PAGEREF _Toc7208 \h </w:instrText>
        </w:r>
        <w:r>
          <w:fldChar w:fldCharType="separate"/>
        </w:r>
        <w:r>
          <w:t>30</w:t>
        </w:r>
        <w:r>
          <w:fldChar w:fldCharType="end"/>
        </w:r>
      </w:hyperlink>
    </w:p>
    <w:p>
      <w:pPr>
        <w:pStyle w:val="TOC2"/>
        <w:tabs>
          <w:tab w:val="right" w:leader="dot" w:pos="8306"/>
        </w:tabs>
      </w:pPr>
      <w:hyperlink w:anchor="_Toc26721" w:history="1">
        <w:r>
          <w:rPr>
            <w:rFonts w:ascii="仿宋" w:eastAsia="仿宋" w:hAnsi="仿宋" w:cs="仿宋" w:hint="eastAsia"/>
            <w:lang w:eastAsia="zh-CN"/>
          </w:rPr>
          <w:t>(一)、监理体系构建</w:t>
        </w:r>
        <w:r>
          <w:tab/>
        </w:r>
        <w:r>
          <w:fldChar w:fldCharType="begin"/>
        </w:r>
        <w:r>
          <w:instrText xml:space="preserve"> PAGEREF _Toc26721 \h </w:instrText>
        </w:r>
        <w:r>
          <w:fldChar w:fldCharType="separate"/>
        </w:r>
        <w:r>
          <w:t>30</w:t>
        </w:r>
        <w:r>
          <w:fldChar w:fldCharType="end"/>
        </w:r>
      </w:hyperlink>
    </w:p>
    <w:p>
      <w:pPr>
        <w:pStyle w:val="TOC2"/>
        <w:tabs>
          <w:tab w:val="right" w:leader="dot" w:pos="8306"/>
        </w:tabs>
      </w:pPr>
      <w:hyperlink w:anchor="_Toc32615" w:history="1">
        <w:r>
          <w:rPr>
            <w:rFonts w:ascii="仿宋" w:eastAsia="仿宋" w:hAnsi="仿宋" w:cs="仿宋" w:hint="eastAsia"/>
            <w:lang w:eastAsia="zh-CN"/>
          </w:rPr>
          <w:t>(二)、质量保证体系实施</w:t>
        </w:r>
        <w:r>
          <w:tab/>
        </w:r>
        <w:r>
          <w:fldChar w:fldCharType="begin"/>
        </w:r>
        <w:r>
          <w:instrText xml:space="preserve"> PAGEREF _Toc32615 \h </w:instrText>
        </w:r>
        <w:r>
          <w:fldChar w:fldCharType="separate"/>
        </w:r>
        <w:r>
          <w:t>30</w:t>
        </w:r>
        <w:r>
          <w:fldChar w:fldCharType="end"/>
        </w:r>
      </w:hyperlink>
    </w:p>
    <w:p>
      <w:pPr>
        <w:pStyle w:val="TOC2"/>
        <w:tabs>
          <w:tab w:val="right" w:leader="dot" w:pos="8306"/>
        </w:tabs>
      </w:pPr>
      <w:hyperlink w:anchor="_Toc12593" w:history="1">
        <w:r>
          <w:rPr>
            <w:rFonts w:ascii="仿宋" w:eastAsia="仿宋" w:hAnsi="仿宋" w:cs="仿宋" w:hint="eastAsia"/>
            <w:lang w:eastAsia="zh-CN"/>
          </w:rPr>
          <w:t>(三)、监理与质量控制流程</w:t>
        </w:r>
        <w:r>
          <w:tab/>
        </w:r>
        <w:r>
          <w:fldChar w:fldCharType="begin"/>
        </w:r>
        <w:r>
          <w:instrText xml:space="preserve"> PAGEREF _Toc12593 \h </w:instrText>
        </w:r>
        <w:r>
          <w:fldChar w:fldCharType="separate"/>
        </w:r>
        <w:r>
          <w:t>31</w:t>
        </w:r>
        <w:r>
          <w:fldChar w:fldCharType="end"/>
        </w:r>
      </w:hyperlink>
    </w:p>
    <w:p>
      <w:pPr>
        <w:pStyle w:val="TOC1"/>
        <w:tabs>
          <w:tab w:val="right" w:leader="dot" w:pos="8306"/>
        </w:tabs>
      </w:pPr>
      <w:hyperlink w:anchor="_Toc14706" w:history="1">
        <w:r>
          <w:rPr>
            <w:rFonts w:ascii="仿宋" w:eastAsia="仿宋" w:hAnsi="仿宋" w:cs="仿宋" w:hint="eastAsia"/>
            <w:lang w:eastAsia="zh-CN"/>
          </w:rPr>
          <w:t>六、经济影响分析</w:t>
        </w:r>
        <w:r>
          <w:tab/>
        </w:r>
        <w:r>
          <w:fldChar w:fldCharType="begin"/>
        </w:r>
        <w:r>
          <w:instrText xml:space="preserve"> PAGEREF _Toc14706 \h </w:instrText>
        </w:r>
        <w:r>
          <w:fldChar w:fldCharType="separate"/>
        </w:r>
        <w:r>
          <w:t>32</w:t>
        </w:r>
        <w:r>
          <w:fldChar w:fldCharType="end"/>
        </w:r>
      </w:hyperlink>
    </w:p>
    <w:p>
      <w:pPr>
        <w:pStyle w:val="TOC2"/>
        <w:tabs>
          <w:tab w:val="right" w:leader="dot" w:pos="8306"/>
        </w:tabs>
      </w:pPr>
      <w:hyperlink w:anchor="_Toc321" w:history="1">
        <w:r>
          <w:rPr>
            <w:rFonts w:ascii="仿宋" w:eastAsia="仿宋" w:hAnsi="仿宋" w:cs="仿宋" w:hint="eastAsia"/>
            <w:lang w:eastAsia="zh-CN"/>
          </w:rPr>
          <w:t>(一)、经济费用效益或费用效果分析</w:t>
        </w:r>
        <w:r>
          <w:tab/>
        </w:r>
        <w:r>
          <w:fldChar w:fldCharType="begin"/>
        </w:r>
        <w:r>
          <w:instrText xml:space="preserve"> PAGEREF _Toc321 \h </w:instrText>
        </w:r>
        <w:r>
          <w:fldChar w:fldCharType="separate"/>
        </w:r>
        <w:r>
          <w:t>32</w:t>
        </w:r>
        <w:r>
          <w:fldChar w:fldCharType="end"/>
        </w:r>
      </w:hyperlink>
    </w:p>
    <w:p>
      <w:pPr>
        <w:pStyle w:val="TOC2"/>
        <w:tabs>
          <w:tab w:val="right" w:leader="dot" w:pos="8306"/>
        </w:tabs>
      </w:pPr>
      <w:hyperlink w:anchor="_Toc7120" w:history="1">
        <w:r>
          <w:rPr>
            <w:rFonts w:ascii="仿宋" w:eastAsia="仿宋" w:hAnsi="仿宋" w:cs="仿宋" w:hint="eastAsia"/>
            <w:lang w:eastAsia="zh-CN"/>
          </w:rPr>
          <w:t>(二)、行业影响分析</w:t>
        </w:r>
        <w:r>
          <w:tab/>
        </w:r>
        <w:r>
          <w:fldChar w:fldCharType="begin"/>
        </w:r>
        <w:r>
          <w:instrText xml:space="preserve"> PAGEREF _Toc7120 \h </w:instrText>
        </w:r>
        <w:r>
          <w:fldChar w:fldCharType="separate"/>
        </w:r>
        <w:r>
          <w:t>34</w:t>
        </w:r>
        <w:r>
          <w:fldChar w:fldCharType="end"/>
        </w:r>
      </w:hyperlink>
    </w:p>
    <w:p>
      <w:pPr>
        <w:pStyle w:val="TOC2"/>
        <w:tabs>
          <w:tab w:val="right" w:leader="dot" w:pos="8306"/>
        </w:tabs>
      </w:pPr>
      <w:hyperlink w:anchor="_Toc31516" w:history="1">
        <w:r>
          <w:rPr>
            <w:rFonts w:ascii="仿宋" w:eastAsia="仿宋" w:hAnsi="仿宋" w:cs="仿宋" w:hint="eastAsia"/>
            <w:lang w:eastAsia="zh-CN"/>
          </w:rPr>
          <w:t>(三)、区域经济影响分析</w:t>
        </w:r>
        <w:r>
          <w:tab/>
        </w:r>
        <w:r>
          <w:fldChar w:fldCharType="begin"/>
        </w:r>
        <w:r>
          <w:instrText xml:space="preserve"> PAGEREF _Toc31516 \h </w:instrText>
        </w:r>
        <w:r>
          <w:fldChar w:fldCharType="separate"/>
        </w:r>
        <w:r>
          <w:t>36</w:t>
        </w:r>
        <w:r>
          <w:fldChar w:fldCharType="end"/>
        </w:r>
      </w:hyperlink>
    </w:p>
    <w:p>
      <w:pPr>
        <w:pStyle w:val="TOC2"/>
        <w:tabs>
          <w:tab w:val="right" w:leader="dot" w:pos="8306"/>
        </w:tabs>
      </w:pPr>
      <w:hyperlink w:anchor="_Toc377" w:history="1">
        <w:r>
          <w:rPr>
            <w:rFonts w:ascii="仿宋" w:eastAsia="仿宋" w:hAnsi="仿宋" w:cs="仿宋" w:hint="eastAsia"/>
            <w:lang w:eastAsia="zh-CN"/>
          </w:rPr>
          <w:t>(四)、宏观经济影响分析</w:t>
        </w:r>
        <w:r>
          <w:tab/>
        </w:r>
        <w:r>
          <w:fldChar w:fldCharType="begin"/>
        </w:r>
        <w:r>
          <w:instrText xml:space="preserve"> PAGEREF _Toc377 \h </w:instrText>
        </w:r>
        <w:r>
          <w:fldChar w:fldCharType="separate"/>
        </w:r>
        <w:r>
          <w:t>37</w:t>
        </w:r>
        <w:r>
          <w:fldChar w:fldCharType="end"/>
        </w:r>
      </w:hyperlink>
    </w:p>
    <w:p>
      <w:pPr>
        <w:pStyle w:val="TOC1"/>
        <w:tabs>
          <w:tab w:val="right" w:leader="dot" w:pos="8306"/>
        </w:tabs>
      </w:pPr>
      <w:hyperlink w:anchor="_Toc11795" w:history="1">
        <w:r>
          <w:rPr>
            <w:rFonts w:ascii="仿宋" w:eastAsia="仿宋" w:hAnsi="仿宋" w:cs="仿宋" w:hint="eastAsia"/>
            <w:lang w:eastAsia="zh-CN"/>
          </w:rPr>
          <w:t>七、项目变更管理</w:t>
        </w:r>
        <w:r>
          <w:tab/>
        </w:r>
        <w:r>
          <w:fldChar w:fldCharType="begin"/>
        </w:r>
        <w:r>
          <w:instrText xml:space="preserve"> PAGEREF _Toc11795 \h </w:instrText>
        </w:r>
        <w:r>
          <w:fldChar w:fldCharType="separate"/>
        </w:r>
        <w:r>
          <w:t>38</w:t>
        </w:r>
        <w:r>
          <w:fldChar w:fldCharType="end"/>
        </w:r>
      </w:hyperlink>
    </w:p>
    <w:p>
      <w:pPr>
        <w:pStyle w:val="TOC2"/>
        <w:tabs>
          <w:tab w:val="right" w:leader="dot" w:pos="8306"/>
        </w:tabs>
      </w:pPr>
      <w:hyperlink w:anchor="_Toc9193" w:history="1">
        <w:r>
          <w:rPr>
            <w:rFonts w:ascii="仿宋" w:eastAsia="仿宋" w:hAnsi="仿宋" w:cs="仿宋" w:hint="eastAsia"/>
            <w:lang w:eastAsia="zh-CN"/>
          </w:rPr>
          <w:t>(一)、变更控制流程</w:t>
        </w:r>
        <w:r>
          <w:tab/>
        </w:r>
        <w:r>
          <w:fldChar w:fldCharType="begin"/>
        </w:r>
        <w:r>
          <w:instrText xml:space="preserve"> PAGEREF _Toc9193 \h </w:instrText>
        </w:r>
        <w:r>
          <w:fldChar w:fldCharType="separate"/>
        </w:r>
        <w:r>
          <w:t>38</w:t>
        </w:r>
        <w:r>
          <w:fldChar w:fldCharType="end"/>
        </w:r>
      </w:hyperlink>
    </w:p>
    <w:p>
      <w:pPr>
        <w:pStyle w:val="TOC2"/>
        <w:tabs>
          <w:tab w:val="right" w:leader="dot" w:pos="8306"/>
        </w:tabs>
      </w:pPr>
      <w:hyperlink w:anchor="_Toc24429" w:history="1">
        <w:r>
          <w:rPr>
            <w:rFonts w:ascii="仿宋" w:eastAsia="仿宋" w:hAnsi="仿宋" w:cs="仿宋" w:hint="eastAsia"/>
            <w:lang w:eastAsia="zh-CN"/>
          </w:rPr>
          <w:t>(二)、影响评估与处理</w:t>
        </w:r>
        <w:r>
          <w:tab/>
        </w:r>
        <w:r>
          <w:fldChar w:fldCharType="begin"/>
        </w:r>
        <w:r>
          <w:instrText xml:space="preserve"> PAGEREF _Toc24429 \h </w:instrText>
        </w:r>
        <w:r>
          <w:fldChar w:fldCharType="separate"/>
        </w:r>
        <w:r>
          <w:t>39</w:t>
        </w:r>
        <w:r>
          <w:fldChar w:fldCharType="end"/>
        </w:r>
      </w:hyperlink>
    </w:p>
    <w:p>
      <w:pPr>
        <w:pStyle w:val="TOC2"/>
        <w:tabs>
          <w:tab w:val="right" w:leader="dot" w:pos="8306"/>
        </w:tabs>
      </w:pPr>
      <w:hyperlink w:anchor="_Toc26110" w:history="1">
        <w:r>
          <w:rPr>
            <w:rFonts w:ascii="仿宋" w:eastAsia="仿宋" w:hAnsi="仿宋" w:cs="仿宋" w:hint="eastAsia"/>
            <w:lang w:eastAsia="zh-CN"/>
          </w:rPr>
          <w:t>(三)、变更记录与追踪</w:t>
        </w:r>
        <w:r>
          <w:tab/>
        </w:r>
        <w:r>
          <w:fldChar w:fldCharType="begin"/>
        </w:r>
        <w:r>
          <w:instrText xml:space="preserve"> PAGEREF _Toc26110 \h </w:instrText>
        </w:r>
        <w:r>
          <w:fldChar w:fldCharType="separate"/>
        </w:r>
        <w:r>
          <w:t>41</w:t>
        </w:r>
        <w:r>
          <w:fldChar w:fldCharType="end"/>
        </w:r>
      </w:hyperlink>
    </w:p>
    <w:p>
      <w:pPr>
        <w:pStyle w:val="TOC2"/>
        <w:tabs>
          <w:tab w:val="right" w:leader="dot" w:pos="8306"/>
        </w:tabs>
      </w:pPr>
      <w:hyperlink w:anchor="_Toc13923" w:history="1">
        <w:r>
          <w:rPr>
            <w:rFonts w:ascii="仿宋" w:eastAsia="仿宋" w:hAnsi="仿宋" w:cs="仿宋" w:hint="eastAsia"/>
            <w:lang w:eastAsia="zh-CN"/>
          </w:rPr>
          <w:t>(四)、变更管理策略</w:t>
        </w:r>
        <w:r>
          <w:tab/>
        </w:r>
        <w:r>
          <w:fldChar w:fldCharType="begin"/>
        </w:r>
        <w:r>
          <w:instrText xml:space="preserve"> PAGEREF _Toc13923 \h </w:instrText>
        </w:r>
        <w:r>
          <w:fldChar w:fldCharType="separate"/>
        </w:r>
        <w:r>
          <w:t>42</w:t>
        </w:r>
        <w:r>
          <w:fldChar w:fldCharType="end"/>
        </w:r>
      </w:hyperlink>
    </w:p>
    <w:p>
      <w:pPr>
        <w:pStyle w:val="TOC1"/>
        <w:tabs>
          <w:tab w:val="right" w:leader="dot" w:pos="8306"/>
        </w:tabs>
      </w:pPr>
      <w:hyperlink w:anchor="_Toc10904" w:history="1">
        <w:r>
          <w:rPr>
            <w:rFonts w:ascii="仿宋" w:eastAsia="仿宋" w:hAnsi="仿宋" w:cs="仿宋" w:hint="eastAsia"/>
            <w:lang w:eastAsia="zh-CN"/>
          </w:rPr>
          <w:t>八、经济效益与社会效益优化</w:t>
        </w:r>
        <w:r>
          <w:tab/>
        </w:r>
        <w:r>
          <w:fldChar w:fldCharType="begin"/>
        </w:r>
        <w:r>
          <w:instrText xml:space="preserve"> PAGEREF _Toc10904 \h </w:instrText>
        </w:r>
        <w:r>
          <w:fldChar w:fldCharType="separate"/>
        </w:r>
        <w:r>
          <w:t>44</w:t>
        </w:r>
        <w:r>
          <w:fldChar w:fldCharType="end"/>
        </w:r>
      </w:hyperlink>
    </w:p>
    <w:p>
      <w:pPr>
        <w:pStyle w:val="TOC2"/>
        <w:tabs>
          <w:tab w:val="right" w:leader="dot" w:pos="8306"/>
        </w:tabs>
      </w:pPr>
      <w:hyperlink w:anchor="_Toc10424" w:history="1">
        <w:r>
          <w:rPr>
            <w:rFonts w:ascii="仿宋" w:eastAsia="仿宋" w:hAnsi="仿宋" w:cs="仿宋" w:hint="eastAsia"/>
            <w:lang w:eastAsia="zh-CN"/>
          </w:rPr>
          <w:t>(一)、经济效益提升策略</w:t>
        </w:r>
        <w:r>
          <w:tab/>
        </w:r>
        <w:r>
          <w:fldChar w:fldCharType="begin"/>
        </w:r>
        <w:r>
          <w:instrText xml:space="preserve"> PAGEREF _Toc10424 \h </w:instrText>
        </w:r>
        <w:r>
          <w:fldChar w:fldCharType="separate"/>
        </w:r>
        <w:r>
          <w:t>44</w:t>
        </w:r>
        <w:r>
          <w:fldChar w:fldCharType="end"/>
        </w:r>
      </w:hyperlink>
    </w:p>
    <w:p>
      <w:pPr>
        <w:pStyle w:val="TOC2"/>
        <w:tabs>
          <w:tab w:val="right" w:leader="dot" w:pos="8306"/>
        </w:tabs>
      </w:pPr>
      <w:hyperlink w:anchor="_Toc15694" w:history="1">
        <w:r>
          <w:rPr>
            <w:rFonts w:ascii="仿宋" w:eastAsia="仿宋" w:hAnsi="仿宋" w:cs="仿宋" w:hint="eastAsia"/>
            <w:lang w:eastAsia="zh-CN"/>
          </w:rPr>
          <w:t>(二)、社会效益增强方案</w:t>
        </w:r>
        <w:r>
          <w:tab/>
        </w:r>
        <w:r>
          <w:fldChar w:fldCharType="begin"/>
        </w:r>
        <w:r>
          <w:instrText xml:space="preserve"> PAGEREF _Toc15694 \h </w:instrText>
        </w:r>
        <w:r>
          <w:fldChar w:fldCharType="separate"/>
        </w:r>
        <w:r>
          <w:t>45</w:t>
        </w:r>
        <w:r>
          <w:fldChar w:fldCharType="end"/>
        </w:r>
      </w:hyperlink>
    </w:p>
    <w:p>
      <w:pPr>
        <w:pStyle w:val="TOC1"/>
        <w:tabs>
          <w:tab w:val="right" w:leader="dot" w:pos="8306"/>
        </w:tabs>
      </w:pPr>
      <w:hyperlink w:anchor="_Toc13596" w:history="1">
        <w:r>
          <w:rPr>
            <w:rFonts w:ascii="仿宋" w:eastAsia="仿宋" w:hAnsi="仿宋" w:cs="仿宋" w:hint="eastAsia"/>
            <w:lang w:eastAsia="zh-CN"/>
          </w:rPr>
          <w:t>九、资金管理与财务规划</w:t>
        </w:r>
        <w:r>
          <w:tab/>
        </w:r>
        <w:r>
          <w:fldChar w:fldCharType="begin"/>
        </w:r>
        <w:r>
          <w:instrText xml:space="preserve"> PAGEREF _Toc13596 \h </w:instrText>
        </w:r>
        <w:r>
          <w:fldChar w:fldCharType="separate"/>
        </w:r>
        <w:r>
          <w:t>46</w:t>
        </w:r>
        <w:r>
          <w:fldChar w:fldCharType="end"/>
        </w:r>
      </w:hyperlink>
    </w:p>
    <w:p>
      <w:pPr>
        <w:pStyle w:val="TOC2"/>
        <w:tabs>
          <w:tab w:val="right" w:leader="dot" w:pos="8306"/>
        </w:tabs>
      </w:pPr>
      <w:hyperlink w:anchor="_Toc17846" w:history="1">
        <w:r>
          <w:rPr>
            <w:rFonts w:ascii="仿宋" w:eastAsia="仿宋" w:hAnsi="仿宋" w:cs="仿宋" w:hint="eastAsia"/>
            <w:lang w:eastAsia="zh-CN"/>
          </w:rPr>
          <w:t>(一)、项目资金来源与筹措</w:t>
        </w:r>
        <w:r>
          <w:tab/>
        </w:r>
        <w:r>
          <w:fldChar w:fldCharType="begin"/>
        </w:r>
        <w:r>
          <w:instrText xml:space="preserve"> PAGEREF _Toc17846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1" w:history="1">
        <w:r>
          <w:rPr>
            <w:rFonts w:ascii="仿宋" w:eastAsia="仿宋" w:hAnsi="仿宋" w:cs="仿宋" w:hint="eastAsia"/>
            <w:lang w:eastAsia="zh-CN"/>
          </w:rPr>
          <w:t>(二)、资金使用与监管</w:t>
        </w:r>
        <w:r>
          <w:tab/>
        </w:r>
        <w:r>
          <w:fldChar w:fldCharType="begin"/>
        </w:r>
        <w:r>
          <w:instrText xml:space="preserve"> PAGEREF _Toc8651 \h </w:instrText>
        </w:r>
        <w:r>
          <w:fldChar w:fldCharType="separate"/>
        </w:r>
        <w:r>
          <w:t>47</w:t>
        </w:r>
        <w:r>
          <w:fldChar w:fldCharType="end"/>
        </w:r>
      </w:hyperlink>
    </w:p>
    <w:p>
      <w:pPr>
        <w:pStyle w:val="TOC2"/>
        <w:tabs>
          <w:tab w:val="right" w:leader="dot" w:pos="8306"/>
        </w:tabs>
      </w:pPr>
      <w:hyperlink w:anchor="_Toc16918" w:history="1">
        <w:r>
          <w:rPr>
            <w:rFonts w:ascii="仿宋" w:eastAsia="仿宋" w:hAnsi="仿宋" w:cs="仿宋" w:hint="eastAsia"/>
            <w:lang w:eastAsia="zh-CN"/>
          </w:rPr>
          <w:t>(三)、财务规划与预测</w:t>
        </w:r>
        <w:r>
          <w:tab/>
        </w:r>
        <w:r>
          <w:fldChar w:fldCharType="begin"/>
        </w:r>
        <w:r>
          <w:instrText xml:space="preserve"> PAGEREF _Toc16918 \h </w:instrText>
        </w:r>
        <w:r>
          <w:fldChar w:fldCharType="separate"/>
        </w:r>
        <w:r>
          <w:t>49</w:t>
        </w:r>
        <w:r>
          <w:fldChar w:fldCharType="end"/>
        </w:r>
      </w:hyperlink>
    </w:p>
    <w:p>
      <w:pPr>
        <w:pStyle w:val="TOC1"/>
        <w:tabs>
          <w:tab w:val="right" w:leader="dot" w:pos="8306"/>
        </w:tabs>
      </w:pPr>
      <w:hyperlink w:anchor="_Toc26884" w:history="1">
        <w:r>
          <w:rPr>
            <w:rFonts w:ascii="仿宋" w:eastAsia="仿宋" w:hAnsi="仿宋" w:cs="仿宋" w:hint="eastAsia"/>
            <w:lang w:eastAsia="zh-CN"/>
          </w:rPr>
          <w:t>十、安全与应急管理</w:t>
        </w:r>
        <w:r>
          <w:tab/>
        </w:r>
        <w:r>
          <w:fldChar w:fldCharType="begin"/>
        </w:r>
        <w:r>
          <w:instrText xml:space="preserve"> PAGEREF _Toc26884 \h </w:instrText>
        </w:r>
        <w:r>
          <w:fldChar w:fldCharType="separate"/>
        </w:r>
        <w:r>
          <w:t>50</w:t>
        </w:r>
        <w:r>
          <w:fldChar w:fldCharType="end"/>
        </w:r>
      </w:hyperlink>
    </w:p>
    <w:p>
      <w:pPr>
        <w:pStyle w:val="TOC2"/>
        <w:tabs>
          <w:tab w:val="right" w:leader="dot" w:pos="8306"/>
        </w:tabs>
      </w:pPr>
      <w:hyperlink w:anchor="_Toc11386" w:history="1">
        <w:r>
          <w:rPr>
            <w:rFonts w:ascii="仿宋" w:eastAsia="仿宋" w:hAnsi="仿宋" w:cs="仿宋" w:hint="eastAsia"/>
            <w:lang w:eastAsia="zh-CN"/>
          </w:rPr>
          <w:t>(一)、安全生产管理</w:t>
        </w:r>
        <w:r>
          <w:tab/>
        </w:r>
        <w:r>
          <w:fldChar w:fldCharType="begin"/>
        </w:r>
        <w:r>
          <w:instrText xml:space="preserve"> PAGEREF _Toc11386 \h </w:instrText>
        </w:r>
        <w:r>
          <w:fldChar w:fldCharType="separate"/>
        </w:r>
        <w:r>
          <w:t>50</w:t>
        </w:r>
        <w:r>
          <w:fldChar w:fldCharType="end"/>
        </w:r>
      </w:hyperlink>
    </w:p>
    <w:p>
      <w:pPr>
        <w:pStyle w:val="TOC2"/>
        <w:tabs>
          <w:tab w:val="right" w:leader="dot" w:pos="8306"/>
        </w:tabs>
      </w:pPr>
      <w:hyperlink w:anchor="_Toc2633" w:history="1">
        <w:r>
          <w:rPr>
            <w:rFonts w:ascii="仿宋" w:eastAsia="仿宋" w:hAnsi="仿宋" w:cs="仿宋" w:hint="eastAsia"/>
            <w:lang w:eastAsia="zh-CN"/>
          </w:rPr>
          <w:t>(二)、应急预案与响应</w:t>
        </w:r>
        <w:r>
          <w:tab/>
        </w:r>
        <w:r>
          <w:fldChar w:fldCharType="begin"/>
        </w:r>
        <w:r>
          <w:instrText xml:space="preserve"> PAGEREF _Toc2633 \h </w:instrText>
        </w:r>
        <w:r>
          <w:fldChar w:fldCharType="separate"/>
        </w:r>
        <w:r>
          <w:t>51</w:t>
        </w:r>
        <w:r>
          <w:fldChar w:fldCharType="end"/>
        </w:r>
      </w:hyperlink>
    </w:p>
    <w:p>
      <w:pPr>
        <w:pStyle w:val="TOC1"/>
        <w:tabs>
          <w:tab w:val="right" w:leader="dot" w:pos="8306"/>
        </w:tabs>
      </w:pPr>
      <w:hyperlink w:anchor="_Toc17785" w:history="1">
        <w:r>
          <w:rPr>
            <w:rFonts w:ascii="仿宋" w:eastAsia="仿宋" w:hAnsi="仿宋" w:cs="仿宋" w:hint="eastAsia"/>
            <w:lang w:eastAsia="zh-CN"/>
          </w:rPr>
          <w:t>十一、技术创新与产业升级</w:t>
        </w:r>
        <w:r>
          <w:tab/>
        </w:r>
        <w:r>
          <w:fldChar w:fldCharType="begin"/>
        </w:r>
        <w:r>
          <w:instrText xml:space="preserve"> PAGEREF _Toc17785 \h </w:instrText>
        </w:r>
        <w:r>
          <w:fldChar w:fldCharType="separate"/>
        </w:r>
        <w:r>
          <w:t>53</w:t>
        </w:r>
        <w:r>
          <w:fldChar w:fldCharType="end"/>
        </w:r>
      </w:hyperlink>
    </w:p>
    <w:p>
      <w:pPr>
        <w:pStyle w:val="TOC2"/>
        <w:tabs>
          <w:tab w:val="right" w:leader="dot" w:pos="8306"/>
        </w:tabs>
      </w:pPr>
      <w:hyperlink w:anchor="_Toc28294" w:history="1">
        <w:r>
          <w:rPr>
            <w:rFonts w:ascii="仿宋" w:eastAsia="仿宋" w:hAnsi="仿宋" w:cs="仿宋" w:hint="eastAsia"/>
            <w:lang w:eastAsia="zh-CN"/>
          </w:rPr>
          <w:t>(一)、技术创新方向与目标</w:t>
        </w:r>
        <w:r>
          <w:tab/>
        </w:r>
        <w:r>
          <w:fldChar w:fldCharType="begin"/>
        </w:r>
        <w:r>
          <w:instrText xml:space="preserve"> PAGEREF _Toc28294 \h </w:instrText>
        </w:r>
        <w:r>
          <w:fldChar w:fldCharType="separate"/>
        </w:r>
        <w:r>
          <w:t>53</w:t>
        </w:r>
        <w:r>
          <w:fldChar w:fldCharType="end"/>
        </w:r>
      </w:hyperlink>
    </w:p>
    <w:p>
      <w:pPr>
        <w:pStyle w:val="TOC2"/>
        <w:tabs>
          <w:tab w:val="right" w:leader="dot" w:pos="8306"/>
        </w:tabs>
      </w:pPr>
      <w:hyperlink w:anchor="_Toc6709" w:history="1">
        <w:r>
          <w:rPr>
            <w:rFonts w:ascii="仿宋" w:eastAsia="仿宋" w:hAnsi="仿宋" w:cs="仿宋" w:hint="eastAsia"/>
            <w:lang w:eastAsia="zh-CN"/>
          </w:rPr>
          <w:t>(二)、产业升级路径与措施</w:t>
        </w:r>
        <w:r>
          <w:tab/>
        </w:r>
        <w:r>
          <w:fldChar w:fldCharType="begin"/>
        </w:r>
        <w:r>
          <w:instrText xml:space="preserve"> PAGEREF _Toc6709 \h </w:instrText>
        </w:r>
        <w:r>
          <w:fldChar w:fldCharType="separate"/>
        </w:r>
        <w:r>
          <w:t>54</w:t>
        </w:r>
        <w:r>
          <w:fldChar w:fldCharType="end"/>
        </w:r>
      </w:hyperlink>
    </w:p>
    <w:p>
      <w:pPr>
        <w:pStyle w:val="TOC1"/>
        <w:tabs>
          <w:tab w:val="right" w:leader="dot" w:pos="8306"/>
        </w:tabs>
      </w:pPr>
      <w:hyperlink w:anchor="_Toc16020" w:history="1">
        <w:r>
          <w:rPr>
            <w:rFonts w:ascii="仿宋" w:eastAsia="仿宋" w:hAnsi="仿宋" w:cs="仿宋" w:hint="eastAsia"/>
            <w:lang w:eastAsia="zh-CN"/>
          </w:rPr>
          <w:t>十二、项目进度计划</w:t>
        </w:r>
        <w:r>
          <w:tab/>
        </w:r>
        <w:r>
          <w:fldChar w:fldCharType="begin"/>
        </w:r>
        <w:r>
          <w:instrText xml:space="preserve"> PAGEREF _Toc16020 \h </w:instrText>
        </w:r>
        <w:r>
          <w:fldChar w:fldCharType="separate"/>
        </w:r>
        <w:r>
          <w:t>56</w:t>
        </w:r>
        <w:r>
          <w:fldChar w:fldCharType="end"/>
        </w:r>
      </w:hyperlink>
    </w:p>
    <w:p>
      <w:pPr>
        <w:pStyle w:val="TOC2"/>
        <w:tabs>
          <w:tab w:val="right" w:leader="dot" w:pos="8306"/>
        </w:tabs>
      </w:pPr>
      <w:hyperlink w:anchor="_Toc18272" w:history="1">
        <w:r>
          <w:rPr>
            <w:rFonts w:ascii="仿宋" w:eastAsia="仿宋" w:hAnsi="仿宋" w:cs="仿宋" w:hint="eastAsia"/>
            <w:lang w:eastAsia="zh-CN"/>
          </w:rPr>
          <w:t>(一)、建设周期</w:t>
        </w:r>
        <w:r>
          <w:tab/>
        </w:r>
        <w:r>
          <w:fldChar w:fldCharType="begin"/>
        </w:r>
        <w:r>
          <w:instrText xml:space="preserve"> PAGEREF _Toc18272 \h </w:instrText>
        </w:r>
        <w:r>
          <w:fldChar w:fldCharType="separate"/>
        </w:r>
        <w:r>
          <w:t>56</w:t>
        </w:r>
        <w:r>
          <w:fldChar w:fldCharType="end"/>
        </w:r>
      </w:hyperlink>
    </w:p>
    <w:p>
      <w:pPr>
        <w:pStyle w:val="TOC2"/>
        <w:tabs>
          <w:tab w:val="right" w:leader="dot" w:pos="8306"/>
        </w:tabs>
      </w:pPr>
      <w:hyperlink w:anchor="_Toc18100" w:history="1">
        <w:r>
          <w:rPr>
            <w:rFonts w:ascii="仿宋" w:eastAsia="仿宋" w:hAnsi="仿宋" w:cs="仿宋" w:hint="eastAsia"/>
            <w:lang w:eastAsia="zh-CN"/>
          </w:rPr>
          <w:t>(二)、建设进度</w:t>
        </w:r>
        <w:r>
          <w:tab/>
        </w:r>
        <w:r>
          <w:fldChar w:fldCharType="begin"/>
        </w:r>
        <w:r>
          <w:instrText xml:space="preserve"> PAGEREF _Toc18100 \h </w:instrText>
        </w:r>
        <w:r>
          <w:fldChar w:fldCharType="separate"/>
        </w:r>
        <w:r>
          <w:t>56</w:t>
        </w:r>
        <w:r>
          <w:fldChar w:fldCharType="end"/>
        </w:r>
      </w:hyperlink>
    </w:p>
    <w:p>
      <w:pPr>
        <w:pStyle w:val="TOC2"/>
        <w:tabs>
          <w:tab w:val="right" w:leader="dot" w:pos="8306"/>
        </w:tabs>
      </w:pPr>
      <w:hyperlink w:anchor="_Toc18752" w:history="1">
        <w:r>
          <w:rPr>
            <w:rFonts w:ascii="仿宋" w:eastAsia="仿宋" w:hAnsi="仿宋" w:cs="仿宋" w:hint="eastAsia"/>
            <w:lang w:eastAsia="zh-CN"/>
          </w:rPr>
          <w:t>(三)、进度安排注意事项</w:t>
        </w:r>
        <w:r>
          <w:tab/>
        </w:r>
        <w:r>
          <w:fldChar w:fldCharType="begin"/>
        </w:r>
        <w:r>
          <w:instrText xml:space="preserve"> PAGEREF _Toc18752 \h </w:instrText>
        </w:r>
        <w:r>
          <w:fldChar w:fldCharType="separate"/>
        </w:r>
        <w:r>
          <w:t>57</w:t>
        </w:r>
        <w:r>
          <w:fldChar w:fldCharType="end"/>
        </w:r>
      </w:hyperlink>
    </w:p>
    <w:p>
      <w:pPr>
        <w:pStyle w:val="TOC2"/>
        <w:tabs>
          <w:tab w:val="right" w:leader="dot" w:pos="8306"/>
        </w:tabs>
      </w:pPr>
      <w:hyperlink w:anchor="_Toc5872" w:history="1">
        <w:r>
          <w:rPr>
            <w:rFonts w:ascii="仿宋" w:eastAsia="仿宋" w:hAnsi="仿宋" w:cs="仿宋" w:hint="eastAsia"/>
            <w:lang w:eastAsia="zh-CN"/>
          </w:rPr>
          <w:t>(四)、人力资源配置</w:t>
        </w:r>
        <w:r>
          <w:tab/>
        </w:r>
        <w:r>
          <w:fldChar w:fldCharType="begin"/>
        </w:r>
        <w:r>
          <w:instrText xml:space="preserve"> PAGEREF _Toc5872 \h </w:instrText>
        </w:r>
        <w:r>
          <w:fldChar w:fldCharType="separate"/>
        </w:r>
        <w:r>
          <w:t>58</w:t>
        </w:r>
        <w:r>
          <w:fldChar w:fldCharType="end"/>
        </w:r>
      </w:hyperlink>
    </w:p>
    <w:p>
      <w:pPr>
        <w:pStyle w:val="TOC2"/>
        <w:tabs>
          <w:tab w:val="right" w:leader="dot" w:pos="8306"/>
        </w:tabs>
      </w:pPr>
      <w:hyperlink w:anchor="_Toc26897" w:history="1">
        <w:r>
          <w:rPr>
            <w:rFonts w:ascii="仿宋" w:eastAsia="仿宋" w:hAnsi="仿宋" w:cs="仿宋" w:hint="eastAsia"/>
            <w:lang w:eastAsia="zh-CN"/>
          </w:rPr>
          <w:t>(五)、员工培训</w:t>
        </w:r>
        <w:r>
          <w:tab/>
        </w:r>
        <w:r>
          <w:fldChar w:fldCharType="begin"/>
        </w:r>
        <w:r>
          <w:instrText xml:space="preserve"> PAGEREF _Toc26897 \h </w:instrText>
        </w:r>
        <w:r>
          <w:fldChar w:fldCharType="separate"/>
        </w:r>
        <w:r>
          <w:t>60</w:t>
        </w:r>
        <w:r>
          <w:fldChar w:fldCharType="end"/>
        </w:r>
      </w:hyperlink>
    </w:p>
    <w:p>
      <w:pPr>
        <w:pStyle w:val="TOC2"/>
        <w:tabs>
          <w:tab w:val="right" w:leader="dot" w:pos="8306"/>
        </w:tabs>
      </w:pPr>
      <w:hyperlink w:anchor="_Toc20364" w:history="1">
        <w:r>
          <w:rPr>
            <w:rFonts w:ascii="仿宋" w:eastAsia="仿宋" w:hAnsi="仿宋" w:cs="仿宋" w:hint="eastAsia"/>
            <w:lang w:eastAsia="zh-CN"/>
          </w:rPr>
          <w:t>(六)、项目实施保障</w:t>
        </w:r>
        <w:r>
          <w:tab/>
        </w:r>
        <w:r>
          <w:fldChar w:fldCharType="begin"/>
        </w:r>
        <w:r>
          <w:instrText xml:space="preserve"> PAGEREF _Toc20364 \h </w:instrText>
        </w:r>
        <w:r>
          <w:fldChar w:fldCharType="separate"/>
        </w:r>
        <w:r>
          <w:t>61</w:t>
        </w:r>
        <w:r>
          <w:fldChar w:fldCharType="end"/>
        </w:r>
      </w:hyperlink>
    </w:p>
    <w:p>
      <w:pPr>
        <w:pStyle w:val="TOC2"/>
        <w:tabs>
          <w:tab w:val="right" w:leader="dot" w:pos="8306"/>
        </w:tabs>
      </w:pPr>
      <w:hyperlink w:anchor="_Toc6707" w:history="1">
        <w:r>
          <w:rPr>
            <w:rFonts w:ascii="仿宋" w:eastAsia="仿宋" w:hAnsi="仿宋" w:cs="仿宋" w:hint="eastAsia"/>
            <w:lang w:eastAsia="zh-CN"/>
          </w:rPr>
          <w:t>(七)、安全规范管理</w:t>
        </w:r>
        <w:r>
          <w:tab/>
        </w:r>
        <w:r>
          <w:fldChar w:fldCharType="begin"/>
        </w:r>
        <w:r>
          <w:instrText xml:space="preserve"> PAGEREF _Toc6707 \h </w:instrText>
        </w:r>
        <w:r>
          <w:fldChar w:fldCharType="separate"/>
        </w:r>
        <w:r>
          <w:t>62</w:t>
        </w:r>
        <w:r>
          <w:fldChar w:fldCharType="end"/>
        </w:r>
      </w:hyperlink>
    </w:p>
    <w:p>
      <w:pPr>
        <w:pStyle w:val="TOC1"/>
        <w:tabs>
          <w:tab w:val="right" w:leader="dot" w:pos="8306"/>
        </w:tabs>
      </w:pPr>
      <w:hyperlink w:anchor="_Toc16870" w:history="1">
        <w:r>
          <w:rPr>
            <w:rFonts w:ascii="仿宋" w:eastAsia="仿宋" w:hAnsi="仿宋" w:cs="仿宋" w:hint="eastAsia"/>
            <w:lang w:eastAsia="zh-CN"/>
          </w:rPr>
          <w:t>十三、项目施工方案</w:t>
        </w:r>
        <w:r>
          <w:tab/>
        </w:r>
        <w:r>
          <w:fldChar w:fldCharType="begin"/>
        </w:r>
        <w:r>
          <w:instrText xml:space="preserve"> PAGEREF _Toc16870 \h </w:instrText>
        </w:r>
        <w:r>
          <w:fldChar w:fldCharType="separate"/>
        </w:r>
        <w:r>
          <w:t>63</w:t>
        </w:r>
        <w:r>
          <w:fldChar w:fldCharType="end"/>
        </w:r>
      </w:hyperlink>
    </w:p>
    <w:p>
      <w:pPr>
        <w:pStyle w:val="TOC2"/>
        <w:tabs>
          <w:tab w:val="right" w:leader="dot" w:pos="8306"/>
        </w:tabs>
      </w:pPr>
      <w:hyperlink w:anchor="_Toc28164" w:history="1">
        <w:r>
          <w:rPr>
            <w:rFonts w:ascii="仿宋" w:eastAsia="仿宋" w:hAnsi="仿宋" w:cs="仿宋" w:hint="eastAsia"/>
            <w:lang w:eastAsia="zh-CN"/>
          </w:rPr>
          <w:t>(一)、施工组织设计</w:t>
        </w:r>
        <w:r>
          <w:tab/>
        </w:r>
        <w:r>
          <w:fldChar w:fldCharType="begin"/>
        </w:r>
        <w:r>
          <w:instrText xml:space="preserve"> PAGEREF _Toc28164 \h </w:instrText>
        </w:r>
        <w:r>
          <w:fldChar w:fldCharType="separate"/>
        </w:r>
        <w:r>
          <w:t>63</w:t>
        </w:r>
        <w:r>
          <w:fldChar w:fldCharType="end"/>
        </w:r>
      </w:hyperlink>
    </w:p>
    <w:p>
      <w:pPr>
        <w:pStyle w:val="TOC2"/>
        <w:tabs>
          <w:tab w:val="right" w:leader="dot" w:pos="8306"/>
        </w:tabs>
      </w:pPr>
      <w:hyperlink w:anchor="_Toc4474" w:history="1">
        <w:r>
          <w:rPr>
            <w:rFonts w:ascii="仿宋" w:eastAsia="仿宋" w:hAnsi="仿宋" w:cs="仿宋" w:hint="eastAsia"/>
            <w:lang w:eastAsia="zh-CN"/>
          </w:rPr>
          <w:t>(二)、施工工艺与技术路线</w:t>
        </w:r>
        <w:r>
          <w:tab/>
        </w:r>
        <w:r>
          <w:fldChar w:fldCharType="begin"/>
        </w:r>
        <w:r>
          <w:instrText xml:space="preserve"> PAGEREF _Toc4474 \h </w:instrText>
        </w:r>
        <w:r>
          <w:fldChar w:fldCharType="separate"/>
        </w:r>
        <w:r>
          <w:t>65</w:t>
        </w:r>
        <w:r>
          <w:fldChar w:fldCharType="end"/>
        </w:r>
      </w:hyperlink>
    </w:p>
    <w:p>
      <w:pPr>
        <w:pStyle w:val="TOC2"/>
        <w:tabs>
          <w:tab w:val="right" w:leader="dot" w:pos="8306"/>
        </w:tabs>
      </w:pPr>
      <w:hyperlink w:anchor="_Toc15192" w:history="1">
        <w:r>
          <w:rPr>
            <w:rFonts w:ascii="仿宋" w:eastAsia="仿宋" w:hAnsi="仿宋" w:cs="仿宋" w:hint="eastAsia"/>
            <w:lang w:eastAsia="zh-CN"/>
          </w:rPr>
          <w:t>(三)、关键节点施工计划</w:t>
        </w:r>
        <w:r>
          <w:tab/>
        </w:r>
        <w:r>
          <w:fldChar w:fldCharType="begin"/>
        </w:r>
        <w:r>
          <w:instrText xml:space="preserve"> PAGEREF _Toc15192 \h </w:instrText>
        </w:r>
        <w:r>
          <w:fldChar w:fldCharType="separate"/>
        </w:r>
        <w:r>
          <w:t>66</w:t>
        </w:r>
        <w:r>
          <w:fldChar w:fldCharType="end"/>
        </w:r>
      </w:hyperlink>
    </w:p>
    <w:p>
      <w:pPr>
        <w:pStyle w:val="TOC2"/>
        <w:tabs>
          <w:tab w:val="right" w:leader="dot" w:pos="8306"/>
        </w:tabs>
      </w:pPr>
      <w:hyperlink w:anchor="_Toc7655" w:history="1">
        <w:r>
          <w:rPr>
            <w:rFonts w:ascii="仿宋" w:eastAsia="仿宋" w:hAnsi="仿宋" w:cs="仿宋" w:hint="eastAsia"/>
            <w:lang w:eastAsia="zh-CN"/>
          </w:rPr>
          <w:t>(四)、施工现场管理</w:t>
        </w:r>
        <w:r>
          <w:tab/>
        </w:r>
        <w:r>
          <w:fldChar w:fldCharType="begin"/>
        </w:r>
        <w:r>
          <w:instrText xml:space="preserve"> PAGEREF _Toc7655 \h </w:instrText>
        </w:r>
        <w:r>
          <w:fldChar w:fldCharType="separate"/>
        </w:r>
        <w:r>
          <w:t>68</w:t>
        </w:r>
        <w:r>
          <w:fldChar w:fldCharType="end"/>
        </w:r>
      </w:hyperlink>
    </w:p>
    <w:p>
      <w:pPr>
        <w:pStyle w:val="TOC1"/>
        <w:tabs>
          <w:tab w:val="right" w:leader="dot" w:pos="8306"/>
        </w:tabs>
      </w:pPr>
      <w:hyperlink w:anchor="_Toc16113" w:history="1">
        <w:r>
          <w:rPr>
            <w:rFonts w:ascii="仿宋" w:eastAsia="仿宋" w:hAnsi="仿宋" w:cs="仿宋" w:hint="eastAsia"/>
            <w:lang w:eastAsia="zh-CN"/>
          </w:rPr>
          <w:t>十四、知识产权管理与保护</w:t>
        </w:r>
        <w:r>
          <w:tab/>
        </w:r>
        <w:r>
          <w:fldChar w:fldCharType="begin"/>
        </w:r>
        <w:r>
          <w:instrText xml:space="preserve"> PAGEREF _Toc16113 \h </w:instrText>
        </w:r>
        <w:r>
          <w:fldChar w:fldCharType="separate"/>
        </w:r>
        <w:r>
          <w:t>70</w:t>
        </w:r>
        <w:r>
          <w:fldChar w:fldCharType="end"/>
        </w:r>
      </w:hyperlink>
    </w:p>
    <w:p>
      <w:pPr>
        <w:pStyle w:val="TOC2"/>
        <w:tabs>
          <w:tab w:val="right" w:leader="dot" w:pos="8306"/>
        </w:tabs>
      </w:pPr>
      <w:hyperlink w:anchor="_Toc1567" w:history="1">
        <w:r>
          <w:rPr>
            <w:rFonts w:ascii="仿宋" w:eastAsia="仿宋" w:hAnsi="仿宋" w:cs="仿宋" w:hint="eastAsia"/>
            <w:lang w:eastAsia="zh-CN"/>
          </w:rPr>
          <w:t>(一)、知识产权管理体系建设</w:t>
        </w:r>
        <w:r>
          <w:tab/>
        </w:r>
        <w:r>
          <w:fldChar w:fldCharType="begin"/>
        </w:r>
        <w:r>
          <w:instrText xml:space="preserve"> PAGEREF _Toc1567 \h </w:instrText>
        </w:r>
        <w:r>
          <w:fldChar w:fldCharType="separate"/>
        </w:r>
        <w:r>
          <w:t>70</w:t>
        </w:r>
        <w:r>
          <w:fldChar w:fldCharType="end"/>
        </w:r>
      </w:hyperlink>
    </w:p>
    <w:p>
      <w:pPr>
        <w:pStyle w:val="TOC2"/>
        <w:tabs>
          <w:tab w:val="right" w:leader="dot" w:pos="8306"/>
        </w:tabs>
      </w:pPr>
      <w:hyperlink w:anchor="_Toc25696" w:history="1">
        <w:r>
          <w:rPr>
            <w:rFonts w:ascii="仿宋" w:eastAsia="仿宋" w:hAnsi="仿宋" w:cs="仿宋" w:hint="eastAsia"/>
            <w:lang w:eastAsia="zh-CN"/>
          </w:rPr>
          <w:t>(二)、知识产权保护措施</w:t>
        </w:r>
        <w:r>
          <w:tab/>
        </w:r>
        <w:r>
          <w:fldChar w:fldCharType="begin"/>
        </w:r>
        <w:r>
          <w:instrText xml:space="preserve"> PAGEREF _Toc25696 \h </w:instrText>
        </w:r>
        <w:r>
          <w:fldChar w:fldCharType="separate"/>
        </w:r>
        <w:r>
          <w:t>70</w:t>
        </w:r>
        <w:r>
          <w:fldChar w:fldCharType="end"/>
        </w:r>
      </w:hyperlink>
    </w:p>
    <w:p>
      <w:pPr>
        <w:pStyle w:val="TOC1"/>
        <w:tabs>
          <w:tab w:val="right" w:leader="dot" w:pos="8306"/>
        </w:tabs>
      </w:pPr>
      <w:hyperlink w:anchor="_Toc22066" w:history="1">
        <w:r>
          <w:rPr>
            <w:rFonts w:ascii="仿宋" w:eastAsia="仿宋" w:hAnsi="仿宋" w:cs="仿宋" w:hint="eastAsia"/>
            <w:lang w:eastAsia="zh-CN"/>
          </w:rPr>
          <w:t>十五、创新驱动与持续发展</w:t>
        </w:r>
        <w:r>
          <w:tab/>
        </w:r>
        <w:r>
          <w:fldChar w:fldCharType="begin"/>
        </w:r>
        <w:r>
          <w:instrText xml:space="preserve"> PAGEREF _Toc22066 \h </w:instrText>
        </w:r>
        <w:r>
          <w:fldChar w:fldCharType="separate"/>
        </w:r>
        <w:r>
          <w:t>72</w:t>
        </w:r>
        <w:r>
          <w:fldChar w:fldCharType="end"/>
        </w:r>
      </w:hyperlink>
    </w:p>
    <w:p>
      <w:pPr>
        <w:pStyle w:val="TOC2"/>
        <w:tabs>
          <w:tab w:val="right" w:leader="dot" w:pos="8306"/>
        </w:tabs>
      </w:pPr>
      <w:hyperlink w:anchor="_Toc9006" w:history="1">
        <w:r>
          <w:rPr>
            <w:rFonts w:ascii="仿宋" w:eastAsia="仿宋" w:hAnsi="仿宋" w:cs="仿宋" w:hint="eastAsia"/>
            <w:lang w:eastAsia="zh-CN"/>
          </w:rPr>
          <w:t>(一)、创新驱动战略实施</w:t>
        </w:r>
        <w:r>
          <w:tab/>
        </w:r>
        <w:r>
          <w:fldChar w:fldCharType="begin"/>
        </w:r>
        <w:r>
          <w:instrText xml:space="preserve"> PAGEREF _Toc9006 \h </w:instrText>
        </w:r>
        <w:r>
          <w:fldChar w:fldCharType="separate"/>
        </w:r>
        <w:r>
          <w:t>72</w:t>
        </w:r>
        <w:r>
          <w:fldChar w:fldCharType="end"/>
        </w:r>
      </w:hyperlink>
    </w:p>
    <w:p>
      <w:pPr>
        <w:pStyle w:val="TOC2"/>
        <w:tabs>
          <w:tab w:val="right" w:leader="dot" w:pos="8306"/>
        </w:tabs>
      </w:pPr>
      <w:hyperlink w:anchor="_Toc15441" w:history="1">
        <w:r>
          <w:rPr>
            <w:rFonts w:ascii="仿宋" w:eastAsia="仿宋" w:hAnsi="仿宋" w:cs="仿宋" w:hint="eastAsia"/>
            <w:lang w:eastAsia="zh-CN"/>
          </w:rPr>
          <w:t>(二)、持续发展路径探索</w:t>
        </w:r>
        <w:r>
          <w:tab/>
        </w:r>
        <w:r>
          <w:fldChar w:fldCharType="begin"/>
        </w:r>
        <w:r>
          <w:instrText xml:space="preserve"> PAGEREF _Toc15441 \h </w:instrText>
        </w:r>
        <w:r>
          <w:fldChar w:fldCharType="separate"/>
        </w:r>
        <w:r>
          <w:t>74</w:t>
        </w:r>
        <w:r>
          <w:fldChar w:fldCharType="end"/>
        </w:r>
      </w:hyperlink>
    </w:p>
    <w:p>
      <w:pPr>
        <w:pStyle w:val="TOC1"/>
        <w:tabs>
          <w:tab w:val="right" w:leader="dot" w:pos="8306"/>
        </w:tabs>
      </w:pPr>
      <w:hyperlink w:anchor="_Toc31316" w:history="1">
        <w:r>
          <w:rPr>
            <w:rFonts w:ascii="仿宋" w:eastAsia="仿宋" w:hAnsi="仿宋" w:cs="仿宋" w:hint="eastAsia"/>
            <w:lang w:eastAsia="zh-CN"/>
          </w:rPr>
          <w:t>十六、人力资源管理与开发</w:t>
        </w:r>
        <w:r>
          <w:tab/>
        </w:r>
        <w:r>
          <w:fldChar w:fldCharType="begin"/>
        </w:r>
        <w:r>
          <w:instrText xml:space="preserve"> PAGEREF _Toc31316 \h </w:instrText>
        </w:r>
        <w:r>
          <w:fldChar w:fldCharType="separate"/>
        </w:r>
        <w:r>
          <w:t>78</w:t>
        </w:r>
        <w:r>
          <w:fldChar w:fldCharType="end"/>
        </w:r>
      </w:hyperlink>
    </w:p>
    <w:p>
      <w:pPr>
        <w:pStyle w:val="TOC2"/>
        <w:tabs>
          <w:tab w:val="right" w:leader="dot" w:pos="8306"/>
        </w:tabs>
      </w:pPr>
      <w:hyperlink w:anchor="_Toc18168" w:history="1">
        <w:r>
          <w:rPr>
            <w:rFonts w:ascii="仿宋" w:eastAsia="仿宋" w:hAnsi="仿宋" w:cs="仿宋" w:hint="eastAsia"/>
            <w:lang w:eastAsia="zh-CN"/>
          </w:rPr>
          <w:t>(一)、人力资源规划</w:t>
        </w:r>
        <w:r>
          <w:tab/>
        </w:r>
        <w:r>
          <w:fldChar w:fldCharType="begin"/>
        </w:r>
        <w:r>
          <w:instrText xml:space="preserve"> PAGEREF _Toc18168 \h </w:instrText>
        </w:r>
        <w:r>
          <w:fldChar w:fldCharType="separate"/>
        </w:r>
        <w:r>
          <w:t>78</w:t>
        </w:r>
        <w:r>
          <w:fldChar w:fldCharType="end"/>
        </w:r>
      </w:hyperlink>
    </w:p>
    <w:p>
      <w:pPr>
        <w:pStyle w:val="TOC2"/>
        <w:tabs>
          <w:tab w:val="right" w:leader="dot" w:pos="8306"/>
        </w:tabs>
      </w:pPr>
      <w:hyperlink w:anchor="_Toc9272" w:history="1">
        <w:r>
          <w:rPr>
            <w:rFonts w:ascii="仿宋" w:eastAsia="仿宋" w:hAnsi="仿宋" w:cs="仿宋" w:hint="eastAsia"/>
            <w:lang w:eastAsia="zh-CN"/>
          </w:rPr>
          <w:t>(二)、人力资源开发与培训</w:t>
        </w:r>
        <w:r>
          <w:tab/>
        </w:r>
        <w:r>
          <w:fldChar w:fldCharType="begin"/>
        </w:r>
        <w:r>
          <w:instrText xml:space="preserve"> PAGEREF _Toc9272 \h </w:instrText>
        </w:r>
        <w:r>
          <w:fldChar w:fldCharType="separate"/>
        </w:r>
        <w:r>
          <w:t>80</w:t>
        </w:r>
        <w:r>
          <w:fldChar w:fldCharType="end"/>
        </w:r>
      </w:hyperlink>
    </w:p>
    <w:p>
      <w:pPr>
        <w:pStyle w:val="TOC1"/>
        <w:tabs>
          <w:tab w:val="right" w:leader="dot" w:pos="8306"/>
        </w:tabs>
      </w:pPr>
      <w:hyperlink w:anchor="_Toc32099" w:history="1">
        <w:r>
          <w:rPr>
            <w:rFonts w:ascii="仿宋" w:eastAsia="仿宋" w:hAnsi="仿宋" w:cs="仿宋" w:hint="eastAsia"/>
            <w:lang w:eastAsia="zh-CN"/>
          </w:rPr>
          <w:t>十七、设施与设备管理</w:t>
        </w:r>
        <w:r>
          <w:tab/>
        </w:r>
        <w:r>
          <w:fldChar w:fldCharType="begin"/>
        </w:r>
        <w:r>
          <w:instrText xml:space="preserve"> PAGEREF _Toc32099 \h </w:instrText>
        </w:r>
        <w:r>
          <w:fldChar w:fldCharType="separate"/>
        </w:r>
        <w:r>
          <w:t>82</w:t>
        </w:r>
        <w:r>
          <w:fldChar w:fldCharType="end"/>
        </w:r>
      </w:hyperlink>
    </w:p>
    <w:p>
      <w:pPr>
        <w:pStyle w:val="TOC2"/>
        <w:tabs>
          <w:tab w:val="right" w:leader="dot" w:pos="8306"/>
        </w:tabs>
      </w:pPr>
      <w:hyperlink w:anchor="_Toc12238" w:history="1">
        <w:r>
          <w:rPr>
            <w:rFonts w:ascii="仿宋" w:eastAsia="仿宋" w:hAnsi="仿宋" w:cs="仿宋" w:hint="eastAsia"/>
            <w:lang w:eastAsia="zh-CN"/>
          </w:rPr>
          <w:t>(一)、设施规划与配置</w:t>
        </w:r>
        <w:r>
          <w:tab/>
        </w:r>
        <w:r>
          <w:fldChar w:fldCharType="begin"/>
        </w:r>
        <w:r>
          <w:instrText xml:space="preserve"> PAGEREF _Toc12238 \h </w:instrText>
        </w:r>
        <w:r>
          <w:fldChar w:fldCharType="separate"/>
        </w:r>
        <w:r>
          <w:t>82</w:t>
        </w:r>
        <w:r>
          <w:fldChar w:fldCharType="end"/>
        </w:r>
      </w:hyperlink>
    </w:p>
    <w:p>
      <w:pPr>
        <w:pStyle w:val="TOC2"/>
        <w:tabs>
          <w:tab w:val="right" w:leader="dot" w:pos="8306"/>
        </w:tabs>
      </w:pPr>
      <w:hyperlink w:anchor="_Toc27837" w:history="1">
        <w:r>
          <w:rPr>
            <w:rFonts w:ascii="仿宋" w:eastAsia="仿宋" w:hAnsi="仿宋" w:cs="仿宋" w:hint="eastAsia"/>
            <w:lang w:eastAsia="zh-CN"/>
          </w:rPr>
          <w:t>(二)、设备采购与维护管理</w:t>
        </w:r>
        <w:r>
          <w:tab/>
        </w:r>
        <w:r>
          <w:fldChar w:fldCharType="begin"/>
        </w:r>
        <w:r>
          <w:instrText xml:space="preserve"> PAGEREF _Toc27837 \h </w:instrText>
        </w:r>
        <w:r>
          <w:fldChar w:fldCharType="separate"/>
        </w:r>
        <w:r>
          <w:t>83</w:t>
        </w:r>
        <w:r>
          <w:fldChar w:fldCharType="end"/>
        </w:r>
      </w:hyperlink>
    </w:p>
    <w:p>
      <w:pPr>
        <w:pStyle w:val="TOC2"/>
        <w:tabs>
          <w:tab w:val="right" w:leader="dot" w:pos="8306"/>
        </w:tabs>
      </w:pPr>
      <w:hyperlink w:anchor="_Toc20368" w:history="1">
        <w:r>
          <w:rPr>
            <w:rFonts w:ascii="仿宋" w:eastAsia="仿宋" w:hAnsi="仿宋" w:cs="仿宋" w:hint="eastAsia"/>
            <w:lang w:eastAsia="zh-CN"/>
          </w:rPr>
          <w:t>(三)、设施设备升级策略</w:t>
        </w:r>
        <w:r>
          <w:tab/>
        </w:r>
        <w:r>
          <w:fldChar w:fldCharType="begin"/>
        </w:r>
        <w:r>
          <w:instrText xml:space="preserve"> PAGEREF _Toc20368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4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48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铍铜带、线、管、棒材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08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8500"/>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4913"/>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5404"/>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6347"/>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9099"/>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9217"/>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https://d.book118.com/225204133200011043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B6871"/>
    <w:rsid w:val="175B68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5204133200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2024-01-07T17:20:00Z</dcterms:created>
  <dcterms:modified xsi:type="dcterms:W3CDTF">2024-01-07T17:20:35Z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9BFBA7BE38B24CA28C666B550A886552_11</vt:lpwstr>
  </property>
  <property fmtid="{D5CDD505-2E9C-101B-9397-08002B2CF9AE}" pid="3" name="KSOProductBuildVer">
    <vt:lpwstr>2052-12.1.0.16120</vt:lpwstr>
  </property>
</Properties>
</file>