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8" w:history="1">
        <w:r>
          <w:rPr>
            <w:rFonts w:ascii="仿宋" w:eastAsia="仿宋" w:hAnsi="仿宋" w:cs="仿宋" w:hint="eastAsia"/>
            <w:lang w:eastAsia="zh-CN"/>
          </w:rPr>
          <w:t>概论</w:t>
        </w:r>
        <w:r>
          <w:tab/>
        </w:r>
        <w:r>
          <w:fldChar w:fldCharType="begin"/>
        </w:r>
        <w:r>
          <w:instrText xml:space="preserve"> PAGEREF _Toc29368 \h </w:instrText>
        </w:r>
        <w:r>
          <w:fldChar w:fldCharType="separate"/>
        </w:r>
        <w:r>
          <w:t>3</w:t>
        </w:r>
        <w:r>
          <w:fldChar w:fldCharType="end"/>
        </w:r>
      </w:hyperlink>
    </w:p>
    <w:p>
      <w:pPr>
        <w:pStyle w:val="TOC1"/>
        <w:tabs>
          <w:tab w:val="right" w:leader="dot" w:pos="8306"/>
        </w:tabs>
      </w:pPr>
      <w:hyperlink w:anchor="_Toc6814" w:history="1">
        <w:r>
          <w:rPr>
            <w:rFonts w:ascii="仿宋" w:eastAsia="仿宋" w:hAnsi="仿宋" w:cs="仿宋" w:hint="eastAsia"/>
            <w:lang w:eastAsia="zh-CN"/>
          </w:rPr>
          <w:t>一、发展规划、产业政策和行业准入分析</w:t>
        </w:r>
        <w:r>
          <w:tab/>
        </w:r>
        <w:r>
          <w:fldChar w:fldCharType="begin"/>
        </w:r>
        <w:r>
          <w:instrText xml:space="preserve"> PAGEREF _Toc6814 \h </w:instrText>
        </w:r>
        <w:r>
          <w:fldChar w:fldCharType="separate"/>
        </w:r>
        <w:r>
          <w:t>3</w:t>
        </w:r>
        <w:r>
          <w:fldChar w:fldCharType="end"/>
        </w:r>
      </w:hyperlink>
    </w:p>
    <w:p>
      <w:pPr>
        <w:pStyle w:val="TOC2"/>
        <w:tabs>
          <w:tab w:val="right" w:leader="dot" w:pos="8306"/>
        </w:tabs>
      </w:pPr>
      <w:hyperlink w:anchor="_Toc23072" w:history="1">
        <w:r>
          <w:rPr>
            <w:rFonts w:ascii="仿宋" w:eastAsia="仿宋" w:hAnsi="仿宋" w:cs="仿宋" w:hint="eastAsia"/>
            <w:lang w:eastAsia="zh-CN"/>
          </w:rPr>
          <w:t>(一)、发展规划分析</w:t>
        </w:r>
        <w:r>
          <w:tab/>
        </w:r>
        <w:r>
          <w:fldChar w:fldCharType="begin"/>
        </w:r>
        <w:r>
          <w:instrText xml:space="preserve"> PAGEREF _Toc23072 \h </w:instrText>
        </w:r>
        <w:r>
          <w:fldChar w:fldCharType="separate"/>
        </w:r>
        <w:r>
          <w:t>3</w:t>
        </w:r>
        <w:r>
          <w:fldChar w:fldCharType="end"/>
        </w:r>
      </w:hyperlink>
    </w:p>
    <w:p>
      <w:pPr>
        <w:pStyle w:val="TOC2"/>
        <w:tabs>
          <w:tab w:val="right" w:leader="dot" w:pos="8306"/>
        </w:tabs>
      </w:pPr>
      <w:hyperlink w:anchor="_Toc21288" w:history="1">
        <w:r>
          <w:rPr>
            <w:rFonts w:ascii="仿宋" w:eastAsia="仿宋" w:hAnsi="仿宋" w:cs="仿宋" w:hint="eastAsia"/>
            <w:lang w:eastAsia="zh-CN"/>
          </w:rPr>
          <w:t>(二)、产业政策分析</w:t>
        </w:r>
        <w:r>
          <w:tab/>
        </w:r>
        <w:r>
          <w:fldChar w:fldCharType="begin"/>
        </w:r>
        <w:r>
          <w:instrText xml:space="preserve"> PAGEREF _Toc21288 \h </w:instrText>
        </w:r>
        <w:r>
          <w:fldChar w:fldCharType="separate"/>
        </w:r>
        <w:r>
          <w:t>5</w:t>
        </w:r>
        <w:r>
          <w:fldChar w:fldCharType="end"/>
        </w:r>
      </w:hyperlink>
    </w:p>
    <w:p>
      <w:pPr>
        <w:pStyle w:val="TOC2"/>
        <w:tabs>
          <w:tab w:val="right" w:leader="dot" w:pos="8306"/>
        </w:tabs>
      </w:pPr>
      <w:hyperlink w:anchor="_Toc27091" w:history="1">
        <w:r>
          <w:rPr>
            <w:rFonts w:ascii="仿宋" w:eastAsia="仿宋" w:hAnsi="仿宋" w:cs="仿宋" w:hint="eastAsia"/>
            <w:lang w:eastAsia="zh-CN"/>
          </w:rPr>
          <w:t>(三)、行业准入分析</w:t>
        </w:r>
        <w:r>
          <w:tab/>
        </w:r>
        <w:r>
          <w:fldChar w:fldCharType="begin"/>
        </w:r>
        <w:r>
          <w:instrText xml:space="preserve"> PAGEREF _Toc27091 \h </w:instrText>
        </w:r>
        <w:r>
          <w:fldChar w:fldCharType="separate"/>
        </w:r>
        <w:r>
          <w:t>6</w:t>
        </w:r>
        <w:r>
          <w:fldChar w:fldCharType="end"/>
        </w:r>
      </w:hyperlink>
    </w:p>
    <w:p>
      <w:pPr>
        <w:pStyle w:val="TOC1"/>
        <w:tabs>
          <w:tab w:val="right" w:leader="dot" w:pos="8306"/>
        </w:tabs>
      </w:pPr>
      <w:hyperlink w:anchor="_Toc26429" w:history="1">
        <w:r>
          <w:rPr>
            <w:rFonts w:ascii="仿宋" w:eastAsia="仿宋" w:hAnsi="仿宋" w:cs="仿宋" w:hint="eastAsia"/>
            <w:lang w:eastAsia="zh-CN"/>
          </w:rPr>
          <w:t>二、社会影响分析</w:t>
        </w:r>
        <w:r>
          <w:tab/>
        </w:r>
        <w:r>
          <w:fldChar w:fldCharType="begin"/>
        </w:r>
        <w:r>
          <w:instrText xml:space="preserve"> PAGEREF _Toc26429 \h </w:instrText>
        </w:r>
        <w:r>
          <w:fldChar w:fldCharType="separate"/>
        </w:r>
        <w:r>
          <w:t>7</w:t>
        </w:r>
        <w:r>
          <w:fldChar w:fldCharType="end"/>
        </w:r>
      </w:hyperlink>
    </w:p>
    <w:p>
      <w:pPr>
        <w:pStyle w:val="TOC2"/>
        <w:tabs>
          <w:tab w:val="right" w:leader="dot" w:pos="8306"/>
        </w:tabs>
      </w:pPr>
      <w:hyperlink w:anchor="_Toc5806" w:history="1">
        <w:r>
          <w:rPr>
            <w:rFonts w:ascii="仿宋" w:eastAsia="仿宋" w:hAnsi="仿宋" w:cs="仿宋" w:hint="eastAsia"/>
            <w:lang w:eastAsia="zh-CN"/>
          </w:rPr>
          <w:t>(一)、社会影响效果分析</w:t>
        </w:r>
        <w:r>
          <w:tab/>
        </w:r>
        <w:r>
          <w:fldChar w:fldCharType="begin"/>
        </w:r>
        <w:r>
          <w:instrText xml:space="preserve"> PAGEREF _Toc5806 \h </w:instrText>
        </w:r>
        <w:r>
          <w:fldChar w:fldCharType="separate"/>
        </w:r>
        <w:r>
          <w:t>7</w:t>
        </w:r>
        <w:r>
          <w:fldChar w:fldCharType="end"/>
        </w:r>
      </w:hyperlink>
    </w:p>
    <w:p>
      <w:pPr>
        <w:pStyle w:val="TOC2"/>
        <w:tabs>
          <w:tab w:val="right" w:leader="dot" w:pos="8306"/>
        </w:tabs>
      </w:pPr>
      <w:hyperlink w:anchor="_Toc3448" w:history="1">
        <w:r>
          <w:rPr>
            <w:rFonts w:ascii="仿宋" w:eastAsia="仿宋" w:hAnsi="仿宋" w:cs="仿宋" w:hint="eastAsia"/>
            <w:lang w:eastAsia="zh-CN"/>
          </w:rPr>
          <w:t>(二)、社会适应性分析</w:t>
        </w:r>
        <w:r>
          <w:tab/>
        </w:r>
        <w:r>
          <w:fldChar w:fldCharType="begin"/>
        </w:r>
        <w:r>
          <w:instrText xml:space="preserve"> PAGEREF _Toc3448 \h </w:instrText>
        </w:r>
        <w:r>
          <w:fldChar w:fldCharType="separate"/>
        </w:r>
        <w:r>
          <w:t>10</w:t>
        </w:r>
        <w:r>
          <w:fldChar w:fldCharType="end"/>
        </w:r>
      </w:hyperlink>
    </w:p>
    <w:p>
      <w:pPr>
        <w:pStyle w:val="TOC2"/>
        <w:tabs>
          <w:tab w:val="right" w:leader="dot" w:pos="8306"/>
        </w:tabs>
      </w:pPr>
      <w:hyperlink w:anchor="_Toc25912" w:history="1">
        <w:r>
          <w:rPr>
            <w:rFonts w:ascii="仿宋" w:eastAsia="仿宋" w:hAnsi="仿宋" w:cs="仿宋" w:hint="eastAsia"/>
            <w:lang w:eastAsia="zh-CN"/>
          </w:rPr>
          <w:t>(三)、社会风险及对策分析</w:t>
        </w:r>
        <w:r>
          <w:tab/>
        </w:r>
        <w:r>
          <w:fldChar w:fldCharType="begin"/>
        </w:r>
        <w:r>
          <w:instrText xml:space="preserve"> PAGEREF _Toc25912 \h </w:instrText>
        </w:r>
        <w:r>
          <w:fldChar w:fldCharType="separate"/>
        </w:r>
        <w:r>
          <w:t>11</w:t>
        </w:r>
        <w:r>
          <w:fldChar w:fldCharType="end"/>
        </w:r>
      </w:hyperlink>
    </w:p>
    <w:p>
      <w:pPr>
        <w:pStyle w:val="TOC1"/>
        <w:tabs>
          <w:tab w:val="right" w:leader="dot" w:pos="8306"/>
        </w:tabs>
      </w:pPr>
      <w:hyperlink w:anchor="_Toc1876" w:history="1">
        <w:r>
          <w:rPr>
            <w:rFonts w:ascii="仿宋" w:eastAsia="仿宋" w:hAnsi="仿宋" w:cs="仿宋" w:hint="eastAsia"/>
            <w:lang w:eastAsia="zh-CN"/>
          </w:rPr>
          <w:t>三、项目选址研究</w:t>
        </w:r>
        <w:r>
          <w:tab/>
        </w:r>
        <w:r>
          <w:fldChar w:fldCharType="begin"/>
        </w:r>
        <w:r>
          <w:instrText xml:space="preserve"> PAGEREF _Toc1876 \h </w:instrText>
        </w:r>
        <w:r>
          <w:fldChar w:fldCharType="separate"/>
        </w:r>
        <w:r>
          <w:t>15</w:t>
        </w:r>
        <w:r>
          <w:fldChar w:fldCharType="end"/>
        </w:r>
      </w:hyperlink>
    </w:p>
    <w:p>
      <w:pPr>
        <w:pStyle w:val="TOC2"/>
        <w:tabs>
          <w:tab w:val="right" w:leader="dot" w:pos="8306"/>
        </w:tabs>
      </w:pPr>
      <w:hyperlink w:anchor="_Toc19417" w:history="1">
        <w:r>
          <w:rPr>
            <w:rFonts w:ascii="仿宋" w:eastAsia="仿宋" w:hAnsi="仿宋" w:cs="仿宋" w:hint="eastAsia"/>
            <w:lang w:eastAsia="zh-CN"/>
          </w:rPr>
          <w:t>(一)、项目选址原则</w:t>
        </w:r>
        <w:r>
          <w:tab/>
        </w:r>
        <w:r>
          <w:fldChar w:fldCharType="begin"/>
        </w:r>
        <w:r>
          <w:instrText xml:space="preserve"> PAGEREF _Toc19417 \h </w:instrText>
        </w:r>
        <w:r>
          <w:fldChar w:fldCharType="separate"/>
        </w:r>
        <w:r>
          <w:t>15</w:t>
        </w:r>
        <w:r>
          <w:fldChar w:fldCharType="end"/>
        </w:r>
      </w:hyperlink>
    </w:p>
    <w:p>
      <w:pPr>
        <w:pStyle w:val="TOC2"/>
        <w:tabs>
          <w:tab w:val="right" w:leader="dot" w:pos="8306"/>
        </w:tabs>
      </w:pPr>
      <w:hyperlink w:anchor="_Toc18670" w:history="1">
        <w:r>
          <w:rPr>
            <w:rFonts w:ascii="仿宋" w:eastAsia="仿宋" w:hAnsi="仿宋" w:cs="仿宋" w:hint="eastAsia"/>
            <w:lang w:eastAsia="zh-CN"/>
          </w:rPr>
          <w:t>(二)、项目选址</w:t>
        </w:r>
        <w:r>
          <w:tab/>
        </w:r>
        <w:r>
          <w:fldChar w:fldCharType="begin"/>
        </w:r>
        <w:r>
          <w:instrText xml:space="preserve"> PAGEREF _Toc18670 \h </w:instrText>
        </w:r>
        <w:r>
          <w:fldChar w:fldCharType="separate"/>
        </w:r>
        <w:r>
          <w:t>18</w:t>
        </w:r>
        <w:r>
          <w:fldChar w:fldCharType="end"/>
        </w:r>
      </w:hyperlink>
    </w:p>
    <w:p>
      <w:pPr>
        <w:pStyle w:val="TOC2"/>
        <w:tabs>
          <w:tab w:val="right" w:leader="dot" w:pos="8306"/>
        </w:tabs>
      </w:pPr>
      <w:hyperlink w:anchor="_Toc20529" w:history="1">
        <w:r>
          <w:rPr>
            <w:rFonts w:ascii="仿宋" w:eastAsia="仿宋" w:hAnsi="仿宋" w:cs="仿宋" w:hint="eastAsia"/>
            <w:lang w:eastAsia="zh-CN"/>
          </w:rPr>
          <w:t>(三)、建设条件分析</w:t>
        </w:r>
        <w:r>
          <w:tab/>
        </w:r>
        <w:r>
          <w:fldChar w:fldCharType="begin"/>
        </w:r>
        <w:r>
          <w:instrText xml:space="preserve"> PAGEREF _Toc20529 \h </w:instrText>
        </w:r>
        <w:r>
          <w:fldChar w:fldCharType="separate"/>
        </w:r>
        <w:r>
          <w:t>20</w:t>
        </w:r>
        <w:r>
          <w:fldChar w:fldCharType="end"/>
        </w:r>
      </w:hyperlink>
    </w:p>
    <w:p>
      <w:pPr>
        <w:pStyle w:val="TOC2"/>
        <w:tabs>
          <w:tab w:val="right" w:leader="dot" w:pos="8306"/>
        </w:tabs>
      </w:pPr>
      <w:hyperlink w:anchor="_Toc25493" w:history="1">
        <w:r>
          <w:rPr>
            <w:rFonts w:ascii="仿宋" w:eastAsia="仿宋" w:hAnsi="仿宋" w:cs="仿宋" w:hint="eastAsia"/>
            <w:lang w:eastAsia="zh-CN"/>
          </w:rPr>
          <w:t>(四)、用地控制指标</w:t>
        </w:r>
        <w:r>
          <w:tab/>
        </w:r>
        <w:r>
          <w:fldChar w:fldCharType="begin"/>
        </w:r>
        <w:r>
          <w:instrText xml:space="preserve"> PAGEREF _Toc25493 \h </w:instrText>
        </w:r>
        <w:r>
          <w:fldChar w:fldCharType="separate"/>
        </w:r>
        <w:r>
          <w:t>21</w:t>
        </w:r>
        <w:r>
          <w:fldChar w:fldCharType="end"/>
        </w:r>
      </w:hyperlink>
    </w:p>
    <w:p>
      <w:pPr>
        <w:pStyle w:val="TOC2"/>
        <w:tabs>
          <w:tab w:val="right" w:leader="dot" w:pos="8306"/>
        </w:tabs>
      </w:pPr>
      <w:hyperlink w:anchor="_Toc32725" w:history="1">
        <w:r>
          <w:rPr>
            <w:rFonts w:ascii="仿宋" w:eastAsia="仿宋" w:hAnsi="仿宋" w:cs="仿宋" w:hint="eastAsia"/>
            <w:lang w:eastAsia="zh-CN"/>
          </w:rPr>
          <w:t>(五)、地总体要求</w:t>
        </w:r>
        <w:r>
          <w:tab/>
        </w:r>
        <w:r>
          <w:fldChar w:fldCharType="begin"/>
        </w:r>
        <w:r>
          <w:instrText xml:space="preserve"> PAGEREF _Toc32725 \h </w:instrText>
        </w:r>
        <w:r>
          <w:fldChar w:fldCharType="separate"/>
        </w:r>
        <w:r>
          <w:t>23</w:t>
        </w:r>
        <w:r>
          <w:fldChar w:fldCharType="end"/>
        </w:r>
      </w:hyperlink>
    </w:p>
    <w:p>
      <w:pPr>
        <w:pStyle w:val="TOC2"/>
        <w:tabs>
          <w:tab w:val="right" w:leader="dot" w:pos="8306"/>
        </w:tabs>
      </w:pPr>
      <w:hyperlink w:anchor="_Toc29182" w:history="1">
        <w:r>
          <w:rPr>
            <w:rFonts w:ascii="仿宋" w:eastAsia="仿宋" w:hAnsi="仿宋" w:cs="仿宋" w:hint="eastAsia"/>
            <w:lang w:eastAsia="zh-CN"/>
          </w:rPr>
          <w:t>(六)、节约用地措施</w:t>
        </w:r>
        <w:r>
          <w:tab/>
        </w:r>
        <w:r>
          <w:fldChar w:fldCharType="begin"/>
        </w:r>
        <w:r>
          <w:instrText xml:space="preserve"> PAGEREF _Toc29182 \h </w:instrText>
        </w:r>
        <w:r>
          <w:fldChar w:fldCharType="separate"/>
        </w:r>
        <w:r>
          <w:t>24</w:t>
        </w:r>
        <w:r>
          <w:fldChar w:fldCharType="end"/>
        </w:r>
      </w:hyperlink>
    </w:p>
    <w:p>
      <w:pPr>
        <w:pStyle w:val="TOC2"/>
        <w:tabs>
          <w:tab w:val="right" w:leader="dot" w:pos="8306"/>
        </w:tabs>
      </w:pPr>
      <w:hyperlink w:anchor="_Toc10293" w:history="1">
        <w:r>
          <w:rPr>
            <w:rFonts w:ascii="仿宋" w:eastAsia="仿宋" w:hAnsi="仿宋" w:cs="仿宋" w:hint="eastAsia"/>
            <w:lang w:eastAsia="zh-CN"/>
          </w:rPr>
          <w:t>(七)、选址综合评价</w:t>
        </w:r>
        <w:r>
          <w:tab/>
        </w:r>
        <w:r>
          <w:fldChar w:fldCharType="begin"/>
        </w:r>
        <w:r>
          <w:instrText xml:space="preserve"> PAGEREF _Toc10293 \h </w:instrText>
        </w:r>
        <w:r>
          <w:fldChar w:fldCharType="separate"/>
        </w:r>
        <w:r>
          <w:t>26</w:t>
        </w:r>
        <w:r>
          <w:fldChar w:fldCharType="end"/>
        </w:r>
      </w:hyperlink>
    </w:p>
    <w:p>
      <w:pPr>
        <w:pStyle w:val="TOC1"/>
        <w:tabs>
          <w:tab w:val="right" w:leader="dot" w:pos="8306"/>
        </w:tabs>
      </w:pPr>
      <w:hyperlink w:anchor="_Toc31527" w:history="1">
        <w:r>
          <w:rPr>
            <w:rFonts w:ascii="仿宋" w:eastAsia="仿宋" w:hAnsi="仿宋" w:cs="仿宋" w:hint="eastAsia"/>
            <w:lang w:eastAsia="zh-CN"/>
          </w:rPr>
          <w:t>四、电子秤项目概论</w:t>
        </w:r>
        <w:r>
          <w:tab/>
        </w:r>
        <w:r>
          <w:fldChar w:fldCharType="begin"/>
        </w:r>
        <w:r>
          <w:instrText xml:space="preserve"> PAGEREF _Toc31527 \h </w:instrText>
        </w:r>
        <w:r>
          <w:fldChar w:fldCharType="separate"/>
        </w:r>
        <w:r>
          <w:t>27</w:t>
        </w:r>
        <w:r>
          <w:fldChar w:fldCharType="end"/>
        </w:r>
      </w:hyperlink>
    </w:p>
    <w:p>
      <w:pPr>
        <w:pStyle w:val="TOC2"/>
        <w:tabs>
          <w:tab w:val="right" w:leader="dot" w:pos="8306"/>
        </w:tabs>
      </w:pPr>
      <w:hyperlink w:anchor="_Toc3712" w:history="1">
        <w:r>
          <w:rPr>
            <w:rFonts w:ascii="仿宋" w:eastAsia="仿宋" w:hAnsi="仿宋" w:cs="仿宋" w:hint="eastAsia"/>
            <w:lang w:eastAsia="zh-CN"/>
          </w:rPr>
          <w:t>(一)、项目申报单位概况</w:t>
        </w:r>
        <w:r>
          <w:tab/>
        </w:r>
        <w:r>
          <w:fldChar w:fldCharType="begin"/>
        </w:r>
        <w:r>
          <w:instrText xml:space="preserve"> PAGEREF _Toc3712 \h </w:instrText>
        </w:r>
        <w:r>
          <w:fldChar w:fldCharType="separate"/>
        </w:r>
        <w:r>
          <w:t>27</w:t>
        </w:r>
        <w:r>
          <w:fldChar w:fldCharType="end"/>
        </w:r>
      </w:hyperlink>
    </w:p>
    <w:p>
      <w:pPr>
        <w:pStyle w:val="TOC2"/>
        <w:tabs>
          <w:tab w:val="right" w:leader="dot" w:pos="8306"/>
        </w:tabs>
      </w:pPr>
      <w:hyperlink w:anchor="_Toc10527" w:history="1">
        <w:r>
          <w:rPr>
            <w:rFonts w:ascii="仿宋" w:eastAsia="仿宋" w:hAnsi="仿宋" w:cs="仿宋" w:hint="eastAsia"/>
            <w:lang w:eastAsia="zh-CN"/>
          </w:rPr>
          <w:t>(二)、项目概况</w:t>
        </w:r>
        <w:r>
          <w:tab/>
        </w:r>
        <w:r>
          <w:fldChar w:fldCharType="begin"/>
        </w:r>
        <w:r>
          <w:instrText xml:space="preserve"> PAGEREF _Toc10527 \h </w:instrText>
        </w:r>
        <w:r>
          <w:fldChar w:fldCharType="separate"/>
        </w:r>
        <w:r>
          <w:t>28</w:t>
        </w:r>
        <w:r>
          <w:fldChar w:fldCharType="end"/>
        </w:r>
      </w:hyperlink>
    </w:p>
    <w:p>
      <w:pPr>
        <w:pStyle w:val="TOC1"/>
        <w:tabs>
          <w:tab w:val="right" w:leader="dot" w:pos="8306"/>
        </w:tabs>
      </w:pPr>
      <w:hyperlink w:anchor="_Toc12210" w:history="1">
        <w:r>
          <w:rPr>
            <w:rFonts w:ascii="仿宋" w:eastAsia="仿宋" w:hAnsi="仿宋" w:cs="仿宋" w:hint="eastAsia"/>
            <w:lang w:eastAsia="zh-CN"/>
          </w:rPr>
          <w:t>五、背景、必要性分析</w:t>
        </w:r>
        <w:r>
          <w:tab/>
        </w:r>
        <w:r>
          <w:fldChar w:fldCharType="begin"/>
        </w:r>
        <w:r>
          <w:instrText xml:space="preserve"> PAGEREF _Toc12210 \h </w:instrText>
        </w:r>
        <w:r>
          <w:fldChar w:fldCharType="separate"/>
        </w:r>
        <w:r>
          <w:t>31</w:t>
        </w:r>
        <w:r>
          <w:fldChar w:fldCharType="end"/>
        </w:r>
      </w:hyperlink>
    </w:p>
    <w:p>
      <w:pPr>
        <w:pStyle w:val="TOC2"/>
        <w:tabs>
          <w:tab w:val="right" w:leader="dot" w:pos="8306"/>
        </w:tabs>
      </w:pPr>
      <w:hyperlink w:anchor="_Toc23381" w:history="1">
        <w:r>
          <w:rPr>
            <w:rFonts w:ascii="仿宋" w:eastAsia="仿宋" w:hAnsi="仿宋" w:cs="仿宋" w:hint="eastAsia"/>
            <w:lang w:eastAsia="zh-CN"/>
          </w:rPr>
          <w:t>(一)、项目建设背景</w:t>
        </w:r>
        <w:r>
          <w:tab/>
        </w:r>
        <w:r>
          <w:fldChar w:fldCharType="begin"/>
        </w:r>
        <w:r>
          <w:instrText xml:space="preserve"> PAGEREF _Toc23381 \h </w:instrText>
        </w:r>
        <w:r>
          <w:fldChar w:fldCharType="separate"/>
        </w:r>
        <w:r>
          <w:t>31</w:t>
        </w:r>
        <w:r>
          <w:fldChar w:fldCharType="end"/>
        </w:r>
      </w:hyperlink>
    </w:p>
    <w:p>
      <w:pPr>
        <w:pStyle w:val="TOC2"/>
        <w:tabs>
          <w:tab w:val="right" w:leader="dot" w:pos="8306"/>
        </w:tabs>
      </w:pPr>
      <w:hyperlink w:anchor="_Toc4676" w:history="1">
        <w:r>
          <w:rPr>
            <w:rFonts w:ascii="仿宋" w:eastAsia="仿宋" w:hAnsi="仿宋" w:cs="仿宋" w:hint="eastAsia"/>
            <w:lang w:eastAsia="zh-CN"/>
          </w:rPr>
          <w:t>(二)、必要性分析</w:t>
        </w:r>
        <w:r>
          <w:tab/>
        </w:r>
        <w:r>
          <w:fldChar w:fldCharType="begin"/>
        </w:r>
        <w:r>
          <w:instrText xml:space="preserve"> PAGEREF _Toc4676 \h </w:instrText>
        </w:r>
        <w:r>
          <w:fldChar w:fldCharType="separate"/>
        </w:r>
        <w:r>
          <w:t>32</w:t>
        </w:r>
        <w:r>
          <w:fldChar w:fldCharType="end"/>
        </w:r>
      </w:hyperlink>
    </w:p>
    <w:p>
      <w:pPr>
        <w:pStyle w:val="TOC2"/>
        <w:tabs>
          <w:tab w:val="right" w:leader="dot" w:pos="8306"/>
        </w:tabs>
      </w:pPr>
      <w:hyperlink w:anchor="_Toc6175" w:history="1">
        <w:r>
          <w:rPr>
            <w:rFonts w:ascii="仿宋" w:eastAsia="仿宋" w:hAnsi="仿宋" w:cs="仿宋" w:hint="eastAsia"/>
            <w:lang w:eastAsia="zh-CN"/>
          </w:rPr>
          <w:t>(三)、项目建设有利条件</w:t>
        </w:r>
        <w:r>
          <w:tab/>
        </w:r>
        <w:r>
          <w:fldChar w:fldCharType="begin"/>
        </w:r>
        <w:r>
          <w:instrText xml:space="preserve"> PAGEREF _Toc6175 \h </w:instrText>
        </w:r>
        <w:r>
          <w:fldChar w:fldCharType="separate"/>
        </w:r>
        <w:r>
          <w:t>33</w:t>
        </w:r>
        <w:r>
          <w:fldChar w:fldCharType="end"/>
        </w:r>
      </w:hyperlink>
    </w:p>
    <w:p>
      <w:pPr>
        <w:pStyle w:val="TOC1"/>
        <w:tabs>
          <w:tab w:val="right" w:leader="dot" w:pos="8306"/>
        </w:tabs>
      </w:pPr>
      <w:hyperlink w:anchor="_Toc15882" w:history="1">
        <w:r>
          <w:rPr>
            <w:rFonts w:ascii="仿宋" w:eastAsia="仿宋" w:hAnsi="仿宋" w:cs="仿宋" w:hint="eastAsia"/>
            <w:lang w:eastAsia="zh-CN"/>
          </w:rPr>
          <w:t>六、项目监理与质量保证</w:t>
        </w:r>
        <w:r>
          <w:tab/>
        </w:r>
        <w:r>
          <w:fldChar w:fldCharType="begin"/>
        </w:r>
        <w:r>
          <w:instrText xml:space="preserve"> PAGEREF _Toc15882 \h </w:instrText>
        </w:r>
        <w:r>
          <w:fldChar w:fldCharType="separate"/>
        </w:r>
        <w:r>
          <w:t>35</w:t>
        </w:r>
        <w:r>
          <w:fldChar w:fldCharType="end"/>
        </w:r>
      </w:hyperlink>
    </w:p>
    <w:p>
      <w:pPr>
        <w:pStyle w:val="TOC2"/>
        <w:tabs>
          <w:tab w:val="right" w:leader="dot" w:pos="8306"/>
        </w:tabs>
      </w:pPr>
      <w:hyperlink w:anchor="_Toc16264" w:history="1">
        <w:r>
          <w:rPr>
            <w:rFonts w:ascii="仿宋" w:eastAsia="仿宋" w:hAnsi="仿宋" w:cs="仿宋" w:hint="eastAsia"/>
            <w:lang w:eastAsia="zh-CN"/>
          </w:rPr>
          <w:t>(一)、监理体系构建</w:t>
        </w:r>
        <w:r>
          <w:tab/>
        </w:r>
        <w:r>
          <w:fldChar w:fldCharType="begin"/>
        </w:r>
        <w:r>
          <w:instrText xml:space="preserve"> PAGEREF _Toc16264 \h </w:instrText>
        </w:r>
        <w:r>
          <w:fldChar w:fldCharType="separate"/>
        </w:r>
        <w:r>
          <w:t>35</w:t>
        </w:r>
        <w:r>
          <w:fldChar w:fldCharType="end"/>
        </w:r>
      </w:hyperlink>
    </w:p>
    <w:p>
      <w:pPr>
        <w:pStyle w:val="TOC2"/>
        <w:tabs>
          <w:tab w:val="right" w:leader="dot" w:pos="8306"/>
        </w:tabs>
      </w:pPr>
      <w:hyperlink w:anchor="_Toc21567" w:history="1">
        <w:r>
          <w:rPr>
            <w:rFonts w:ascii="仿宋" w:eastAsia="仿宋" w:hAnsi="仿宋" w:cs="仿宋" w:hint="eastAsia"/>
            <w:lang w:eastAsia="zh-CN"/>
          </w:rPr>
          <w:t>(二)、质量保证体系实施</w:t>
        </w:r>
        <w:r>
          <w:tab/>
        </w:r>
        <w:r>
          <w:fldChar w:fldCharType="begin"/>
        </w:r>
        <w:r>
          <w:instrText xml:space="preserve"> PAGEREF _Toc21567 \h </w:instrText>
        </w:r>
        <w:r>
          <w:fldChar w:fldCharType="separate"/>
        </w:r>
        <w:r>
          <w:t>35</w:t>
        </w:r>
        <w:r>
          <w:fldChar w:fldCharType="end"/>
        </w:r>
      </w:hyperlink>
    </w:p>
    <w:p>
      <w:pPr>
        <w:pStyle w:val="TOC2"/>
        <w:tabs>
          <w:tab w:val="right" w:leader="dot" w:pos="8306"/>
        </w:tabs>
      </w:pPr>
      <w:hyperlink w:anchor="_Toc12729" w:history="1">
        <w:r>
          <w:rPr>
            <w:rFonts w:ascii="仿宋" w:eastAsia="仿宋" w:hAnsi="仿宋" w:cs="仿宋" w:hint="eastAsia"/>
            <w:lang w:eastAsia="zh-CN"/>
          </w:rPr>
          <w:t>(三)、监理与质量控制流程</w:t>
        </w:r>
        <w:r>
          <w:tab/>
        </w:r>
        <w:r>
          <w:fldChar w:fldCharType="begin"/>
        </w:r>
        <w:r>
          <w:instrText xml:space="preserve"> PAGEREF _Toc12729 \h </w:instrText>
        </w:r>
        <w:r>
          <w:fldChar w:fldCharType="separate"/>
        </w:r>
        <w:r>
          <w:t>36</w:t>
        </w:r>
        <w:r>
          <w:fldChar w:fldCharType="end"/>
        </w:r>
      </w:hyperlink>
    </w:p>
    <w:p>
      <w:pPr>
        <w:pStyle w:val="TOC1"/>
        <w:tabs>
          <w:tab w:val="right" w:leader="dot" w:pos="8306"/>
        </w:tabs>
      </w:pPr>
      <w:hyperlink w:anchor="_Toc20699" w:history="1">
        <w:r>
          <w:rPr>
            <w:rFonts w:ascii="仿宋" w:eastAsia="仿宋" w:hAnsi="仿宋" w:cs="仿宋" w:hint="eastAsia"/>
            <w:lang w:eastAsia="zh-CN"/>
          </w:rPr>
          <w:t>七、项目实施与管理方案</w:t>
        </w:r>
        <w:r>
          <w:tab/>
        </w:r>
        <w:r>
          <w:fldChar w:fldCharType="begin"/>
        </w:r>
        <w:r>
          <w:instrText xml:space="preserve"> PAGEREF _Toc20699 \h </w:instrText>
        </w:r>
        <w:r>
          <w:fldChar w:fldCharType="separate"/>
        </w:r>
        <w:r>
          <w:t>37</w:t>
        </w:r>
        <w:r>
          <w:fldChar w:fldCharType="end"/>
        </w:r>
      </w:hyperlink>
    </w:p>
    <w:p>
      <w:pPr>
        <w:pStyle w:val="TOC2"/>
        <w:tabs>
          <w:tab w:val="right" w:leader="dot" w:pos="8306"/>
        </w:tabs>
      </w:pPr>
      <w:hyperlink w:anchor="_Toc28018" w:history="1">
        <w:r>
          <w:rPr>
            <w:rFonts w:ascii="仿宋" w:eastAsia="仿宋" w:hAnsi="仿宋" w:cs="仿宋" w:hint="eastAsia"/>
            <w:lang w:eastAsia="zh-CN"/>
          </w:rPr>
          <w:t>(一)、项目实施计划</w:t>
        </w:r>
        <w:r>
          <w:tab/>
        </w:r>
        <w:r>
          <w:fldChar w:fldCharType="begin"/>
        </w:r>
        <w:r>
          <w:instrText xml:space="preserve"> PAGEREF _Toc28018 \h </w:instrText>
        </w:r>
        <w:r>
          <w:fldChar w:fldCharType="separate"/>
        </w:r>
        <w:r>
          <w:t>37</w:t>
        </w:r>
        <w:r>
          <w:fldChar w:fldCharType="end"/>
        </w:r>
      </w:hyperlink>
    </w:p>
    <w:p>
      <w:pPr>
        <w:pStyle w:val="TOC2"/>
        <w:tabs>
          <w:tab w:val="right" w:leader="dot" w:pos="8306"/>
        </w:tabs>
      </w:pPr>
      <w:hyperlink w:anchor="_Toc1953" w:history="1">
        <w:r>
          <w:rPr>
            <w:rFonts w:ascii="仿宋" w:eastAsia="仿宋" w:hAnsi="仿宋" w:cs="仿宋" w:hint="eastAsia"/>
            <w:lang w:eastAsia="zh-CN"/>
          </w:rPr>
          <w:t>(二)、项目组织机构与职责</w:t>
        </w:r>
        <w:r>
          <w:tab/>
        </w:r>
        <w:r>
          <w:fldChar w:fldCharType="begin"/>
        </w:r>
        <w:r>
          <w:instrText xml:space="preserve"> PAGEREF _Toc1953 \h </w:instrText>
        </w:r>
        <w:r>
          <w:fldChar w:fldCharType="separate"/>
        </w:r>
        <w:r>
          <w:t>38</w:t>
        </w:r>
        <w:r>
          <w:fldChar w:fldCharType="end"/>
        </w:r>
      </w:hyperlink>
    </w:p>
    <w:p>
      <w:pPr>
        <w:pStyle w:val="TOC2"/>
        <w:tabs>
          <w:tab w:val="right" w:leader="dot" w:pos="8306"/>
        </w:tabs>
      </w:pPr>
      <w:hyperlink w:anchor="_Toc3945" w:history="1">
        <w:r>
          <w:rPr>
            <w:rFonts w:ascii="仿宋" w:eastAsia="仿宋" w:hAnsi="仿宋" w:cs="仿宋" w:hint="eastAsia"/>
            <w:lang w:eastAsia="zh-CN"/>
          </w:rPr>
          <w:t>(三)、项目管理与监控体系</w:t>
        </w:r>
        <w:r>
          <w:tab/>
        </w:r>
        <w:r>
          <w:fldChar w:fldCharType="begin"/>
        </w:r>
        <w:r>
          <w:instrText xml:space="preserve"> PAGEREF _Toc3945 \h </w:instrText>
        </w:r>
        <w:r>
          <w:fldChar w:fldCharType="separate"/>
        </w:r>
        <w:r>
          <w:t>41</w:t>
        </w:r>
        <w:r>
          <w:fldChar w:fldCharType="end"/>
        </w:r>
      </w:hyperlink>
    </w:p>
    <w:p>
      <w:pPr>
        <w:pStyle w:val="TOC1"/>
        <w:tabs>
          <w:tab w:val="right" w:leader="dot" w:pos="8306"/>
        </w:tabs>
      </w:pPr>
      <w:hyperlink w:anchor="_Toc17028" w:history="1">
        <w:r>
          <w:rPr>
            <w:rFonts w:ascii="仿宋" w:eastAsia="仿宋" w:hAnsi="仿宋" w:cs="仿宋" w:hint="eastAsia"/>
            <w:lang w:eastAsia="zh-CN"/>
          </w:rPr>
          <w:t>八、环境保护与绿色发展</w:t>
        </w:r>
        <w:r>
          <w:tab/>
        </w:r>
        <w:r>
          <w:fldChar w:fldCharType="begin"/>
        </w:r>
        <w:r>
          <w:instrText xml:space="preserve"> PAGEREF _Toc17028 \h </w:instrText>
        </w:r>
        <w:r>
          <w:fldChar w:fldCharType="separate"/>
        </w:r>
        <w:r>
          <w:t>42</w:t>
        </w:r>
        <w:r>
          <w:fldChar w:fldCharType="end"/>
        </w:r>
      </w:hyperlink>
    </w:p>
    <w:p>
      <w:pPr>
        <w:pStyle w:val="TOC2"/>
        <w:tabs>
          <w:tab w:val="right" w:leader="dot" w:pos="8306"/>
        </w:tabs>
      </w:pPr>
      <w:hyperlink w:anchor="_Toc8589" w:history="1">
        <w:r>
          <w:rPr>
            <w:rFonts w:ascii="仿宋" w:eastAsia="仿宋" w:hAnsi="仿宋" w:cs="仿宋" w:hint="eastAsia"/>
            <w:lang w:eastAsia="zh-CN"/>
          </w:rPr>
          <w:t>(一)、环境保护措施</w:t>
        </w:r>
        <w:r>
          <w:tab/>
        </w:r>
        <w:r>
          <w:fldChar w:fldCharType="begin"/>
        </w:r>
        <w:r>
          <w:instrText xml:space="preserve"> PAGEREF _Toc8589 \h </w:instrText>
        </w:r>
        <w:r>
          <w:fldChar w:fldCharType="separate"/>
        </w:r>
        <w:r>
          <w:t>42</w:t>
        </w:r>
        <w:r>
          <w:fldChar w:fldCharType="end"/>
        </w:r>
      </w:hyperlink>
    </w:p>
    <w:p>
      <w:pPr>
        <w:pStyle w:val="TOC2"/>
        <w:tabs>
          <w:tab w:val="right" w:leader="dot" w:pos="8306"/>
        </w:tabs>
      </w:pPr>
      <w:hyperlink w:anchor="_Toc21590" w:history="1">
        <w:r>
          <w:rPr>
            <w:rFonts w:ascii="仿宋" w:eastAsia="仿宋" w:hAnsi="仿宋" w:cs="仿宋" w:hint="eastAsia"/>
            <w:lang w:eastAsia="zh-CN"/>
          </w:rPr>
          <w:t>(二)、绿色发展与可持续发展策略</w:t>
        </w:r>
        <w:r>
          <w:tab/>
        </w:r>
        <w:r>
          <w:fldChar w:fldCharType="begin"/>
        </w:r>
        <w:r>
          <w:instrText xml:space="preserve"> PAGEREF _Toc21590 \h </w:instrText>
        </w:r>
        <w:r>
          <w:fldChar w:fldCharType="separate"/>
        </w:r>
        <w:r>
          <w:t>44</w:t>
        </w:r>
        <w:r>
          <w:fldChar w:fldCharType="end"/>
        </w:r>
      </w:hyperlink>
    </w:p>
    <w:p>
      <w:pPr>
        <w:pStyle w:val="TOC1"/>
        <w:tabs>
          <w:tab w:val="right" w:leader="dot" w:pos="8306"/>
        </w:tabs>
      </w:pPr>
      <w:hyperlink w:anchor="_Toc24959" w:history="1">
        <w:r>
          <w:rPr>
            <w:rFonts w:ascii="仿宋" w:eastAsia="仿宋" w:hAnsi="仿宋" w:cs="仿宋" w:hint="eastAsia"/>
            <w:lang w:eastAsia="zh-CN"/>
          </w:rPr>
          <w:t>九、项目质量与标准</w:t>
        </w:r>
        <w:r>
          <w:tab/>
        </w:r>
        <w:r>
          <w:fldChar w:fldCharType="begin"/>
        </w:r>
        <w:r>
          <w:instrText xml:space="preserve"> PAGEREF _Toc24959 \h </w:instrText>
        </w:r>
        <w:r>
          <w:fldChar w:fldCharType="separate"/>
        </w:r>
        <w:r>
          <w:t>45</w:t>
        </w:r>
        <w:r>
          <w:fldChar w:fldCharType="end"/>
        </w:r>
      </w:hyperlink>
    </w:p>
    <w:p>
      <w:pPr>
        <w:pStyle w:val="TOC2"/>
        <w:tabs>
          <w:tab w:val="right" w:leader="dot" w:pos="8306"/>
        </w:tabs>
      </w:pPr>
      <w:hyperlink w:anchor="_Toc18917" w:history="1">
        <w:r>
          <w:rPr>
            <w:rFonts w:ascii="仿宋" w:eastAsia="仿宋" w:hAnsi="仿宋" w:cs="仿宋" w:hint="eastAsia"/>
            <w:lang w:eastAsia="zh-CN"/>
          </w:rPr>
          <w:t>(一)、质量保障体系</w:t>
        </w:r>
        <w:r>
          <w:tab/>
        </w:r>
        <w:r>
          <w:fldChar w:fldCharType="begin"/>
        </w:r>
        <w:r>
          <w:instrText xml:space="preserve"> PAGEREF _Toc18917 \h </w:instrText>
        </w:r>
        <w:r>
          <w:fldChar w:fldCharType="separate"/>
        </w:r>
        <w:r>
          <w:t>45</w:t>
        </w:r>
        <w:r>
          <w:fldChar w:fldCharType="end"/>
        </w:r>
      </w:hyperlink>
    </w:p>
    <w:p>
      <w:pPr>
        <w:pStyle w:val="TOC2"/>
        <w:tabs>
          <w:tab w:val="right" w:leader="dot" w:pos="8306"/>
        </w:tabs>
      </w:pPr>
      <w:hyperlink w:anchor="_Toc8132" w:history="1">
        <w:r>
          <w:rPr>
            <w:rFonts w:ascii="仿宋" w:eastAsia="仿宋" w:hAnsi="仿宋" w:cs="仿宋" w:hint="eastAsia"/>
            <w:lang w:eastAsia="zh-CN"/>
          </w:rPr>
          <w:t>(二)、标准化作业流程</w:t>
        </w:r>
        <w:r>
          <w:tab/>
        </w:r>
        <w:r>
          <w:fldChar w:fldCharType="begin"/>
        </w:r>
        <w:r>
          <w:instrText xml:space="preserve"> PAGEREF _Toc8132 \h </w:instrText>
        </w:r>
        <w:r>
          <w:fldChar w:fldCharType="separate"/>
        </w:r>
        <w:r>
          <w:t>47</w:t>
        </w:r>
        <w:r>
          <w:fldChar w:fldCharType="end"/>
        </w:r>
      </w:hyperlink>
    </w:p>
    <w:p>
      <w:pPr>
        <w:pStyle w:val="TOC2"/>
        <w:tabs>
          <w:tab w:val="right" w:leader="dot" w:pos="8306"/>
        </w:tabs>
      </w:pPr>
      <w:hyperlink w:anchor="_Toc29926" w:history="1">
        <w:r>
          <w:rPr>
            <w:rFonts w:ascii="仿宋" w:eastAsia="仿宋" w:hAnsi="仿宋" w:cs="仿宋" w:hint="eastAsia"/>
            <w:lang w:eastAsia="zh-CN"/>
          </w:rPr>
          <w:t>(三)、质量监控与评估</w:t>
        </w:r>
        <w:r>
          <w:tab/>
        </w:r>
        <w:r>
          <w:fldChar w:fldCharType="begin"/>
        </w:r>
        <w:r>
          <w:instrText xml:space="preserve"> PAGEREF _Toc29926 \h </w:instrText>
        </w:r>
        <w:r>
          <w:fldChar w:fldCharType="separate"/>
        </w:r>
        <w:r>
          <w:t>49</w:t>
        </w:r>
        <w:r>
          <w:fldChar w:fldCharType="end"/>
        </w:r>
      </w:hyperlink>
    </w:p>
    <w:p>
      <w:pPr>
        <w:pStyle w:val="TOC2"/>
        <w:tabs>
          <w:tab w:val="right" w:leader="dot" w:pos="8306"/>
        </w:tabs>
      </w:pPr>
      <w:hyperlink w:anchor="_Toc9587" w:history="1">
        <w:r>
          <w:rPr>
            <w:rFonts w:ascii="仿宋" w:eastAsia="仿宋" w:hAnsi="仿宋" w:cs="仿宋" w:hint="eastAsia"/>
            <w:lang w:eastAsia="zh-CN"/>
          </w:rPr>
          <w:t>(四)、质量改进计划</w:t>
        </w:r>
        <w:r>
          <w:tab/>
        </w:r>
        <w:r>
          <w:fldChar w:fldCharType="begin"/>
        </w:r>
        <w:r>
          <w:instrText xml:space="preserve"> PAGEREF _Toc9587 \h </w:instrText>
        </w:r>
        <w:r>
          <w:fldChar w:fldCharType="separate"/>
        </w:r>
        <w:r>
          <w:t>49</w:t>
        </w:r>
        <w:r>
          <w:fldChar w:fldCharType="end"/>
        </w:r>
      </w:hyperlink>
    </w:p>
    <w:p>
      <w:pPr>
        <w:pStyle w:val="TOC1"/>
        <w:tabs>
          <w:tab w:val="right" w:leader="dot" w:pos="8306"/>
        </w:tabs>
      </w:pPr>
      <w:hyperlink w:anchor="_Toc10086" w:history="1">
        <w:r>
          <w:rPr>
            <w:rFonts w:ascii="仿宋" w:eastAsia="仿宋" w:hAnsi="仿宋" w:cs="仿宋" w:hint="eastAsia"/>
            <w:lang w:eastAsia="zh-CN"/>
          </w:rPr>
          <w:t>十、安全与应急管理</w:t>
        </w:r>
        <w:r>
          <w:tab/>
        </w:r>
        <w:r>
          <w:fldChar w:fldCharType="begin"/>
        </w:r>
        <w:r>
          <w:instrText xml:space="preserve"> PAGEREF _Toc10086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71" w:history="1">
        <w:r>
          <w:rPr>
            <w:rFonts w:ascii="仿宋" w:eastAsia="仿宋" w:hAnsi="仿宋" w:cs="仿宋" w:hint="eastAsia"/>
            <w:lang w:eastAsia="zh-CN"/>
          </w:rPr>
          <w:t>(一)、安全生产管理</w:t>
        </w:r>
        <w:r>
          <w:tab/>
        </w:r>
        <w:r>
          <w:fldChar w:fldCharType="begin"/>
        </w:r>
        <w:r>
          <w:instrText xml:space="preserve"> PAGEREF _Toc15471 \h </w:instrText>
        </w:r>
        <w:r>
          <w:fldChar w:fldCharType="separate"/>
        </w:r>
        <w:r>
          <w:t>51</w:t>
        </w:r>
        <w:r>
          <w:fldChar w:fldCharType="end"/>
        </w:r>
      </w:hyperlink>
    </w:p>
    <w:p>
      <w:pPr>
        <w:pStyle w:val="TOC2"/>
        <w:tabs>
          <w:tab w:val="right" w:leader="dot" w:pos="8306"/>
        </w:tabs>
      </w:pPr>
      <w:hyperlink w:anchor="_Toc27545" w:history="1">
        <w:r>
          <w:rPr>
            <w:rFonts w:ascii="仿宋" w:eastAsia="仿宋" w:hAnsi="仿宋" w:cs="仿宋" w:hint="eastAsia"/>
            <w:lang w:eastAsia="zh-CN"/>
          </w:rPr>
          <w:t>(二)、应急预案与响应</w:t>
        </w:r>
        <w:r>
          <w:tab/>
        </w:r>
        <w:r>
          <w:fldChar w:fldCharType="begin"/>
        </w:r>
        <w:r>
          <w:instrText xml:space="preserve"> PAGEREF _Toc27545 \h </w:instrText>
        </w:r>
        <w:r>
          <w:fldChar w:fldCharType="separate"/>
        </w:r>
        <w:r>
          <w:t>52</w:t>
        </w:r>
        <w:r>
          <w:fldChar w:fldCharType="end"/>
        </w:r>
      </w:hyperlink>
    </w:p>
    <w:p>
      <w:pPr>
        <w:pStyle w:val="TOC1"/>
        <w:tabs>
          <w:tab w:val="right" w:leader="dot" w:pos="8306"/>
        </w:tabs>
      </w:pPr>
      <w:hyperlink w:anchor="_Toc5752" w:history="1">
        <w:r>
          <w:rPr>
            <w:rFonts w:ascii="仿宋" w:eastAsia="仿宋" w:hAnsi="仿宋" w:cs="仿宋" w:hint="eastAsia"/>
            <w:lang w:eastAsia="zh-CN"/>
          </w:rPr>
          <w:t>十一、环境保护与治理方案</w:t>
        </w:r>
        <w:r>
          <w:tab/>
        </w:r>
        <w:r>
          <w:fldChar w:fldCharType="begin"/>
        </w:r>
        <w:r>
          <w:instrText xml:space="preserve"> PAGEREF _Toc5752 \h </w:instrText>
        </w:r>
        <w:r>
          <w:fldChar w:fldCharType="separate"/>
        </w:r>
        <w:r>
          <w:t>54</w:t>
        </w:r>
        <w:r>
          <w:fldChar w:fldCharType="end"/>
        </w:r>
      </w:hyperlink>
    </w:p>
    <w:p>
      <w:pPr>
        <w:pStyle w:val="TOC2"/>
        <w:tabs>
          <w:tab w:val="right" w:leader="dot" w:pos="8306"/>
        </w:tabs>
      </w:pPr>
      <w:hyperlink w:anchor="_Toc9018" w:history="1">
        <w:r>
          <w:rPr>
            <w:rFonts w:ascii="仿宋" w:eastAsia="仿宋" w:hAnsi="仿宋" w:cs="仿宋" w:hint="eastAsia"/>
            <w:lang w:eastAsia="zh-CN"/>
          </w:rPr>
          <w:t>(一)、项目环境影响评估</w:t>
        </w:r>
        <w:r>
          <w:tab/>
        </w:r>
        <w:r>
          <w:fldChar w:fldCharType="begin"/>
        </w:r>
        <w:r>
          <w:instrText xml:space="preserve"> PAGEREF _Toc9018 \h </w:instrText>
        </w:r>
        <w:r>
          <w:fldChar w:fldCharType="separate"/>
        </w:r>
        <w:r>
          <w:t>54</w:t>
        </w:r>
        <w:r>
          <w:fldChar w:fldCharType="end"/>
        </w:r>
      </w:hyperlink>
    </w:p>
    <w:p>
      <w:pPr>
        <w:pStyle w:val="TOC2"/>
        <w:tabs>
          <w:tab w:val="right" w:leader="dot" w:pos="8306"/>
        </w:tabs>
      </w:pPr>
      <w:hyperlink w:anchor="_Toc29061" w:history="1">
        <w:r>
          <w:rPr>
            <w:rFonts w:ascii="仿宋" w:eastAsia="仿宋" w:hAnsi="仿宋" w:cs="仿宋" w:hint="eastAsia"/>
            <w:lang w:eastAsia="zh-CN"/>
          </w:rPr>
          <w:t>(二)、环境保护措施与治理方案</w:t>
        </w:r>
        <w:r>
          <w:tab/>
        </w:r>
        <w:r>
          <w:fldChar w:fldCharType="begin"/>
        </w:r>
        <w:r>
          <w:instrText xml:space="preserve"> PAGEREF _Toc29061 \h </w:instrText>
        </w:r>
        <w:r>
          <w:fldChar w:fldCharType="separate"/>
        </w:r>
        <w:r>
          <w:t>54</w:t>
        </w:r>
        <w:r>
          <w:fldChar w:fldCharType="end"/>
        </w:r>
      </w:hyperlink>
    </w:p>
    <w:p>
      <w:pPr>
        <w:pStyle w:val="TOC1"/>
        <w:tabs>
          <w:tab w:val="right" w:leader="dot" w:pos="8306"/>
        </w:tabs>
      </w:pPr>
      <w:hyperlink w:anchor="_Toc4830" w:history="1">
        <w:r>
          <w:rPr>
            <w:rFonts w:ascii="仿宋" w:eastAsia="仿宋" w:hAnsi="仿宋" w:cs="仿宋" w:hint="eastAsia"/>
            <w:lang w:eastAsia="zh-CN"/>
          </w:rPr>
          <w:t>十二、土地利用与规划方案</w:t>
        </w:r>
        <w:r>
          <w:tab/>
        </w:r>
        <w:r>
          <w:fldChar w:fldCharType="begin"/>
        </w:r>
        <w:r>
          <w:instrText xml:space="preserve"> PAGEREF _Toc4830 \h </w:instrText>
        </w:r>
        <w:r>
          <w:fldChar w:fldCharType="separate"/>
        </w:r>
        <w:r>
          <w:t>55</w:t>
        </w:r>
        <w:r>
          <w:fldChar w:fldCharType="end"/>
        </w:r>
      </w:hyperlink>
    </w:p>
    <w:p>
      <w:pPr>
        <w:pStyle w:val="TOC2"/>
        <w:tabs>
          <w:tab w:val="right" w:leader="dot" w:pos="8306"/>
        </w:tabs>
      </w:pPr>
      <w:hyperlink w:anchor="_Toc3155" w:history="1">
        <w:r>
          <w:rPr>
            <w:rFonts w:ascii="仿宋" w:eastAsia="仿宋" w:hAnsi="仿宋" w:cs="仿宋" w:hint="eastAsia"/>
            <w:lang w:eastAsia="zh-CN"/>
          </w:rPr>
          <w:t>(一)、项目用地情况分析</w:t>
        </w:r>
        <w:r>
          <w:tab/>
        </w:r>
        <w:r>
          <w:fldChar w:fldCharType="begin"/>
        </w:r>
        <w:r>
          <w:instrText xml:space="preserve"> PAGEREF _Toc3155 \h </w:instrText>
        </w:r>
        <w:r>
          <w:fldChar w:fldCharType="separate"/>
        </w:r>
        <w:r>
          <w:t>55</w:t>
        </w:r>
        <w:r>
          <w:fldChar w:fldCharType="end"/>
        </w:r>
      </w:hyperlink>
    </w:p>
    <w:p>
      <w:pPr>
        <w:pStyle w:val="TOC2"/>
        <w:tabs>
          <w:tab w:val="right" w:leader="dot" w:pos="8306"/>
        </w:tabs>
      </w:pPr>
      <w:hyperlink w:anchor="_Toc16613" w:history="1">
        <w:r>
          <w:rPr>
            <w:rFonts w:ascii="仿宋" w:eastAsia="仿宋" w:hAnsi="仿宋" w:cs="仿宋" w:hint="eastAsia"/>
            <w:lang w:eastAsia="zh-CN"/>
          </w:rPr>
          <w:t>(二)、土地利用规划方案</w:t>
        </w:r>
        <w:r>
          <w:tab/>
        </w:r>
        <w:r>
          <w:fldChar w:fldCharType="begin"/>
        </w:r>
        <w:r>
          <w:instrText xml:space="preserve"> PAGEREF _Toc16613 \h </w:instrText>
        </w:r>
        <w:r>
          <w:fldChar w:fldCharType="separate"/>
        </w:r>
        <w:r>
          <w:t>56</w:t>
        </w:r>
        <w:r>
          <w:fldChar w:fldCharType="end"/>
        </w:r>
      </w:hyperlink>
    </w:p>
    <w:p>
      <w:pPr>
        <w:pStyle w:val="TOC1"/>
        <w:tabs>
          <w:tab w:val="right" w:leader="dot" w:pos="8306"/>
        </w:tabs>
      </w:pPr>
      <w:hyperlink w:anchor="_Toc21517" w:history="1">
        <w:r>
          <w:rPr>
            <w:rFonts w:ascii="仿宋" w:eastAsia="仿宋" w:hAnsi="仿宋" w:cs="仿宋" w:hint="eastAsia"/>
            <w:lang w:eastAsia="zh-CN"/>
          </w:rPr>
          <w:t>十三、人力资源管理与开发</w:t>
        </w:r>
        <w:r>
          <w:tab/>
        </w:r>
        <w:r>
          <w:fldChar w:fldCharType="begin"/>
        </w:r>
        <w:r>
          <w:instrText xml:space="preserve"> PAGEREF _Toc21517 \h </w:instrText>
        </w:r>
        <w:r>
          <w:fldChar w:fldCharType="separate"/>
        </w:r>
        <w:r>
          <w:t>57</w:t>
        </w:r>
        <w:r>
          <w:fldChar w:fldCharType="end"/>
        </w:r>
      </w:hyperlink>
    </w:p>
    <w:p>
      <w:pPr>
        <w:pStyle w:val="TOC2"/>
        <w:tabs>
          <w:tab w:val="right" w:leader="dot" w:pos="8306"/>
        </w:tabs>
      </w:pPr>
      <w:hyperlink w:anchor="_Toc3309" w:history="1">
        <w:r>
          <w:rPr>
            <w:rFonts w:ascii="仿宋" w:eastAsia="仿宋" w:hAnsi="仿宋" w:cs="仿宋" w:hint="eastAsia"/>
            <w:lang w:eastAsia="zh-CN"/>
          </w:rPr>
          <w:t>(一)、人力资源规划</w:t>
        </w:r>
        <w:r>
          <w:tab/>
        </w:r>
        <w:r>
          <w:fldChar w:fldCharType="begin"/>
        </w:r>
        <w:r>
          <w:instrText xml:space="preserve"> PAGEREF _Toc3309 \h </w:instrText>
        </w:r>
        <w:r>
          <w:fldChar w:fldCharType="separate"/>
        </w:r>
        <w:r>
          <w:t>57</w:t>
        </w:r>
        <w:r>
          <w:fldChar w:fldCharType="end"/>
        </w:r>
      </w:hyperlink>
    </w:p>
    <w:p>
      <w:pPr>
        <w:pStyle w:val="TOC2"/>
        <w:tabs>
          <w:tab w:val="right" w:leader="dot" w:pos="8306"/>
        </w:tabs>
      </w:pPr>
      <w:hyperlink w:anchor="_Toc15470" w:history="1">
        <w:r>
          <w:rPr>
            <w:rFonts w:ascii="仿宋" w:eastAsia="仿宋" w:hAnsi="仿宋" w:cs="仿宋" w:hint="eastAsia"/>
            <w:lang w:eastAsia="zh-CN"/>
          </w:rPr>
          <w:t>(二)、人力资源开发与培训</w:t>
        </w:r>
        <w:r>
          <w:tab/>
        </w:r>
        <w:r>
          <w:fldChar w:fldCharType="begin"/>
        </w:r>
        <w:r>
          <w:instrText xml:space="preserve"> PAGEREF _Toc15470 \h </w:instrText>
        </w:r>
        <w:r>
          <w:fldChar w:fldCharType="separate"/>
        </w:r>
        <w:r>
          <w:t>59</w:t>
        </w:r>
        <w:r>
          <w:fldChar w:fldCharType="end"/>
        </w:r>
      </w:hyperlink>
    </w:p>
    <w:p>
      <w:pPr>
        <w:pStyle w:val="TOC1"/>
        <w:tabs>
          <w:tab w:val="right" w:leader="dot" w:pos="8306"/>
        </w:tabs>
      </w:pPr>
      <w:hyperlink w:anchor="_Toc19451" w:history="1">
        <w:r>
          <w:rPr>
            <w:rFonts w:ascii="仿宋" w:eastAsia="仿宋" w:hAnsi="仿宋" w:cs="仿宋" w:hint="eastAsia"/>
            <w:lang w:eastAsia="zh-CN"/>
          </w:rPr>
          <w:t>十四、成果转化与推广应用</w:t>
        </w:r>
        <w:r>
          <w:tab/>
        </w:r>
        <w:r>
          <w:fldChar w:fldCharType="begin"/>
        </w:r>
        <w:r>
          <w:instrText xml:space="preserve"> PAGEREF _Toc19451 \h </w:instrText>
        </w:r>
        <w:r>
          <w:fldChar w:fldCharType="separate"/>
        </w:r>
        <w:r>
          <w:t>61</w:t>
        </w:r>
        <w:r>
          <w:fldChar w:fldCharType="end"/>
        </w:r>
      </w:hyperlink>
    </w:p>
    <w:p>
      <w:pPr>
        <w:pStyle w:val="TOC2"/>
        <w:tabs>
          <w:tab w:val="right" w:leader="dot" w:pos="8306"/>
        </w:tabs>
      </w:pPr>
      <w:hyperlink w:anchor="_Toc32214" w:history="1">
        <w:r>
          <w:rPr>
            <w:rFonts w:ascii="仿宋" w:eastAsia="仿宋" w:hAnsi="仿宋" w:cs="仿宋" w:hint="eastAsia"/>
            <w:lang w:eastAsia="zh-CN"/>
          </w:rPr>
          <w:t>(一)、成果转化策略制定</w:t>
        </w:r>
        <w:r>
          <w:tab/>
        </w:r>
        <w:r>
          <w:fldChar w:fldCharType="begin"/>
        </w:r>
        <w:r>
          <w:instrText xml:space="preserve"> PAGEREF _Toc32214 \h </w:instrText>
        </w:r>
        <w:r>
          <w:fldChar w:fldCharType="separate"/>
        </w:r>
        <w:r>
          <w:t>61</w:t>
        </w:r>
        <w:r>
          <w:fldChar w:fldCharType="end"/>
        </w:r>
      </w:hyperlink>
    </w:p>
    <w:p>
      <w:pPr>
        <w:pStyle w:val="TOC2"/>
        <w:tabs>
          <w:tab w:val="right" w:leader="dot" w:pos="8306"/>
        </w:tabs>
      </w:pPr>
      <w:hyperlink w:anchor="_Toc22188" w:history="1">
        <w:r>
          <w:rPr>
            <w:rFonts w:ascii="仿宋" w:eastAsia="仿宋" w:hAnsi="仿宋" w:cs="仿宋" w:hint="eastAsia"/>
            <w:lang w:eastAsia="zh-CN"/>
          </w:rPr>
          <w:t>(二)、成果推广应用方案</w:t>
        </w:r>
        <w:r>
          <w:tab/>
        </w:r>
        <w:r>
          <w:fldChar w:fldCharType="begin"/>
        </w:r>
        <w:r>
          <w:instrText xml:space="preserve"> PAGEREF _Toc22188 \h </w:instrText>
        </w:r>
        <w:r>
          <w:fldChar w:fldCharType="separate"/>
        </w:r>
        <w:r>
          <w:t>63</w:t>
        </w:r>
        <w:r>
          <w:fldChar w:fldCharType="end"/>
        </w:r>
      </w:hyperlink>
    </w:p>
    <w:p>
      <w:pPr>
        <w:pStyle w:val="TOC1"/>
        <w:tabs>
          <w:tab w:val="right" w:leader="dot" w:pos="8306"/>
        </w:tabs>
      </w:pPr>
      <w:hyperlink w:anchor="_Toc4392" w:history="1">
        <w:r>
          <w:rPr>
            <w:rFonts w:ascii="仿宋" w:eastAsia="仿宋" w:hAnsi="仿宋" w:cs="仿宋" w:hint="eastAsia"/>
            <w:lang w:eastAsia="zh-CN"/>
          </w:rPr>
          <w:t>十五、质量管理与控制</w:t>
        </w:r>
        <w:r>
          <w:tab/>
        </w:r>
        <w:r>
          <w:fldChar w:fldCharType="begin"/>
        </w:r>
        <w:r>
          <w:instrText xml:space="preserve"> PAGEREF _Toc4392 \h </w:instrText>
        </w:r>
        <w:r>
          <w:fldChar w:fldCharType="separate"/>
        </w:r>
        <w:r>
          <w:t>64</w:t>
        </w:r>
        <w:r>
          <w:fldChar w:fldCharType="end"/>
        </w:r>
      </w:hyperlink>
    </w:p>
    <w:p>
      <w:pPr>
        <w:pStyle w:val="TOC2"/>
        <w:tabs>
          <w:tab w:val="right" w:leader="dot" w:pos="8306"/>
        </w:tabs>
      </w:pPr>
      <w:hyperlink w:anchor="_Toc8747" w:history="1">
        <w:r>
          <w:rPr>
            <w:rFonts w:ascii="仿宋" w:eastAsia="仿宋" w:hAnsi="仿宋" w:cs="仿宋" w:hint="eastAsia"/>
            <w:lang w:eastAsia="zh-CN"/>
          </w:rPr>
          <w:t>(一)、质量管理体系建设</w:t>
        </w:r>
        <w:r>
          <w:tab/>
        </w:r>
        <w:r>
          <w:fldChar w:fldCharType="begin"/>
        </w:r>
        <w:r>
          <w:instrText xml:space="preserve"> PAGEREF _Toc8747 \h </w:instrText>
        </w:r>
        <w:r>
          <w:fldChar w:fldCharType="separate"/>
        </w:r>
        <w:r>
          <w:t>64</w:t>
        </w:r>
        <w:r>
          <w:fldChar w:fldCharType="end"/>
        </w:r>
      </w:hyperlink>
    </w:p>
    <w:p>
      <w:pPr>
        <w:pStyle w:val="TOC2"/>
        <w:tabs>
          <w:tab w:val="right" w:leader="dot" w:pos="8306"/>
        </w:tabs>
      </w:pPr>
      <w:hyperlink w:anchor="_Toc16232" w:history="1">
        <w:r>
          <w:rPr>
            <w:rFonts w:ascii="仿宋" w:eastAsia="仿宋" w:hAnsi="仿宋" w:cs="仿宋" w:hint="eastAsia"/>
            <w:lang w:eastAsia="zh-CN"/>
          </w:rPr>
          <w:t>(二)、质量控制措施</w:t>
        </w:r>
        <w:r>
          <w:tab/>
        </w:r>
        <w:r>
          <w:fldChar w:fldCharType="begin"/>
        </w:r>
        <w:r>
          <w:instrText xml:space="preserve"> PAGEREF _Toc16232 \h </w:instrText>
        </w:r>
        <w:r>
          <w:fldChar w:fldCharType="separate"/>
        </w:r>
        <w:r>
          <w:t>66</w:t>
        </w:r>
        <w:r>
          <w:fldChar w:fldCharType="end"/>
        </w:r>
      </w:hyperlink>
    </w:p>
    <w:p>
      <w:pPr>
        <w:pStyle w:val="TOC1"/>
        <w:tabs>
          <w:tab w:val="right" w:leader="dot" w:pos="8306"/>
        </w:tabs>
      </w:pPr>
      <w:hyperlink w:anchor="_Toc463" w:history="1">
        <w:r>
          <w:rPr>
            <w:rFonts w:ascii="仿宋" w:eastAsia="仿宋" w:hAnsi="仿宋" w:cs="仿宋" w:hint="eastAsia"/>
            <w:lang w:eastAsia="zh-CN"/>
          </w:rPr>
          <w:t>十六、合作与交流机制建立</w:t>
        </w:r>
        <w:r>
          <w:tab/>
        </w:r>
        <w:r>
          <w:fldChar w:fldCharType="begin"/>
        </w:r>
        <w:r>
          <w:instrText xml:space="preserve"> PAGEREF _Toc463 \h </w:instrText>
        </w:r>
        <w:r>
          <w:fldChar w:fldCharType="separate"/>
        </w:r>
        <w:r>
          <w:t>67</w:t>
        </w:r>
        <w:r>
          <w:fldChar w:fldCharType="end"/>
        </w:r>
      </w:hyperlink>
    </w:p>
    <w:p>
      <w:pPr>
        <w:pStyle w:val="TOC2"/>
        <w:tabs>
          <w:tab w:val="right" w:leader="dot" w:pos="8306"/>
        </w:tabs>
      </w:pPr>
      <w:hyperlink w:anchor="_Toc2928" w:history="1">
        <w:r>
          <w:rPr>
            <w:rFonts w:ascii="仿宋" w:eastAsia="仿宋" w:hAnsi="仿宋" w:cs="仿宋" w:hint="eastAsia"/>
            <w:lang w:eastAsia="zh-CN"/>
          </w:rPr>
          <w:t>(一)、合作伙伴选择与合作方式</w:t>
        </w:r>
        <w:r>
          <w:tab/>
        </w:r>
        <w:r>
          <w:fldChar w:fldCharType="begin"/>
        </w:r>
        <w:r>
          <w:instrText xml:space="preserve"> PAGEREF _Toc2928 \h </w:instrText>
        </w:r>
        <w:r>
          <w:fldChar w:fldCharType="separate"/>
        </w:r>
        <w:r>
          <w:t>67</w:t>
        </w:r>
        <w:r>
          <w:fldChar w:fldCharType="end"/>
        </w:r>
      </w:hyperlink>
    </w:p>
    <w:p>
      <w:pPr>
        <w:pStyle w:val="TOC2"/>
        <w:tabs>
          <w:tab w:val="right" w:leader="dot" w:pos="8306"/>
        </w:tabs>
      </w:pPr>
      <w:hyperlink w:anchor="_Toc24189" w:history="1">
        <w:r>
          <w:rPr>
            <w:rFonts w:ascii="仿宋" w:eastAsia="仿宋" w:hAnsi="仿宋" w:cs="仿宋" w:hint="eastAsia"/>
            <w:lang w:eastAsia="zh-CN"/>
          </w:rPr>
          <w:t>(二)、交流与合作平台搭建</w:t>
        </w:r>
        <w:r>
          <w:tab/>
        </w:r>
        <w:r>
          <w:fldChar w:fldCharType="begin"/>
        </w:r>
        <w:r>
          <w:instrText xml:space="preserve"> PAGEREF _Toc24189 \h </w:instrText>
        </w:r>
        <w:r>
          <w:fldChar w:fldCharType="separate"/>
        </w:r>
        <w:r>
          <w:t>68</w:t>
        </w:r>
        <w:r>
          <w:fldChar w:fldCharType="end"/>
        </w:r>
      </w:hyperlink>
    </w:p>
    <w:p>
      <w:pPr>
        <w:pStyle w:val="TOC1"/>
        <w:tabs>
          <w:tab w:val="right" w:leader="dot" w:pos="8306"/>
        </w:tabs>
      </w:pPr>
      <w:hyperlink w:anchor="_Toc11834" w:history="1">
        <w:r>
          <w:rPr>
            <w:rFonts w:ascii="仿宋" w:eastAsia="仿宋" w:hAnsi="仿宋" w:cs="仿宋" w:hint="eastAsia"/>
            <w:lang w:eastAsia="zh-CN"/>
          </w:rPr>
          <w:t>十七、设施与设备管理</w:t>
        </w:r>
        <w:r>
          <w:tab/>
        </w:r>
        <w:r>
          <w:fldChar w:fldCharType="begin"/>
        </w:r>
        <w:r>
          <w:instrText xml:space="preserve"> PAGEREF _Toc11834 \h </w:instrText>
        </w:r>
        <w:r>
          <w:fldChar w:fldCharType="separate"/>
        </w:r>
        <w:r>
          <w:t>70</w:t>
        </w:r>
        <w:r>
          <w:fldChar w:fldCharType="end"/>
        </w:r>
      </w:hyperlink>
    </w:p>
    <w:p>
      <w:pPr>
        <w:pStyle w:val="TOC2"/>
        <w:tabs>
          <w:tab w:val="right" w:leader="dot" w:pos="8306"/>
        </w:tabs>
      </w:pPr>
      <w:hyperlink w:anchor="_Toc23108" w:history="1">
        <w:r>
          <w:rPr>
            <w:rFonts w:ascii="仿宋" w:eastAsia="仿宋" w:hAnsi="仿宋" w:cs="仿宋" w:hint="eastAsia"/>
            <w:lang w:eastAsia="zh-CN"/>
          </w:rPr>
          <w:t>(一)、设施规划与配置</w:t>
        </w:r>
        <w:r>
          <w:tab/>
        </w:r>
        <w:r>
          <w:fldChar w:fldCharType="begin"/>
        </w:r>
        <w:r>
          <w:instrText xml:space="preserve"> PAGEREF _Toc23108 \h </w:instrText>
        </w:r>
        <w:r>
          <w:fldChar w:fldCharType="separate"/>
        </w:r>
        <w:r>
          <w:t>70</w:t>
        </w:r>
        <w:r>
          <w:fldChar w:fldCharType="end"/>
        </w:r>
      </w:hyperlink>
    </w:p>
    <w:p>
      <w:pPr>
        <w:pStyle w:val="TOC2"/>
        <w:tabs>
          <w:tab w:val="right" w:leader="dot" w:pos="8306"/>
        </w:tabs>
      </w:pPr>
      <w:hyperlink w:anchor="_Toc25234" w:history="1">
        <w:r>
          <w:rPr>
            <w:rFonts w:ascii="仿宋" w:eastAsia="仿宋" w:hAnsi="仿宋" w:cs="仿宋" w:hint="eastAsia"/>
            <w:lang w:eastAsia="zh-CN"/>
          </w:rPr>
          <w:t>(二)、设备采购与维护管理</w:t>
        </w:r>
        <w:r>
          <w:tab/>
        </w:r>
        <w:r>
          <w:fldChar w:fldCharType="begin"/>
        </w:r>
        <w:r>
          <w:instrText xml:space="preserve"> PAGEREF _Toc25234 \h </w:instrText>
        </w:r>
        <w:r>
          <w:fldChar w:fldCharType="separate"/>
        </w:r>
        <w:r>
          <w:t>71</w:t>
        </w:r>
        <w:r>
          <w:fldChar w:fldCharType="end"/>
        </w:r>
      </w:hyperlink>
    </w:p>
    <w:p>
      <w:pPr>
        <w:pStyle w:val="TOC2"/>
        <w:tabs>
          <w:tab w:val="right" w:leader="dot" w:pos="8306"/>
        </w:tabs>
      </w:pPr>
      <w:hyperlink w:anchor="_Toc18904" w:history="1">
        <w:r>
          <w:rPr>
            <w:rFonts w:ascii="仿宋" w:eastAsia="仿宋" w:hAnsi="仿宋" w:cs="仿宋" w:hint="eastAsia"/>
            <w:lang w:eastAsia="zh-CN"/>
          </w:rPr>
          <w:t>(三)、设施设备升级策略</w:t>
        </w:r>
        <w:r>
          <w:tab/>
        </w:r>
        <w:r>
          <w:fldChar w:fldCharType="begin"/>
        </w:r>
        <w:r>
          <w:instrText xml:space="preserve"> PAGEREF _Toc18904 \h </w:instrText>
        </w:r>
        <w:r>
          <w:fldChar w:fldCharType="separate"/>
        </w:r>
        <w:r>
          <w:t>71</w:t>
        </w:r>
        <w:r>
          <w:fldChar w:fldCharType="end"/>
        </w:r>
      </w:hyperlink>
    </w:p>
    <w:p>
      <w:pPr>
        <w:pStyle w:val="TOC1"/>
        <w:tabs>
          <w:tab w:val="right" w:leader="dot" w:pos="8306"/>
        </w:tabs>
      </w:pPr>
      <w:hyperlink w:anchor="_Toc25382" w:history="1">
        <w:r>
          <w:rPr>
            <w:rFonts w:ascii="仿宋" w:eastAsia="仿宋" w:hAnsi="仿宋" w:cs="仿宋" w:hint="eastAsia"/>
            <w:lang w:eastAsia="zh-CN"/>
          </w:rPr>
          <w:t>十八、法律法规与政策遵循</w:t>
        </w:r>
        <w:r>
          <w:tab/>
        </w:r>
        <w:r>
          <w:fldChar w:fldCharType="begin"/>
        </w:r>
        <w:r>
          <w:instrText xml:space="preserve"> PAGEREF _Toc25382 \h </w:instrText>
        </w:r>
        <w:r>
          <w:fldChar w:fldCharType="separate"/>
        </w:r>
        <w:r>
          <w:t>72</w:t>
        </w:r>
        <w:r>
          <w:fldChar w:fldCharType="end"/>
        </w:r>
      </w:hyperlink>
    </w:p>
    <w:p>
      <w:pPr>
        <w:pStyle w:val="TOC2"/>
        <w:tabs>
          <w:tab w:val="right" w:leader="dot" w:pos="8306"/>
        </w:tabs>
      </w:pPr>
      <w:hyperlink w:anchor="_Toc31438" w:history="1">
        <w:r>
          <w:rPr>
            <w:rFonts w:ascii="仿宋" w:eastAsia="仿宋" w:hAnsi="仿宋" w:cs="仿宋" w:hint="eastAsia"/>
            <w:lang w:eastAsia="zh-CN"/>
          </w:rPr>
          <w:t>(一)、法律法规遵守</w:t>
        </w:r>
        <w:r>
          <w:tab/>
        </w:r>
        <w:r>
          <w:fldChar w:fldCharType="begin"/>
        </w:r>
        <w:r>
          <w:instrText xml:space="preserve"> PAGEREF _Toc31438 \h </w:instrText>
        </w:r>
        <w:r>
          <w:fldChar w:fldCharType="separate"/>
        </w:r>
        <w:r>
          <w:t>72</w:t>
        </w:r>
        <w:r>
          <w:fldChar w:fldCharType="end"/>
        </w:r>
      </w:hyperlink>
    </w:p>
    <w:p>
      <w:pPr>
        <w:pStyle w:val="TOC2"/>
        <w:tabs>
          <w:tab w:val="right" w:leader="dot" w:pos="8306"/>
        </w:tabs>
      </w:pPr>
      <w:hyperlink w:anchor="_Toc22096" w:history="1">
        <w:r>
          <w:rPr>
            <w:rFonts w:ascii="仿宋" w:eastAsia="仿宋" w:hAnsi="仿宋" w:cs="仿宋" w:hint="eastAsia"/>
            <w:lang w:eastAsia="zh-CN"/>
          </w:rPr>
          <w:t>(二)、政策导向与利用</w:t>
        </w:r>
        <w:r>
          <w:tab/>
        </w:r>
        <w:r>
          <w:fldChar w:fldCharType="begin"/>
        </w:r>
        <w:r>
          <w:instrText xml:space="preserve"> PAGEREF _Toc22096 \h </w:instrText>
        </w:r>
        <w:r>
          <w:fldChar w:fldCharType="separate"/>
        </w:r>
        <w:r>
          <w:t>73</w:t>
        </w:r>
        <w:r>
          <w:fldChar w:fldCharType="end"/>
        </w:r>
      </w:hyperlink>
    </w:p>
    <w:p>
      <w:pPr>
        <w:pStyle w:val="TOC1"/>
        <w:tabs>
          <w:tab w:val="right" w:leader="dot" w:pos="8306"/>
        </w:tabs>
      </w:pPr>
      <w:hyperlink w:anchor="_Toc13511" w:history="1">
        <w:r>
          <w:rPr>
            <w:rFonts w:ascii="仿宋" w:eastAsia="仿宋" w:hAnsi="仿宋" w:cs="仿宋" w:hint="eastAsia"/>
            <w:lang w:eastAsia="zh-CN"/>
          </w:rPr>
          <w:t>十九、创新驱动与持续发展</w:t>
        </w:r>
        <w:r>
          <w:tab/>
        </w:r>
        <w:r>
          <w:fldChar w:fldCharType="begin"/>
        </w:r>
        <w:r>
          <w:instrText xml:space="preserve"> PAGEREF _Toc13511 \h </w:instrText>
        </w:r>
        <w:r>
          <w:fldChar w:fldCharType="separate"/>
        </w:r>
        <w:r>
          <w:t>74</w:t>
        </w:r>
        <w:r>
          <w:fldChar w:fldCharType="end"/>
        </w:r>
      </w:hyperlink>
    </w:p>
    <w:p>
      <w:pPr>
        <w:pStyle w:val="TOC2"/>
        <w:tabs>
          <w:tab w:val="right" w:leader="dot" w:pos="8306"/>
        </w:tabs>
      </w:pPr>
      <w:hyperlink w:anchor="_Toc32025" w:history="1">
        <w:r>
          <w:rPr>
            <w:rFonts w:ascii="仿宋" w:eastAsia="仿宋" w:hAnsi="仿宋" w:cs="仿宋" w:hint="eastAsia"/>
            <w:lang w:eastAsia="zh-CN"/>
          </w:rPr>
          <w:t>(一)、创新驱动战略实施</w:t>
        </w:r>
        <w:r>
          <w:tab/>
        </w:r>
        <w:r>
          <w:fldChar w:fldCharType="begin"/>
        </w:r>
        <w:r>
          <w:instrText xml:space="preserve"> PAGEREF _Toc32025 \h </w:instrText>
        </w:r>
        <w:r>
          <w:fldChar w:fldCharType="separate"/>
        </w:r>
        <w:r>
          <w:t>74</w:t>
        </w:r>
        <w:r>
          <w:fldChar w:fldCharType="end"/>
        </w:r>
      </w:hyperlink>
    </w:p>
    <w:p>
      <w:pPr>
        <w:pStyle w:val="TOC2"/>
        <w:tabs>
          <w:tab w:val="right" w:leader="dot" w:pos="8306"/>
        </w:tabs>
      </w:pPr>
      <w:hyperlink w:anchor="_Toc5360" w:history="1">
        <w:r>
          <w:rPr>
            <w:rFonts w:ascii="仿宋" w:eastAsia="仿宋" w:hAnsi="仿宋" w:cs="仿宋" w:hint="eastAsia"/>
            <w:lang w:eastAsia="zh-CN"/>
          </w:rPr>
          <w:t>(二)、持续发展路径探索</w:t>
        </w:r>
        <w:r>
          <w:tab/>
        </w:r>
        <w:r>
          <w:fldChar w:fldCharType="begin"/>
        </w:r>
        <w:r>
          <w:instrText xml:space="preserve"> PAGEREF _Toc5360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0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2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09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一、电子秤项目的市场准入条件分析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秤项目而言，市场准入条件首先取决于政策法规环境。政府对于[行业名称]领域的法规，如环保标准、税收政策、和技术使用规范，直接影响电子秤项目的运营和成本结构。例如，若政府针对使用可再生能源的企业提供税收优惠，这将对电子秤项目的财务规划产生重要影响。同时，考虑经济环境和消费者偏好的变化对电子秤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二、电子秤项目的行业规范与合规性要求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秤项目来说，遵守行业规范和合规性要求是确保项目顺利进行的基础。这包括遵循质量控制标准、安全规定、数据保护法规等。例如，若电子秤项目涉及数据处理，须严格遵守相关的数据保护法规。此外，行业内部的自律规范，如产品标准和服务流程，也对于提升电子秤项目在行业内的认可度和竞争力至关重要。项目管理团队必须不断更新策略，以应对行业规范和法规的变化，确保电子秤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三、电子秤项目的竞争格局和战略定位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秤项目的发展规划中，理解行业的竞争格局对于制定有效的市场策略极为关键。这包括分析主要竞争对手的市场地位、优势及其业务模式。电子秤项目面临的竞争对手可能包括大型成熟企业和创新型初创公司，各自采取不同的市场策略。因此，电子秤项目需精确地定位自己的市场策略，如专注于产品创新、客户服务或成本效率，以在竞争中占据优势。通过深入的市场和竞争分析，电子秤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42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8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电子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子秤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子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44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为了融入当地社区，电子秤项目需深入理解当地的文化特色和社会习俗。例如，项目在设计广告和市场推广活动时，应考虑使用当地语言和符合地方文化的表达方式。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91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https://d.book118.com/225211001242011102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0672B"/>
    <w:rsid w:val="717067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1100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2024-01-23T14:43:00Z</dcterms:created>
  <dcterms:modified xsi:type="dcterms:W3CDTF">2024-01-23T14:43:38Z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AB7212B0B33B4627B203A62E14619F3F_11</vt:lpwstr>
  </property>
  <property fmtid="{D5CDD505-2E9C-101B-9397-08002B2CF9AE}" pid="3" name="KSOProductBuildVer">
    <vt:lpwstr>2052-12.1.0.16120</vt:lpwstr>
  </property>
</Properties>
</file>