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74" w:history="1">
        <w:r>
          <w:rPr>
            <w:rFonts w:ascii="仿宋" w:eastAsia="仿宋" w:hAnsi="仿宋" w:cs="仿宋" w:hint="eastAsia"/>
            <w:lang w:eastAsia="zh-CN"/>
          </w:rPr>
          <w:t>前言</w:t>
        </w:r>
        <w:r>
          <w:tab/>
        </w:r>
        <w:r>
          <w:fldChar w:fldCharType="begin"/>
        </w:r>
        <w:r>
          <w:instrText xml:space="preserve"> PAGEREF _Toc24474 \h </w:instrText>
        </w:r>
        <w:r>
          <w:fldChar w:fldCharType="separate"/>
        </w:r>
        <w:r>
          <w:t>3</w:t>
        </w:r>
        <w:r>
          <w:fldChar w:fldCharType="end"/>
        </w:r>
      </w:hyperlink>
    </w:p>
    <w:p>
      <w:pPr>
        <w:pStyle w:val="TOC1"/>
        <w:tabs>
          <w:tab w:val="right" w:leader="dot" w:pos="8306"/>
        </w:tabs>
      </w:pPr>
      <w:hyperlink w:anchor="_Toc8833" w:history="1">
        <w:r>
          <w:rPr>
            <w:rFonts w:ascii="仿宋" w:eastAsia="仿宋" w:hAnsi="仿宋" w:cs="仿宋" w:hint="eastAsia"/>
            <w:lang w:eastAsia="zh-CN"/>
          </w:rPr>
          <w:t>一、醋酸项目选址可行性分析</w:t>
        </w:r>
        <w:r>
          <w:tab/>
        </w:r>
        <w:r>
          <w:fldChar w:fldCharType="begin"/>
        </w:r>
        <w:r>
          <w:instrText xml:space="preserve"> PAGEREF _Toc8833 \h </w:instrText>
        </w:r>
        <w:r>
          <w:fldChar w:fldCharType="separate"/>
        </w:r>
        <w:r>
          <w:t>3</w:t>
        </w:r>
        <w:r>
          <w:fldChar w:fldCharType="end"/>
        </w:r>
      </w:hyperlink>
    </w:p>
    <w:p>
      <w:pPr>
        <w:pStyle w:val="TOC2"/>
        <w:tabs>
          <w:tab w:val="right" w:leader="dot" w:pos="8306"/>
        </w:tabs>
      </w:pPr>
      <w:hyperlink w:anchor="_Toc7063" w:history="1">
        <w:r>
          <w:rPr>
            <w:rFonts w:ascii="仿宋" w:eastAsia="仿宋" w:hAnsi="仿宋" w:cs="仿宋" w:hint="eastAsia"/>
            <w:lang w:eastAsia="zh-CN"/>
          </w:rPr>
          <w:t>(一)、醋酸项目选址</w:t>
        </w:r>
        <w:r>
          <w:tab/>
        </w:r>
        <w:r>
          <w:fldChar w:fldCharType="begin"/>
        </w:r>
        <w:r>
          <w:instrText xml:space="preserve"> PAGEREF _Toc7063 \h </w:instrText>
        </w:r>
        <w:r>
          <w:fldChar w:fldCharType="separate"/>
        </w:r>
        <w:r>
          <w:t>3</w:t>
        </w:r>
        <w:r>
          <w:fldChar w:fldCharType="end"/>
        </w:r>
      </w:hyperlink>
    </w:p>
    <w:p>
      <w:pPr>
        <w:pStyle w:val="TOC2"/>
        <w:tabs>
          <w:tab w:val="right" w:leader="dot" w:pos="8306"/>
        </w:tabs>
      </w:pPr>
      <w:hyperlink w:anchor="_Toc13599" w:history="1">
        <w:r>
          <w:rPr>
            <w:rFonts w:ascii="仿宋" w:eastAsia="仿宋" w:hAnsi="仿宋" w:cs="仿宋" w:hint="eastAsia"/>
            <w:lang w:eastAsia="zh-CN"/>
          </w:rPr>
          <w:t>(二)、用地控制指标</w:t>
        </w:r>
        <w:r>
          <w:tab/>
        </w:r>
        <w:r>
          <w:fldChar w:fldCharType="begin"/>
        </w:r>
        <w:r>
          <w:instrText xml:space="preserve"> PAGEREF _Toc13599 \h </w:instrText>
        </w:r>
        <w:r>
          <w:fldChar w:fldCharType="separate"/>
        </w:r>
        <w:r>
          <w:t>3</w:t>
        </w:r>
        <w:r>
          <w:fldChar w:fldCharType="end"/>
        </w:r>
      </w:hyperlink>
    </w:p>
    <w:p>
      <w:pPr>
        <w:pStyle w:val="TOC2"/>
        <w:tabs>
          <w:tab w:val="right" w:leader="dot" w:pos="8306"/>
        </w:tabs>
      </w:pPr>
      <w:hyperlink w:anchor="_Toc15260" w:history="1">
        <w:r>
          <w:rPr>
            <w:rFonts w:ascii="仿宋" w:eastAsia="仿宋" w:hAnsi="仿宋" w:cs="仿宋" w:hint="eastAsia"/>
            <w:lang w:eastAsia="zh-CN"/>
          </w:rPr>
          <w:t>(三)、节约用地措施</w:t>
        </w:r>
        <w:r>
          <w:tab/>
        </w:r>
        <w:r>
          <w:fldChar w:fldCharType="begin"/>
        </w:r>
        <w:r>
          <w:instrText xml:space="preserve"> PAGEREF _Toc15260 \h </w:instrText>
        </w:r>
        <w:r>
          <w:fldChar w:fldCharType="separate"/>
        </w:r>
        <w:r>
          <w:t>5</w:t>
        </w:r>
        <w:r>
          <w:fldChar w:fldCharType="end"/>
        </w:r>
      </w:hyperlink>
    </w:p>
    <w:p>
      <w:pPr>
        <w:pStyle w:val="TOC2"/>
        <w:tabs>
          <w:tab w:val="right" w:leader="dot" w:pos="8306"/>
        </w:tabs>
      </w:pPr>
      <w:hyperlink w:anchor="_Toc19100" w:history="1">
        <w:r>
          <w:rPr>
            <w:rFonts w:ascii="仿宋" w:eastAsia="仿宋" w:hAnsi="仿宋" w:cs="仿宋" w:hint="eastAsia"/>
            <w:lang w:eastAsia="zh-CN"/>
          </w:rPr>
          <w:t>(四)、总图布置方案</w:t>
        </w:r>
        <w:r>
          <w:tab/>
        </w:r>
        <w:r>
          <w:fldChar w:fldCharType="begin"/>
        </w:r>
        <w:r>
          <w:instrText xml:space="preserve"> PAGEREF _Toc19100 \h </w:instrText>
        </w:r>
        <w:r>
          <w:fldChar w:fldCharType="separate"/>
        </w:r>
        <w:r>
          <w:t>6</w:t>
        </w:r>
        <w:r>
          <w:fldChar w:fldCharType="end"/>
        </w:r>
      </w:hyperlink>
    </w:p>
    <w:p>
      <w:pPr>
        <w:pStyle w:val="TOC2"/>
        <w:tabs>
          <w:tab w:val="right" w:leader="dot" w:pos="8306"/>
        </w:tabs>
      </w:pPr>
      <w:hyperlink w:anchor="_Toc9000" w:history="1">
        <w:r>
          <w:rPr>
            <w:rFonts w:ascii="仿宋" w:eastAsia="仿宋" w:hAnsi="仿宋" w:cs="仿宋" w:hint="eastAsia"/>
            <w:lang w:eastAsia="zh-CN"/>
          </w:rPr>
          <w:t>(五)、选址综合评价</w:t>
        </w:r>
        <w:r>
          <w:tab/>
        </w:r>
        <w:r>
          <w:fldChar w:fldCharType="begin"/>
        </w:r>
        <w:r>
          <w:instrText xml:space="preserve"> PAGEREF _Toc9000 \h </w:instrText>
        </w:r>
        <w:r>
          <w:fldChar w:fldCharType="separate"/>
        </w:r>
        <w:r>
          <w:t>7</w:t>
        </w:r>
        <w:r>
          <w:fldChar w:fldCharType="end"/>
        </w:r>
      </w:hyperlink>
    </w:p>
    <w:p>
      <w:pPr>
        <w:pStyle w:val="TOC1"/>
        <w:tabs>
          <w:tab w:val="right" w:leader="dot" w:pos="8306"/>
        </w:tabs>
      </w:pPr>
      <w:hyperlink w:anchor="_Toc525" w:history="1">
        <w:r>
          <w:rPr>
            <w:rFonts w:ascii="仿宋" w:eastAsia="仿宋" w:hAnsi="仿宋" w:cs="仿宋" w:hint="eastAsia"/>
            <w:lang w:eastAsia="zh-CN"/>
          </w:rPr>
          <w:t>二、市场分析、调研</w:t>
        </w:r>
        <w:r>
          <w:tab/>
        </w:r>
        <w:r>
          <w:fldChar w:fldCharType="begin"/>
        </w:r>
        <w:r>
          <w:instrText xml:space="preserve"> PAGEREF _Toc525 \h </w:instrText>
        </w:r>
        <w:r>
          <w:fldChar w:fldCharType="separate"/>
        </w:r>
        <w:r>
          <w:t>8</w:t>
        </w:r>
        <w:r>
          <w:fldChar w:fldCharType="end"/>
        </w:r>
      </w:hyperlink>
    </w:p>
    <w:p>
      <w:pPr>
        <w:pStyle w:val="TOC2"/>
        <w:tabs>
          <w:tab w:val="right" w:leader="dot" w:pos="8306"/>
        </w:tabs>
      </w:pPr>
      <w:hyperlink w:anchor="_Toc48" w:history="1">
        <w:r>
          <w:rPr>
            <w:rFonts w:ascii="仿宋" w:eastAsia="仿宋" w:hAnsi="仿宋" w:cs="仿宋" w:hint="eastAsia"/>
            <w:lang w:eastAsia="zh-CN"/>
          </w:rPr>
          <w:t>(一)、醋酸行业分析</w:t>
        </w:r>
        <w:r>
          <w:tab/>
        </w:r>
        <w:r>
          <w:fldChar w:fldCharType="begin"/>
        </w:r>
        <w:r>
          <w:instrText xml:space="preserve"> PAGEREF _Toc48 \h </w:instrText>
        </w:r>
        <w:r>
          <w:fldChar w:fldCharType="separate"/>
        </w:r>
        <w:r>
          <w:t>8</w:t>
        </w:r>
        <w:r>
          <w:fldChar w:fldCharType="end"/>
        </w:r>
      </w:hyperlink>
    </w:p>
    <w:p>
      <w:pPr>
        <w:pStyle w:val="TOC2"/>
        <w:tabs>
          <w:tab w:val="right" w:leader="dot" w:pos="8306"/>
        </w:tabs>
      </w:pPr>
      <w:hyperlink w:anchor="_Toc30725" w:history="1">
        <w:r>
          <w:rPr>
            <w:rFonts w:ascii="仿宋" w:eastAsia="仿宋" w:hAnsi="仿宋" w:cs="仿宋" w:hint="eastAsia"/>
            <w:lang w:eastAsia="zh-CN"/>
          </w:rPr>
          <w:t>(二)、醋酸市场分析预测</w:t>
        </w:r>
        <w:r>
          <w:tab/>
        </w:r>
        <w:r>
          <w:fldChar w:fldCharType="begin"/>
        </w:r>
        <w:r>
          <w:instrText xml:space="preserve"> PAGEREF _Toc30725 \h </w:instrText>
        </w:r>
        <w:r>
          <w:fldChar w:fldCharType="separate"/>
        </w:r>
        <w:r>
          <w:t>9</w:t>
        </w:r>
        <w:r>
          <w:fldChar w:fldCharType="end"/>
        </w:r>
      </w:hyperlink>
    </w:p>
    <w:p>
      <w:pPr>
        <w:pStyle w:val="TOC1"/>
        <w:tabs>
          <w:tab w:val="right" w:leader="dot" w:pos="8306"/>
        </w:tabs>
      </w:pPr>
      <w:hyperlink w:anchor="_Toc12733" w:history="1">
        <w:r>
          <w:rPr>
            <w:rFonts w:ascii="仿宋" w:eastAsia="仿宋" w:hAnsi="仿宋" w:cs="仿宋" w:hint="eastAsia"/>
            <w:lang w:eastAsia="zh-CN"/>
          </w:rPr>
          <w:t>三、醋酸项目建设背景及必要性分析</w:t>
        </w:r>
        <w:r>
          <w:tab/>
        </w:r>
        <w:r>
          <w:fldChar w:fldCharType="begin"/>
        </w:r>
        <w:r>
          <w:instrText xml:space="preserve"> PAGEREF _Toc12733 \h </w:instrText>
        </w:r>
        <w:r>
          <w:fldChar w:fldCharType="separate"/>
        </w:r>
        <w:r>
          <w:t>10</w:t>
        </w:r>
        <w:r>
          <w:fldChar w:fldCharType="end"/>
        </w:r>
      </w:hyperlink>
    </w:p>
    <w:p>
      <w:pPr>
        <w:pStyle w:val="TOC2"/>
        <w:tabs>
          <w:tab w:val="right" w:leader="dot" w:pos="8306"/>
        </w:tabs>
      </w:pPr>
      <w:hyperlink w:anchor="_Toc31004" w:history="1">
        <w:r>
          <w:rPr>
            <w:rFonts w:ascii="仿宋" w:eastAsia="仿宋" w:hAnsi="仿宋" w:cs="仿宋" w:hint="eastAsia"/>
            <w:lang w:eastAsia="zh-CN"/>
          </w:rPr>
          <w:t>(一)、醋酸项目背景分析</w:t>
        </w:r>
        <w:r>
          <w:tab/>
        </w:r>
        <w:r>
          <w:fldChar w:fldCharType="begin"/>
        </w:r>
        <w:r>
          <w:instrText xml:space="preserve"> PAGEREF _Toc31004 \h </w:instrText>
        </w:r>
        <w:r>
          <w:fldChar w:fldCharType="separate"/>
        </w:r>
        <w:r>
          <w:t>10</w:t>
        </w:r>
        <w:r>
          <w:fldChar w:fldCharType="end"/>
        </w:r>
      </w:hyperlink>
    </w:p>
    <w:p>
      <w:pPr>
        <w:pStyle w:val="TOC2"/>
        <w:tabs>
          <w:tab w:val="right" w:leader="dot" w:pos="8306"/>
        </w:tabs>
      </w:pPr>
      <w:hyperlink w:anchor="_Toc31961" w:history="1">
        <w:r>
          <w:rPr>
            <w:rFonts w:ascii="仿宋" w:eastAsia="仿宋" w:hAnsi="仿宋" w:cs="仿宋" w:hint="eastAsia"/>
            <w:lang w:eastAsia="zh-CN"/>
          </w:rPr>
          <w:t>(二)、醋酸项目建设必要性分析</w:t>
        </w:r>
        <w:r>
          <w:tab/>
        </w:r>
        <w:r>
          <w:fldChar w:fldCharType="begin"/>
        </w:r>
        <w:r>
          <w:instrText xml:space="preserve"> PAGEREF _Toc31961 \h </w:instrText>
        </w:r>
        <w:r>
          <w:fldChar w:fldCharType="separate"/>
        </w:r>
        <w:r>
          <w:t>11</w:t>
        </w:r>
        <w:r>
          <w:fldChar w:fldCharType="end"/>
        </w:r>
      </w:hyperlink>
    </w:p>
    <w:p>
      <w:pPr>
        <w:pStyle w:val="TOC1"/>
        <w:tabs>
          <w:tab w:val="right" w:leader="dot" w:pos="8306"/>
        </w:tabs>
      </w:pPr>
      <w:hyperlink w:anchor="_Toc32196" w:history="1">
        <w:r>
          <w:rPr>
            <w:rFonts w:ascii="仿宋" w:eastAsia="仿宋" w:hAnsi="仿宋" w:cs="仿宋" w:hint="eastAsia"/>
            <w:lang w:eastAsia="zh-CN"/>
          </w:rPr>
          <w:t>四、醋酸项目建设单位说明</w:t>
        </w:r>
        <w:r>
          <w:tab/>
        </w:r>
        <w:r>
          <w:fldChar w:fldCharType="begin"/>
        </w:r>
        <w:r>
          <w:instrText xml:space="preserve"> PAGEREF _Toc32196 \h </w:instrText>
        </w:r>
        <w:r>
          <w:fldChar w:fldCharType="separate"/>
        </w:r>
        <w:r>
          <w:t>13</w:t>
        </w:r>
        <w:r>
          <w:fldChar w:fldCharType="end"/>
        </w:r>
      </w:hyperlink>
    </w:p>
    <w:p>
      <w:pPr>
        <w:pStyle w:val="TOC2"/>
        <w:tabs>
          <w:tab w:val="right" w:leader="dot" w:pos="8306"/>
        </w:tabs>
      </w:pPr>
      <w:hyperlink w:anchor="_Toc18834" w:history="1">
        <w:r>
          <w:rPr>
            <w:rFonts w:ascii="仿宋" w:eastAsia="仿宋" w:hAnsi="仿宋" w:cs="仿宋" w:hint="eastAsia"/>
            <w:lang w:eastAsia="zh-CN"/>
          </w:rPr>
          <w:t>(一)、醋酸项目承办单位基本情况</w:t>
        </w:r>
        <w:r>
          <w:tab/>
        </w:r>
        <w:r>
          <w:fldChar w:fldCharType="begin"/>
        </w:r>
        <w:r>
          <w:instrText xml:space="preserve"> PAGEREF _Toc18834 \h </w:instrText>
        </w:r>
        <w:r>
          <w:fldChar w:fldCharType="separate"/>
        </w:r>
        <w:r>
          <w:t>13</w:t>
        </w:r>
        <w:r>
          <w:fldChar w:fldCharType="end"/>
        </w:r>
      </w:hyperlink>
    </w:p>
    <w:p>
      <w:pPr>
        <w:pStyle w:val="TOC2"/>
        <w:tabs>
          <w:tab w:val="right" w:leader="dot" w:pos="8306"/>
        </w:tabs>
      </w:pPr>
      <w:hyperlink w:anchor="_Toc25000" w:history="1">
        <w:r>
          <w:rPr>
            <w:rFonts w:ascii="仿宋" w:eastAsia="仿宋" w:hAnsi="仿宋" w:cs="仿宋" w:hint="eastAsia"/>
            <w:lang w:eastAsia="zh-CN"/>
          </w:rPr>
          <w:t>(二)、公司经济效益分析</w:t>
        </w:r>
        <w:r>
          <w:tab/>
        </w:r>
        <w:r>
          <w:fldChar w:fldCharType="begin"/>
        </w:r>
        <w:r>
          <w:instrText xml:space="preserve"> PAGEREF _Toc25000 \h </w:instrText>
        </w:r>
        <w:r>
          <w:fldChar w:fldCharType="separate"/>
        </w:r>
        <w:r>
          <w:t>13</w:t>
        </w:r>
        <w:r>
          <w:fldChar w:fldCharType="end"/>
        </w:r>
      </w:hyperlink>
    </w:p>
    <w:p>
      <w:pPr>
        <w:pStyle w:val="TOC1"/>
        <w:tabs>
          <w:tab w:val="right" w:leader="dot" w:pos="8306"/>
        </w:tabs>
      </w:pPr>
      <w:hyperlink w:anchor="_Toc12629" w:history="1">
        <w:r>
          <w:rPr>
            <w:rFonts w:ascii="仿宋" w:eastAsia="仿宋" w:hAnsi="仿宋" w:cs="仿宋" w:hint="eastAsia"/>
            <w:lang w:eastAsia="zh-CN"/>
          </w:rPr>
          <w:t>五、醋酸项目可持续发展</w:t>
        </w:r>
        <w:r>
          <w:tab/>
        </w:r>
        <w:r>
          <w:fldChar w:fldCharType="begin"/>
        </w:r>
        <w:r>
          <w:instrText xml:space="preserve"> PAGEREF _Toc12629 \h </w:instrText>
        </w:r>
        <w:r>
          <w:fldChar w:fldCharType="separate"/>
        </w:r>
        <w:r>
          <w:t>14</w:t>
        </w:r>
        <w:r>
          <w:fldChar w:fldCharType="end"/>
        </w:r>
      </w:hyperlink>
    </w:p>
    <w:p>
      <w:pPr>
        <w:pStyle w:val="TOC2"/>
        <w:tabs>
          <w:tab w:val="right" w:leader="dot" w:pos="8306"/>
        </w:tabs>
      </w:pPr>
      <w:hyperlink w:anchor="_Toc6957" w:history="1">
        <w:r>
          <w:rPr>
            <w:rFonts w:ascii="仿宋" w:eastAsia="仿宋" w:hAnsi="仿宋" w:cs="仿宋" w:hint="eastAsia"/>
            <w:lang w:eastAsia="zh-CN"/>
          </w:rPr>
          <w:t>(一)、可持续战略与实践</w:t>
        </w:r>
        <w:r>
          <w:tab/>
        </w:r>
        <w:r>
          <w:fldChar w:fldCharType="begin"/>
        </w:r>
        <w:r>
          <w:instrText xml:space="preserve"> PAGEREF _Toc6957 \h </w:instrText>
        </w:r>
        <w:r>
          <w:fldChar w:fldCharType="separate"/>
        </w:r>
        <w:r>
          <w:t>14</w:t>
        </w:r>
        <w:r>
          <w:fldChar w:fldCharType="end"/>
        </w:r>
      </w:hyperlink>
    </w:p>
    <w:p>
      <w:pPr>
        <w:pStyle w:val="TOC2"/>
        <w:tabs>
          <w:tab w:val="right" w:leader="dot" w:pos="8306"/>
        </w:tabs>
      </w:pPr>
      <w:hyperlink w:anchor="_Toc12536" w:history="1">
        <w:r>
          <w:rPr>
            <w:rFonts w:ascii="仿宋" w:eastAsia="仿宋" w:hAnsi="仿宋" w:cs="仿宋" w:hint="eastAsia"/>
            <w:lang w:eastAsia="zh-CN"/>
          </w:rPr>
          <w:t>(二)、环保与社会责任</w:t>
        </w:r>
        <w:r>
          <w:tab/>
        </w:r>
        <w:r>
          <w:fldChar w:fldCharType="begin"/>
        </w:r>
        <w:r>
          <w:instrText xml:space="preserve"> PAGEREF _Toc12536 \h </w:instrText>
        </w:r>
        <w:r>
          <w:fldChar w:fldCharType="separate"/>
        </w:r>
        <w:r>
          <w:t>15</w:t>
        </w:r>
        <w:r>
          <w:fldChar w:fldCharType="end"/>
        </w:r>
      </w:hyperlink>
    </w:p>
    <w:p>
      <w:pPr>
        <w:pStyle w:val="TOC1"/>
        <w:tabs>
          <w:tab w:val="right" w:leader="dot" w:pos="8306"/>
        </w:tabs>
      </w:pPr>
      <w:hyperlink w:anchor="_Toc7116" w:history="1">
        <w:r>
          <w:rPr>
            <w:rFonts w:ascii="仿宋" w:eastAsia="仿宋" w:hAnsi="仿宋" w:cs="仿宋" w:hint="eastAsia"/>
            <w:lang w:eastAsia="zh-CN"/>
          </w:rPr>
          <w:t>六、醋酸项目危机管理</w:t>
        </w:r>
        <w:r>
          <w:tab/>
        </w:r>
        <w:r>
          <w:fldChar w:fldCharType="begin"/>
        </w:r>
        <w:r>
          <w:instrText xml:space="preserve"> PAGEREF _Toc7116 \h </w:instrText>
        </w:r>
        <w:r>
          <w:fldChar w:fldCharType="separate"/>
        </w:r>
        <w:r>
          <w:t>16</w:t>
        </w:r>
        <w:r>
          <w:fldChar w:fldCharType="end"/>
        </w:r>
      </w:hyperlink>
    </w:p>
    <w:p>
      <w:pPr>
        <w:pStyle w:val="TOC2"/>
        <w:tabs>
          <w:tab w:val="right" w:leader="dot" w:pos="8306"/>
        </w:tabs>
      </w:pPr>
      <w:hyperlink w:anchor="_Toc9251" w:history="1">
        <w:r>
          <w:rPr>
            <w:rFonts w:ascii="仿宋" w:eastAsia="仿宋" w:hAnsi="仿宋" w:cs="仿宋" w:hint="eastAsia"/>
            <w:lang w:eastAsia="zh-CN"/>
          </w:rPr>
          <w:t>(一)、危机预警与识别</w:t>
        </w:r>
        <w:r>
          <w:tab/>
        </w:r>
        <w:r>
          <w:fldChar w:fldCharType="begin"/>
        </w:r>
        <w:r>
          <w:instrText xml:space="preserve"> PAGEREF _Toc9251 \h </w:instrText>
        </w:r>
        <w:r>
          <w:fldChar w:fldCharType="separate"/>
        </w:r>
        <w:r>
          <w:t>16</w:t>
        </w:r>
        <w:r>
          <w:fldChar w:fldCharType="end"/>
        </w:r>
      </w:hyperlink>
    </w:p>
    <w:p>
      <w:pPr>
        <w:pStyle w:val="TOC2"/>
        <w:tabs>
          <w:tab w:val="right" w:leader="dot" w:pos="8306"/>
        </w:tabs>
      </w:pPr>
      <w:hyperlink w:anchor="_Toc2136" w:history="1">
        <w:r>
          <w:rPr>
            <w:rFonts w:ascii="仿宋" w:eastAsia="仿宋" w:hAnsi="仿宋" w:cs="仿宋" w:hint="eastAsia"/>
            <w:lang w:eastAsia="zh-CN"/>
          </w:rPr>
          <w:t>(二)、危机应对与恢复</w:t>
        </w:r>
        <w:r>
          <w:tab/>
        </w:r>
        <w:r>
          <w:fldChar w:fldCharType="begin"/>
        </w:r>
        <w:r>
          <w:instrText xml:space="preserve"> PAGEREF _Toc2136 \h </w:instrText>
        </w:r>
        <w:r>
          <w:fldChar w:fldCharType="separate"/>
        </w:r>
        <w:r>
          <w:t>17</w:t>
        </w:r>
        <w:r>
          <w:fldChar w:fldCharType="end"/>
        </w:r>
      </w:hyperlink>
    </w:p>
    <w:p>
      <w:pPr>
        <w:pStyle w:val="TOC1"/>
        <w:tabs>
          <w:tab w:val="right" w:leader="dot" w:pos="8306"/>
        </w:tabs>
      </w:pPr>
      <w:hyperlink w:anchor="_Toc7419" w:history="1">
        <w:r>
          <w:rPr>
            <w:rFonts w:ascii="仿宋" w:eastAsia="仿宋" w:hAnsi="仿宋" w:cs="仿宋" w:hint="eastAsia"/>
            <w:lang w:eastAsia="zh-CN"/>
          </w:rPr>
          <w:t>七、醋酸项目投资规划</w:t>
        </w:r>
        <w:r>
          <w:tab/>
        </w:r>
        <w:r>
          <w:fldChar w:fldCharType="begin"/>
        </w:r>
        <w:r>
          <w:instrText xml:space="preserve"> PAGEREF _Toc7419 \h </w:instrText>
        </w:r>
        <w:r>
          <w:fldChar w:fldCharType="separate"/>
        </w:r>
        <w:r>
          <w:t>18</w:t>
        </w:r>
        <w:r>
          <w:fldChar w:fldCharType="end"/>
        </w:r>
      </w:hyperlink>
    </w:p>
    <w:p>
      <w:pPr>
        <w:pStyle w:val="TOC2"/>
        <w:tabs>
          <w:tab w:val="right" w:leader="dot" w:pos="8306"/>
        </w:tabs>
      </w:pPr>
      <w:hyperlink w:anchor="_Toc12408" w:history="1">
        <w:r>
          <w:rPr>
            <w:rFonts w:ascii="仿宋" w:eastAsia="仿宋" w:hAnsi="仿宋" w:cs="仿宋" w:hint="eastAsia"/>
            <w:lang w:eastAsia="zh-CN"/>
          </w:rPr>
          <w:t>(一)、醋酸项目总投资估算</w:t>
        </w:r>
        <w:r>
          <w:tab/>
        </w:r>
        <w:r>
          <w:fldChar w:fldCharType="begin"/>
        </w:r>
        <w:r>
          <w:instrText xml:space="preserve"> PAGEREF _Toc12408 \h </w:instrText>
        </w:r>
        <w:r>
          <w:fldChar w:fldCharType="separate"/>
        </w:r>
        <w:r>
          <w:t>18</w:t>
        </w:r>
        <w:r>
          <w:fldChar w:fldCharType="end"/>
        </w:r>
      </w:hyperlink>
    </w:p>
    <w:p>
      <w:pPr>
        <w:pStyle w:val="TOC2"/>
        <w:tabs>
          <w:tab w:val="right" w:leader="dot" w:pos="8306"/>
        </w:tabs>
      </w:pPr>
      <w:hyperlink w:anchor="_Toc579" w:history="1">
        <w:r>
          <w:rPr>
            <w:rFonts w:ascii="仿宋" w:eastAsia="仿宋" w:hAnsi="仿宋" w:cs="仿宋" w:hint="eastAsia"/>
            <w:lang w:eastAsia="zh-CN"/>
          </w:rPr>
          <w:t>(二)、资金筹措</w:t>
        </w:r>
        <w:r>
          <w:tab/>
        </w:r>
        <w:r>
          <w:fldChar w:fldCharType="begin"/>
        </w:r>
        <w:r>
          <w:instrText xml:space="preserve"> PAGEREF _Toc579 \h </w:instrText>
        </w:r>
        <w:r>
          <w:fldChar w:fldCharType="separate"/>
        </w:r>
        <w:r>
          <w:t>19</w:t>
        </w:r>
        <w:r>
          <w:fldChar w:fldCharType="end"/>
        </w:r>
      </w:hyperlink>
    </w:p>
    <w:p>
      <w:pPr>
        <w:pStyle w:val="TOC1"/>
        <w:tabs>
          <w:tab w:val="right" w:leader="dot" w:pos="8306"/>
        </w:tabs>
      </w:pPr>
      <w:hyperlink w:anchor="_Toc9938" w:history="1">
        <w:r>
          <w:rPr>
            <w:rFonts w:ascii="仿宋" w:eastAsia="仿宋" w:hAnsi="仿宋" w:cs="仿宋" w:hint="eastAsia"/>
            <w:lang w:eastAsia="zh-CN"/>
          </w:rPr>
          <w:t>八、醋酸项目人力资源管理</w:t>
        </w:r>
        <w:r>
          <w:tab/>
        </w:r>
        <w:r>
          <w:fldChar w:fldCharType="begin"/>
        </w:r>
        <w:r>
          <w:instrText xml:space="preserve"> PAGEREF _Toc9938 \h </w:instrText>
        </w:r>
        <w:r>
          <w:fldChar w:fldCharType="separate"/>
        </w:r>
        <w:r>
          <w:t>20</w:t>
        </w:r>
        <w:r>
          <w:fldChar w:fldCharType="end"/>
        </w:r>
      </w:hyperlink>
    </w:p>
    <w:p>
      <w:pPr>
        <w:pStyle w:val="TOC2"/>
        <w:tabs>
          <w:tab w:val="right" w:leader="dot" w:pos="8306"/>
        </w:tabs>
      </w:pPr>
      <w:hyperlink w:anchor="_Toc28483" w:history="1">
        <w:r>
          <w:rPr>
            <w:rFonts w:ascii="仿宋" w:eastAsia="仿宋" w:hAnsi="仿宋" w:cs="仿宋" w:hint="eastAsia"/>
            <w:lang w:eastAsia="zh-CN"/>
          </w:rPr>
          <w:t>(一)、建立健全的预算管理制度</w:t>
        </w:r>
        <w:r>
          <w:tab/>
        </w:r>
        <w:r>
          <w:fldChar w:fldCharType="begin"/>
        </w:r>
        <w:r>
          <w:instrText xml:space="preserve"> PAGEREF _Toc28483 \h </w:instrText>
        </w:r>
        <w:r>
          <w:fldChar w:fldCharType="separate"/>
        </w:r>
        <w:r>
          <w:t>20</w:t>
        </w:r>
        <w:r>
          <w:fldChar w:fldCharType="end"/>
        </w:r>
      </w:hyperlink>
    </w:p>
    <w:p>
      <w:pPr>
        <w:pStyle w:val="TOC2"/>
        <w:tabs>
          <w:tab w:val="right" w:leader="dot" w:pos="8306"/>
        </w:tabs>
      </w:pPr>
      <w:hyperlink w:anchor="_Toc10179" w:history="1">
        <w:r>
          <w:rPr>
            <w:rFonts w:ascii="仿宋" w:eastAsia="仿宋" w:hAnsi="仿宋" w:cs="仿宋" w:hint="eastAsia"/>
            <w:lang w:eastAsia="zh-CN"/>
          </w:rPr>
          <w:t>(二)、加强资金流动监控</w:t>
        </w:r>
        <w:r>
          <w:tab/>
        </w:r>
        <w:r>
          <w:fldChar w:fldCharType="begin"/>
        </w:r>
        <w:r>
          <w:instrText xml:space="preserve"> PAGEREF _Toc10179 \h </w:instrText>
        </w:r>
        <w:r>
          <w:fldChar w:fldCharType="separate"/>
        </w:r>
        <w:r>
          <w:t>22</w:t>
        </w:r>
        <w:r>
          <w:fldChar w:fldCharType="end"/>
        </w:r>
      </w:hyperlink>
    </w:p>
    <w:p>
      <w:pPr>
        <w:pStyle w:val="TOC2"/>
        <w:tabs>
          <w:tab w:val="right" w:leader="dot" w:pos="8306"/>
        </w:tabs>
      </w:pPr>
      <w:hyperlink w:anchor="_Toc27709" w:history="1">
        <w:r>
          <w:rPr>
            <w:rFonts w:ascii="仿宋" w:eastAsia="仿宋" w:hAnsi="仿宋" w:cs="仿宋" w:hint="eastAsia"/>
            <w:lang w:eastAsia="zh-CN"/>
          </w:rPr>
          <w:t>(三)、制定完善的风险控制机制</w:t>
        </w:r>
        <w:r>
          <w:tab/>
        </w:r>
        <w:r>
          <w:fldChar w:fldCharType="begin"/>
        </w:r>
        <w:r>
          <w:instrText xml:space="preserve"> PAGEREF _Toc27709 \h </w:instrText>
        </w:r>
        <w:r>
          <w:fldChar w:fldCharType="separate"/>
        </w:r>
        <w:r>
          <w:t>23</w:t>
        </w:r>
        <w:r>
          <w:fldChar w:fldCharType="end"/>
        </w:r>
      </w:hyperlink>
    </w:p>
    <w:p>
      <w:pPr>
        <w:pStyle w:val="TOC2"/>
        <w:tabs>
          <w:tab w:val="right" w:leader="dot" w:pos="8306"/>
        </w:tabs>
      </w:pPr>
      <w:hyperlink w:anchor="_Toc10898" w:history="1">
        <w:r>
          <w:rPr>
            <w:rFonts w:ascii="仿宋" w:eastAsia="仿宋" w:hAnsi="仿宋" w:cs="仿宋" w:hint="eastAsia"/>
            <w:lang w:eastAsia="zh-CN"/>
          </w:rPr>
          <w:t>(四)、优化成本管理</w:t>
        </w:r>
        <w:r>
          <w:tab/>
        </w:r>
        <w:r>
          <w:fldChar w:fldCharType="begin"/>
        </w:r>
        <w:r>
          <w:instrText xml:space="preserve"> PAGEREF _Toc10898 \h </w:instrText>
        </w:r>
        <w:r>
          <w:fldChar w:fldCharType="separate"/>
        </w:r>
        <w:r>
          <w:t>24</w:t>
        </w:r>
        <w:r>
          <w:fldChar w:fldCharType="end"/>
        </w:r>
      </w:hyperlink>
    </w:p>
    <w:p>
      <w:pPr>
        <w:pStyle w:val="TOC1"/>
        <w:tabs>
          <w:tab w:val="right" w:leader="dot" w:pos="8306"/>
        </w:tabs>
      </w:pPr>
      <w:hyperlink w:anchor="_Toc2872" w:history="1">
        <w:r>
          <w:rPr>
            <w:rFonts w:ascii="仿宋" w:eastAsia="仿宋" w:hAnsi="仿宋" w:cs="仿宋" w:hint="eastAsia"/>
            <w:lang w:eastAsia="zh-CN"/>
          </w:rPr>
          <w:t>九、醋酸项目社会影响</w:t>
        </w:r>
        <w:r>
          <w:tab/>
        </w:r>
        <w:r>
          <w:fldChar w:fldCharType="begin"/>
        </w:r>
        <w:r>
          <w:instrText xml:space="preserve"> PAGEREF _Toc2872 \h </w:instrText>
        </w:r>
        <w:r>
          <w:fldChar w:fldCharType="separate"/>
        </w:r>
        <w:r>
          <w:t>25</w:t>
        </w:r>
        <w:r>
          <w:fldChar w:fldCharType="end"/>
        </w:r>
      </w:hyperlink>
    </w:p>
    <w:p>
      <w:pPr>
        <w:pStyle w:val="TOC2"/>
        <w:tabs>
          <w:tab w:val="right" w:leader="dot" w:pos="8306"/>
        </w:tabs>
      </w:pPr>
      <w:hyperlink w:anchor="_Toc6530" w:history="1">
        <w:r>
          <w:rPr>
            <w:rFonts w:ascii="仿宋" w:eastAsia="仿宋" w:hAnsi="仿宋" w:cs="仿宋" w:hint="eastAsia"/>
            <w:lang w:eastAsia="zh-CN"/>
          </w:rPr>
          <w:t>(一)、社会责任与义务</w:t>
        </w:r>
        <w:r>
          <w:tab/>
        </w:r>
        <w:r>
          <w:fldChar w:fldCharType="begin"/>
        </w:r>
        <w:r>
          <w:instrText xml:space="preserve"> PAGEREF _Toc6530 \h </w:instrText>
        </w:r>
        <w:r>
          <w:fldChar w:fldCharType="separate"/>
        </w:r>
        <w:r>
          <w:t>25</w:t>
        </w:r>
        <w:r>
          <w:fldChar w:fldCharType="end"/>
        </w:r>
      </w:hyperlink>
    </w:p>
    <w:p>
      <w:pPr>
        <w:pStyle w:val="TOC2"/>
        <w:tabs>
          <w:tab w:val="right" w:leader="dot" w:pos="8306"/>
        </w:tabs>
      </w:pPr>
      <w:hyperlink w:anchor="_Toc5220" w:history="1">
        <w:r>
          <w:rPr>
            <w:rFonts w:ascii="仿宋" w:eastAsia="仿宋" w:hAnsi="仿宋" w:cs="仿宋" w:hint="eastAsia"/>
            <w:lang w:eastAsia="zh-CN"/>
          </w:rPr>
          <w:t>(二)、社会参与与沟通</w:t>
        </w:r>
        <w:r>
          <w:tab/>
        </w:r>
        <w:r>
          <w:fldChar w:fldCharType="begin"/>
        </w:r>
        <w:r>
          <w:instrText xml:space="preserve"> PAGEREF _Toc5220 \h </w:instrText>
        </w:r>
        <w:r>
          <w:fldChar w:fldCharType="separate"/>
        </w:r>
        <w:r>
          <w:t>26</w:t>
        </w:r>
        <w:r>
          <w:fldChar w:fldCharType="end"/>
        </w:r>
      </w:hyperlink>
    </w:p>
    <w:p>
      <w:pPr>
        <w:pStyle w:val="TOC1"/>
        <w:tabs>
          <w:tab w:val="right" w:leader="dot" w:pos="8306"/>
        </w:tabs>
      </w:pPr>
      <w:hyperlink w:anchor="_Toc20271" w:history="1">
        <w:r>
          <w:rPr>
            <w:rFonts w:ascii="仿宋" w:eastAsia="仿宋" w:hAnsi="仿宋" w:cs="仿宋" w:hint="eastAsia"/>
            <w:lang w:eastAsia="zh-CN"/>
          </w:rPr>
          <w:t>十、醋酸项目技术管理</w:t>
        </w:r>
        <w:r>
          <w:tab/>
        </w:r>
        <w:r>
          <w:fldChar w:fldCharType="begin"/>
        </w:r>
        <w:r>
          <w:instrText xml:space="preserve"> PAGEREF _Toc20271 \h </w:instrText>
        </w:r>
        <w:r>
          <w:fldChar w:fldCharType="separate"/>
        </w:r>
        <w:r>
          <w:t>27</w:t>
        </w:r>
        <w:r>
          <w:fldChar w:fldCharType="end"/>
        </w:r>
      </w:hyperlink>
    </w:p>
    <w:p>
      <w:pPr>
        <w:pStyle w:val="TOC2"/>
        <w:tabs>
          <w:tab w:val="right" w:leader="dot" w:pos="8306"/>
        </w:tabs>
      </w:pPr>
      <w:hyperlink w:anchor="_Toc1642" w:history="1">
        <w:r>
          <w:rPr>
            <w:rFonts w:ascii="仿宋" w:eastAsia="仿宋" w:hAnsi="仿宋" w:cs="仿宋" w:hint="eastAsia"/>
            <w:lang w:eastAsia="zh-CN"/>
          </w:rPr>
          <w:t>(一)、技术方案选用方向</w:t>
        </w:r>
        <w:r>
          <w:tab/>
        </w:r>
        <w:r>
          <w:fldChar w:fldCharType="begin"/>
        </w:r>
        <w:r>
          <w:instrText xml:space="preserve"> PAGEREF _Toc1642 \h </w:instrText>
        </w:r>
        <w:r>
          <w:fldChar w:fldCharType="separate"/>
        </w:r>
        <w:r>
          <w:t>27</w:t>
        </w:r>
        <w:r>
          <w:fldChar w:fldCharType="end"/>
        </w:r>
      </w:hyperlink>
    </w:p>
    <w:p>
      <w:pPr>
        <w:pStyle w:val="TOC2"/>
        <w:tabs>
          <w:tab w:val="right" w:leader="dot" w:pos="8306"/>
        </w:tabs>
      </w:pPr>
      <w:hyperlink w:anchor="_Toc11289" w:history="1">
        <w:r>
          <w:rPr>
            <w:rFonts w:ascii="仿宋" w:eastAsia="仿宋" w:hAnsi="仿宋" w:cs="仿宋" w:hint="eastAsia"/>
            <w:lang w:eastAsia="zh-CN"/>
          </w:rPr>
          <w:t>(二)、工艺技术方案选用原则</w:t>
        </w:r>
        <w:r>
          <w:tab/>
        </w:r>
        <w:r>
          <w:fldChar w:fldCharType="begin"/>
        </w:r>
        <w:r>
          <w:instrText xml:space="preserve"> PAGEREF _Toc11289 \h </w:instrText>
        </w:r>
        <w:r>
          <w:fldChar w:fldCharType="separate"/>
        </w:r>
        <w:r>
          <w:t>29</w:t>
        </w:r>
        <w:r>
          <w:fldChar w:fldCharType="end"/>
        </w:r>
      </w:hyperlink>
    </w:p>
    <w:p>
      <w:pPr>
        <w:pStyle w:val="TOC2"/>
        <w:tabs>
          <w:tab w:val="right" w:leader="dot" w:pos="8306"/>
        </w:tabs>
      </w:pPr>
      <w:hyperlink w:anchor="_Toc4700" w:history="1">
        <w:r>
          <w:rPr>
            <w:rFonts w:ascii="仿宋" w:eastAsia="仿宋" w:hAnsi="仿宋" w:cs="仿宋" w:hint="eastAsia"/>
            <w:lang w:eastAsia="zh-CN"/>
          </w:rPr>
          <w:t>(三)、工艺技术方案要求</w:t>
        </w:r>
        <w:r>
          <w:tab/>
        </w:r>
        <w:r>
          <w:fldChar w:fldCharType="begin"/>
        </w:r>
        <w:r>
          <w:instrText xml:space="preserve"> PAGEREF _Toc4700 \h </w:instrText>
        </w:r>
        <w:r>
          <w:fldChar w:fldCharType="separate"/>
        </w:r>
        <w:r>
          <w:t>31</w:t>
        </w:r>
        <w:r>
          <w:fldChar w:fldCharType="end"/>
        </w:r>
      </w:hyperlink>
    </w:p>
    <w:p>
      <w:pPr>
        <w:pStyle w:val="TOC1"/>
        <w:tabs>
          <w:tab w:val="right" w:leader="dot" w:pos="8306"/>
        </w:tabs>
      </w:pPr>
      <w:hyperlink w:anchor="_Toc27984" w:history="1">
        <w:r>
          <w:rPr>
            <w:rFonts w:ascii="仿宋" w:eastAsia="仿宋" w:hAnsi="仿宋" w:cs="仿宋" w:hint="eastAsia"/>
            <w:lang w:eastAsia="zh-CN"/>
          </w:rPr>
          <w:t>十一、醋酸项目风险管理</w:t>
        </w:r>
        <w:r>
          <w:tab/>
        </w:r>
        <w:r>
          <w:fldChar w:fldCharType="begin"/>
        </w:r>
        <w:r>
          <w:instrText xml:space="preserve"> PAGEREF _Toc27984 \h </w:instrText>
        </w:r>
        <w:r>
          <w:fldChar w:fldCharType="separate"/>
        </w:r>
        <w:r>
          <w:t>33</w:t>
        </w:r>
        <w:r>
          <w:fldChar w:fldCharType="end"/>
        </w:r>
      </w:hyperlink>
    </w:p>
    <w:p>
      <w:pPr>
        <w:pStyle w:val="TOC2"/>
        <w:tabs>
          <w:tab w:val="right" w:leader="dot" w:pos="8306"/>
        </w:tabs>
      </w:pPr>
      <w:hyperlink w:anchor="_Toc14383" w:history="1">
        <w:r>
          <w:rPr>
            <w:rFonts w:ascii="仿宋" w:eastAsia="仿宋" w:hAnsi="仿宋" w:cs="仿宋" w:hint="eastAsia"/>
            <w:lang w:eastAsia="zh-CN"/>
          </w:rPr>
          <w:t>(一)、风险识别与评估</w:t>
        </w:r>
        <w:r>
          <w:tab/>
        </w:r>
        <w:r>
          <w:fldChar w:fldCharType="begin"/>
        </w:r>
        <w:r>
          <w:instrText xml:space="preserve"> PAGEREF _Toc14383 \h </w:instrText>
        </w:r>
        <w:r>
          <w:fldChar w:fldCharType="separate"/>
        </w:r>
        <w:r>
          <w:t>33</w:t>
        </w:r>
        <w:r>
          <w:fldChar w:fldCharType="end"/>
        </w:r>
      </w:hyperlink>
    </w:p>
    <w:p>
      <w:pPr>
        <w:pStyle w:val="TOC2"/>
        <w:tabs>
          <w:tab w:val="right" w:leader="dot" w:pos="8306"/>
        </w:tabs>
      </w:pPr>
      <w:hyperlink w:anchor="_Toc30097" w:history="1">
        <w:r>
          <w:rPr>
            <w:rFonts w:ascii="仿宋" w:eastAsia="仿宋" w:hAnsi="仿宋" w:cs="仿宋" w:hint="eastAsia"/>
            <w:lang w:eastAsia="zh-CN"/>
          </w:rPr>
          <w:t>(二)、风险应对策略</w:t>
        </w:r>
        <w:r>
          <w:tab/>
        </w:r>
        <w:r>
          <w:fldChar w:fldCharType="begin"/>
        </w:r>
        <w:r>
          <w:instrText xml:space="preserve"> PAGEREF _Toc30097 \h </w:instrText>
        </w:r>
        <w:r>
          <w:fldChar w:fldCharType="separate"/>
        </w:r>
        <w:r>
          <w:t>34</w:t>
        </w:r>
        <w:r>
          <w:fldChar w:fldCharType="end"/>
        </w:r>
      </w:hyperlink>
    </w:p>
    <w:p>
      <w:pPr>
        <w:pStyle w:val="TOC2"/>
        <w:tabs>
          <w:tab w:val="right" w:leader="dot" w:pos="8306"/>
        </w:tabs>
      </w:pPr>
      <w:hyperlink w:anchor="_Toc4058" w:history="1">
        <w:r>
          <w:rPr>
            <w:rFonts w:ascii="仿宋" w:eastAsia="仿宋" w:hAnsi="仿宋" w:cs="仿宋" w:hint="eastAsia"/>
            <w:lang w:eastAsia="zh-CN"/>
          </w:rPr>
          <w:t>(三)、风险监控与控制</w:t>
        </w:r>
        <w:r>
          <w:tab/>
        </w:r>
        <w:r>
          <w:fldChar w:fldCharType="begin"/>
        </w:r>
        <w:r>
          <w:instrText xml:space="preserve"> PAGEREF _Toc4058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 w:history="1">
        <w:r>
          <w:rPr>
            <w:rFonts w:ascii="仿宋" w:eastAsia="仿宋" w:hAnsi="仿宋" w:cs="仿宋" w:hint="eastAsia"/>
            <w:lang w:eastAsia="zh-CN"/>
          </w:rPr>
          <w:t>十二、醋酸项目计划安排</w:t>
        </w:r>
        <w:r>
          <w:tab/>
        </w:r>
        <w:r>
          <w:fldChar w:fldCharType="begin"/>
        </w:r>
        <w:r>
          <w:instrText xml:space="preserve"> PAGEREF _Toc1123 \h </w:instrText>
        </w:r>
        <w:r>
          <w:fldChar w:fldCharType="separate"/>
        </w:r>
        <w:r>
          <w:t>37</w:t>
        </w:r>
        <w:r>
          <w:fldChar w:fldCharType="end"/>
        </w:r>
      </w:hyperlink>
    </w:p>
    <w:p>
      <w:pPr>
        <w:pStyle w:val="TOC2"/>
        <w:tabs>
          <w:tab w:val="right" w:leader="dot" w:pos="8306"/>
        </w:tabs>
      </w:pPr>
      <w:hyperlink w:anchor="_Toc27790" w:history="1">
        <w:r>
          <w:rPr>
            <w:rFonts w:ascii="仿宋" w:eastAsia="仿宋" w:hAnsi="仿宋" w:cs="仿宋" w:hint="eastAsia"/>
            <w:lang w:eastAsia="zh-CN"/>
          </w:rPr>
          <w:t>(一)、建设周期</w:t>
        </w:r>
        <w:r>
          <w:tab/>
        </w:r>
        <w:r>
          <w:fldChar w:fldCharType="begin"/>
        </w:r>
        <w:r>
          <w:instrText xml:space="preserve"> PAGEREF _Toc27790 \h </w:instrText>
        </w:r>
        <w:r>
          <w:fldChar w:fldCharType="separate"/>
        </w:r>
        <w:r>
          <w:t>37</w:t>
        </w:r>
        <w:r>
          <w:fldChar w:fldCharType="end"/>
        </w:r>
      </w:hyperlink>
    </w:p>
    <w:p>
      <w:pPr>
        <w:pStyle w:val="TOC2"/>
        <w:tabs>
          <w:tab w:val="right" w:leader="dot" w:pos="8306"/>
        </w:tabs>
      </w:pPr>
      <w:hyperlink w:anchor="_Toc29419" w:history="1">
        <w:r>
          <w:rPr>
            <w:rFonts w:ascii="仿宋" w:eastAsia="仿宋" w:hAnsi="仿宋" w:cs="仿宋" w:hint="eastAsia"/>
            <w:lang w:eastAsia="zh-CN"/>
          </w:rPr>
          <w:t>(二)、建设进度</w:t>
        </w:r>
        <w:r>
          <w:tab/>
        </w:r>
        <w:r>
          <w:fldChar w:fldCharType="begin"/>
        </w:r>
        <w:r>
          <w:instrText xml:space="preserve"> PAGEREF _Toc29419 \h </w:instrText>
        </w:r>
        <w:r>
          <w:fldChar w:fldCharType="separate"/>
        </w:r>
        <w:r>
          <w:t>38</w:t>
        </w:r>
        <w:r>
          <w:fldChar w:fldCharType="end"/>
        </w:r>
      </w:hyperlink>
    </w:p>
    <w:p>
      <w:pPr>
        <w:pStyle w:val="TOC2"/>
        <w:tabs>
          <w:tab w:val="right" w:leader="dot" w:pos="8306"/>
        </w:tabs>
      </w:pPr>
      <w:hyperlink w:anchor="_Toc12971" w:history="1">
        <w:r>
          <w:rPr>
            <w:rFonts w:ascii="仿宋" w:eastAsia="仿宋" w:hAnsi="仿宋" w:cs="仿宋" w:hint="eastAsia"/>
            <w:lang w:eastAsia="zh-CN"/>
          </w:rPr>
          <w:t>(三)、进度安排注意事项</w:t>
        </w:r>
        <w:r>
          <w:tab/>
        </w:r>
        <w:r>
          <w:fldChar w:fldCharType="begin"/>
        </w:r>
        <w:r>
          <w:instrText xml:space="preserve"> PAGEREF _Toc12971 \h </w:instrText>
        </w:r>
        <w:r>
          <w:fldChar w:fldCharType="separate"/>
        </w:r>
        <w:r>
          <w:t>38</w:t>
        </w:r>
        <w:r>
          <w:fldChar w:fldCharType="end"/>
        </w:r>
      </w:hyperlink>
    </w:p>
    <w:p>
      <w:pPr>
        <w:pStyle w:val="TOC2"/>
        <w:tabs>
          <w:tab w:val="right" w:leader="dot" w:pos="8306"/>
        </w:tabs>
      </w:pPr>
      <w:hyperlink w:anchor="_Toc3218" w:history="1">
        <w:r>
          <w:rPr>
            <w:rFonts w:ascii="仿宋" w:eastAsia="仿宋" w:hAnsi="仿宋" w:cs="仿宋" w:hint="eastAsia"/>
            <w:lang w:eastAsia="zh-CN"/>
          </w:rPr>
          <w:t>(四)、人力资源配置</w:t>
        </w:r>
        <w:r>
          <w:tab/>
        </w:r>
        <w:r>
          <w:fldChar w:fldCharType="begin"/>
        </w:r>
        <w:r>
          <w:instrText xml:space="preserve"> PAGEREF _Toc3218 \h </w:instrText>
        </w:r>
        <w:r>
          <w:fldChar w:fldCharType="separate"/>
        </w:r>
        <w:r>
          <w:t>40</w:t>
        </w:r>
        <w:r>
          <w:fldChar w:fldCharType="end"/>
        </w:r>
      </w:hyperlink>
    </w:p>
    <w:p>
      <w:pPr>
        <w:pStyle w:val="TOC1"/>
        <w:tabs>
          <w:tab w:val="right" w:leader="dot" w:pos="8306"/>
        </w:tabs>
      </w:pPr>
      <w:hyperlink w:anchor="_Toc15963" w:history="1">
        <w:r>
          <w:rPr>
            <w:rFonts w:ascii="仿宋" w:eastAsia="仿宋" w:hAnsi="仿宋" w:cs="仿宋" w:hint="eastAsia"/>
            <w:lang w:eastAsia="zh-CN"/>
          </w:rPr>
          <w:t>十三、质量管理体系</w:t>
        </w:r>
        <w:r>
          <w:tab/>
        </w:r>
        <w:r>
          <w:fldChar w:fldCharType="begin"/>
        </w:r>
        <w:r>
          <w:instrText xml:space="preserve"> PAGEREF _Toc15963 \h </w:instrText>
        </w:r>
        <w:r>
          <w:fldChar w:fldCharType="separate"/>
        </w:r>
        <w:r>
          <w:t>41</w:t>
        </w:r>
        <w:r>
          <w:fldChar w:fldCharType="end"/>
        </w:r>
      </w:hyperlink>
    </w:p>
    <w:p>
      <w:pPr>
        <w:pStyle w:val="TOC2"/>
        <w:tabs>
          <w:tab w:val="right" w:leader="dot" w:pos="8306"/>
        </w:tabs>
      </w:pPr>
      <w:hyperlink w:anchor="_Toc2484" w:history="1">
        <w:r>
          <w:rPr>
            <w:rFonts w:ascii="仿宋" w:eastAsia="仿宋" w:hAnsi="仿宋" w:cs="仿宋" w:hint="eastAsia"/>
            <w:lang w:eastAsia="zh-CN"/>
          </w:rPr>
          <w:t>(一)、质量目标与方针</w:t>
        </w:r>
        <w:r>
          <w:tab/>
        </w:r>
        <w:r>
          <w:fldChar w:fldCharType="begin"/>
        </w:r>
        <w:r>
          <w:instrText xml:space="preserve"> PAGEREF _Toc2484 \h </w:instrText>
        </w:r>
        <w:r>
          <w:fldChar w:fldCharType="separate"/>
        </w:r>
        <w:r>
          <w:t>41</w:t>
        </w:r>
        <w:r>
          <w:fldChar w:fldCharType="end"/>
        </w:r>
      </w:hyperlink>
    </w:p>
    <w:p>
      <w:pPr>
        <w:pStyle w:val="TOC2"/>
        <w:tabs>
          <w:tab w:val="right" w:leader="dot" w:pos="8306"/>
        </w:tabs>
      </w:pPr>
      <w:hyperlink w:anchor="_Toc26616" w:history="1">
        <w:r>
          <w:rPr>
            <w:rFonts w:ascii="仿宋" w:eastAsia="仿宋" w:hAnsi="仿宋" w:cs="仿宋" w:hint="eastAsia"/>
            <w:lang w:eastAsia="zh-CN"/>
          </w:rPr>
          <w:t>(二)、质量管理责任</w:t>
        </w:r>
        <w:r>
          <w:tab/>
        </w:r>
        <w:r>
          <w:fldChar w:fldCharType="begin"/>
        </w:r>
        <w:r>
          <w:instrText xml:space="preserve"> PAGEREF _Toc26616 \h </w:instrText>
        </w:r>
        <w:r>
          <w:fldChar w:fldCharType="separate"/>
        </w:r>
        <w:r>
          <w:t>42</w:t>
        </w:r>
        <w:r>
          <w:fldChar w:fldCharType="end"/>
        </w:r>
      </w:hyperlink>
    </w:p>
    <w:p>
      <w:pPr>
        <w:pStyle w:val="TOC2"/>
        <w:tabs>
          <w:tab w:val="right" w:leader="dot" w:pos="8306"/>
        </w:tabs>
      </w:pPr>
      <w:hyperlink w:anchor="_Toc9458" w:history="1">
        <w:r>
          <w:rPr>
            <w:rFonts w:ascii="仿宋" w:eastAsia="仿宋" w:hAnsi="仿宋" w:cs="仿宋" w:hint="eastAsia"/>
            <w:lang w:eastAsia="zh-CN"/>
          </w:rPr>
          <w:t>(三)、质量管理体系文件</w:t>
        </w:r>
        <w:r>
          <w:tab/>
        </w:r>
        <w:r>
          <w:fldChar w:fldCharType="begin"/>
        </w:r>
        <w:r>
          <w:instrText xml:space="preserve"> PAGEREF _Toc9458 \h </w:instrText>
        </w:r>
        <w:r>
          <w:fldChar w:fldCharType="separate"/>
        </w:r>
        <w:r>
          <w:t>43</w:t>
        </w:r>
        <w:r>
          <w:fldChar w:fldCharType="end"/>
        </w:r>
      </w:hyperlink>
    </w:p>
    <w:p>
      <w:pPr>
        <w:pStyle w:val="TOC2"/>
        <w:tabs>
          <w:tab w:val="right" w:leader="dot" w:pos="8306"/>
        </w:tabs>
      </w:pPr>
      <w:hyperlink w:anchor="_Toc23716" w:history="1">
        <w:r>
          <w:rPr>
            <w:rFonts w:ascii="仿宋" w:eastAsia="仿宋" w:hAnsi="仿宋" w:cs="仿宋" w:hint="eastAsia"/>
            <w:lang w:eastAsia="zh-CN"/>
          </w:rPr>
          <w:t>(四)、质量培训与教育</w:t>
        </w:r>
        <w:r>
          <w:tab/>
        </w:r>
        <w:r>
          <w:fldChar w:fldCharType="begin"/>
        </w:r>
        <w:r>
          <w:instrText xml:space="preserve"> PAGEREF _Toc23716 \h </w:instrText>
        </w:r>
        <w:r>
          <w:fldChar w:fldCharType="separate"/>
        </w:r>
        <w:r>
          <w:t>45</w:t>
        </w:r>
        <w:r>
          <w:fldChar w:fldCharType="end"/>
        </w:r>
      </w:hyperlink>
    </w:p>
    <w:p>
      <w:pPr>
        <w:pStyle w:val="TOC2"/>
        <w:tabs>
          <w:tab w:val="right" w:leader="dot" w:pos="8306"/>
        </w:tabs>
      </w:pPr>
      <w:hyperlink w:anchor="_Toc18394" w:history="1">
        <w:r>
          <w:rPr>
            <w:rFonts w:ascii="仿宋" w:eastAsia="仿宋" w:hAnsi="仿宋" w:cs="仿宋" w:hint="eastAsia"/>
            <w:lang w:eastAsia="zh-CN"/>
          </w:rPr>
          <w:t>(五)、质量审核与评价</w:t>
        </w:r>
        <w:r>
          <w:tab/>
        </w:r>
        <w:r>
          <w:fldChar w:fldCharType="begin"/>
        </w:r>
        <w:r>
          <w:instrText xml:space="preserve"> PAGEREF _Toc18394 \h </w:instrText>
        </w:r>
        <w:r>
          <w:fldChar w:fldCharType="separate"/>
        </w:r>
        <w:r>
          <w:t>46</w:t>
        </w:r>
        <w:r>
          <w:fldChar w:fldCharType="end"/>
        </w:r>
      </w:hyperlink>
    </w:p>
    <w:p>
      <w:pPr>
        <w:pStyle w:val="TOC2"/>
        <w:tabs>
          <w:tab w:val="right" w:leader="dot" w:pos="8306"/>
        </w:tabs>
      </w:pPr>
      <w:hyperlink w:anchor="_Toc29896" w:history="1">
        <w:r>
          <w:rPr>
            <w:rFonts w:ascii="仿宋" w:eastAsia="仿宋" w:hAnsi="仿宋" w:cs="仿宋" w:hint="eastAsia"/>
            <w:lang w:eastAsia="zh-CN"/>
          </w:rPr>
          <w:t>(六)、不符合与纠正措施</w:t>
        </w:r>
        <w:r>
          <w:tab/>
        </w:r>
        <w:r>
          <w:fldChar w:fldCharType="begin"/>
        </w:r>
        <w:r>
          <w:instrText xml:space="preserve"> PAGEREF _Toc29896 \h </w:instrText>
        </w:r>
        <w:r>
          <w:fldChar w:fldCharType="separate"/>
        </w:r>
        <w:r>
          <w:t>48</w:t>
        </w:r>
        <w:r>
          <w:fldChar w:fldCharType="end"/>
        </w:r>
      </w:hyperlink>
    </w:p>
    <w:p>
      <w:pPr>
        <w:pStyle w:val="TOC1"/>
        <w:tabs>
          <w:tab w:val="right" w:leader="dot" w:pos="8306"/>
        </w:tabs>
      </w:pPr>
      <w:hyperlink w:anchor="_Toc29182" w:history="1">
        <w:r>
          <w:rPr>
            <w:rFonts w:ascii="仿宋" w:eastAsia="仿宋" w:hAnsi="仿宋" w:cs="仿宋" w:hint="eastAsia"/>
            <w:lang w:eastAsia="zh-CN"/>
          </w:rPr>
          <w:t>十四、风险识别与分类</w:t>
        </w:r>
        <w:r>
          <w:tab/>
        </w:r>
        <w:r>
          <w:fldChar w:fldCharType="begin"/>
        </w:r>
        <w:r>
          <w:instrText xml:space="preserve"> PAGEREF _Toc29182 \h </w:instrText>
        </w:r>
        <w:r>
          <w:fldChar w:fldCharType="separate"/>
        </w:r>
        <w:r>
          <w:t>49</w:t>
        </w:r>
        <w:r>
          <w:fldChar w:fldCharType="end"/>
        </w:r>
      </w:hyperlink>
    </w:p>
    <w:p>
      <w:pPr>
        <w:pStyle w:val="TOC2"/>
        <w:tabs>
          <w:tab w:val="right" w:leader="dot" w:pos="8306"/>
        </w:tabs>
      </w:pPr>
      <w:hyperlink w:anchor="_Toc16204" w:history="1">
        <w:r>
          <w:rPr>
            <w:rFonts w:ascii="仿宋" w:eastAsia="仿宋" w:hAnsi="仿宋" w:cs="仿宋" w:hint="eastAsia"/>
            <w:lang w:eastAsia="zh-CN"/>
          </w:rPr>
          <w:t>(一)、风险识别</w:t>
        </w:r>
        <w:r>
          <w:tab/>
        </w:r>
        <w:r>
          <w:fldChar w:fldCharType="begin"/>
        </w:r>
        <w:r>
          <w:instrText xml:space="preserve"> PAGEREF _Toc16204 \h </w:instrText>
        </w:r>
        <w:r>
          <w:fldChar w:fldCharType="separate"/>
        </w:r>
        <w:r>
          <w:t>49</w:t>
        </w:r>
        <w:r>
          <w:fldChar w:fldCharType="end"/>
        </w:r>
      </w:hyperlink>
    </w:p>
    <w:p>
      <w:pPr>
        <w:pStyle w:val="TOC2"/>
        <w:tabs>
          <w:tab w:val="right" w:leader="dot" w:pos="8306"/>
        </w:tabs>
      </w:pPr>
      <w:hyperlink w:anchor="_Toc21950" w:history="1">
        <w:r>
          <w:rPr>
            <w:rFonts w:ascii="仿宋" w:eastAsia="仿宋" w:hAnsi="仿宋" w:cs="仿宋" w:hint="eastAsia"/>
            <w:lang w:eastAsia="zh-CN"/>
          </w:rPr>
          <w:t>(二)、风险分类</w:t>
        </w:r>
        <w:r>
          <w:tab/>
        </w:r>
        <w:r>
          <w:fldChar w:fldCharType="begin"/>
        </w:r>
        <w:r>
          <w:instrText xml:space="preserve"> PAGEREF _Toc21950 \h </w:instrText>
        </w:r>
        <w:r>
          <w:fldChar w:fldCharType="separate"/>
        </w:r>
        <w:r>
          <w:t>50</w:t>
        </w:r>
        <w:r>
          <w:fldChar w:fldCharType="end"/>
        </w:r>
      </w:hyperlink>
    </w:p>
    <w:p>
      <w:pPr>
        <w:pStyle w:val="TOC1"/>
        <w:tabs>
          <w:tab w:val="right" w:leader="dot" w:pos="8306"/>
        </w:tabs>
      </w:pPr>
      <w:hyperlink w:anchor="_Toc28614" w:history="1">
        <w:r>
          <w:rPr>
            <w:rFonts w:ascii="仿宋" w:eastAsia="仿宋" w:hAnsi="仿宋" w:cs="仿宋" w:hint="eastAsia"/>
            <w:lang w:eastAsia="zh-CN"/>
          </w:rPr>
          <w:t>十五、醋酸项目工程方案分析</w:t>
        </w:r>
        <w:r>
          <w:tab/>
        </w:r>
        <w:r>
          <w:fldChar w:fldCharType="begin"/>
        </w:r>
        <w:r>
          <w:instrText xml:space="preserve"> PAGEREF _Toc28614 \h </w:instrText>
        </w:r>
        <w:r>
          <w:fldChar w:fldCharType="separate"/>
        </w:r>
        <w:r>
          <w:t>52</w:t>
        </w:r>
        <w:r>
          <w:fldChar w:fldCharType="end"/>
        </w:r>
      </w:hyperlink>
    </w:p>
    <w:p>
      <w:pPr>
        <w:pStyle w:val="TOC2"/>
        <w:tabs>
          <w:tab w:val="right" w:leader="dot" w:pos="8306"/>
        </w:tabs>
      </w:pPr>
      <w:hyperlink w:anchor="_Toc16453" w:history="1">
        <w:r>
          <w:rPr>
            <w:rFonts w:ascii="仿宋" w:eastAsia="仿宋" w:hAnsi="仿宋" w:cs="仿宋" w:hint="eastAsia"/>
            <w:lang w:eastAsia="zh-CN"/>
          </w:rPr>
          <w:t>(一)、建筑工程设计原则</w:t>
        </w:r>
        <w:r>
          <w:tab/>
        </w:r>
        <w:r>
          <w:fldChar w:fldCharType="begin"/>
        </w:r>
        <w:r>
          <w:instrText xml:space="preserve"> PAGEREF _Toc16453 \h </w:instrText>
        </w:r>
        <w:r>
          <w:fldChar w:fldCharType="separate"/>
        </w:r>
        <w:r>
          <w:t>52</w:t>
        </w:r>
        <w:r>
          <w:fldChar w:fldCharType="end"/>
        </w:r>
      </w:hyperlink>
    </w:p>
    <w:p>
      <w:pPr>
        <w:pStyle w:val="TOC2"/>
        <w:tabs>
          <w:tab w:val="right" w:leader="dot" w:pos="8306"/>
        </w:tabs>
      </w:pPr>
      <w:hyperlink w:anchor="_Toc3830" w:history="1">
        <w:r>
          <w:rPr>
            <w:rFonts w:ascii="仿宋" w:eastAsia="仿宋" w:hAnsi="仿宋" w:cs="仿宋" w:hint="eastAsia"/>
            <w:lang w:eastAsia="zh-CN"/>
          </w:rPr>
          <w:t>(二)、土建工程建设指标</w:t>
        </w:r>
        <w:r>
          <w:tab/>
        </w:r>
        <w:r>
          <w:fldChar w:fldCharType="begin"/>
        </w:r>
        <w:r>
          <w:instrText xml:space="preserve"> PAGEREF _Toc3830 \h </w:instrText>
        </w:r>
        <w:r>
          <w:fldChar w:fldCharType="separate"/>
        </w:r>
        <w:r>
          <w:t>55</w:t>
        </w:r>
        <w:r>
          <w:fldChar w:fldCharType="end"/>
        </w:r>
      </w:hyperlink>
    </w:p>
    <w:p>
      <w:pPr>
        <w:pStyle w:val="TOC1"/>
        <w:tabs>
          <w:tab w:val="right" w:leader="dot" w:pos="8306"/>
        </w:tabs>
      </w:pPr>
      <w:hyperlink w:anchor="_Toc20106" w:history="1">
        <w:r>
          <w:rPr>
            <w:rFonts w:ascii="仿宋" w:eastAsia="仿宋" w:hAnsi="仿宋" w:cs="仿宋" w:hint="eastAsia"/>
            <w:lang w:eastAsia="zh-CN"/>
          </w:rPr>
          <w:t>十六、醋酸项目治理与监督</w:t>
        </w:r>
        <w:r>
          <w:tab/>
        </w:r>
        <w:r>
          <w:fldChar w:fldCharType="begin"/>
        </w:r>
        <w:r>
          <w:instrText xml:space="preserve"> PAGEREF _Toc20106 \h </w:instrText>
        </w:r>
        <w:r>
          <w:fldChar w:fldCharType="separate"/>
        </w:r>
        <w:r>
          <w:t>57</w:t>
        </w:r>
        <w:r>
          <w:fldChar w:fldCharType="end"/>
        </w:r>
      </w:hyperlink>
    </w:p>
    <w:p>
      <w:pPr>
        <w:pStyle w:val="TOC2"/>
        <w:tabs>
          <w:tab w:val="right" w:leader="dot" w:pos="8306"/>
        </w:tabs>
      </w:pPr>
      <w:hyperlink w:anchor="_Toc2117" w:history="1">
        <w:r>
          <w:rPr>
            <w:rFonts w:ascii="仿宋" w:eastAsia="仿宋" w:hAnsi="仿宋" w:cs="仿宋" w:hint="eastAsia"/>
            <w:lang w:eastAsia="zh-CN"/>
          </w:rPr>
          <w:t>(一)、醋酸项目治理结构</w:t>
        </w:r>
        <w:r>
          <w:tab/>
        </w:r>
        <w:r>
          <w:fldChar w:fldCharType="begin"/>
        </w:r>
        <w:r>
          <w:instrText xml:space="preserve"> PAGEREF _Toc2117 \h </w:instrText>
        </w:r>
        <w:r>
          <w:fldChar w:fldCharType="separate"/>
        </w:r>
        <w:r>
          <w:t>57</w:t>
        </w:r>
        <w:r>
          <w:fldChar w:fldCharType="end"/>
        </w:r>
      </w:hyperlink>
    </w:p>
    <w:p>
      <w:pPr>
        <w:pStyle w:val="TOC2"/>
        <w:tabs>
          <w:tab w:val="right" w:leader="dot" w:pos="8306"/>
        </w:tabs>
      </w:pPr>
      <w:hyperlink w:anchor="_Toc16223" w:history="1">
        <w:r>
          <w:rPr>
            <w:rFonts w:ascii="仿宋" w:eastAsia="仿宋" w:hAnsi="仿宋" w:cs="仿宋" w:hint="eastAsia"/>
            <w:lang w:eastAsia="zh-CN"/>
          </w:rPr>
          <w:t>(二)、监督与审计</w:t>
        </w:r>
        <w:r>
          <w:tab/>
        </w:r>
        <w:r>
          <w:fldChar w:fldCharType="begin"/>
        </w:r>
        <w:r>
          <w:instrText xml:space="preserve"> PAGEREF _Toc16223 \h </w:instrText>
        </w:r>
        <w:r>
          <w:fldChar w:fldCharType="separate"/>
        </w:r>
        <w:r>
          <w:t>58</w:t>
        </w:r>
        <w:r>
          <w:fldChar w:fldCharType="end"/>
        </w:r>
      </w:hyperlink>
    </w:p>
    <w:p>
      <w:pPr>
        <w:pStyle w:val="TOC1"/>
        <w:tabs>
          <w:tab w:val="right" w:leader="dot" w:pos="8306"/>
        </w:tabs>
      </w:pPr>
      <w:hyperlink w:anchor="_Toc17444" w:history="1">
        <w:r>
          <w:rPr>
            <w:rFonts w:ascii="仿宋" w:eastAsia="仿宋" w:hAnsi="仿宋" w:cs="仿宋" w:hint="eastAsia"/>
            <w:lang w:eastAsia="zh-CN"/>
          </w:rPr>
          <w:t>十七、营销与推广策略</w:t>
        </w:r>
        <w:r>
          <w:tab/>
        </w:r>
        <w:r>
          <w:fldChar w:fldCharType="begin"/>
        </w:r>
        <w:r>
          <w:instrText xml:space="preserve"> PAGEREF _Toc17444 \h </w:instrText>
        </w:r>
        <w:r>
          <w:fldChar w:fldCharType="separate"/>
        </w:r>
        <w:r>
          <w:t>59</w:t>
        </w:r>
        <w:r>
          <w:fldChar w:fldCharType="end"/>
        </w:r>
      </w:hyperlink>
    </w:p>
    <w:p>
      <w:pPr>
        <w:pStyle w:val="TOC2"/>
        <w:tabs>
          <w:tab w:val="right" w:leader="dot" w:pos="8306"/>
        </w:tabs>
      </w:pPr>
      <w:hyperlink w:anchor="_Toc29381" w:history="1">
        <w:r>
          <w:rPr>
            <w:rFonts w:ascii="仿宋" w:eastAsia="仿宋" w:hAnsi="仿宋" w:cs="仿宋" w:hint="eastAsia"/>
            <w:lang w:eastAsia="zh-CN"/>
          </w:rPr>
          <w:t>(一)、产品/服务定位与特点</w:t>
        </w:r>
        <w:r>
          <w:tab/>
        </w:r>
        <w:r>
          <w:fldChar w:fldCharType="begin"/>
        </w:r>
        <w:r>
          <w:instrText xml:space="preserve"> PAGEREF _Toc29381 \h </w:instrText>
        </w:r>
        <w:r>
          <w:fldChar w:fldCharType="separate"/>
        </w:r>
        <w:r>
          <w:t>59</w:t>
        </w:r>
        <w:r>
          <w:fldChar w:fldCharType="end"/>
        </w:r>
      </w:hyperlink>
    </w:p>
    <w:p>
      <w:pPr>
        <w:pStyle w:val="TOC2"/>
        <w:tabs>
          <w:tab w:val="right" w:leader="dot" w:pos="8306"/>
        </w:tabs>
      </w:pPr>
      <w:hyperlink w:anchor="_Toc16001" w:history="1">
        <w:r>
          <w:rPr>
            <w:rFonts w:ascii="仿宋" w:eastAsia="仿宋" w:hAnsi="仿宋" w:cs="仿宋" w:hint="eastAsia"/>
            <w:lang w:eastAsia="zh-CN"/>
          </w:rPr>
          <w:t>(二)、市场定位与竞争分析</w:t>
        </w:r>
        <w:r>
          <w:tab/>
        </w:r>
        <w:r>
          <w:fldChar w:fldCharType="begin"/>
        </w:r>
        <w:r>
          <w:instrText xml:space="preserve"> PAGEREF _Toc16001 \h </w:instrText>
        </w:r>
        <w:r>
          <w:fldChar w:fldCharType="separate"/>
        </w:r>
        <w:r>
          <w:t>61</w:t>
        </w:r>
        <w:r>
          <w:fldChar w:fldCharType="end"/>
        </w:r>
      </w:hyperlink>
    </w:p>
    <w:p>
      <w:pPr>
        <w:pStyle w:val="TOC2"/>
        <w:tabs>
          <w:tab w:val="right" w:leader="dot" w:pos="8306"/>
        </w:tabs>
      </w:pPr>
      <w:hyperlink w:anchor="_Toc26917" w:history="1">
        <w:r>
          <w:rPr>
            <w:rFonts w:ascii="仿宋" w:eastAsia="仿宋" w:hAnsi="仿宋" w:cs="仿宋" w:hint="eastAsia"/>
            <w:lang w:eastAsia="zh-CN"/>
          </w:rPr>
          <w:t>(三)、营销渠道与策略</w:t>
        </w:r>
        <w:r>
          <w:tab/>
        </w:r>
        <w:r>
          <w:fldChar w:fldCharType="begin"/>
        </w:r>
        <w:r>
          <w:instrText xml:space="preserve"> PAGEREF _Toc26917 \h </w:instrText>
        </w:r>
        <w:r>
          <w:fldChar w:fldCharType="separate"/>
        </w:r>
        <w:r>
          <w:t>62</w:t>
        </w:r>
        <w:r>
          <w:fldChar w:fldCharType="end"/>
        </w:r>
      </w:hyperlink>
    </w:p>
    <w:p>
      <w:pPr>
        <w:pStyle w:val="TOC2"/>
        <w:tabs>
          <w:tab w:val="right" w:leader="dot" w:pos="8306"/>
        </w:tabs>
      </w:pPr>
      <w:hyperlink w:anchor="_Toc16800" w:history="1">
        <w:r>
          <w:rPr>
            <w:rFonts w:ascii="仿宋" w:eastAsia="仿宋" w:hAnsi="仿宋" w:cs="仿宋" w:hint="eastAsia"/>
            <w:lang w:eastAsia="zh-CN"/>
          </w:rPr>
          <w:t>(四)、推广与宣传活动</w:t>
        </w:r>
        <w:r>
          <w:tab/>
        </w:r>
        <w:r>
          <w:fldChar w:fldCharType="begin"/>
        </w:r>
        <w:r>
          <w:instrText xml:space="preserve"> PAGEREF _Toc16800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33"/>
      <w:r>
        <w:rPr>
          <w:rFonts w:ascii="仿宋" w:eastAsia="仿宋" w:hAnsi="仿宋" w:cs="仿宋" w:hint="eastAsia"/>
          <w:sz w:val="28"/>
          <w:lang w:eastAsia="zh-CN"/>
        </w:rPr>
        <w:t>一、醋酸项目选址可行性分析</w:t>
      </w:r>
      <w:bookmarkEnd w:id="2"/>
    </w:p>
    <w:p>
      <w:pPr>
        <w:pStyle w:val="Heading2"/>
        <w:rPr>
          <w:rFonts w:ascii="仿宋" w:eastAsia="仿宋" w:hAnsi="仿宋" w:cs="仿宋" w:hint="eastAsia"/>
          <w:lang w:eastAsia="zh-CN"/>
        </w:rPr>
      </w:pPr>
      <w:bookmarkStart w:id="3" w:name="_Toc7063"/>
      <w:r>
        <w:rPr>
          <w:rFonts w:ascii="仿宋" w:eastAsia="仿宋" w:hAnsi="仿宋" w:cs="仿宋" w:hint="eastAsia"/>
          <w:lang w:eastAsia="zh-CN"/>
        </w:rPr>
        <w:t>(一)、醋酸项目选址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该醋酸项目选址位于XX省XX市XX区XXX街道</w:t>
      </w:r>
    </w:p>
    <w:p>
      <w:pPr>
        <w:pStyle w:val="Heading2"/>
        <w:ind w:firstLine="560" w:firstLineChars="200"/>
        <w:rPr>
          <w:rFonts w:ascii="仿宋" w:eastAsia="仿宋" w:hAnsi="仿宋" w:cs="仿宋" w:hint="eastAsia"/>
          <w:sz w:val="28"/>
          <w:lang w:eastAsia="zh-CN"/>
        </w:rPr>
      </w:pPr>
      <w:bookmarkStart w:id="4" w:name="_Toc135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醋酸项目的征地面积将根据醋酸项目的实际规模和需求进行精确规划。具体面积XXX平方米，旨在确保醋酸项目不仅能够满足当前的发展需求，还能够预留空间以适应未来的扩展。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醋酸项目计划建设的建筑总规模具体面积XXX平方米。这一规模的确定综合考虑了醋酸项目的性质、规模，以及城市规划的相关要求，确保建筑布局与周边环境协调一致。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绿地率是醋酸项目用地中被规划为绿地的比例。具体面积XXX平方米，旨在通过合理规划绿地，改善醋酸项目周边环境，提升居民生活质量，并符合城市整体绿化规划。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确保醋酸项目选址与当地城市规划相一致，具体面积XXX平方米。通过与城市规划部门深入沟通，确保醋酸项目不仅符合城市的整体发展方向，还能够融入城市的发展布局，为城市的长远发展贡献力量。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充分了解并确保醋酸项目选址符合当地产业政策，具体面积XXX平方米。这包括醋酸项目对当地经济的促进作用，以及对相关产业的带动效应，确保醋酸项目与地方政府的产业政策保持一致，促进共赢合作。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确保醋酸项目选址具备必要的公共设施配套，具体面积XXX平方米。这包括交通便利性、教育、医疗等基础设施，以提高居民生活品质，使得醋酸项目选址更具吸引力。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考虑用地总体要求对当地社会稳定性的影响，具体面积XXX平方米。通过深入了解当地社区反馈，确保醋酸项目的选址和建设过程对当地社会和谐稳定产生积极作用。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项目选址不仅符合法规和规划，还在实际操作中具有可行性。这一全面规划将为醋酸项目的成功实施提供坚实的基础，确保醋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2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项目的设备规划和空间设计中，我们将采取灵活设备布局的措施。设备布局将根据实际需求进行灵活设计，避免不必要的浪费。通过合理规划设备摆放位置，我们将提高设备的利用率，减少设备间距，以确保醋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项目内部引入共享设施的概念，例如共享会议室、办公区等。通过这种方式，我们可以减少对资源的重复建设，提高资源共享效率，从而减小醋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1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项目的总图布置中，我们将不同功能区域进行明确的规划，以最大程度满足醋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醋酸项目对环境的影响是综合评价的重要因素之一。我们将详细考虑选址周边的自然环境、生态保护区、水源地等情况，确保醋酸项目的建设和运营对环境影响最小化，并符合当地的环保法规标准。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对选址的评价还需充分考虑当地政府的产业政策和法规。我们将详细了解醋酸项目所在地的相关政策，确保醋酸项目的规划和运营与当地法规相符，降低不必要的法律风险。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最后，我们将综合考虑用地成本，包括土地购置费用、土地开发成本等。通过对用地成本的详细评估，我们能够做出更为精确的经济效益分析，为醋酸项目的投资决策提供有力支持。</w:t>
      </w:r>
    </w:p>
    <w:p>
      <w:pPr>
        <w:pStyle w:val="Heading1"/>
        <w:ind w:firstLine="560" w:firstLineChars="200"/>
        <w:rPr>
          <w:rFonts w:ascii="仿宋" w:eastAsia="仿宋" w:hAnsi="仿宋" w:cs="仿宋" w:hint="eastAsia"/>
          <w:sz w:val="28"/>
          <w:lang w:eastAsia="zh-CN"/>
        </w:rPr>
      </w:pPr>
      <w:bookmarkStart w:id="8" w:name="_Toc52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48"/>
      <w:r>
        <w:rPr>
          <w:rFonts w:ascii="仿宋" w:eastAsia="仿宋" w:hAnsi="仿宋" w:cs="仿宋" w:hint="eastAsia"/>
          <w:lang w:eastAsia="zh-CN"/>
        </w:rPr>
        <w:t>(一)、醋酸行业分析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醋酸行业一直以来都是市场的关注焦点。行业内的发展趋势、竞争态势以及潜在机会都对醋酸项目的推进产生深远的影响。通过深入研究行业的整体概貌，我们将更好地理解行业的核心特征，为醋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行业，技术一直是推动创新和发展的关键因素。我们将对当前技术趋势进行详尽分析，包括但不限于人工智能、大数据应用、先进制造技术等。这有助于醋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醋酸项目成功的基础。我们将对主要竞争对手进行深入研究，包括其市场份额、产品特点、市场定位等。通过全面了解竞争对手的优势和劣势，醋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725"/>
      <w:r>
        <w:rPr>
          <w:rFonts w:ascii="仿宋" w:eastAsia="仿宋" w:hAnsi="仿宋" w:cs="仿宋" w:hint="eastAsia"/>
          <w:sz w:val="28"/>
          <w:lang w:eastAsia="zh-CN"/>
        </w:rPr>
        <w:t>(二)、醋酸市场分析预测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通过对市场规模的深入调研，我们将预测醋酸市场未来的增长趋势。这包括市场的整体规模、各细分领域的发展趋势等。醋酸项目可以根据市场的扩张速度和潜在机会，制定更符合市场需求的发展策略。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了解消费者的需求是市场分析的核心。我们将通过调查研究，深入挖掘目标消费者的需求特点、购买习惯以及对产品和服务的期望。这有助于醋酸项目更好地定位目标市场，提供更符合消费者期待的解决方案。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醋酸项目实施过程中需要充分考虑的因素。我们将对市场风险进行全面评估，包括但不限于政策法规风险、市场竞争风险、技术变革风险等。通过对潜在风险的深入分析，醋酸项目可以制定相应的风险缓解策略，降低不确定性对醋酸项目的影响。</w:t>
      </w:r>
    </w:p>
    <w:p>
      <w:pPr>
        <w:pStyle w:val="Heading1"/>
        <w:ind w:firstLine="560" w:firstLineChars="200"/>
        <w:rPr>
          <w:rFonts w:ascii="仿宋" w:eastAsia="仿宋" w:hAnsi="仿宋" w:cs="仿宋" w:hint="eastAsia"/>
          <w:sz w:val="28"/>
          <w:lang w:eastAsia="zh-CN"/>
        </w:rPr>
      </w:pPr>
      <w:bookmarkStart w:id="11" w:name="_Toc12733"/>
      <w:r>
        <w:rPr>
          <w:rFonts w:ascii="仿宋" w:eastAsia="仿宋" w:hAnsi="仿宋" w:cs="仿宋" w:hint="eastAsia"/>
          <w:sz w:val="28"/>
          <w:lang w:eastAsia="zh-CN"/>
        </w:rPr>
        <w:t>三、醋酸项目建设背景及必要性分析</w:t>
      </w:r>
      <w:bookmarkEnd w:id="11"/>
    </w:p>
    <w:p>
      <w:pPr>
        <w:pStyle w:val="Heading2"/>
        <w:rPr>
          <w:rFonts w:ascii="仿宋" w:eastAsia="仿宋" w:hAnsi="仿宋" w:cs="仿宋" w:hint="eastAsia"/>
          <w:lang w:eastAsia="zh-CN"/>
        </w:rPr>
      </w:pPr>
      <w:bookmarkStart w:id="12" w:name="_Toc31004"/>
      <w:r>
        <w:rPr>
          <w:rFonts w:ascii="仿宋" w:eastAsia="仿宋" w:hAnsi="仿宋" w:cs="仿宋" w:hint="eastAsia"/>
          <w:lang w:eastAsia="zh-CN"/>
        </w:rPr>
        <w:t>(一)、醋酸项目背景分析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我们的背景分析将深入挖掘当前行业的发展趋势，通过对竞争态势的全面审视，找到醋酸项目在这个潮流中的定位。同时，我们将关注行业内涌现的新兴机遇，以便醋酸项目更好地融入行业发展的潮流中。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项目提供了强大的发展动力。我们将聚焦于行业内最新的技术发展趋势，包括但不限于人工智能、大数据分析、物联网等领域。通过深度的技术研究，我们将确保醋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项目发展的源泉。我们将投入更多的精力对市场需求进行深入剖析，超越表面的需求，深入挖掘潜在的市场痛点和机遇。通过对市场需求的细致了解，醋酸项目将更有针对性地设计解决方案，满足市场的多样化需求，从而更好地促进醋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项目战略至关重要。我们将对竞争态势进行更为深入的分析，包括但不限于市场份额、产品特点、客户满意度等多个维度。通过深度的竞争分析，醋酸项目将能够更准确地把握市场脉搏，制定具有竞争力的醋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项目的发展具有直接的影响。我们将进行更为全面的法规和政策分析，了解行业发展中的潜在法律风险和合规挑战。通过充分了解和遵守相关法规，醋酸项目将确保在法律框架内合法合规运营，为醋酸项目的稳健发展提供有力支持。</w:t>
      </w:r>
    </w:p>
    <w:p>
      <w:pPr>
        <w:pStyle w:val="Heading2"/>
        <w:ind w:firstLine="560" w:firstLineChars="200"/>
        <w:rPr>
          <w:rFonts w:ascii="仿宋" w:eastAsia="仿宋" w:hAnsi="仿宋" w:cs="仿宋" w:hint="eastAsia"/>
          <w:sz w:val="28"/>
          <w:lang w:eastAsia="zh-CN"/>
        </w:rPr>
      </w:pPr>
      <w:bookmarkStart w:id="13" w:name="_Toc31961"/>
      <w:r>
        <w:rPr>
          <w:rFonts w:ascii="仿宋" w:eastAsia="仿宋" w:hAnsi="仿宋" w:cs="仿宋" w:hint="eastAsia"/>
          <w:sz w:val="28"/>
          <w:lang w:eastAsia="zh-CN"/>
        </w:rPr>
        <w:t>(二)、醋酸项目建设必要性分析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建设的迫切性源于对行业发展趋势的深刻洞察。我们正处于一个行业变革的时代，科技创新、数字化转型成为企业发展的关键动力。醋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建设不仅仅是为了跟上潮流，更是为了通过技术创新推动企业的持续发展。通过引入先进的技术和解决方案，醋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项目的建设成为必然选择，通过提高产品质量、拓展服务领域，从而在竞争中获得更多的机会。醋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项目建设的必要性体现在对客户需求更精准的满足。通过醋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醋酸项目建设的背后是对企业持续创新的追求。只有通过不断创新，企业才能在竞争中立于不败之地。醋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196"/>
      <w:r>
        <w:rPr>
          <w:rFonts w:ascii="仿宋" w:eastAsia="仿宋" w:hAnsi="仿宋" w:cs="仿宋" w:hint="eastAsia"/>
          <w:sz w:val="28"/>
          <w:lang w:eastAsia="zh-CN"/>
        </w:rPr>
        <w:t>四、醋酸项目建设单位说明</w:t>
      </w:r>
      <w:bookmarkEnd w:id="14"/>
    </w:p>
    <w:p>
      <w:pPr>
        <w:pStyle w:val="Heading2"/>
        <w:rPr>
          <w:rFonts w:ascii="仿宋" w:eastAsia="仿宋" w:hAnsi="仿宋" w:cs="仿宋" w:hint="eastAsia"/>
          <w:lang w:eastAsia="zh-CN"/>
        </w:rPr>
      </w:pPr>
      <w:bookmarkStart w:id="15" w:name="_Toc18834"/>
      <w:r>
        <w:rPr>
          <w:rFonts w:ascii="仿宋" w:eastAsia="仿宋" w:hAnsi="仿宋" w:cs="仿宋" w:hint="eastAsia"/>
          <w:lang w:eastAsia="zh-CN"/>
        </w:rPr>
        <w:t>(一)、醋酸项目承办单位基本情况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00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项目承办单位的XXXX，我们着眼于实现可持续的经济效益。通过技术创新和解决方案的提供，公司预计在醋酸项目执行期间将获得可观的收入增长。这一收入来源主要包括醋酸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同时，我们注重成本控制和效率提升，以确保醋酸项目的可持续盈利。透过精细的管理和资源优化，公司期望实现醋酸项目利润最大化。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项目实施进行全面的投资评估，包括醋酸项目启动阶段的资金投入和后续运营成本。通过对醋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为确保公司在醋酸项目实施过程中具备足够的资金流动性，公司将进行详尽的现金流分析。这包括资金需求的合理预测、醋酸项目周期内的资金峰谷分析以及灵活的财务管理策略，以应对各种潜在的经济变动。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629"/>
      <w:r>
        <w:rPr>
          <w:rFonts w:ascii="仿宋" w:eastAsia="仿宋" w:hAnsi="仿宋" w:cs="仿宋" w:hint="eastAsia"/>
          <w:sz w:val="28"/>
          <w:lang w:eastAsia="zh-CN"/>
        </w:rPr>
        <w:t>五、醋酸项目可持续发展</w:t>
      </w:r>
      <w:bookmarkEnd w:id="17"/>
    </w:p>
    <w:p>
      <w:pPr>
        <w:pStyle w:val="Heading2"/>
        <w:rPr>
          <w:rFonts w:ascii="仿宋" w:eastAsia="仿宋" w:hAnsi="仿宋" w:cs="仿宋" w:hint="eastAsia"/>
          <w:lang w:eastAsia="zh-CN"/>
        </w:rPr>
      </w:pPr>
      <w:bookmarkStart w:id="18" w:name="_Toc695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醋酸项目中，醋酸项目团队着眼于未来，明确了可持续发展的战略方向。制定的具体可持续发展目标包括降低资源使用、采用环保技术、最大化社会效益等。这一步骤不仅有助于醋酸项目在环保和社会责任方面达到最高标准，也为未来提供了明确的指引，确保醋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项目管理周期。从醋酸项目规划开始，醋酸项目团队就考虑了环境和社会的因素。在执行阶段，醋酸项目团队积极推动绿色技术的应用，优化资源利用。此外，关注员工的社会责任，通过培训和沟通活动提高员工对可持续发展的认知，使他们能够在日常工作中践行可持续实践。这些举措不仅为醋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53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扎根于醋酸项目的可持续发展理念，我们深信环保与社会责任是醋酸项目成功的关键支柱。在醋酸项目的每一步，我们都致力于通过创新和实践，履行对环境和社会的坚定责任。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团队通过引入先进的环保技术、建立高效的废物处理系统以及推动能源节约措施，积极履行环保责任。定期的环保监测和评估确保醋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不仅致力于自身可持续发展，还注重对社会的回馈。通过支持社区醋酸项目、参与慈善事业、提供培训机会等方式，醋酸项目积极履行社会责任。与当地社区建立积极互动，关注员工的工作与生活平衡，以及员工的身心健康，是醋酸项目在社会责任层面的关键举措。这样的实践不仅增强了醋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7116"/>
      <w:r>
        <w:rPr>
          <w:rFonts w:ascii="仿宋" w:eastAsia="仿宋" w:hAnsi="仿宋" w:cs="仿宋" w:hint="eastAsia"/>
          <w:sz w:val="28"/>
          <w:lang w:eastAsia="zh-CN"/>
        </w:rPr>
        <w:t>六、醋酸项目危机管理</w:t>
      </w:r>
      <w:bookmarkEnd w:id="20"/>
    </w:p>
    <w:p>
      <w:pPr>
        <w:pStyle w:val="Heading2"/>
        <w:rPr>
          <w:rFonts w:ascii="仿宋" w:eastAsia="仿宋" w:hAnsi="仿宋" w:cs="仿宋" w:hint="eastAsia"/>
          <w:lang w:eastAsia="zh-CN"/>
        </w:rPr>
      </w:pPr>
      <w:bookmarkStart w:id="21" w:name="_Toc9251"/>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项目危机管理中，危机预警与识别是确保醋酸项目稳健运行的核心步骤。通过建立全面的监测机制，醋酸项目团队旨在及时发现和理解潜在的风险和危机因素，以便采取及时的预防和应对措施，确保醋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首先，通过深入的风险评估，醋酸项目团队全面分析了整个醋酸项目和各个阶段可能存在的威胁。这包括准确评估每个潜在风险的发生概率和可能影响的程度，为后续危机预警提供了有力支持。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项目团队着重于明确定义醋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项目进展的持续监控，团队能够及时发现潜在问题并作出迅速反应。醋酸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https://d.book118.com/225222201132011122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771E4"/>
    <w:rsid w:val="2B9771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222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2024-03-02T20:23:00Z</dcterms:created>
  <dcterms:modified xsi:type="dcterms:W3CDTF">2024-03-02T20:23:50Z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6DDA7547AC4544839271E12AC3506BC3_11</vt:lpwstr>
  </property>
  <property fmtid="{D5CDD505-2E9C-101B-9397-08002B2CF9AE}" pid="3" name="KSOProductBuildVer">
    <vt:lpwstr>2052-12.1.0.16388</vt:lpwstr>
  </property>
</Properties>
</file>