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自动化检测设备项目构思建设方案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7" w:history="1">
        <w:r>
          <w:rPr>
            <w:rFonts w:ascii="仿宋" w:eastAsia="仿宋" w:hAnsi="仿宋" w:cs="仿宋" w:hint="eastAsia"/>
            <w:lang w:eastAsia="zh-CN"/>
          </w:rPr>
          <w:t>序言</w:t>
        </w:r>
        <w:r>
          <w:tab/>
        </w:r>
        <w:r>
          <w:fldChar w:fldCharType="begin"/>
        </w:r>
        <w:r>
          <w:instrText xml:space="preserve"> PAGEREF _Toc8947 \h </w:instrText>
        </w:r>
        <w:r>
          <w:fldChar w:fldCharType="separate"/>
        </w:r>
        <w:r>
          <w:t>3</w:t>
        </w:r>
        <w:r>
          <w:fldChar w:fldCharType="end"/>
        </w:r>
      </w:hyperlink>
    </w:p>
    <w:p>
      <w:pPr>
        <w:pStyle w:val="TOC1"/>
        <w:tabs>
          <w:tab w:val="right" w:leader="dot" w:pos="8306"/>
        </w:tabs>
      </w:pPr>
      <w:hyperlink w:anchor="_Toc8262" w:history="1">
        <w:r>
          <w:rPr>
            <w:rFonts w:ascii="仿宋" w:eastAsia="仿宋" w:hAnsi="仿宋" w:cs="仿宋" w:hint="eastAsia"/>
            <w:lang w:eastAsia="zh-CN"/>
          </w:rPr>
          <w:t>一、社会影响分析</w:t>
        </w:r>
        <w:r>
          <w:tab/>
        </w:r>
        <w:r>
          <w:fldChar w:fldCharType="begin"/>
        </w:r>
        <w:r>
          <w:instrText xml:space="preserve"> PAGEREF _Toc8262 \h </w:instrText>
        </w:r>
        <w:r>
          <w:fldChar w:fldCharType="separate"/>
        </w:r>
        <w:r>
          <w:t>3</w:t>
        </w:r>
        <w:r>
          <w:fldChar w:fldCharType="end"/>
        </w:r>
      </w:hyperlink>
    </w:p>
    <w:p>
      <w:pPr>
        <w:pStyle w:val="TOC2"/>
        <w:tabs>
          <w:tab w:val="right" w:leader="dot" w:pos="8306"/>
        </w:tabs>
      </w:pPr>
      <w:hyperlink w:anchor="_Toc22827" w:history="1">
        <w:r>
          <w:rPr>
            <w:rFonts w:ascii="仿宋" w:eastAsia="仿宋" w:hAnsi="仿宋" w:cs="仿宋" w:hint="eastAsia"/>
            <w:lang w:eastAsia="zh-CN"/>
          </w:rPr>
          <w:t>(一)、社会影响效果分析</w:t>
        </w:r>
        <w:r>
          <w:tab/>
        </w:r>
        <w:r>
          <w:fldChar w:fldCharType="begin"/>
        </w:r>
        <w:r>
          <w:instrText xml:space="preserve"> PAGEREF _Toc22827 \h </w:instrText>
        </w:r>
        <w:r>
          <w:fldChar w:fldCharType="separate"/>
        </w:r>
        <w:r>
          <w:t>3</w:t>
        </w:r>
        <w:r>
          <w:fldChar w:fldCharType="end"/>
        </w:r>
      </w:hyperlink>
    </w:p>
    <w:p>
      <w:pPr>
        <w:pStyle w:val="TOC2"/>
        <w:tabs>
          <w:tab w:val="right" w:leader="dot" w:pos="8306"/>
        </w:tabs>
      </w:pPr>
      <w:hyperlink w:anchor="_Toc27853" w:history="1">
        <w:r>
          <w:rPr>
            <w:rFonts w:ascii="仿宋" w:eastAsia="仿宋" w:hAnsi="仿宋" w:cs="仿宋" w:hint="eastAsia"/>
            <w:lang w:eastAsia="zh-CN"/>
          </w:rPr>
          <w:t>(二)、社会适应性分析</w:t>
        </w:r>
        <w:r>
          <w:tab/>
        </w:r>
        <w:r>
          <w:fldChar w:fldCharType="begin"/>
        </w:r>
        <w:r>
          <w:instrText xml:space="preserve"> PAGEREF _Toc27853 \h </w:instrText>
        </w:r>
        <w:r>
          <w:fldChar w:fldCharType="separate"/>
        </w:r>
        <w:r>
          <w:t>5</w:t>
        </w:r>
        <w:r>
          <w:fldChar w:fldCharType="end"/>
        </w:r>
      </w:hyperlink>
    </w:p>
    <w:p>
      <w:pPr>
        <w:pStyle w:val="TOC2"/>
        <w:tabs>
          <w:tab w:val="right" w:leader="dot" w:pos="8306"/>
        </w:tabs>
      </w:pPr>
      <w:hyperlink w:anchor="_Toc17444" w:history="1">
        <w:r>
          <w:rPr>
            <w:rFonts w:ascii="仿宋" w:eastAsia="仿宋" w:hAnsi="仿宋" w:cs="仿宋" w:hint="eastAsia"/>
            <w:lang w:eastAsia="zh-CN"/>
          </w:rPr>
          <w:t>(三)、社会风险及对策分析</w:t>
        </w:r>
        <w:r>
          <w:tab/>
        </w:r>
        <w:r>
          <w:fldChar w:fldCharType="begin"/>
        </w:r>
        <w:r>
          <w:instrText xml:space="preserve"> PAGEREF _Toc17444 \h </w:instrText>
        </w:r>
        <w:r>
          <w:fldChar w:fldCharType="separate"/>
        </w:r>
        <w:r>
          <w:t>7</w:t>
        </w:r>
        <w:r>
          <w:fldChar w:fldCharType="end"/>
        </w:r>
      </w:hyperlink>
    </w:p>
    <w:p>
      <w:pPr>
        <w:pStyle w:val="TOC1"/>
        <w:tabs>
          <w:tab w:val="right" w:leader="dot" w:pos="8306"/>
        </w:tabs>
      </w:pPr>
      <w:hyperlink w:anchor="_Toc24539" w:history="1">
        <w:r>
          <w:rPr>
            <w:rFonts w:ascii="仿宋" w:eastAsia="仿宋" w:hAnsi="仿宋" w:cs="仿宋" w:hint="eastAsia"/>
            <w:lang w:eastAsia="zh-CN"/>
          </w:rPr>
          <w:t>二、背景、必要性分析</w:t>
        </w:r>
        <w:r>
          <w:tab/>
        </w:r>
        <w:r>
          <w:fldChar w:fldCharType="begin"/>
        </w:r>
        <w:r>
          <w:instrText xml:space="preserve"> PAGEREF _Toc24539 \h </w:instrText>
        </w:r>
        <w:r>
          <w:fldChar w:fldCharType="separate"/>
        </w:r>
        <w:r>
          <w:t>10</w:t>
        </w:r>
        <w:r>
          <w:fldChar w:fldCharType="end"/>
        </w:r>
      </w:hyperlink>
    </w:p>
    <w:p>
      <w:pPr>
        <w:pStyle w:val="TOC2"/>
        <w:tabs>
          <w:tab w:val="right" w:leader="dot" w:pos="8306"/>
        </w:tabs>
      </w:pPr>
      <w:hyperlink w:anchor="_Toc24108" w:history="1">
        <w:r>
          <w:rPr>
            <w:rFonts w:ascii="仿宋" w:eastAsia="仿宋" w:hAnsi="仿宋" w:cs="仿宋" w:hint="eastAsia"/>
            <w:lang w:eastAsia="zh-CN"/>
          </w:rPr>
          <w:t>(一)、项目建设背景</w:t>
        </w:r>
        <w:r>
          <w:tab/>
        </w:r>
        <w:r>
          <w:fldChar w:fldCharType="begin"/>
        </w:r>
        <w:r>
          <w:instrText xml:space="preserve"> PAGEREF _Toc24108 \h </w:instrText>
        </w:r>
        <w:r>
          <w:fldChar w:fldCharType="separate"/>
        </w:r>
        <w:r>
          <w:t>10</w:t>
        </w:r>
        <w:r>
          <w:fldChar w:fldCharType="end"/>
        </w:r>
      </w:hyperlink>
    </w:p>
    <w:p>
      <w:pPr>
        <w:pStyle w:val="TOC2"/>
        <w:tabs>
          <w:tab w:val="right" w:leader="dot" w:pos="8306"/>
        </w:tabs>
      </w:pPr>
      <w:hyperlink w:anchor="_Toc2759" w:history="1">
        <w:r>
          <w:rPr>
            <w:rFonts w:ascii="仿宋" w:eastAsia="仿宋" w:hAnsi="仿宋" w:cs="仿宋" w:hint="eastAsia"/>
            <w:lang w:eastAsia="zh-CN"/>
          </w:rPr>
          <w:t>(二)、必要性分析</w:t>
        </w:r>
        <w:r>
          <w:tab/>
        </w:r>
        <w:r>
          <w:fldChar w:fldCharType="begin"/>
        </w:r>
        <w:r>
          <w:instrText xml:space="preserve"> PAGEREF _Toc2759 \h </w:instrText>
        </w:r>
        <w:r>
          <w:fldChar w:fldCharType="separate"/>
        </w:r>
        <w:r>
          <w:t>11</w:t>
        </w:r>
        <w:r>
          <w:fldChar w:fldCharType="end"/>
        </w:r>
      </w:hyperlink>
    </w:p>
    <w:p>
      <w:pPr>
        <w:pStyle w:val="TOC2"/>
        <w:tabs>
          <w:tab w:val="right" w:leader="dot" w:pos="8306"/>
        </w:tabs>
      </w:pPr>
      <w:hyperlink w:anchor="_Toc31360" w:history="1">
        <w:r>
          <w:rPr>
            <w:rFonts w:ascii="仿宋" w:eastAsia="仿宋" w:hAnsi="仿宋" w:cs="仿宋" w:hint="eastAsia"/>
            <w:lang w:eastAsia="zh-CN"/>
          </w:rPr>
          <w:t>(三)、项目建设有利条件</w:t>
        </w:r>
        <w:r>
          <w:tab/>
        </w:r>
        <w:r>
          <w:fldChar w:fldCharType="begin"/>
        </w:r>
        <w:r>
          <w:instrText xml:space="preserve"> PAGEREF _Toc31360 \h </w:instrText>
        </w:r>
        <w:r>
          <w:fldChar w:fldCharType="separate"/>
        </w:r>
        <w:r>
          <w:t>13</w:t>
        </w:r>
        <w:r>
          <w:fldChar w:fldCharType="end"/>
        </w:r>
      </w:hyperlink>
    </w:p>
    <w:p>
      <w:pPr>
        <w:pStyle w:val="TOC1"/>
        <w:tabs>
          <w:tab w:val="right" w:leader="dot" w:pos="8306"/>
        </w:tabs>
      </w:pPr>
      <w:hyperlink w:anchor="_Toc17963" w:history="1">
        <w:r>
          <w:rPr>
            <w:rFonts w:ascii="仿宋" w:eastAsia="仿宋" w:hAnsi="仿宋" w:cs="仿宋" w:hint="eastAsia"/>
            <w:lang w:eastAsia="zh-CN"/>
          </w:rPr>
          <w:t>三、项目监理与质量保证</w:t>
        </w:r>
        <w:r>
          <w:tab/>
        </w:r>
        <w:r>
          <w:fldChar w:fldCharType="begin"/>
        </w:r>
        <w:r>
          <w:instrText xml:space="preserve"> PAGEREF _Toc17963 \h </w:instrText>
        </w:r>
        <w:r>
          <w:fldChar w:fldCharType="separate"/>
        </w:r>
        <w:r>
          <w:t>14</w:t>
        </w:r>
        <w:r>
          <w:fldChar w:fldCharType="end"/>
        </w:r>
      </w:hyperlink>
    </w:p>
    <w:p>
      <w:pPr>
        <w:pStyle w:val="TOC2"/>
        <w:tabs>
          <w:tab w:val="right" w:leader="dot" w:pos="8306"/>
        </w:tabs>
      </w:pPr>
      <w:hyperlink w:anchor="_Toc24659" w:history="1">
        <w:r>
          <w:rPr>
            <w:rFonts w:ascii="仿宋" w:eastAsia="仿宋" w:hAnsi="仿宋" w:cs="仿宋" w:hint="eastAsia"/>
            <w:lang w:eastAsia="zh-CN"/>
          </w:rPr>
          <w:t>(一)、监理体系构建</w:t>
        </w:r>
        <w:r>
          <w:tab/>
        </w:r>
        <w:r>
          <w:fldChar w:fldCharType="begin"/>
        </w:r>
        <w:r>
          <w:instrText xml:space="preserve"> PAGEREF _Toc24659 \h </w:instrText>
        </w:r>
        <w:r>
          <w:fldChar w:fldCharType="separate"/>
        </w:r>
        <w:r>
          <w:t>14</w:t>
        </w:r>
        <w:r>
          <w:fldChar w:fldCharType="end"/>
        </w:r>
      </w:hyperlink>
    </w:p>
    <w:p>
      <w:pPr>
        <w:pStyle w:val="TOC2"/>
        <w:tabs>
          <w:tab w:val="right" w:leader="dot" w:pos="8306"/>
        </w:tabs>
      </w:pPr>
      <w:hyperlink w:anchor="_Toc29007" w:history="1">
        <w:r>
          <w:rPr>
            <w:rFonts w:ascii="仿宋" w:eastAsia="仿宋" w:hAnsi="仿宋" w:cs="仿宋" w:hint="eastAsia"/>
            <w:lang w:eastAsia="zh-CN"/>
          </w:rPr>
          <w:t>(二)、质量保证体系实施</w:t>
        </w:r>
        <w:r>
          <w:tab/>
        </w:r>
        <w:r>
          <w:fldChar w:fldCharType="begin"/>
        </w:r>
        <w:r>
          <w:instrText xml:space="preserve"> PAGEREF _Toc29007 \h </w:instrText>
        </w:r>
        <w:r>
          <w:fldChar w:fldCharType="separate"/>
        </w:r>
        <w:r>
          <w:t>15</w:t>
        </w:r>
        <w:r>
          <w:fldChar w:fldCharType="end"/>
        </w:r>
      </w:hyperlink>
    </w:p>
    <w:p>
      <w:pPr>
        <w:pStyle w:val="TOC2"/>
        <w:tabs>
          <w:tab w:val="right" w:leader="dot" w:pos="8306"/>
        </w:tabs>
      </w:pPr>
      <w:hyperlink w:anchor="_Toc23340" w:history="1">
        <w:r>
          <w:rPr>
            <w:rFonts w:ascii="仿宋" w:eastAsia="仿宋" w:hAnsi="仿宋" w:cs="仿宋" w:hint="eastAsia"/>
            <w:lang w:eastAsia="zh-CN"/>
          </w:rPr>
          <w:t>(三)、监理与质量控制流程</w:t>
        </w:r>
        <w:r>
          <w:tab/>
        </w:r>
        <w:r>
          <w:fldChar w:fldCharType="begin"/>
        </w:r>
        <w:r>
          <w:instrText xml:space="preserve"> PAGEREF _Toc23340 \h </w:instrText>
        </w:r>
        <w:r>
          <w:fldChar w:fldCharType="separate"/>
        </w:r>
        <w:r>
          <w:t>16</w:t>
        </w:r>
        <w:r>
          <w:fldChar w:fldCharType="end"/>
        </w:r>
      </w:hyperlink>
    </w:p>
    <w:p>
      <w:pPr>
        <w:pStyle w:val="TOC1"/>
        <w:tabs>
          <w:tab w:val="right" w:leader="dot" w:pos="8306"/>
        </w:tabs>
      </w:pPr>
      <w:hyperlink w:anchor="_Toc21906" w:history="1">
        <w:r>
          <w:rPr>
            <w:rFonts w:ascii="仿宋" w:eastAsia="仿宋" w:hAnsi="仿宋" w:cs="仿宋" w:hint="eastAsia"/>
            <w:lang w:eastAsia="zh-CN"/>
          </w:rPr>
          <w:t>四、自动化检测设备项目概论</w:t>
        </w:r>
        <w:r>
          <w:tab/>
        </w:r>
        <w:r>
          <w:fldChar w:fldCharType="begin"/>
        </w:r>
        <w:r>
          <w:instrText xml:space="preserve"> PAGEREF _Toc21906 \h </w:instrText>
        </w:r>
        <w:r>
          <w:fldChar w:fldCharType="separate"/>
        </w:r>
        <w:r>
          <w:t>16</w:t>
        </w:r>
        <w:r>
          <w:fldChar w:fldCharType="end"/>
        </w:r>
      </w:hyperlink>
    </w:p>
    <w:p>
      <w:pPr>
        <w:pStyle w:val="TOC2"/>
        <w:tabs>
          <w:tab w:val="right" w:leader="dot" w:pos="8306"/>
        </w:tabs>
      </w:pPr>
      <w:hyperlink w:anchor="_Toc21272" w:history="1">
        <w:r>
          <w:rPr>
            <w:rFonts w:ascii="仿宋" w:eastAsia="仿宋" w:hAnsi="仿宋" w:cs="仿宋" w:hint="eastAsia"/>
            <w:lang w:eastAsia="zh-CN"/>
          </w:rPr>
          <w:t>(一)、项目申报单位概况</w:t>
        </w:r>
        <w:r>
          <w:tab/>
        </w:r>
        <w:r>
          <w:fldChar w:fldCharType="begin"/>
        </w:r>
        <w:r>
          <w:instrText xml:space="preserve"> PAGEREF _Toc21272 \h </w:instrText>
        </w:r>
        <w:r>
          <w:fldChar w:fldCharType="separate"/>
        </w:r>
        <w:r>
          <w:t>16</w:t>
        </w:r>
        <w:r>
          <w:fldChar w:fldCharType="end"/>
        </w:r>
      </w:hyperlink>
    </w:p>
    <w:p>
      <w:pPr>
        <w:pStyle w:val="TOC2"/>
        <w:tabs>
          <w:tab w:val="right" w:leader="dot" w:pos="8306"/>
        </w:tabs>
      </w:pPr>
      <w:hyperlink w:anchor="_Toc5711" w:history="1">
        <w:r>
          <w:rPr>
            <w:rFonts w:ascii="仿宋" w:eastAsia="仿宋" w:hAnsi="仿宋" w:cs="仿宋" w:hint="eastAsia"/>
            <w:lang w:eastAsia="zh-CN"/>
          </w:rPr>
          <w:t>(二)、项目概况</w:t>
        </w:r>
        <w:r>
          <w:tab/>
        </w:r>
        <w:r>
          <w:fldChar w:fldCharType="begin"/>
        </w:r>
        <w:r>
          <w:instrText xml:space="preserve"> PAGEREF _Toc5711 \h </w:instrText>
        </w:r>
        <w:r>
          <w:fldChar w:fldCharType="separate"/>
        </w:r>
        <w:r>
          <w:t>17</w:t>
        </w:r>
        <w:r>
          <w:fldChar w:fldCharType="end"/>
        </w:r>
      </w:hyperlink>
    </w:p>
    <w:p>
      <w:pPr>
        <w:pStyle w:val="TOC1"/>
        <w:tabs>
          <w:tab w:val="right" w:leader="dot" w:pos="8306"/>
        </w:tabs>
      </w:pPr>
      <w:hyperlink w:anchor="_Toc21376" w:history="1">
        <w:r>
          <w:rPr>
            <w:rFonts w:ascii="仿宋" w:eastAsia="仿宋" w:hAnsi="仿宋" w:cs="仿宋" w:hint="eastAsia"/>
            <w:lang w:eastAsia="zh-CN"/>
          </w:rPr>
          <w:t>五、环境和生态影响分析</w:t>
        </w:r>
        <w:r>
          <w:tab/>
        </w:r>
        <w:r>
          <w:fldChar w:fldCharType="begin"/>
        </w:r>
        <w:r>
          <w:instrText xml:space="preserve"> PAGEREF _Toc21376 \h </w:instrText>
        </w:r>
        <w:r>
          <w:fldChar w:fldCharType="separate"/>
        </w:r>
        <w:r>
          <w:t>20</w:t>
        </w:r>
        <w:r>
          <w:fldChar w:fldCharType="end"/>
        </w:r>
      </w:hyperlink>
    </w:p>
    <w:p>
      <w:pPr>
        <w:pStyle w:val="TOC2"/>
        <w:tabs>
          <w:tab w:val="right" w:leader="dot" w:pos="8306"/>
        </w:tabs>
      </w:pPr>
      <w:hyperlink w:anchor="_Toc6366" w:history="1">
        <w:r>
          <w:rPr>
            <w:rFonts w:ascii="仿宋" w:eastAsia="仿宋" w:hAnsi="仿宋" w:cs="仿宋" w:hint="eastAsia"/>
            <w:lang w:eastAsia="zh-CN"/>
          </w:rPr>
          <w:t>(一)、环境和生态现状</w:t>
        </w:r>
        <w:r>
          <w:tab/>
        </w:r>
        <w:r>
          <w:fldChar w:fldCharType="begin"/>
        </w:r>
        <w:r>
          <w:instrText xml:space="preserve"> PAGEREF _Toc6366 \h </w:instrText>
        </w:r>
        <w:r>
          <w:fldChar w:fldCharType="separate"/>
        </w:r>
        <w:r>
          <w:t>20</w:t>
        </w:r>
        <w:r>
          <w:fldChar w:fldCharType="end"/>
        </w:r>
      </w:hyperlink>
    </w:p>
    <w:p>
      <w:pPr>
        <w:pStyle w:val="TOC2"/>
        <w:tabs>
          <w:tab w:val="right" w:leader="dot" w:pos="8306"/>
        </w:tabs>
      </w:pPr>
      <w:hyperlink w:anchor="_Toc23973" w:history="1">
        <w:r>
          <w:rPr>
            <w:rFonts w:ascii="仿宋" w:eastAsia="仿宋" w:hAnsi="仿宋" w:cs="仿宋" w:hint="eastAsia"/>
            <w:lang w:eastAsia="zh-CN"/>
          </w:rPr>
          <w:t>(二)、生态环境影响分析</w:t>
        </w:r>
        <w:r>
          <w:tab/>
        </w:r>
        <w:r>
          <w:fldChar w:fldCharType="begin"/>
        </w:r>
        <w:r>
          <w:instrText xml:space="preserve"> PAGEREF _Toc23973 \h </w:instrText>
        </w:r>
        <w:r>
          <w:fldChar w:fldCharType="separate"/>
        </w:r>
        <w:r>
          <w:t>22</w:t>
        </w:r>
        <w:r>
          <w:fldChar w:fldCharType="end"/>
        </w:r>
      </w:hyperlink>
    </w:p>
    <w:p>
      <w:pPr>
        <w:pStyle w:val="TOC2"/>
        <w:tabs>
          <w:tab w:val="right" w:leader="dot" w:pos="8306"/>
        </w:tabs>
      </w:pPr>
      <w:hyperlink w:anchor="_Toc28057" w:history="1">
        <w:r>
          <w:rPr>
            <w:rFonts w:ascii="仿宋" w:eastAsia="仿宋" w:hAnsi="仿宋" w:cs="仿宋" w:hint="eastAsia"/>
            <w:lang w:eastAsia="zh-CN"/>
          </w:rPr>
          <w:t>(三)、生态环境保护措施</w:t>
        </w:r>
        <w:r>
          <w:tab/>
        </w:r>
        <w:r>
          <w:fldChar w:fldCharType="begin"/>
        </w:r>
        <w:r>
          <w:instrText xml:space="preserve"> PAGEREF _Toc28057 \h </w:instrText>
        </w:r>
        <w:r>
          <w:fldChar w:fldCharType="separate"/>
        </w:r>
        <w:r>
          <w:t>23</w:t>
        </w:r>
        <w:r>
          <w:fldChar w:fldCharType="end"/>
        </w:r>
      </w:hyperlink>
    </w:p>
    <w:p>
      <w:pPr>
        <w:pStyle w:val="TOC2"/>
        <w:tabs>
          <w:tab w:val="right" w:leader="dot" w:pos="8306"/>
        </w:tabs>
      </w:pPr>
      <w:hyperlink w:anchor="_Toc3092" w:history="1">
        <w:r>
          <w:rPr>
            <w:rFonts w:ascii="仿宋" w:eastAsia="仿宋" w:hAnsi="仿宋" w:cs="仿宋" w:hint="eastAsia"/>
            <w:lang w:eastAsia="zh-CN"/>
          </w:rPr>
          <w:t>(四)、地质灾害影响分析</w:t>
        </w:r>
        <w:r>
          <w:tab/>
        </w:r>
        <w:r>
          <w:fldChar w:fldCharType="begin"/>
        </w:r>
        <w:r>
          <w:instrText xml:space="preserve"> PAGEREF _Toc3092 \h </w:instrText>
        </w:r>
        <w:r>
          <w:fldChar w:fldCharType="separate"/>
        </w:r>
        <w:r>
          <w:t>25</w:t>
        </w:r>
        <w:r>
          <w:fldChar w:fldCharType="end"/>
        </w:r>
      </w:hyperlink>
    </w:p>
    <w:p>
      <w:pPr>
        <w:pStyle w:val="TOC2"/>
        <w:tabs>
          <w:tab w:val="right" w:leader="dot" w:pos="8306"/>
        </w:tabs>
      </w:pPr>
      <w:hyperlink w:anchor="_Toc18958" w:history="1">
        <w:r>
          <w:rPr>
            <w:rFonts w:ascii="仿宋" w:eastAsia="仿宋" w:hAnsi="仿宋" w:cs="仿宋" w:hint="eastAsia"/>
            <w:lang w:eastAsia="zh-CN"/>
          </w:rPr>
          <w:t>(五)、特殊环境影响</w:t>
        </w:r>
        <w:r>
          <w:tab/>
        </w:r>
        <w:r>
          <w:fldChar w:fldCharType="begin"/>
        </w:r>
        <w:r>
          <w:instrText xml:space="preserve"> PAGEREF _Toc18958 \h </w:instrText>
        </w:r>
        <w:r>
          <w:fldChar w:fldCharType="separate"/>
        </w:r>
        <w:r>
          <w:t>26</w:t>
        </w:r>
        <w:r>
          <w:fldChar w:fldCharType="end"/>
        </w:r>
      </w:hyperlink>
    </w:p>
    <w:p>
      <w:pPr>
        <w:pStyle w:val="TOC1"/>
        <w:tabs>
          <w:tab w:val="right" w:leader="dot" w:pos="8306"/>
        </w:tabs>
      </w:pPr>
      <w:hyperlink w:anchor="_Toc30346" w:history="1">
        <w:r>
          <w:rPr>
            <w:rFonts w:ascii="仿宋" w:eastAsia="仿宋" w:hAnsi="仿宋" w:cs="仿宋" w:hint="eastAsia"/>
            <w:lang w:eastAsia="zh-CN"/>
          </w:rPr>
          <w:t>六、经济影响分析</w:t>
        </w:r>
        <w:r>
          <w:tab/>
        </w:r>
        <w:r>
          <w:fldChar w:fldCharType="begin"/>
        </w:r>
        <w:r>
          <w:instrText xml:space="preserve"> PAGEREF _Toc30346 \h </w:instrText>
        </w:r>
        <w:r>
          <w:fldChar w:fldCharType="separate"/>
        </w:r>
        <w:r>
          <w:t>28</w:t>
        </w:r>
        <w:r>
          <w:fldChar w:fldCharType="end"/>
        </w:r>
      </w:hyperlink>
    </w:p>
    <w:p>
      <w:pPr>
        <w:pStyle w:val="TOC2"/>
        <w:tabs>
          <w:tab w:val="right" w:leader="dot" w:pos="8306"/>
        </w:tabs>
      </w:pPr>
      <w:hyperlink w:anchor="_Toc26058" w:history="1">
        <w:r>
          <w:rPr>
            <w:rFonts w:ascii="仿宋" w:eastAsia="仿宋" w:hAnsi="仿宋" w:cs="仿宋" w:hint="eastAsia"/>
            <w:lang w:eastAsia="zh-CN"/>
          </w:rPr>
          <w:t>(一)、经济费用效益或费用效果分析</w:t>
        </w:r>
        <w:r>
          <w:tab/>
        </w:r>
        <w:r>
          <w:fldChar w:fldCharType="begin"/>
        </w:r>
        <w:r>
          <w:instrText xml:space="preserve"> PAGEREF _Toc26058 \h </w:instrText>
        </w:r>
        <w:r>
          <w:fldChar w:fldCharType="separate"/>
        </w:r>
        <w:r>
          <w:t>28</w:t>
        </w:r>
        <w:r>
          <w:fldChar w:fldCharType="end"/>
        </w:r>
      </w:hyperlink>
    </w:p>
    <w:p>
      <w:pPr>
        <w:pStyle w:val="TOC2"/>
        <w:tabs>
          <w:tab w:val="right" w:leader="dot" w:pos="8306"/>
        </w:tabs>
      </w:pPr>
      <w:hyperlink w:anchor="_Toc542" w:history="1">
        <w:r>
          <w:rPr>
            <w:rFonts w:ascii="仿宋" w:eastAsia="仿宋" w:hAnsi="仿宋" w:cs="仿宋" w:hint="eastAsia"/>
            <w:lang w:eastAsia="zh-CN"/>
          </w:rPr>
          <w:t>(二)、行业影响分析</w:t>
        </w:r>
        <w:r>
          <w:tab/>
        </w:r>
        <w:r>
          <w:fldChar w:fldCharType="begin"/>
        </w:r>
        <w:r>
          <w:instrText xml:space="preserve"> PAGEREF _Toc542 \h </w:instrText>
        </w:r>
        <w:r>
          <w:fldChar w:fldCharType="separate"/>
        </w:r>
        <w:r>
          <w:t>30</w:t>
        </w:r>
        <w:r>
          <w:fldChar w:fldCharType="end"/>
        </w:r>
      </w:hyperlink>
    </w:p>
    <w:p>
      <w:pPr>
        <w:pStyle w:val="TOC2"/>
        <w:tabs>
          <w:tab w:val="right" w:leader="dot" w:pos="8306"/>
        </w:tabs>
      </w:pPr>
      <w:hyperlink w:anchor="_Toc22106" w:history="1">
        <w:r>
          <w:rPr>
            <w:rFonts w:ascii="仿宋" w:eastAsia="仿宋" w:hAnsi="仿宋" w:cs="仿宋" w:hint="eastAsia"/>
            <w:lang w:eastAsia="zh-CN"/>
          </w:rPr>
          <w:t>(三)、区域经济影响分析</w:t>
        </w:r>
        <w:r>
          <w:tab/>
        </w:r>
        <w:r>
          <w:fldChar w:fldCharType="begin"/>
        </w:r>
        <w:r>
          <w:instrText xml:space="preserve"> PAGEREF _Toc22106 \h </w:instrText>
        </w:r>
        <w:r>
          <w:fldChar w:fldCharType="separate"/>
        </w:r>
        <w:r>
          <w:t>32</w:t>
        </w:r>
        <w:r>
          <w:fldChar w:fldCharType="end"/>
        </w:r>
      </w:hyperlink>
    </w:p>
    <w:p>
      <w:pPr>
        <w:pStyle w:val="TOC2"/>
        <w:tabs>
          <w:tab w:val="right" w:leader="dot" w:pos="8306"/>
        </w:tabs>
      </w:pPr>
      <w:hyperlink w:anchor="_Toc26546" w:history="1">
        <w:r>
          <w:rPr>
            <w:rFonts w:ascii="仿宋" w:eastAsia="仿宋" w:hAnsi="仿宋" w:cs="仿宋" w:hint="eastAsia"/>
            <w:lang w:eastAsia="zh-CN"/>
          </w:rPr>
          <w:t>(四)、宏观经济影响分析</w:t>
        </w:r>
        <w:r>
          <w:tab/>
        </w:r>
        <w:r>
          <w:fldChar w:fldCharType="begin"/>
        </w:r>
        <w:r>
          <w:instrText xml:space="preserve"> PAGEREF _Toc26546 \h </w:instrText>
        </w:r>
        <w:r>
          <w:fldChar w:fldCharType="separate"/>
        </w:r>
        <w:r>
          <w:t>33</w:t>
        </w:r>
        <w:r>
          <w:fldChar w:fldCharType="end"/>
        </w:r>
      </w:hyperlink>
    </w:p>
    <w:p>
      <w:pPr>
        <w:pStyle w:val="TOC1"/>
        <w:tabs>
          <w:tab w:val="right" w:leader="dot" w:pos="8306"/>
        </w:tabs>
      </w:pPr>
      <w:hyperlink w:anchor="_Toc11380" w:history="1">
        <w:r>
          <w:rPr>
            <w:rFonts w:ascii="仿宋" w:eastAsia="仿宋" w:hAnsi="仿宋" w:cs="仿宋" w:hint="eastAsia"/>
            <w:lang w:eastAsia="zh-CN"/>
          </w:rPr>
          <w:t>七、土地利用与规划方案</w:t>
        </w:r>
        <w:r>
          <w:tab/>
        </w:r>
        <w:r>
          <w:fldChar w:fldCharType="begin"/>
        </w:r>
        <w:r>
          <w:instrText xml:space="preserve"> PAGEREF _Toc11380 \h </w:instrText>
        </w:r>
        <w:r>
          <w:fldChar w:fldCharType="separate"/>
        </w:r>
        <w:r>
          <w:t>34</w:t>
        </w:r>
        <w:r>
          <w:fldChar w:fldCharType="end"/>
        </w:r>
      </w:hyperlink>
    </w:p>
    <w:p>
      <w:pPr>
        <w:pStyle w:val="TOC2"/>
        <w:tabs>
          <w:tab w:val="right" w:leader="dot" w:pos="8306"/>
        </w:tabs>
      </w:pPr>
      <w:hyperlink w:anchor="_Toc19195" w:history="1">
        <w:r>
          <w:rPr>
            <w:rFonts w:ascii="仿宋" w:eastAsia="仿宋" w:hAnsi="仿宋" w:cs="仿宋" w:hint="eastAsia"/>
            <w:lang w:eastAsia="zh-CN"/>
          </w:rPr>
          <w:t>(一)、项目用地情况分析</w:t>
        </w:r>
        <w:r>
          <w:tab/>
        </w:r>
        <w:r>
          <w:fldChar w:fldCharType="begin"/>
        </w:r>
        <w:r>
          <w:instrText xml:space="preserve"> PAGEREF _Toc19195 \h </w:instrText>
        </w:r>
        <w:r>
          <w:fldChar w:fldCharType="separate"/>
        </w:r>
        <w:r>
          <w:t>34</w:t>
        </w:r>
        <w:r>
          <w:fldChar w:fldCharType="end"/>
        </w:r>
      </w:hyperlink>
    </w:p>
    <w:p>
      <w:pPr>
        <w:pStyle w:val="TOC2"/>
        <w:tabs>
          <w:tab w:val="right" w:leader="dot" w:pos="8306"/>
        </w:tabs>
      </w:pPr>
      <w:hyperlink w:anchor="_Toc25459" w:history="1">
        <w:r>
          <w:rPr>
            <w:rFonts w:ascii="仿宋" w:eastAsia="仿宋" w:hAnsi="仿宋" w:cs="仿宋" w:hint="eastAsia"/>
            <w:lang w:eastAsia="zh-CN"/>
          </w:rPr>
          <w:t>(二)、土地利用规划方案</w:t>
        </w:r>
        <w:r>
          <w:tab/>
        </w:r>
        <w:r>
          <w:fldChar w:fldCharType="begin"/>
        </w:r>
        <w:r>
          <w:instrText xml:space="preserve"> PAGEREF _Toc25459 \h </w:instrText>
        </w:r>
        <w:r>
          <w:fldChar w:fldCharType="separate"/>
        </w:r>
        <w:r>
          <w:t>35</w:t>
        </w:r>
        <w:r>
          <w:fldChar w:fldCharType="end"/>
        </w:r>
      </w:hyperlink>
    </w:p>
    <w:p>
      <w:pPr>
        <w:pStyle w:val="TOC1"/>
        <w:tabs>
          <w:tab w:val="right" w:leader="dot" w:pos="8306"/>
        </w:tabs>
      </w:pPr>
      <w:hyperlink w:anchor="_Toc20118" w:history="1">
        <w:r>
          <w:rPr>
            <w:rFonts w:ascii="仿宋" w:eastAsia="仿宋" w:hAnsi="仿宋" w:cs="仿宋" w:hint="eastAsia"/>
            <w:lang w:eastAsia="zh-CN"/>
          </w:rPr>
          <w:t>八、项目质量与标准</w:t>
        </w:r>
        <w:r>
          <w:tab/>
        </w:r>
        <w:r>
          <w:fldChar w:fldCharType="begin"/>
        </w:r>
        <w:r>
          <w:instrText xml:space="preserve"> PAGEREF _Toc20118 \h </w:instrText>
        </w:r>
        <w:r>
          <w:fldChar w:fldCharType="separate"/>
        </w:r>
        <w:r>
          <w:t>36</w:t>
        </w:r>
        <w:r>
          <w:fldChar w:fldCharType="end"/>
        </w:r>
      </w:hyperlink>
    </w:p>
    <w:p>
      <w:pPr>
        <w:pStyle w:val="TOC2"/>
        <w:tabs>
          <w:tab w:val="right" w:leader="dot" w:pos="8306"/>
        </w:tabs>
      </w:pPr>
      <w:hyperlink w:anchor="_Toc32124" w:history="1">
        <w:r>
          <w:rPr>
            <w:rFonts w:ascii="仿宋" w:eastAsia="仿宋" w:hAnsi="仿宋" w:cs="仿宋" w:hint="eastAsia"/>
            <w:lang w:eastAsia="zh-CN"/>
          </w:rPr>
          <w:t>(一)、质量保障体系</w:t>
        </w:r>
        <w:r>
          <w:tab/>
        </w:r>
        <w:r>
          <w:fldChar w:fldCharType="begin"/>
        </w:r>
        <w:r>
          <w:instrText xml:space="preserve"> PAGEREF _Toc32124 \h </w:instrText>
        </w:r>
        <w:r>
          <w:fldChar w:fldCharType="separate"/>
        </w:r>
        <w:r>
          <w:t>36</w:t>
        </w:r>
        <w:r>
          <w:fldChar w:fldCharType="end"/>
        </w:r>
      </w:hyperlink>
    </w:p>
    <w:p>
      <w:pPr>
        <w:pStyle w:val="TOC2"/>
        <w:tabs>
          <w:tab w:val="right" w:leader="dot" w:pos="8306"/>
        </w:tabs>
      </w:pPr>
      <w:hyperlink w:anchor="_Toc13835" w:history="1">
        <w:r>
          <w:rPr>
            <w:rFonts w:ascii="仿宋" w:eastAsia="仿宋" w:hAnsi="仿宋" w:cs="仿宋" w:hint="eastAsia"/>
            <w:lang w:eastAsia="zh-CN"/>
          </w:rPr>
          <w:t>(二)、标准化作业流程</w:t>
        </w:r>
        <w:r>
          <w:tab/>
        </w:r>
        <w:r>
          <w:fldChar w:fldCharType="begin"/>
        </w:r>
        <w:r>
          <w:instrText xml:space="preserve"> PAGEREF _Toc13835 \h </w:instrText>
        </w:r>
        <w:r>
          <w:fldChar w:fldCharType="separate"/>
        </w:r>
        <w:r>
          <w:t>38</w:t>
        </w:r>
        <w:r>
          <w:fldChar w:fldCharType="end"/>
        </w:r>
      </w:hyperlink>
    </w:p>
    <w:p>
      <w:pPr>
        <w:pStyle w:val="TOC2"/>
        <w:tabs>
          <w:tab w:val="right" w:leader="dot" w:pos="8306"/>
        </w:tabs>
      </w:pPr>
      <w:hyperlink w:anchor="_Toc14859" w:history="1">
        <w:r>
          <w:rPr>
            <w:rFonts w:ascii="仿宋" w:eastAsia="仿宋" w:hAnsi="仿宋" w:cs="仿宋" w:hint="eastAsia"/>
            <w:lang w:eastAsia="zh-CN"/>
          </w:rPr>
          <w:t>(三)、质量监控与评估</w:t>
        </w:r>
        <w:r>
          <w:tab/>
        </w:r>
        <w:r>
          <w:fldChar w:fldCharType="begin"/>
        </w:r>
        <w:r>
          <w:instrText xml:space="preserve"> PAGEREF _Toc14859 \h </w:instrText>
        </w:r>
        <w:r>
          <w:fldChar w:fldCharType="separate"/>
        </w:r>
        <w:r>
          <w:t>39</w:t>
        </w:r>
        <w:r>
          <w:fldChar w:fldCharType="end"/>
        </w:r>
      </w:hyperlink>
    </w:p>
    <w:p>
      <w:pPr>
        <w:pStyle w:val="TOC2"/>
        <w:tabs>
          <w:tab w:val="right" w:leader="dot" w:pos="8306"/>
        </w:tabs>
      </w:pPr>
      <w:hyperlink w:anchor="_Toc27824" w:history="1">
        <w:r>
          <w:rPr>
            <w:rFonts w:ascii="仿宋" w:eastAsia="仿宋" w:hAnsi="仿宋" w:cs="仿宋" w:hint="eastAsia"/>
            <w:lang w:eastAsia="zh-CN"/>
          </w:rPr>
          <w:t>(四)、质量改进计划</w:t>
        </w:r>
        <w:r>
          <w:tab/>
        </w:r>
        <w:r>
          <w:fldChar w:fldCharType="begin"/>
        </w:r>
        <w:r>
          <w:instrText xml:space="preserve"> PAGEREF _Toc27824 \h </w:instrText>
        </w:r>
        <w:r>
          <w:fldChar w:fldCharType="separate"/>
        </w:r>
        <w:r>
          <w:t>40</w:t>
        </w:r>
        <w:r>
          <w:fldChar w:fldCharType="end"/>
        </w:r>
      </w:hyperlink>
    </w:p>
    <w:p>
      <w:pPr>
        <w:pStyle w:val="TOC1"/>
        <w:tabs>
          <w:tab w:val="right" w:leader="dot" w:pos="8306"/>
        </w:tabs>
      </w:pPr>
      <w:hyperlink w:anchor="_Toc448" w:history="1">
        <w:r>
          <w:rPr>
            <w:rFonts w:ascii="仿宋" w:eastAsia="仿宋" w:hAnsi="仿宋" w:cs="仿宋" w:hint="eastAsia"/>
            <w:lang w:eastAsia="zh-CN"/>
          </w:rPr>
          <w:t>九、技术创新与产业升级</w:t>
        </w:r>
        <w:r>
          <w:tab/>
        </w:r>
        <w:r>
          <w:fldChar w:fldCharType="begin"/>
        </w:r>
        <w:r>
          <w:instrText xml:space="preserve"> PAGEREF _Toc448 \h </w:instrText>
        </w:r>
        <w:r>
          <w:fldChar w:fldCharType="separate"/>
        </w:r>
        <w:r>
          <w:t>42</w:t>
        </w:r>
        <w:r>
          <w:fldChar w:fldCharType="end"/>
        </w:r>
      </w:hyperlink>
    </w:p>
    <w:p>
      <w:pPr>
        <w:pStyle w:val="TOC2"/>
        <w:tabs>
          <w:tab w:val="right" w:leader="dot" w:pos="8306"/>
        </w:tabs>
      </w:pPr>
      <w:hyperlink w:anchor="_Toc16578" w:history="1">
        <w:r>
          <w:rPr>
            <w:rFonts w:ascii="仿宋" w:eastAsia="仿宋" w:hAnsi="仿宋" w:cs="仿宋" w:hint="eastAsia"/>
            <w:lang w:eastAsia="zh-CN"/>
          </w:rPr>
          <w:t>(一)、技术创新方向与目标</w:t>
        </w:r>
        <w:r>
          <w:tab/>
        </w:r>
        <w:r>
          <w:fldChar w:fldCharType="begin"/>
        </w:r>
        <w:r>
          <w:instrText xml:space="preserve"> PAGEREF _Toc16578 \h </w:instrText>
        </w:r>
        <w:r>
          <w:fldChar w:fldCharType="separate"/>
        </w:r>
        <w:r>
          <w:t>42</w:t>
        </w:r>
        <w:r>
          <w:fldChar w:fldCharType="end"/>
        </w:r>
      </w:hyperlink>
    </w:p>
    <w:p>
      <w:pPr>
        <w:pStyle w:val="TOC2"/>
        <w:tabs>
          <w:tab w:val="right" w:leader="dot" w:pos="8306"/>
        </w:tabs>
      </w:pPr>
      <w:hyperlink w:anchor="_Toc14744" w:history="1">
        <w:r>
          <w:rPr>
            <w:rFonts w:ascii="仿宋" w:eastAsia="仿宋" w:hAnsi="仿宋" w:cs="仿宋" w:hint="eastAsia"/>
            <w:lang w:eastAsia="zh-CN"/>
          </w:rPr>
          <w:t>(二)、产业升级路径与措施</w:t>
        </w:r>
        <w:r>
          <w:tab/>
        </w:r>
        <w:r>
          <w:fldChar w:fldCharType="begin"/>
        </w:r>
        <w:r>
          <w:instrText xml:space="preserve"> PAGEREF _Toc14744 \h </w:instrText>
        </w:r>
        <w:r>
          <w:fldChar w:fldCharType="separate"/>
        </w:r>
        <w:r>
          <w:t>43</w:t>
        </w:r>
        <w:r>
          <w:fldChar w:fldCharType="end"/>
        </w:r>
      </w:hyperlink>
    </w:p>
    <w:p>
      <w:pPr>
        <w:pStyle w:val="TOC1"/>
        <w:tabs>
          <w:tab w:val="right" w:leader="dot" w:pos="8306"/>
        </w:tabs>
      </w:pPr>
      <w:hyperlink w:anchor="_Toc23603" w:history="1">
        <w:r>
          <w:rPr>
            <w:rFonts w:ascii="仿宋" w:eastAsia="仿宋" w:hAnsi="仿宋" w:cs="仿宋" w:hint="eastAsia"/>
            <w:lang w:eastAsia="zh-CN"/>
          </w:rPr>
          <w:t>十、安全与应急管理</w:t>
        </w:r>
        <w:r>
          <w:tab/>
        </w:r>
        <w:r>
          <w:fldChar w:fldCharType="begin"/>
        </w:r>
        <w:r>
          <w:instrText xml:space="preserve"> PAGEREF _Toc23603 \h </w:instrText>
        </w:r>
        <w:r>
          <w:fldChar w:fldCharType="separate"/>
        </w:r>
        <w:r>
          <w:t>44</w:t>
        </w:r>
        <w:r>
          <w:fldChar w:fldCharType="end"/>
        </w:r>
      </w:hyperlink>
    </w:p>
    <w:p>
      <w:pPr>
        <w:pStyle w:val="TOC2"/>
        <w:tabs>
          <w:tab w:val="right" w:leader="dot" w:pos="8306"/>
        </w:tabs>
      </w:pPr>
      <w:hyperlink w:anchor="_Toc253" w:history="1">
        <w:r>
          <w:rPr>
            <w:rFonts w:ascii="仿宋" w:eastAsia="仿宋" w:hAnsi="仿宋" w:cs="仿宋" w:hint="eastAsia"/>
            <w:lang w:eastAsia="zh-CN"/>
          </w:rPr>
          <w:t>(一)、安全生产管理</w:t>
        </w:r>
        <w:r>
          <w:tab/>
        </w:r>
        <w:r>
          <w:fldChar w:fldCharType="begin"/>
        </w:r>
        <w:r>
          <w:instrText xml:space="preserve"> PAGEREF _Toc253 \h </w:instrText>
        </w:r>
        <w:r>
          <w:fldChar w:fldCharType="separate"/>
        </w:r>
        <w:r>
          <w:t>44</w:t>
        </w:r>
        <w:r>
          <w:fldChar w:fldCharType="end"/>
        </w:r>
      </w:hyperlink>
    </w:p>
    <w:p>
      <w:pPr>
        <w:pStyle w:val="TOC2"/>
        <w:tabs>
          <w:tab w:val="right" w:leader="dot" w:pos="8306"/>
        </w:tabs>
      </w:pPr>
      <w:hyperlink w:anchor="_Toc4348" w:history="1">
        <w:r>
          <w:rPr>
            <w:rFonts w:ascii="仿宋" w:eastAsia="仿宋" w:hAnsi="仿宋" w:cs="仿宋" w:hint="eastAsia"/>
            <w:lang w:eastAsia="zh-CN"/>
          </w:rPr>
          <w:t>(二)、应急预案与响应</w:t>
        </w:r>
        <w:r>
          <w:tab/>
        </w:r>
        <w:r>
          <w:fldChar w:fldCharType="begin"/>
        </w:r>
        <w:r>
          <w:instrText xml:space="preserve"> PAGEREF _Toc4348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7" w:history="1">
        <w:r>
          <w:rPr>
            <w:rFonts w:ascii="仿宋" w:eastAsia="仿宋" w:hAnsi="仿宋" w:cs="仿宋" w:hint="eastAsia"/>
            <w:lang w:eastAsia="zh-CN"/>
          </w:rPr>
          <w:t>十一、资金管理与财务规划</w:t>
        </w:r>
        <w:r>
          <w:tab/>
        </w:r>
        <w:r>
          <w:fldChar w:fldCharType="begin"/>
        </w:r>
        <w:r>
          <w:instrText xml:space="preserve"> PAGEREF _Toc14677 \h </w:instrText>
        </w:r>
        <w:r>
          <w:fldChar w:fldCharType="separate"/>
        </w:r>
        <w:r>
          <w:t>47</w:t>
        </w:r>
        <w:r>
          <w:fldChar w:fldCharType="end"/>
        </w:r>
      </w:hyperlink>
    </w:p>
    <w:p>
      <w:pPr>
        <w:pStyle w:val="TOC2"/>
        <w:tabs>
          <w:tab w:val="right" w:leader="dot" w:pos="8306"/>
        </w:tabs>
      </w:pPr>
      <w:hyperlink w:anchor="_Toc31993" w:history="1">
        <w:r>
          <w:rPr>
            <w:rFonts w:ascii="仿宋" w:eastAsia="仿宋" w:hAnsi="仿宋" w:cs="仿宋" w:hint="eastAsia"/>
            <w:lang w:eastAsia="zh-CN"/>
          </w:rPr>
          <w:t>(一)、项目资金来源与筹措</w:t>
        </w:r>
        <w:r>
          <w:tab/>
        </w:r>
        <w:r>
          <w:fldChar w:fldCharType="begin"/>
        </w:r>
        <w:r>
          <w:instrText xml:space="preserve"> PAGEREF _Toc31993 \h </w:instrText>
        </w:r>
        <w:r>
          <w:fldChar w:fldCharType="separate"/>
        </w:r>
        <w:r>
          <w:t>47</w:t>
        </w:r>
        <w:r>
          <w:fldChar w:fldCharType="end"/>
        </w:r>
      </w:hyperlink>
    </w:p>
    <w:p>
      <w:pPr>
        <w:pStyle w:val="TOC2"/>
        <w:tabs>
          <w:tab w:val="right" w:leader="dot" w:pos="8306"/>
        </w:tabs>
      </w:pPr>
      <w:hyperlink w:anchor="_Toc27377" w:history="1">
        <w:r>
          <w:rPr>
            <w:rFonts w:ascii="仿宋" w:eastAsia="仿宋" w:hAnsi="仿宋" w:cs="仿宋" w:hint="eastAsia"/>
            <w:lang w:eastAsia="zh-CN"/>
          </w:rPr>
          <w:t>(二)、资金使用与监管</w:t>
        </w:r>
        <w:r>
          <w:tab/>
        </w:r>
        <w:r>
          <w:fldChar w:fldCharType="begin"/>
        </w:r>
        <w:r>
          <w:instrText xml:space="preserve"> PAGEREF _Toc27377 \h </w:instrText>
        </w:r>
        <w:r>
          <w:fldChar w:fldCharType="separate"/>
        </w:r>
        <w:r>
          <w:t>49</w:t>
        </w:r>
        <w:r>
          <w:fldChar w:fldCharType="end"/>
        </w:r>
      </w:hyperlink>
    </w:p>
    <w:p>
      <w:pPr>
        <w:pStyle w:val="TOC2"/>
        <w:tabs>
          <w:tab w:val="right" w:leader="dot" w:pos="8306"/>
        </w:tabs>
      </w:pPr>
      <w:hyperlink w:anchor="_Toc27025" w:history="1">
        <w:r>
          <w:rPr>
            <w:rFonts w:ascii="仿宋" w:eastAsia="仿宋" w:hAnsi="仿宋" w:cs="仿宋" w:hint="eastAsia"/>
            <w:lang w:eastAsia="zh-CN"/>
          </w:rPr>
          <w:t>(三)、财务规划与预测</w:t>
        </w:r>
        <w:r>
          <w:tab/>
        </w:r>
        <w:r>
          <w:fldChar w:fldCharType="begin"/>
        </w:r>
        <w:r>
          <w:instrText xml:space="preserve"> PAGEREF _Toc27025 \h </w:instrText>
        </w:r>
        <w:r>
          <w:fldChar w:fldCharType="separate"/>
        </w:r>
        <w:r>
          <w:t>50</w:t>
        </w:r>
        <w:r>
          <w:fldChar w:fldCharType="end"/>
        </w:r>
      </w:hyperlink>
    </w:p>
    <w:p>
      <w:pPr>
        <w:pStyle w:val="TOC1"/>
        <w:tabs>
          <w:tab w:val="right" w:leader="dot" w:pos="8306"/>
        </w:tabs>
      </w:pPr>
      <w:hyperlink w:anchor="_Toc31370" w:history="1">
        <w:r>
          <w:rPr>
            <w:rFonts w:ascii="仿宋" w:eastAsia="仿宋" w:hAnsi="仿宋" w:cs="仿宋" w:hint="eastAsia"/>
            <w:lang w:eastAsia="zh-CN"/>
          </w:rPr>
          <w:t>十二、环境保护与绿色发展</w:t>
        </w:r>
        <w:r>
          <w:tab/>
        </w:r>
        <w:r>
          <w:fldChar w:fldCharType="begin"/>
        </w:r>
        <w:r>
          <w:instrText xml:space="preserve"> PAGEREF _Toc31370 \h </w:instrText>
        </w:r>
        <w:r>
          <w:fldChar w:fldCharType="separate"/>
        </w:r>
        <w:r>
          <w:t>51</w:t>
        </w:r>
        <w:r>
          <w:fldChar w:fldCharType="end"/>
        </w:r>
      </w:hyperlink>
    </w:p>
    <w:p>
      <w:pPr>
        <w:pStyle w:val="TOC2"/>
        <w:tabs>
          <w:tab w:val="right" w:leader="dot" w:pos="8306"/>
        </w:tabs>
      </w:pPr>
      <w:hyperlink w:anchor="_Toc11709" w:history="1">
        <w:r>
          <w:rPr>
            <w:rFonts w:ascii="仿宋" w:eastAsia="仿宋" w:hAnsi="仿宋" w:cs="仿宋" w:hint="eastAsia"/>
            <w:lang w:eastAsia="zh-CN"/>
          </w:rPr>
          <w:t>(一)、环境保护措施</w:t>
        </w:r>
        <w:r>
          <w:tab/>
        </w:r>
        <w:r>
          <w:fldChar w:fldCharType="begin"/>
        </w:r>
        <w:r>
          <w:instrText xml:space="preserve"> PAGEREF _Toc11709 \h </w:instrText>
        </w:r>
        <w:r>
          <w:fldChar w:fldCharType="separate"/>
        </w:r>
        <w:r>
          <w:t>51</w:t>
        </w:r>
        <w:r>
          <w:fldChar w:fldCharType="end"/>
        </w:r>
      </w:hyperlink>
    </w:p>
    <w:p>
      <w:pPr>
        <w:pStyle w:val="TOC2"/>
        <w:tabs>
          <w:tab w:val="right" w:leader="dot" w:pos="8306"/>
        </w:tabs>
      </w:pPr>
      <w:hyperlink w:anchor="_Toc31676" w:history="1">
        <w:r>
          <w:rPr>
            <w:rFonts w:ascii="仿宋" w:eastAsia="仿宋" w:hAnsi="仿宋" w:cs="仿宋" w:hint="eastAsia"/>
            <w:lang w:eastAsia="zh-CN"/>
          </w:rPr>
          <w:t>(二)、绿色发展与可持续发展策略</w:t>
        </w:r>
        <w:r>
          <w:tab/>
        </w:r>
        <w:r>
          <w:fldChar w:fldCharType="begin"/>
        </w:r>
        <w:r>
          <w:instrText xml:space="preserve"> PAGEREF _Toc31676 \h </w:instrText>
        </w:r>
        <w:r>
          <w:fldChar w:fldCharType="separate"/>
        </w:r>
        <w:r>
          <w:t>53</w:t>
        </w:r>
        <w:r>
          <w:fldChar w:fldCharType="end"/>
        </w:r>
      </w:hyperlink>
    </w:p>
    <w:p>
      <w:pPr>
        <w:pStyle w:val="TOC1"/>
        <w:tabs>
          <w:tab w:val="right" w:leader="dot" w:pos="8306"/>
        </w:tabs>
      </w:pPr>
      <w:hyperlink w:anchor="_Toc19754" w:history="1">
        <w:r>
          <w:rPr>
            <w:rFonts w:ascii="仿宋" w:eastAsia="仿宋" w:hAnsi="仿宋" w:cs="仿宋" w:hint="eastAsia"/>
            <w:lang w:eastAsia="zh-CN"/>
          </w:rPr>
          <w:t>十三、法律法规与政策遵循</w:t>
        </w:r>
        <w:r>
          <w:tab/>
        </w:r>
        <w:r>
          <w:fldChar w:fldCharType="begin"/>
        </w:r>
        <w:r>
          <w:instrText xml:space="preserve"> PAGEREF _Toc19754 \h </w:instrText>
        </w:r>
        <w:r>
          <w:fldChar w:fldCharType="separate"/>
        </w:r>
        <w:r>
          <w:t>54</w:t>
        </w:r>
        <w:r>
          <w:fldChar w:fldCharType="end"/>
        </w:r>
      </w:hyperlink>
    </w:p>
    <w:p>
      <w:pPr>
        <w:pStyle w:val="TOC2"/>
        <w:tabs>
          <w:tab w:val="right" w:leader="dot" w:pos="8306"/>
        </w:tabs>
      </w:pPr>
      <w:hyperlink w:anchor="_Toc4110" w:history="1">
        <w:r>
          <w:rPr>
            <w:rFonts w:ascii="仿宋" w:eastAsia="仿宋" w:hAnsi="仿宋" w:cs="仿宋" w:hint="eastAsia"/>
            <w:lang w:eastAsia="zh-CN"/>
          </w:rPr>
          <w:t>(一)、法律法规遵守</w:t>
        </w:r>
        <w:r>
          <w:tab/>
        </w:r>
        <w:r>
          <w:fldChar w:fldCharType="begin"/>
        </w:r>
        <w:r>
          <w:instrText xml:space="preserve"> PAGEREF _Toc4110 \h </w:instrText>
        </w:r>
        <w:r>
          <w:fldChar w:fldCharType="separate"/>
        </w:r>
        <w:r>
          <w:t>54</w:t>
        </w:r>
        <w:r>
          <w:fldChar w:fldCharType="end"/>
        </w:r>
      </w:hyperlink>
    </w:p>
    <w:p>
      <w:pPr>
        <w:pStyle w:val="TOC2"/>
        <w:tabs>
          <w:tab w:val="right" w:leader="dot" w:pos="8306"/>
        </w:tabs>
      </w:pPr>
      <w:hyperlink w:anchor="_Toc9610" w:history="1">
        <w:r>
          <w:rPr>
            <w:rFonts w:ascii="仿宋" w:eastAsia="仿宋" w:hAnsi="仿宋" w:cs="仿宋" w:hint="eastAsia"/>
            <w:lang w:eastAsia="zh-CN"/>
          </w:rPr>
          <w:t>(二)、政策导向与利用</w:t>
        </w:r>
        <w:r>
          <w:tab/>
        </w:r>
        <w:r>
          <w:fldChar w:fldCharType="begin"/>
        </w:r>
        <w:r>
          <w:instrText xml:space="preserve"> PAGEREF _Toc9610 \h </w:instrText>
        </w:r>
        <w:r>
          <w:fldChar w:fldCharType="separate"/>
        </w:r>
        <w:r>
          <w:t>55</w:t>
        </w:r>
        <w:r>
          <w:fldChar w:fldCharType="end"/>
        </w:r>
      </w:hyperlink>
    </w:p>
    <w:p>
      <w:pPr>
        <w:pStyle w:val="TOC1"/>
        <w:tabs>
          <w:tab w:val="right" w:leader="dot" w:pos="8306"/>
        </w:tabs>
      </w:pPr>
      <w:hyperlink w:anchor="_Toc32652" w:history="1">
        <w:r>
          <w:rPr>
            <w:rFonts w:ascii="仿宋" w:eastAsia="仿宋" w:hAnsi="仿宋" w:cs="仿宋" w:hint="eastAsia"/>
            <w:lang w:eastAsia="zh-CN"/>
          </w:rPr>
          <w:t>十四、人力资源管理与开发</w:t>
        </w:r>
        <w:r>
          <w:tab/>
        </w:r>
        <w:r>
          <w:fldChar w:fldCharType="begin"/>
        </w:r>
        <w:r>
          <w:instrText xml:space="preserve"> PAGEREF _Toc32652 \h </w:instrText>
        </w:r>
        <w:r>
          <w:fldChar w:fldCharType="separate"/>
        </w:r>
        <w:r>
          <w:t>56</w:t>
        </w:r>
        <w:r>
          <w:fldChar w:fldCharType="end"/>
        </w:r>
      </w:hyperlink>
    </w:p>
    <w:p>
      <w:pPr>
        <w:pStyle w:val="TOC2"/>
        <w:tabs>
          <w:tab w:val="right" w:leader="dot" w:pos="8306"/>
        </w:tabs>
      </w:pPr>
      <w:hyperlink w:anchor="_Toc17235" w:history="1">
        <w:r>
          <w:rPr>
            <w:rFonts w:ascii="仿宋" w:eastAsia="仿宋" w:hAnsi="仿宋" w:cs="仿宋" w:hint="eastAsia"/>
            <w:lang w:eastAsia="zh-CN"/>
          </w:rPr>
          <w:t>(一)、人力资源规划</w:t>
        </w:r>
        <w:r>
          <w:tab/>
        </w:r>
        <w:r>
          <w:fldChar w:fldCharType="begin"/>
        </w:r>
        <w:r>
          <w:instrText xml:space="preserve"> PAGEREF _Toc17235 \h </w:instrText>
        </w:r>
        <w:r>
          <w:fldChar w:fldCharType="separate"/>
        </w:r>
        <w:r>
          <w:t>56</w:t>
        </w:r>
        <w:r>
          <w:fldChar w:fldCharType="end"/>
        </w:r>
      </w:hyperlink>
    </w:p>
    <w:p>
      <w:pPr>
        <w:pStyle w:val="TOC2"/>
        <w:tabs>
          <w:tab w:val="right" w:leader="dot" w:pos="8306"/>
        </w:tabs>
      </w:pPr>
      <w:hyperlink w:anchor="_Toc24330" w:history="1">
        <w:r>
          <w:rPr>
            <w:rFonts w:ascii="仿宋" w:eastAsia="仿宋" w:hAnsi="仿宋" w:cs="仿宋" w:hint="eastAsia"/>
            <w:lang w:eastAsia="zh-CN"/>
          </w:rPr>
          <w:t>(二)、人力资源开发与培训</w:t>
        </w:r>
        <w:r>
          <w:tab/>
        </w:r>
        <w:r>
          <w:fldChar w:fldCharType="begin"/>
        </w:r>
        <w:r>
          <w:instrText xml:space="preserve"> PAGEREF _Toc24330 \h </w:instrText>
        </w:r>
        <w:r>
          <w:fldChar w:fldCharType="separate"/>
        </w:r>
        <w:r>
          <w:t>58</w:t>
        </w:r>
        <w:r>
          <w:fldChar w:fldCharType="end"/>
        </w:r>
      </w:hyperlink>
    </w:p>
    <w:p>
      <w:pPr>
        <w:pStyle w:val="TOC1"/>
        <w:tabs>
          <w:tab w:val="right" w:leader="dot" w:pos="8306"/>
        </w:tabs>
      </w:pPr>
      <w:hyperlink w:anchor="_Toc371" w:history="1">
        <w:r>
          <w:rPr>
            <w:rFonts w:ascii="仿宋" w:eastAsia="仿宋" w:hAnsi="仿宋" w:cs="仿宋" w:hint="eastAsia"/>
            <w:lang w:eastAsia="zh-CN"/>
          </w:rPr>
          <w:t>十五、设施与设备管理</w:t>
        </w:r>
        <w:r>
          <w:tab/>
        </w:r>
        <w:r>
          <w:fldChar w:fldCharType="begin"/>
        </w:r>
        <w:r>
          <w:instrText xml:space="preserve"> PAGEREF _Toc371 \h </w:instrText>
        </w:r>
        <w:r>
          <w:fldChar w:fldCharType="separate"/>
        </w:r>
        <w:r>
          <w:t>60</w:t>
        </w:r>
        <w:r>
          <w:fldChar w:fldCharType="end"/>
        </w:r>
      </w:hyperlink>
    </w:p>
    <w:p>
      <w:pPr>
        <w:pStyle w:val="TOC2"/>
        <w:tabs>
          <w:tab w:val="right" w:leader="dot" w:pos="8306"/>
        </w:tabs>
      </w:pPr>
      <w:hyperlink w:anchor="_Toc31097" w:history="1">
        <w:r>
          <w:rPr>
            <w:rFonts w:ascii="仿宋" w:eastAsia="仿宋" w:hAnsi="仿宋" w:cs="仿宋" w:hint="eastAsia"/>
            <w:lang w:eastAsia="zh-CN"/>
          </w:rPr>
          <w:t>(一)、设施规划与配置</w:t>
        </w:r>
        <w:r>
          <w:tab/>
        </w:r>
        <w:r>
          <w:fldChar w:fldCharType="begin"/>
        </w:r>
        <w:r>
          <w:instrText xml:space="preserve"> PAGEREF _Toc31097 \h </w:instrText>
        </w:r>
        <w:r>
          <w:fldChar w:fldCharType="separate"/>
        </w:r>
        <w:r>
          <w:t>60</w:t>
        </w:r>
        <w:r>
          <w:fldChar w:fldCharType="end"/>
        </w:r>
      </w:hyperlink>
    </w:p>
    <w:p>
      <w:pPr>
        <w:pStyle w:val="TOC2"/>
        <w:tabs>
          <w:tab w:val="right" w:leader="dot" w:pos="8306"/>
        </w:tabs>
      </w:pPr>
      <w:hyperlink w:anchor="_Toc29649" w:history="1">
        <w:r>
          <w:rPr>
            <w:rFonts w:ascii="仿宋" w:eastAsia="仿宋" w:hAnsi="仿宋" w:cs="仿宋" w:hint="eastAsia"/>
            <w:lang w:eastAsia="zh-CN"/>
          </w:rPr>
          <w:t>(二)、设备采购与维护管理</w:t>
        </w:r>
        <w:r>
          <w:tab/>
        </w:r>
        <w:r>
          <w:fldChar w:fldCharType="begin"/>
        </w:r>
        <w:r>
          <w:instrText xml:space="preserve"> PAGEREF _Toc29649 \h </w:instrText>
        </w:r>
        <w:r>
          <w:fldChar w:fldCharType="separate"/>
        </w:r>
        <w:r>
          <w:t>61</w:t>
        </w:r>
        <w:r>
          <w:fldChar w:fldCharType="end"/>
        </w:r>
      </w:hyperlink>
    </w:p>
    <w:p>
      <w:pPr>
        <w:pStyle w:val="TOC2"/>
        <w:tabs>
          <w:tab w:val="right" w:leader="dot" w:pos="8306"/>
        </w:tabs>
      </w:pPr>
      <w:hyperlink w:anchor="_Toc7423" w:history="1">
        <w:r>
          <w:rPr>
            <w:rFonts w:ascii="仿宋" w:eastAsia="仿宋" w:hAnsi="仿宋" w:cs="仿宋" w:hint="eastAsia"/>
            <w:lang w:eastAsia="zh-CN"/>
          </w:rPr>
          <w:t>(三)、设施设备升级策略</w:t>
        </w:r>
        <w:r>
          <w:tab/>
        </w:r>
        <w:r>
          <w:fldChar w:fldCharType="begin"/>
        </w:r>
        <w:r>
          <w:instrText xml:space="preserve"> PAGEREF _Toc7423 \h </w:instrText>
        </w:r>
        <w:r>
          <w:fldChar w:fldCharType="separate"/>
        </w:r>
        <w:r>
          <w:t>62</w:t>
        </w:r>
        <w:r>
          <w:fldChar w:fldCharType="end"/>
        </w:r>
      </w:hyperlink>
    </w:p>
    <w:p>
      <w:pPr>
        <w:pStyle w:val="TOC1"/>
        <w:tabs>
          <w:tab w:val="right" w:leader="dot" w:pos="8306"/>
        </w:tabs>
      </w:pPr>
      <w:hyperlink w:anchor="_Toc23173" w:history="1">
        <w:r>
          <w:rPr>
            <w:rFonts w:ascii="仿宋" w:eastAsia="仿宋" w:hAnsi="仿宋" w:cs="仿宋" w:hint="eastAsia"/>
            <w:lang w:eastAsia="zh-CN"/>
          </w:rPr>
          <w:t>十六、企业合规与伦理</w:t>
        </w:r>
        <w:r>
          <w:tab/>
        </w:r>
        <w:r>
          <w:fldChar w:fldCharType="begin"/>
        </w:r>
        <w:r>
          <w:instrText xml:space="preserve"> PAGEREF _Toc23173 \h </w:instrText>
        </w:r>
        <w:r>
          <w:fldChar w:fldCharType="separate"/>
        </w:r>
        <w:r>
          <w:t>63</w:t>
        </w:r>
        <w:r>
          <w:fldChar w:fldCharType="end"/>
        </w:r>
      </w:hyperlink>
    </w:p>
    <w:p>
      <w:pPr>
        <w:pStyle w:val="TOC2"/>
        <w:tabs>
          <w:tab w:val="right" w:leader="dot" w:pos="8306"/>
        </w:tabs>
      </w:pPr>
      <w:hyperlink w:anchor="_Toc12718" w:history="1">
        <w:r>
          <w:rPr>
            <w:rFonts w:ascii="仿宋" w:eastAsia="仿宋" w:hAnsi="仿宋" w:cs="仿宋" w:hint="eastAsia"/>
            <w:lang w:eastAsia="zh-CN"/>
          </w:rPr>
          <w:t>(一)、合规政策与程序</w:t>
        </w:r>
        <w:r>
          <w:tab/>
        </w:r>
        <w:r>
          <w:fldChar w:fldCharType="begin"/>
        </w:r>
        <w:r>
          <w:instrText xml:space="preserve"> PAGEREF _Toc12718 \h </w:instrText>
        </w:r>
        <w:r>
          <w:fldChar w:fldCharType="separate"/>
        </w:r>
        <w:r>
          <w:t>63</w:t>
        </w:r>
        <w:r>
          <w:fldChar w:fldCharType="end"/>
        </w:r>
      </w:hyperlink>
    </w:p>
    <w:p>
      <w:pPr>
        <w:pStyle w:val="TOC2"/>
        <w:tabs>
          <w:tab w:val="right" w:leader="dot" w:pos="8306"/>
        </w:tabs>
      </w:pPr>
      <w:hyperlink w:anchor="_Toc3125" w:history="1">
        <w:r>
          <w:rPr>
            <w:rFonts w:ascii="仿宋" w:eastAsia="仿宋" w:hAnsi="仿宋" w:cs="仿宋" w:hint="eastAsia"/>
            <w:lang w:eastAsia="zh-CN"/>
          </w:rPr>
          <w:t>(二)、伦理规范与培训</w:t>
        </w:r>
        <w:r>
          <w:tab/>
        </w:r>
        <w:r>
          <w:fldChar w:fldCharType="begin"/>
        </w:r>
        <w:r>
          <w:instrText xml:space="preserve"> PAGEREF _Toc3125 \h </w:instrText>
        </w:r>
        <w:r>
          <w:fldChar w:fldCharType="separate"/>
        </w:r>
        <w:r>
          <w:t>64</w:t>
        </w:r>
        <w:r>
          <w:fldChar w:fldCharType="end"/>
        </w:r>
      </w:hyperlink>
    </w:p>
    <w:p>
      <w:pPr>
        <w:pStyle w:val="TOC2"/>
        <w:tabs>
          <w:tab w:val="right" w:leader="dot" w:pos="8306"/>
        </w:tabs>
      </w:pPr>
      <w:hyperlink w:anchor="_Toc28427" w:history="1">
        <w:r>
          <w:rPr>
            <w:rFonts w:ascii="仿宋" w:eastAsia="仿宋" w:hAnsi="仿宋" w:cs="仿宋" w:hint="eastAsia"/>
            <w:lang w:eastAsia="zh-CN"/>
          </w:rPr>
          <w:t>(三)、合规风险评估</w:t>
        </w:r>
        <w:r>
          <w:tab/>
        </w:r>
        <w:r>
          <w:fldChar w:fldCharType="begin"/>
        </w:r>
        <w:r>
          <w:instrText xml:space="preserve"> PAGEREF _Toc28427 \h </w:instrText>
        </w:r>
        <w:r>
          <w:fldChar w:fldCharType="separate"/>
        </w:r>
        <w:r>
          <w:t>65</w:t>
        </w:r>
        <w:r>
          <w:fldChar w:fldCharType="end"/>
        </w:r>
      </w:hyperlink>
    </w:p>
    <w:p>
      <w:pPr>
        <w:pStyle w:val="TOC2"/>
        <w:tabs>
          <w:tab w:val="right" w:leader="dot" w:pos="8306"/>
        </w:tabs>
      </w:pPr>
      <w:hyperlink w:anchor="_Toc30714" w:history="1">
        <w:r>
          <w:rPr>
            <w:rFonts w:ascii="仿宋" w:eastAsia="仿宋" w:hAnsi="仿宋" w:cs="仿宋" w:hint="eastAsia"/>
            <w:lang w:eastAsia="zh-CN"/>
          </w:rPr>
          <w:t>(四)、合规监督与执行</w:t>
        </w:r>
        <w:r>
          <w:tab/>
        </w:r>
        <w:r>
          <w:fldChar w:fldCharType="begin"/>
        </w:r>
        <w:r>
          <w:instrText xml:space="preserve"> PAGEREF _Toc30714 \h </w:instrText>
        </w:r>
        <w:r>
          <w:fldChar w:fldCharType="separate"/>
        </w:r>
        <w:r>
          <w:t>66</w:t>
        </w:r>
        <w:r>
          <w:fldChar w:fldCharType="end"/>
        </w:r>
      </w:hyperlink>
    </w:p>
    <w:p>
      <w:pPr>
        <w:pStyle w:val="TOC1"/>
        <w:tabs>
          <w:tab w:val="right" w:leader="dot" w:pos="8306"/>
        </w:tabs>
      </w:pPr>
      <w:hyperlink w:anchor="_Toc28362" w:history="1">
        <w:r>
          <w:rPr>
            <w:rFonts w:ascii="仿宋" w:eastAsia="仿宋" w:hAnsi="仿宋" w:cs="仿宋" w:hint="eastAsia"/>
            <w:lang w:eastAsia="zh-CN"/>
          </w:rPr>
          <w:t>十七、成果转化与推广应用</w:t>
        </w:r>
        <w:r>
          <w:tab/>
        </w:r>
        <w:r>
          <w:fldChar w:fldCharType="begin"/>
        </w:r>
        <w:r>
          <w:instrText xml:space="preserve"> PAGEREF _Toc28362 \h </w:instrText>
        </w:r>
        <w:r>
          <w:fldChar w:fldCharType="separate"/>
        </w:r>
        <w:r>
          <w:t>67</w:t>
        </w:r>
        <w:r>
          <w:fldChar w:fldCharType="end"/>
        </w:r>
      </w:hyperlink>
    </w:p>
    <w:p>
      <w:pPr>
        <w:pStyle w:val="TOC2"/>
        <w:tabs>
          <w:tab w:val="right" w:leader="dot" w:pos="8306"/>
        </w:tabs>
      </w:pPr>
      <w:hyperlink w:anchor="_Toc9137" w:history="1">
        <w:r>
          <w:rPr>
            <w:rFonts w:ascii="仿宋" w:eastAsia="仿宋" w:hAnsi="仿宋" w:cs="仿宋" w:hint="eastAsia"/>
            <w:lang w:eastAsia="zh-CN"/>
          </w:rPr>
          <w:t>(一)、成果转化策略制定</w:t>
        </w:r>
        <w:r>
          <w:tab/>
        </w:r>
        <w:r>
          <w:fldChar w:fldCharType="begin"/>
        </w:r>
        <w:r>
          <w:instrText xml:space="preserve"> PAGEREF _Toc9137 \h </w:instrText>
        </w:r>
        <w:r>
          <w:fldChar w:fldCharType="separate"/>
        </w:r>
        <w:r>
          <w:t>67</w:t>
        </w:r>
        <w:r>
          <w:fldChar w:fldCharType="end"/>
        </w:r>
      </w:hyperlink>
    </w:p>
    <w:p>
      <w:pPr>
        <w:pStyle w:val="TOC2"/>
        <w:tabs>
          <w:tab w:val="right" w:leader="dot" w:pos="8306"/>
        </w:tabs>
      </w:pPr>
      <w:hyperlink w:anchor="_Toc3688" w:history="1">
        <w:r>
          <w:rPr>
            <w:rFonts w:ascii="仿宋" w:eastAsia="仿宋" w:hAnsi="仿宋" w:cs="仿宋" w:hint="eastAsia"/>
            <w:lang w:eastAsia="zh-CN"/>
          </w:rPr>
          <w:t>(二)、成果推广应用方案</w:t>
        </w:r>
        <w:r>
          <w:tab/>
        </w:r>
        <w:r>
          <w:fldChar w:fldCharType="begin"/>
        </w:r>
        <w:r>
          <w:instrText xml:space="preserve"> PAGEREF _Toc3688 \h </w:instrText>
        </w:r>
        <w:r>
          <w:fldChar w:fldCharType="separate"/>
        </w:r>
        <w:r>
          <w:t>68</w:t>
        </w:r>
        <w:r>
          <w:fldChar w:fldCharType="end"/>
        </w:r>
      </w:hyperlink>
    </w:p>
    <w:p>
      <w:pPr>
        <w:pStyle w:val="TOC1"/>
        <w:tabs>
          <w:tab w:val="right" w:leader="dot" w:pos="8306"/>
        </w:tabs>
      </w:pPr>
      <w:hyperlink w:anchor="_Toc29103" w:history="1">
        <w:r>
          <w:rPr>
            <w:rFonts w:ascii="仿宋" w:eastAsia="仿宋" w:hAnsi="仿宋" w:cs="仿宋" w:hint="eastAsia"/>
            <w:lang w:eastAsia="zh-CN"/>
          </w:rPr>
          <w:t>十八、创新驱动与持续发展</w:t>
        </w:r>
        <w:r>
          <w:tab/>
        </w:r>
        <w:r>
          <w:fldChar w:fldCharType="begin"/>
        </w:r>
        <w:r>
          <w:instrText xml:space="preserve"> PAGEREF _Toc29103 \h </w:instrText>
        </w:r>
        <w:r>
          <w:fldChar w:fldCharType="separate"/>
        </w:r>
        <w:r>
          <w:t>70</w:t>
        </w:r>
        <w:r>
          <w:fldChar w:fldCharType="end"/>
        </w:r>
      </w:hyperlink>
    </w:p>
    <w:p>
      <w:pPr>
        <w:pStyle w:val="TOC2"/>
        <w:tabs>
          <w:tab w:val="right" w:leader="dot" w:pos="8306"/>
        </w:tabs>
      </w:pPr>
      <w:hyperlink w:anchor="_Toc24198" w:history="1">
        <w:r>
          <w:rPr>
            <w:rFonts w:ascii="仿宋" w:eastAsia="仿宋" w:hAnsi="仿宋" w:cs="仿宋" w:hint="eastAsia"/>
            <w:lang w:eastAsia="zh-CN"/>
          </w:rPr>
          <w:t>(一)、创新驱动战略实施</w:t>
        </w:r>
        <w:r>
          <w:tab/>
        </w:r>
        <w:r>
          <w:fldChar w:fldCharType="begin"/>
        </w:r>
        <w:r>
          <w:instrText xml:space="preserve"> PAGEREF _Toc24198 \h </w:instrText>
        </w:r>
        <w:r>
          <w:fldChar w:fldCharType="separate"/>
        </w:r>
        <w:r>
          <w:t>70</w:t>
        </w:r>
        <w:r>
          <w:fldChar w:fldCharType="end"/>
        </w:r>
      </w:hyperlink>
    </w:p>
    <w:p>
      <w:pPr>
        <w:pStyle w:val="TOC2"/>
        <w:tabs>
          <w:tab w:val="right" w:leader="dot" w:pos="8306"/>
        </w:tabs>
      </w:pPr>
      <w:hyperlink w:anchor="_Toc4395" w:history="1">
        <w:r>
          <w:rPr>
            <w:rFonts w:ascii="仿宋" w:eastAsia="仿宋" w:hAnsi="仿宋" w:cs="仿宋" w:hint="eastAsia"/>
            <w:lang w:eastAsia="zh-CN"/>
          </w:rPr>
          <w:t>(二)、持续发展路径探索</w:t>
        </w:r>
        <w:r>
          <w:tab/>
        </w:r>
        <w:r>
          <w:fldChar w:fldCharType="begin"/>
        </w:r>
        <w:r>
          <w:instrText xml:space="preserve"> PAGEREF _Toc4395 \h </w:instrText>
        </w:r>
        <w:r>
          <w:fldChar w:fldCharType="separate"/>
        </w:r>
        <w:r>
          <w:t>71</w:t>
        </w:r>
        <w:r>
          <w:fldChar w:fldCharType="end"/>
        </w:r>
      </w:hyperlink>
    </w:p>
    <w:p>
      <w:pPr>
        <w:pStyle w:val="TOC1"/>
        <w:tabs>
          <w:tab w:val="right" w:leader="dot" w:pos="8306"/>
        </w:tabs>
      </w:pPr>
      <w:hyperlink w:anchor="_Toc5685" w:history="1">
        <w:r>
          <w:rPr>
            <w:rFonts w:ascii="仿宋" w:eastAsia="仿宋" w:hAnsi="仿宋" w:cs="仿宋" w:hint="eastAsia"/>
            <w:lang w:eastAsia="zh-CN"/>
          </w:rPr>
          <w:t>十九、项目施工方案</w:t>
        </w:r>
        <w:r>
          <w:tab/>
        </w:r>
        <w:r>
          <w:fldChar w:fldCharType="begin"/>
        </w:r>
        <w:r>
          <w:instrText xml:space="preserve"> PAGEREF _Toc5685 \h </w:instrText>
        </w:r>
        <w:r>
          <w:fldChar w:fldCharType="separate"/>
        </w:r>
        <w:r>
          <w:t>75</w:t>
        </w:r>
        <w:r>
          <w:fldChar w:fldCharType="end"/>
        </w:r>
      </w:hyperlink>
    </w:p>
    <w:p>
      <w:pPr>
        <w:pStyle w:val="TOC2"/>
        <w:tabs>
          <w:tab w:val="right" w:leader="dot" w:pos="8306"/>
        </w:tabs>
      </w:pPr>
      <w:hyperlink w:anchor="_Toc22233" w:history="1">
        <w:r>
          <w:rPr>
            <w:rFonts w:ascii="仿宋" w:eastAsia="仿宋" w:hAnsi="仿宋" w:cs="仿宋" w:hint="eastAsia"/>
            <w:lang w:eastAsia="zh-CN"/>
          </w:rPr>
          <w:t>(一)、施工组织设计</w:t>
        </w:r>
        <w:r>
          <w:tab/>
        </w:r>
        <w:r>
          <w:fldChar w:fldCharType="begin"/>
        </w:r>
        <w:r>
          <w:instrText xml:space="preserve"> PAGEREF _Toc22233 \h </w:instrText>
        </w:r>
        <w:r>
          <w:fldChar w:fldCharType="separate"/>
        </w:r>
        <w:r>
          <w:t>75</w:t>
        </w:r>
        <w:r>
          <w:fldChar w:fldCharType="end"/>
        </w:r>
      </w:hyperlink>
    </w:p>
    <w:p>
      <w:pPr>
        <w:pStyle w:val="TOC2"/>
        <w:tabs>
          <w:tab w:val="right" w:leader="dot" w:pos="8306"/>
        </w:tabs>
      </w:pPr>
      <w:hyperlink w:anchor="_Toc29079" w:history="1">
        <w:r>
          <w:rPr>
            <w:rFonts w:ascii="仿宋" w:eastAsia="仿宋" w:hAnsi="仿宋" w:cs="仿宋" w:hint="eastAsia"/>
            <w:lang w:eastAsia="zh-CN"/>
          </w:rPr>
          <w:t>(二)、施工工艺与技术路线</w:t>
        </w:r>
        <w:r>
          <w:tab/>
        </w:r>
        <w:r>
          <w:fldChar w:fldCharType="begin"/>
        </w:r>
        <w:r>
          <w:instrText xml:space="preserve"> PAGEREF _Toc29079 \h </w:instrText>
        </w:r>
        <w:r>
          <w:fldChar w:fldCharType="separate"/>
        </w:r>
        <w:r>
          <w:t>77</w:t>
        </w:r>
        <w:r>
          <w:fldChar w:fldCharType="end"/>
        </w:r>
      </w:hyperlink>
    </w:p>
    <w:p>
      <w:pPr>
        <w:pStyle w:val="TOC2"/>
        <w:tabs>
          <w:tab w:val="right" w:leader="dot" w:pos="8306"/>
        </w:tabs>
      </w:pPr>
      <w:hyperlink w:anchor="_Toc26512" w:history="1">
        <w:r>
          <w:rPr>
            <w:rFonts w:ascii="仿宋" w:eastAsia="仿宋" w:hAnsi="仿宋" w:cs="仿宋" w:hint="eastAsia"/>
            <w:lang w:eastAsia="zh-CN"/>
          </w:rPr>
          <w:t>(三)、关键节点施工计划</w:t>
        </w:r>
        <w:r>
          <w:tab/>
        </w:r>
        <w:r>
          <w:fldChar w:fldCharType="begin"/>
        </w:r>
        <w:r>
          <w:instrText xml:space="preserve"> PAGEREF _Toc26512 \h </w:instrText>
        </w:r>
        <w:r>
          <w:fldChar w:fldCharType="separate"/>
        </w:r>
        <w:r>
          <w:t>78</w:t>
        </w:r>
        <w:r>
          <w:fldChar w:fldCharType="end"/>
        </w:r>
      </w:hyperlink>
    </w:p>
    <w:p>
      <w:pPr>
        <w:pStyle w:val="TOC2"/>
        <w:tabs>
          <w:tab w:val="right" w:leader="dot" w:pos="8306"/>
        </w:tabs>
      </w:pPr>
      <w:hyperlink w:anchor="_Toc24185" w:history="1">
        <w:r>
          <w:rPr>
            <w:rFonts w:ascii="仿宋" w:eastAsia="仿宋" w:hAnsi="仿宋" w:cs="仿宋" w:hint="eastAsia"/>
            <w:lang w:eastAsia="zh-CN"/>
          </w:rPr>
          <w:t>(四)、施工现场管理</w:t>
        </w:r>
        <w:r>
          <w:tab/>
        </w:r>
        <w:r>
          <w:fldChar w:fldCharType="begin"/>
        </w:r>
        <w:r>
          <w:instrText xml:space="preserve"> PAGEREF _Toc24185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8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化检测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化检测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化检测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化检测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化检测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化检测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为了融入当地社区，自动化检测设备项目需深入理解当地的文化特色和社会习俗。例如，项目在设计广告和市场推广活动时，应考虑使用当地语言和符合地方文化的表达方式。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4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为了确保自动化检测设备项目的成功并最大限度地减轻潜在的社会风险，详细的风险分析和具体的应对策略至关重要。以下是针对项目可能面临的具体社会风险及相应对策的分析：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风险描述：自动化检测设备项目可能遭遇社区抵制，尤其如果社区成员认为项目会破坏他们的生活环境或忽略他们的意见。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风险描述：自动化检测设备项目的商业实践可能与当地的文化和价值观存在冲突，导致社会紧张和文化冲突。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风险描述：自动化检测设备项目可能会增加对公共资源和基础设施的需求，给当地带来额外压力，例如在水资源、能源供应和交通系统方面。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风险描述：自动化检测设备项目可能会引起当地社会结构和动态的变化，例如改变社区的人口组成和社交模式。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风险描述：在自动化检测设备项目运营过程中，可能涉及大量个人和商业敏感信息，存在信息安全和隐私保护的风险。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53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10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化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化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5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https://d.book118.com/225233040240011110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40EFB"/>
    <w:rsid w:val="24240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3304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2024-02-04T00:54:00Z</dcterms:created>
  <dcterms:modified xsi:type="dcterms:W3CDTF">2024-02-04T00:54:28Z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0EF95E5EEDB445C1A3B09667AE294AB6_11</vt:lpwstr>
  </property>
  <property fmtid="{D5CDD505-2E9C-101B-9397-08002B2CF9AE}" pid="3" name="KSOProductBuildVer">
    <vt:lpwstr>2052-12.1.0.16250</vt:lpwstr>
  </property>
</Properties>
</file>