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发酵法生产特种保鲜剂-乳链菌肽项目规划设计蓝图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04" w:history="1">
        <w:r>
          <w:rPr>
            <w:rFonts w:ascii="仿宋" w:eastAsia="仿宋" w:hAnsi="仿宋" w:cs="仿宋" w:hint="eastAsia"/>
            <w:lang w:eastAsia="zh-CN"/>
          </w:rPr>
          <w:t>序言</w:t>
        </w:r>
        <w:r>
          <w:tab/>
        </w:r>
        <w:r>
          <w:fldChar w:fldCharType="begin"/>
        </w:r>
        <w:r>
          <w:instrText xml:space="preserve"> PAGEREF _Toc7504 \h </w:instrText>
        </w:r>
        <w:r>
          <w:fldChar w:fldCharType="separate"/>
        </w:r>
        <w:r>
          <w:t>3</w:t>
        </w:r>
        <w:r>
          <w:fldChar w:fldCharType="end"/>
        </w:r>
      </w:hyperlink>
    </w:p>
    <w:p>
      <w:pPr>
        <w:pStyle w:val="TOC1"/>
        <w:tabs>
          <w:tab w:val="right" w:leader="dot" w:pos="8306"/>
        </w:tabs>
      </w:pPr>
      <w:hyperlink w:anchor="_Toc23256" w:history="1">
        <w:r>
          <w:rPr>
            <w:rFonts w:ascii="仿宋" w:eastAsia="仿宋" w:hAnsi="仿宋" w:cs="仿宋" w:hint="eastAsia"/>
            <w:lang w:eastAsia="zh-CN"/>
          </w:rPr>
          <w:t>一、市场分析、调研</w:t>
        </w:r>
        <w:r>
          <w:tab/>
        </w:r>
        <w:r>
          <w:fldChar w:fldCharType="begin"/>
        </w:r>
        <w:r>
          <w:instrText xml:space="preserve"> PAGEREF _Toc23256 \h </w:instrText>
        </w:r>
        <w:r>
          <w:fldChar w:fldCharType="separate"/>
        </w:r>
        <w:r>
          <w:t>3</w:t>
        </w:r>
        <w:r>
          <w:fldChar w:fldCharType="end"/>
        </w:r>
      </w:hyperlink>
    </w:p>
    <w:p>
      <w:pPr>
        <w:pStyle w:val="TOC2"/>
        <w:tabs>
          <w:tab w:val="right" w:leader="dot" w:pos="8306"/>
        </w:tabs>
      </w:pPr>
      <w:hyperlink w:anchor="_Toc25627" w:history="1">
        <w:r>
          <w:rPr>
            <w:rFonts w:ascii="仿宋" w:eastAsia="仿宋" w:hAnsi="仿宋" w:cs="仿宋" w:hint="eastAsia"/>
            <w:lang w:eastAsia="zh-CN"/>
          </w:rPr>
          <w:t>(一)、发酵法生产特种保鲜剂-乳链菌肽行业分析</w:t>
        </w:r>
        <w:r>
          <w:tab/>
        </w:r>
        <w:r>
          <w:fldChar w:fldCharType="begin"/>
        </w:r>
        <w:r>
          <w:instrText xml:space="preserve"> PAGEREF _Toc25627 \h </w:instrText>
        </w:r>
        <w:r>
          <w:fldChar w:fldCharType="separate"/>
        </w:r>
        <w:r>
          <w:t>3</w:t>
        </w:r>
        <w:r>
          <w:fldChar w:fldCharType="end"/>
        </w:r>
      </w:hyperlink>
    </w:p>
    <w:p>
      <w:pPr>
        <w:pStyle w:val="TOC2"/>
        <w:tabs>
          <w:tab w:val="right" w:leader="dot" w:pos="8306"/>
        </w:tabs>
      </w:pPr>
      <w:hyperlink w:anchor="_Toc30004" w:history="1">
        <w:r>
          <w:rPr>
            <w:rFonts w:ascii="仿宋" w:eastAsia="仿宋" w:hAnsi="仿宋" w:cs="仿宋" w:hint="eastAsia"/>
            <w:lang w:eastAsia="zh-CN"/>
          </w:rPr>
          <w:t>(二)、发酵法生产特种保鲜剂-乳链菌肽市场分析预测</w:t>
        </w:r>
        <w:r>
          <w:tab/>
        </w:r>
        <w:r>
          <w:fldChar w:fldCharType="begin"/>
        </w:r>
        <w:r>
          <w:instrText xml:space="preserve"> PAGEREF _Toc30004 \h </w:instrText>
        </w:r>
        <w:r>
          <w:fldChar w:fldCharType="separate"/>
        </w:r>
        <w:r>
          <w:t>4</w:t>
        </w:r>
        <w:r>
          <w:fldChar w:fldCharType="end"/>
        </w:r>
      </w:hyperlink>
    </w:p>
    <w:p>
      <w:pPr>
        <w:pStyle w:val="TOC1"/>
        <w:tabs>
          <w:tab w:val="right" w:leader="dot" w:pos="8306"/>
        </w:tabs>
      </w:pPr>
      <w:hyperlink w:anchor="_Toc9201" w:history="1">
        <w:r>
          <w:rPr>
            <w:rFonts w:ascii="仿宋" w:eastAsia="仿宋" w:hAnsi="仿宋" w:cs="仿宋" w:hint="eastAsia"/>
            <w:lang w:eastAsia="zh-CN"/>
          </w:rPr>
          <w:t>二、发酵法生产特种保鲜剂-乳链菌肽项目危机管理</w:t>
        </w:r>
        <w:r>
          <w:tab/>
        </w:r>
        <w:r>
          <w:fldChar w:fldCharType="begin"/>
        </w:r>
        <w:r>
          <w:instrText xml:space="preserve"> PAGEREF _Toc9201 \h </w:instrText>
        </w:r>
        <w:r>
          <w:fldChar w:fldCharType="separate"/>
        </w:r>
        <w:r>
          <w:t>5</w:t>
        </w:r>
        <w:r>
          <w:fldChar w:fldCharType="end"/>
        </w:r>
      </w:hyperlink>
    </w:p>
    <w:p>
      <w:pPr>
        <w:pStyle w:val="TOC2"/>
        <w:tabs>
          <w:tab w:val="right" w:leader="dot" w:pos="8306"/>
        </w:tabs>
      </w:pPr>
      <w:hyperlink w:anchor="_Toc30606" w:history="1">
        <w:r>
          <w:rPr>
            <w:rFonts w:ascii="仿宋" w:eastAsia="仿宋" w:hAnsi="仿宋" w:cs="仿宋" w:hint="eastAsia"/>
            <w:lang w:eastAsia="zh-CN"/>
          </w:rPr>
          <w:t>(一)、危机预警与识别</w:t>
        </w:r>
        <w:r>
          <w:tab/>
        </w:r>
        <w:r>
          <w:fldChar w:fldCharType="begin"/>
        </w:r>
        <w:r>
          <w:instrText xml:space="preserve"> PAGEREF _Toc30606 \h </w:instrText>
        </w:r>
        <w:r>
          <w:fldChar w:fldCharType="separate"/>
        </w:r>
        <w:r>
          <w:t>5</w:t>
        </w:r>
        <w:r>
          <w:fldChar w:fldCharType="end"/>
        </w:r>
      </w:hyperlink>
    </w:p>
    <w:p>
      <w:pPr>
        <w:pStyle w:val="TOC2"/>
        <w:tabs>
          <w:tab w:val="right" w:leader="dot" w:pos="8306"/>
        </w:tabs>
      </w:pPr>
      <w:hyperlink w:anchor="_Toc2917" w:history="1">
        <w:r>
          <w:rPr>
            <w:rFonts w:ascii="仿宋" w:eastAsia="仿宋" w:hAnsi="仿宋" w:cs="仿宋" w:hint="eastAsia"/>
            <w:lang w:eastAsia="zh-CN"/>
          </w:rPr>
          <w:t>(二)、危机应对与恢复</w:t>
        </w:r>
        <w:r>
          <w:tab/>
        </w:r>
        <w:r>
          <w:fldChar w:fldCharType="begin"/>
        </w:r>
        <w:r>
          <w:instrText xml:space="preserve"> PAGEREF _Toc2917 \h </w:instrText>
        </w:r>
        <w:r>
          <w:fldChar w:fldCharType="separate"/>
        </w:r>
        <w:r>
          <w:t>6</w:t>
        </w:r>
        <w:r>
          <w:fldChar w:fldCharType="end"/>
        </w:r>
      </w:hyperlink>
    </w:p>
    <w:p>
      <w:pPr>
        <w:pStyle w:val="TOC1"/>
        <w:tabs>
          <w:tab w:val="right" w:leader="dot" w:pos="8306"/>
        </w:tabs>
      </w:pPr>
      <w:hyperlink w:anchor="_Toc22853" w:history="1">
        <w:r>
          <w:rPr>
            <w:rFonts w:ascii="仿宋" w:eastAsia="仿宋" w:hAnsi="仿宋" w:cs="仿宋" w:hint="eastAsia"/>
            <w:lang w:eastAsia="zh-CN"/>
          </w:rPr>
          <w:t>三、发酵法生产特种保鲜剂-乳链菌肽项目可持续发展</w:t>
        </w:r>
        <w:r>
          <w:tab/>
        </w:r>
        <w:r>
          <w:fldChar w:fldCharType="begin"/>
        </w:r>
        <w:r>
          <w:instrText xml:space="preserve"> PAGEREF _Toc22853 \h </w:instrText>
        </w:r>
        <w:r>
          <w:fldChar w:fldCharType="separate"/>
        </w:r>
        <w:r>
          <w:t>8</w:t>
        </w:r>
        <w:r>
          <w:fldChar w:fldCharType="end"/>
        </w:r>
      </w:hyperlink>
    </w:p>
    <w:p>
      <w:pPr>
        <w:pStyle w:val="TOC2"/>
        <w:tabs>
          <w:tab w:val="right" w:leader="dot" w:pos="8306"/>
        </w:tabs>
      </w:pPr>
      <w:hyperlink w:anchor="_Toc29481" w:history="1">
        <w:r>
          <w:rPr>
            <w:rFonts w:ascii="仿宋" w:eastAsia="仿宋" w:hAnsi="仿宋" w:cs="仿宋" w:hint="eastAsia"/>
            <w:lang w:eastAsia="zh-CN"/>
          </w:rPr>
          <w:t>(一)、可持续战略与实践</w:t>
        </w:r>
        <w:r>
          <w:tab/>
        </w:r>
        <w:r>
          <w:fldChar w:fldCharType="begin"/>
        </w:r>
        <w:r>
          <w:instrText xml:space="preserve"> PAGEREF _Toc29481 \h </w:instrText>
        </w:r>
        <w:r>
          <w:fldChar w:fldCharType="separate"/>
        </w:r>
        <w:r>
          <w:t>8</w:t>
        </w:r>
        <w:r>
          <w:fldChar w:fldCharType="end"/>
        </w:r>
      </w:hyperlink>
    </w:p>
    <w:p>
      <w:pPr>
        <w:pStyle w:val="TOC2"/>
        <w:tabs>
          <w:tab w:val="right" w:leader="dot" w:pos="8306"/>
        </w:tabs>
      </w:pPr>
      <w:hyperlink w:anchor="_Toc31714" w:history="1">
        <w:r>
          <w:rPr>
            <w:rFonts w:ascii="仿宋" w:eastAsia="仿宋" w:hAnsi="仿宋" w:cs="仿宋" w:hint="eastAsia"/>
            <w:lang w:eastAsia="zh-CN"/>
          </w:rPr>
          <w:t>(二)、环保与社会责任</w:t>
        </w:r>
        <w:r>
          <w:tab/>
        </w:r>
        <w:r>
          <w:fldChar w:fldCharType="begin"/>
        </w:r>
        <w:r>
          <w:instrText xml:space="preserve"> PAGEREF _Toc31714 \h </w:instrText>
        </w:r>
        <w:r>
          <w:fldChar w:fldCharType="separate"/>
        </w:r>
        <w:r>
          <w:t>9</w:t>
        </w:r>
        <w:r>
          <w:fldChar w:fldCharType="end"/>
        </w:r>
      </w:hyperlink>
    </w:p>
    <w:p>
      <w:pPr>
        <w:pStyle w:val="TOC1"/>
        <w:tabs>
          <w:tab w:val="right" w:leader="dot" w:pos="8306"/>
        </w:tabs>
      </w:pPr>
      <w:hyperlink w:anchor="_Toc31672" w:history="1">
        <w:r>
          <w:rPr>
            <w:rFonts w:ascii="仿宋" w:eastAsia="仿宋" w:hAnsi="仿宋" w:cs="仿宋" w:hint="eastAsia"/>
            <w:lang w:eastAsia="zh-CN"/>
          </w:rPr>
          <w:t>四、发酵法生产特种保鲜剂-乳链菌肽项目建设单位说明</w:t>
        </w:r>
        <w:r>
          <w:tab/>
        </w:r>
        <w:r>
          <w:fldChar w:fldCharType="begin"/>
        </w:r>
        <w:r>
          <w:instrText xml:space="preserve"> PAGEREF _Toc31672 \h </w:instrText>
        </w:r>
        <w:r>
          <w:fldChar w:fldCharType="separate"/>
        </w:r>
        <w:r>
          <w:t>10</w:t>
        </w:r>
        <w:r>
          <w:fldChar w:fldCharType="end"/>
        </w:r>
      </w:hyperlink>
    </w:p>
    <w:p>
      <w:pPr>
        <w:pStyle w:val="TOC2"/>
        <w:tabs>
          <w:tab w:val="right" w:leader="dot" w:pos="8306"/>
        </w:tabs>
      </w:pPr>
      <w:hyperlink w:anchor="_Toc5799" w:history="1">
        <w:r>
          <w:rPr>
            <w:rFonts w:ascii="仿宋" w:eastAsia="仿宋" w:hAnsi="仿宋" w:cs="仿宋" w:hint="eastAsia"/>
            <w:lang w:eastAsia="zh-CN"/>
          </w:rPr>
          <w:t>(一)、发酵法生产特种保鲜剂-乳链菌肽项目承办单位基本情况</w:t>
        </w:r>
        <w:r>
          <w:tab/>
        </w:r>
        <w:r>
          <w:fldChar w:fldCharType="begin"/>
        </w:r>
        <w:r>
          <w:instrText xml:space="preserve"> PAGEREF _Toc5799 \h </w:instrText>
        </w:r>
        <w:r>
          <w:fldChar w:fldCharType="separate"/>
        </w:r>
        <w:r>
          <w:t>10</w:t>
        </w:r>
        <w:r>
          <w:fldChar w:fldCharType="end"/>
        </w:r>
      </w:hyperlink>
    </w:p>
    <w:p>
      <w:pPr>
        <w:pStyle w:val="TOC2"/>
        <w:tabs>
          <w:tab w:val="right" w:leader="dot" w:pos="8306"/>
        </w:tabs>
      </w:pPr>
      <w:hyperlink w:anchor="_Toc32052" w:history="1">
        <w:r>
          <w:rPr>
            <w:rFonts w:ascii="仿宋" w:eastAsia="仿宋" w:hAnsi="仿宋" w:cs="仿宋" w:hint="eastAsia"/>
            <w:lang w:eastAsia="zh-CN"/>
          </w:rPr>
          <w:t>(二)、公司经济效益分析</w:t>
        </w:r>
        <w:r>
          <w:tab/>
        </w:r>
        <w:r>
          <w:fldChar w:fldCharType="begin"/>
        </w:r>
        <w:r>
          <w:instrText xml:space="preserve"> PAGEREF _Toc32052 \h </w:instrText>
        </w:r>
        <w:r>
          <w:fldChar w:fldCharType="separate"/>
        </w:r>
        <w:r>
          <w:t>10</w:t>
        </w:r>
        <w:r>
          <w:fldChar w:fldCharType="end"/>
        </w:r>
      </w:hyperlink>
    </w:p>
    <w:p>
      <w:pPr>
        <w:pStyle w:val="TOC1"/>
        <w:tabs>
          <w:tab w:val="right" w:leader="dot" w:pos="8306"/>
        </w:tabs>
      </w:pPr>
      <w:hyperlink w:anchor="_Toc20335" w:history="1">
        <w:r>
          <w:rPr>
            <w:rFonts w:ascii="仿宋" w:eastAsia="仿宋" w:hAnsi="仿宋" w:cs="仿宋" w:hint="eastAsia"/>
            <w:lang w:eastAsia="zh-CN"/>
          </w:rPr>
          <w:t>五、工艺说明</w:t>
        </w:r>
        <w:r>
          <w:tab/>
        </w:r>
        <w:r>
          <w:fldChar w:fldCharType="begin"/>
        </w:r>
        <w:r>
          <w:instrText xml:space="preserve"> PAGEREF _Toc20335 \h </w:instrText>
        </w:r>
        <w:r>
          <w:fldChar w:fldCharType="separate"/>
        </w:r>
        <w:r>
          <w:t>11</w:t>
        </w:r>
        <w:r>
          <w:fldChar w:fldCharType="end"/>
        </w:r>
      </w:hyperlink>
    </w:p>
    <w:p>
      <w:pPr>
        <w:pStyle w:val="TOC2"/>
        <w:tabs>
          <w:tab w:val="right" w:leader="dot" w:pos="8306"/>
        </w:tabs>
      </w:pPr>
      <w:hyperlink w:anchor="_Toc841" w:history="1">
        <w:r>
          <w:rPr>
            <w:rFonts w:ascii="仿宋" w:eastAsia="仿宋" w:hAnsi="仿宋" w:cs="仿宋" w:hint="eastAsia"/>
            <w:lang w:eastAsia="zh-CN"/>
          </w:rPr>
          <w:t>(一)、技术管理特点</w:t>
        </w:r>
        <w:r>
          <w:tab/>
        </w:r>
        <w:r>
          <w:fldChar w:fldCharType="begin"/>
        </w:r>
        <w:r>
          <w:instrText xml:space="preserve"> PAGEREF _Toc841 \h </w:instrText>
        </w:r>
        <w:r>
          <w:fldChar w:fldCharType="separate"/>
        </w:r>
        <w:r>
          <w:t>11</w:t>
        </w:r>
        <w:r>
          <w:fldChar w:fldCharType="end"/>
        </w:r>
      </w:hyperlink>
    </w:p>
    <w:p>
      <w:pPr>
        <w:pStyle w:val="TOC2"/>
        <w:tabs>
          <w:tab w:val="right" w:leader="dot" w:pos="8306"/>
        </w:tabs>
      </w:pPr>
      <w:hyperlink w:anchor="_Toc29577" w:history="1">
        <w:r>
          <w:rPr>
            <w:rFonts w:ascii="仿宋" w:eastAsia="仿宋" w:hAnsi="仿宋" w:cs="仿宋" w:hint="eastAsia"/>
            <w:lang w:eastAsia="zh-CN"/>
          </w:rPr>
          <w:t>(二)、发酵法生产特种保鲜剂-乳链菌肽项目工艺技术设计方案</w:t>
        </w:r>
        <w:r>
          <w:tab/>
        </w:r>
        <w:r>
          <w:fldChar w:fldCharType="begin"/>
        </w:r>
        <w:r>
          <w:instrText xml:space="preserve"> PAGEREF _Toc29577 \h </w:instrText>
        </w:r>
        <w:r>
          <w:fldChar w:fldCharType="separate"/>
        </w:r>
        <w:r>
          <w:t>13</w:t>
        </w:r>
        <w:r>
          <w:fldChar w:fldCharType="end"/>
        </w:r>
      </w:hyperlink>
    </w:p>
    <w:p>
      <w:pPr>
        <w:pStyle w:val="TOC2"/>
        <w:tabs>
          <w:tab w:val="right" w:leader="dot" w:pos="8306"/>
        </w:tabs>
      </w:pPr>
      <w:hyperlink w:anchor="_Toc7446" w:history="1">
        <w:r>
          <w:rPr>
            <w:rFonts w:ascii="仿宋" w:eastAsia="仿宋" w:hAnsi="仿宋" w:cs="仿宋" w:hint="eastAsia"/>
            <w:lang w:eastAsia="zh-CN"/>
          </w:rPr>
          <w:t>(三)、设备选型方案</w:t>
        </w:r>
        <w:r>
          <w:tab/>
        </w:r>
        <w:r>
          <w:fldChar w:fldCharType="begin"/>
        </w:r>
        <w:r>
          <w:instrText xml:space="preserve"> PAGEREF _Toc7446 \h </w:instrText>
        </w:r>
        <w:r>
          <w:fldChar w:fldCharType="separate"/>
        </w:r>
        <w:r>
          <w:t>14</w:t>
        </w:r>
        <w:r>
          <w:fldChar w:fldCharType="end"/>
        </w:r>
      </w:hyperlink>
    </w:p>
    <w:p>
      <w:pPr>
        <w:pStyle w:val="TOC1"/>
        <w:tabs>
          <w:tab w:val="right" w:leader="dot" w:pos="8306"/>
        </w:tabs>
      </w:pPr>
      <w:hyperlink w:anchor="_Toc6263" w:history="1">
        <w:r>
          <w:rPr>
            <w:rFonts w:ascii="仿宋" w:eastAsia="仿宋" w:hAnsi="仿宋" w:cs="仿宋" w:hint="eastAsia"/>
            <w:lang w:eastAsia="zh-CN"/>
          </w:rPr>
          <w:t>六、发酵法生产特种保鲜剂-乳链菌肽项目选址可行性分析</w:t>
        </w:r>
        <w:r>
          <w:tab/>
        </w:r>
        <w:r>
          <w:fldChar w:fldCharType="begin"/>
        </w:r>
        <w:r>
          <w:instrText xml:space="preserve"> PAGEREF _Toc6263 \h </w:instrText>
        </w:r>
        <w:r>
          <w:fldChar w:fldCharType="separate"/>
        </w:r>
        <w:r>
          <w:t>16</w:t>
        </w:r>
        <w:r>
          <w:fldChar w:fldCharType="end"/>
        </w:r>
      </w:hyperlink>
    </w:p>
    <w:p>
      <w:pPr>
        <w:pStyle w:val="TOC2"/>
        <w:tabs>
          <w:tab w:val="right" w:leader="dot" w:pos="8306"/>
        </w:tabs>
      </w:pPr>
      <w:hyperlink w:anchor="_Toc18794" w:history="1">
        <w:r>
          <w:rPr>
            <w:rFonts w:ascii="仿宋" w:eastAsia="仿宋" w:hAnsi="仿宋" w:cs="仿宋" w:hint="eastAsia"/>
            <w:lang w:eastAsia="zh-CN"/>
          </w:rPr>
          <w:t>(一)、发酵法生产特种保鲜剂-乳链菌肽项目选址</w:t>
        </w:r>
        <w:r>
          <w:tab/>
        </w:r>
        <w:r>
          <w:fldChar w:fldCharType="begin"/>
        </w:r>
        <w:r>
          <w:instrText xml:space="preserve"> PAGEREF _Toc18794 \h </w:instrText>
        </w:r>
        <w:r>
          <w:fldChar w:fldCharType="separate"/>
        </w:r>
        <w:r>
          <w:t>16</w:t>
        </w:r>
        <w:r>
          <w:fldChar w:fldCharType="end"/>
        </w:r>
      </w:hyperlink>
    </w:p>
    <w:p>
      <w:pPr>
        <w:pStyle w:val="TOC2"/>
        <w:tabs>
          <w:tab w:val="right" w:leader="dot" w:pos="8306"/>
        </w:tabs>
      </w:pPr>
      <w:hyperlink w:anchor="_Toc27586" w:history="1">
        <w:r>
          <w:rPr>
            <w:rFonts w:ascii="仿宋" w:eastAsia="仿宋" w:hAnsi="仿宋" w:cs="仿宋" w:hint="eastAsia"/>
            <w:lang w:eastAsia="zh-CN"/>
          </w:rPr>
          <w:t>(二)、用地控制指标</w:t>
        </w:r>
        <w:r>
          <w:tab/>
        </w:r>
        <w:r>
          <w:fldChar w:fldCharType="begin"/>
        </w:r>
        <w:r>
          <w:instrText xml:space="preserve"> PAGEREF _Toc27586 \h </w:instrText>
        </w:r>
        <w:r>
          <w:fldChar w:fldCharType="separate"/>
        </w:r>
        <w:r>
          <w:t>16</w:t>
        </w:r>
        <w:r>
          <w:fldChar w:fldCharType="end"/>
        </w:r>
      </w:hyperlink>
    </w:p>
    <w:p>
      <w:pPr>
        <w:pStyle w:val="TOC2"/>
        <w:tabs>
          <w:tab w:val="right" w:leader="dot" w:pos="8306"/>
        </w:tabs>
      </w:pPr>
      <w:hyperlink w:anchor="_Toc18900" w:history="1">
        <w:r>
          <w:rPr>
            <w:rFonts w:ascii="仿宋" w:eastAsia="仿宋" w:hAnsi="仿宋" w:cs="仿宋" w:hint="eastAsia"/>
            <w:lang w:eastAsia="zh-CN"/>
          </w:rPr>
          <w:t>(三)、节约用地措施</w:t>
        </w:r>
        <w:r>
          <w:tab/>
        </w:r>
        <w:r>
          <w:fldChar w:fldCharType="begin"/>
        </w:r>
        <w:r>
          <w:instrText xml:space="preserve"> PAGEREF _Toc18900 \h </w:instrText>
        </w:r>
        <w:r>
          <w:fldChar w:fldCharType="separate"/>
        </w:r>
        <w:r>
          <w:t>18</w:t>
        </w:r>
        <w:r>
          <w:fldChar w:fldCharType="end"/>
        </w:r>
      </w:hyperlink>
    </w:p>
    <w:p>
      <w:pPr>
        <w:pStyle w:val="TOC2"/>
        <w:tabs>
          <w:tab w:val="right" w:leader="dot" w:pos="8306"/>
        </w:tabs>
      </w:pPr>
      <w:hyperlink w:anchor="_Toc29244" w:history="1">
        <w:r>
          <w:rPr>
            <w:rFonts w:ascii="仿宋" w:eastAsia="仿宋" w:hAnsi="仿宋" w:cs="仿宋" w:hint="eastAsia"/>
            <w:lang w:eastAsia="zh-CN"/>
          </w:rPr>
          <w:t>(四)、总图布置方案</w:t>
        </w:r>
        <w:r>
          <w:tab/>
        </w:r>
        <w:r>
          <w:fldChar w:fldCharType="begin"/>
        </w:r>
        <w:r>
          <w:instrText xml:space="preserve"> PAGEREF _Toc29244 \h </w:instrText>
        </w:r>
        <w:r>
          <w:fldChar w:fldCharType="separate"/>
        </w:r>
        <w:r>
          <w:t>19</w:t>
        </w:r>
        <w:r>
          <w:fldChar w:fldCharType="end"/>
        </w:r>
      </w:hyperlink>
    </w:p>
    <w:p>
      <w:pPr>
        <w:pStyle w:val="TOC2"/>
        <w:tabs>
          <w:tab w:val="right" w:leader="dot" w:pos="8306"/>
        </w:tabs>
      </w:pPr>
      <w:hyperlink w:anchor="_Toc15197" w:history="1">
        <w:r>
          <w:rPr>
            <w:rFonts w:ascii="仿宋" w:eastAsia="仿宋" w:hAnsi="仿宋" w:cs="仿宋" w:hint="eastAsia"/>
            <w:lang w:eastAsia="zh-CN"/>
          </w:rPr>
          <w:t>(五)、选址综合评价</w:t>
        </w:r>
        <w:r>
          <w:tab/>
        </w:r>
        <w:r>
          <w:fldChar w:fldCharType="begin"/>
        </w:r>
        <w:r>
          <w:instrText xml:space="preserve"> PAGEREF _Toc15197 \h </w:instrText>
        </w:r>
        <w:r>
          <w:fldChar w:fldCharType="separate"/>
        </w:r>
        <w:r>
          <w:t>20</w:t>
        </w:r>
        <w:r>
          <w:fldChar w:fldCharType="end"/>
        </w:r>
      </w:hyperlink>
    </w:p>
    <w:p>
      <w:pPr>
        <w:pStyle w:val="TOC1"/>
        <w:tabs>
          <w:tab w:val="right" w:leader="dot" w:pos="8306"/>
        </w:tabs>
      </w:pPr>
      <w:hyperlink w:anchor="_Toc14941" w:history="1">
        <w:r>
          <w:rPr>
            <w:rFonts w:ascii="仿宋" w:eastAsia="仿宋" w:hAnsi="仿宋" w:cs="仿宋" w:hint="eastAsia"/>
            <w:lang w:eastAsia="zh-CN"/>
          </w:rPr>
          <w:t>七、发酵法生产特种保鲜剂-乳链菌肽项目创新与研发</w:t>
        </w:r>
        <w:r>
          <w:tab/>
        </w:r>
        <w:r>
          <w:fldChar w:fldCharType="begin"/>
        </w:r>
        <w:r>
          <w:instrText xml:space="preserve"> PAGEREF _Toc14941 \h </w:instrText>
        </w:r>
        <w:r>
          <w:fldChar w:fldCharType="separate"/>
        </w:r>
        <w:r>
          <w:t>22</w:t>
        </w:r>
        <w:r>
          <w:fldChar w:fldCharType="end"/>
        </w:r>
      </w:hyperlink>
    </w:p>
    <w:p>
      <w:pPr>
        <w:pStyle w:val="TOC2"/>
        <w:tabs>
          <w:tab w:val="right" w:leader="dot" w:pos="8306"/>
        </w:tabs>
      </w:pPr>
      <w:hyperlink w:anchor="_Toc2531" w:history="1">
        <w:r>
          <w:rPr>
            <w:rFonts w:ascii="仿宋" w:eastAsia="仿宋" w:hAnsi="仿宋" w:cs="仿宋" w:hint="eastAsia"/>
            <w:lang w:eastAsia="zh-CN"/>
          </w:rPr>
          <w:t>(一)、创新策略与方向</w:t>
        </w:r>
        <w:r>
          <w:tab/>
        </w:r>
        <w:r>
          <w:fldChar w:fldCharType="begin"/>
        </w:r>
        <w:r>
          <w:instrText xml:space="preserve"> PAGEREF _Toc2531 \h </w:instrText>
        </w:r>
        <w:r>
          <w:fldChar w:fldCharType="separate"/>
        </w:r>
        <w:r>
          <w:t>22</w:t>
        </w:r>
        <w:r>
          <w:fldChar w:fldCharType="end"/>
        </w:r>
      </w:hyperlink>
    </w:p>
    <w:p>
      <w:pPr>
        <w:pStyle w:val="TOC2"/>
        <w:tabs>
          <w:tab w:val="right" w:leader="dot" w:pos="8306"/>
        </w:tabs>
      </w:pPr>
      <w:hyperlink w:anchor="_Toc25261" w:history="1">
        <w:r>
          <w:rPr>
            <w:rFonts w:ascii="仿宋" w:eastAsia="仿宋" w:hAnsi="仿宋" w:cs="仿宋" w:hint="eastAsia"/>
            <w:lang w:eastAsia="zh-CN"/>
          </w:rPr>
          <w:t>(二)、研发规划与投入</w:t>
        </w:r>
        <w:r>
          <w:tab/>
        </w:r>
        <w:r>
          <w:fldChar w:fldCharType="begin"/>
        </w:r>
        <w:r>
          <w:instrText xml:space="preserve"> PAGEREF _Toc25261 \h </w:instrText>
        </w:r>
        <w:r>
          <w:fldChar w:fldCharType="separate"/>
        </w:r>
        <w:r>
          <w:t>23</w:t>
        </w:r>
        <w:r>
          <w:fldChar w:fldCharType="end"/>
        </w:r>
      </w:hyperlink>
    </w:p>
    <w:p>
      <w:pPr>
        <w:pStyle w:val="TOC1"/>
        <w:tabs>
          <w:tab w:val="right" w:leader="dot" w:pos="8306"/>
        </w:tabs>
      </w:pPr>
      <w:hyperlink w:anchor="_Toc15210" w:history="1">
        <w:r>
          <w:rPr>
            <w:rFonts w:ascii="仿宋" w:eastAsia="仿宋" w:hAnsi="仿宋" w:cs="仿宋" w:hint="eastAsia"/>
            <w:lang w:eastAsia="zh-CN"/>
          </w:rPr>
          <w:t>八、发酵法生产特种保鲜剂-乳链菌肽项目技术管理</w:t>
        </w:r>
        <w:r>
          <w:tab/>
        </w:r>
        <w:r>
          <w:fldChar w:fldCharType="begin"/>
        </w:r>
        <w:r>
          <w:instrText xml:space="preserve"> PAGEREF _Toc15210 \h </w:instrText>
        </w:r>
        <w:r>
          <w:fldChar w:fldCharType="separate"/>
        </w:r>
        <w:r>
          <w:t>25</w:t>
        </w:r>
        <w:r>
          <w:fldChar w:fldCharType="end"/>
        </w:r>
      </w:hyperlink>
    </w:p>
    <w:p>
      <w:pPr>
        <w:pStyle w:val="TOC2"/>
        <w:tabs>
          <w:tab w:val="right" w:leader="dot" w:pos="8306"/>
        </w:tabs>
      </w:pPr>
      <w:hyperlink w:anchor="_Toc7253" w:history="1">
        <w:r>
          <w:rPr>
            <w:rFonts w:ascii="仿宋" w:eastAsia="仿宋" w:hAnsi="仿宋" w:cs="仿宋" w:hint="eastAsia"/>
            <w:lang w:eastAsia="zh-CN"/>
          </w:rPr>
          <w:t>(一)、技术方案选用方向</w:t>
        </w:r>
        <w:r>
          <w:tab/>
        </w:r>
        <w:r>
          <w:fldChar w:fldCharType="begin"/>
        </w:r>
        <w:r>
          <w:instrText xml:space="preserve"> PAGEREF _Toc7253 \h </w:instrText>
        </w:r>
        <w:r>
          <w:fldChar w:fldCharType="separate"/>
        </w:r>
        <w:r>
          <w:t>25</w:t>
        </w:r>
        <w:r>
          <w:fldChar w:fldCharType="end"/>
        </w:r>
      </w:hyperlink>
    </w:p>
    <w:p>
      <w:pPr>
        <w:pStyle w:val="TOC2"/>
        <w:tabs>
          <w:tab w:val="right" w:leader="dot" w:pos="8306"/>
        </w:tabs>
      </w:pPr>
      <w:hyperlink w:anchor="_Toc15073" w:history="1">
        <w:r>
          <w:rPr>
            <w:rFonts w:ascii="仿宋" w:eastAsia="仿宋" w:hAnsi="仿宋" w:cs="仿宋" w:hint="eastAsia"/>
            <w:lang w:eastAsia="zh-CN"/>
          </w:rPr>
          <w:t>(二)、工艺技术方案选用原则</w:t>
        </w:r>
        <w:r>
          <w:tab/>
        </w:r>
        <w:r>
          <w:fldChar w:fldCharType="begin"/>
        </w:r>
        <w:r>
          <w:instrText xml:space="preserve"> PAGEREF _Toc15073 \h </w:instrText>
        </w:r>
        <w:r>
          <w:fldChar w:fldCharType="separate"/>
        </w:r>
        <w:r>
          <w:t>27</w:t>
        </w:r>
        <w:r>
          <w:fldChar w:fldCharType="end"/>
        </w:r>
      </w:hyperlink>
    </w:p>
    <w:p>
      <w:pPr>
        <w:pStyle w:val="TOC2"/>
        <w:tabs>
          <w:tab w:val="right" w:leader="dot" w:pos="8306"/>
        </w:tabs>
      </w:pPr>
      <w:hyperlink w:anchor="_Toc21317" w:history="1">
        <w:r>
          <w:rPr>
            <w:rFonts w:ascii="仿宋" w:eastAsia="仿宋" w:hAnsi="仿宋" w:cs="仿宋" w:hint="eastAsia"/>
            <w:lang w:eastAsia="zh-CN"/>
          </w:rPr>
          <w:t>(三)、工艺技术方案要求</w:t>
        </w:r>
        <w:r>
          <w:tab/>
        </w:r>
        <w:r>
          <w:fldChar w:fldCharType="begin"/>
        </w:r>
        <w:r>
          <w:instrText xml:space="preserve"> PAGEREF _Toc21317 \h </w:instrText>
        </w:r>
        <w:r>
          <w:fldChar w:fldCharType="separate"/>
        </w:r>
        <w:r>
          <w:t>29</w:t>
        </w:r>
        <w:r>
          <w:fldChar w:fldCharType="end"/>
        </w:r>
      </w:hyperlink>
    </w:p>
    <w:p>
      <w:pPr>
        <w:pStyle w:val="TOC1"/>
        <w:tabs>
          <w:tab w:val="right" w:leader="dot" w:pos="8306"/>
        </w:tabs>
      </w:pPr>
      <w:hyperlink w:anchor="_Toc17967" w:history="1">
        <w:r>
          <w:rPr>
            <w:rFonts w:ascii="仿宋" w:eastAsia="仿宋" w:hAnsi="仿宋" w:cs="仿宋" w:hint="eastAsia"/>
            <w:lang w:eastAsia="zh-CN"/>
          </w:rPr>
          <w:t>九、发酵法生产特种保鲜剂-乳链菌肽项目人力资源管理</w:t>
        </w:r>
        <w:r>
          <w:tab/>
        </w:r>
        <w:r>
          <w:fldChar w:fldCharType="begin"/>
        </w:r>
        <w:r>
          <w:instrText xml:space="preserve"> PAGEREF _Toc17967 \h </w:instrText>
        </w:r>
        <w:r>
          <w:fldChar w:fldCharType="separate"/>
        </w:r>
        <w:r>
          <w:t>31</w:t>
        </w:r>
        <w:r>
          <w:fldChar w:fldCharType="end"/>
        </w:r>
      </w:hyperlink>
    </w:p>
    <w:p>
      <w:pPr>
        <w:pStyle w:val="TOC2"/>
        <w:tabs>
          <w:tab w:val="right" w:leader="dot" w:pos="8306"/>
        </w:tabs>
      </w:pPr>
      <w:hyperlink w:anchor="_Toc12445" w:history="1">
        <w:r>
          <w:rPr>
            <w:rFonts w:ascii="仿宋" w:eastAsia="仿宋" w:hAnsi="仿宋" w:cs="仿宋" w:hint="eastAsia"/>
            <w:lang w:eastAsia="zh-CN"/>
          </w:rPr>
          <w:t>(一)、建立健全的预算管理制度</w:t>
        </w:r>
        <w:r>
          <w:tab/>
        </w:r>
        <w:r>
          <w:fldChar w:fldCharType="begin"/>
        </w:r>
        <w:r>
          <w:instrText xml:space="preserve"> PAGEREF _Toc12445 \h </w:instrText>
        </w:r>
        <w:r>
          <w:fldChar w:fldCharType="separate"/>
        </w:r>
        <w:r>
          <w:t>31</w:t>
        </w:r>
        <w:r>
          <w:fldChar w:fldCharType="end"/>
        </w:r>
      </w:hyperlink>
    </w:p>
    <w:p>
      <w:pPr>
        <w:pStyle w:val="TOC2"/>
        <w:tabs>
          <w:tab w:val="right" w:leader="dot" w:pos="8306"/>
        </w:tabs>
      </w:pPr>
      <w:hyperlink w:anchor="_Toc387" w:history="1">
        <w:r>
          <w:rPr>
            <w:rFonts w:ascii="仿宋" w:eastAsia="仿宋" w:hAnsi="仿宋" w:cs="仿宋" w:hint="eastAsia"/>
            <w:lang w:eastAsia="zh-CN"/>
          </w:rPr>
          <w:t>(二)、加强资金流动监控</w:t>
        </w:r>
        <w:r>
          <w:tab/>
        </w:r>
        <w:r>
          <w:fldChar w:fldCharType="begin"/>
        </w:r>
        <w:r>
          <w:instrText xml:space="preserve"> PAGEREF _Toc387 \h </w:instrText>
        </w:r>
        <w:r>
          <w:fldChar w:fldCharType="separate"/>
        </w:r>
        <w:r>
          <w:t>33</w:t>
        </w:r>
        <w:r>
          <w:fldChar w:fldCharType="end"/>
        </w:r>
      </w:hyperlink>
    </w:p>
    <w:p>
      <w:pPr>
        <w:pStyle w:val="TOC2"/>
        <w:tabs>
          <w:tab w:val="right" w:leader="dot" w:pos="8306"/>
        </w:tabs>
      </w:pPr>
      <w:hyperlink w:anchor="_Toc4401" w:history="1">
        <w:r>
          <w:rPr>
            <w:rFonts w:ascii="仿宋" w:eastAsia="仿宋" w:hAnsi="仿宋" w:cs="仿宋" w:hint="eastAsia"/>
            <w:lang w:eastAsia="zh-CN"/>
          </w:rPr>
          <w:t>(三)、制定完善的风险控制机制</w:t>
        </w:r>
        <w:r>
          <w:tab/>
        </w:r>
        <w:r>
          <w:fldChar w:fldCharType="begin"/>
        </w:r>
        <w:r>
          <w:instrText xml:space="preserve"> PAGEREF _Toc4401 \h </w:instrText>
        </w:r>
        <w:r>
          <w:fldChar w:fldCharType="separate"/>
        </w:r>
        <w:r>
          <w:t>35</w:t>
        </w:r>
        <w:r>
          <w:fldChar w:fldCharType="end"/>
        </w:r>
      </w:hyperlink>
    </w:p>
    <w:p>
      <w:pPr>
        <w:pStyle w:val="TOC2"/>
        <w:tabs>
          <w:tab w:val="right" w:leader="dot" w:pos="8306"/>
        </w:tabs>
      </w:pPr>
      <w:hyperlink w:anchor="_Toc568" w:history="1">
        <w:r>
          <w:rPr>
            <w:rFonts w:ascii="仿宋" w:eastAsia="仿宋" w:hAnsi="仿宋" w:cs="仿宋" w:hint="eastAsia"/>
            <w:lang w:eastAsia="zh-CN"/>
          </w:rPr>
          <w:t>(四)、优化成本管理</w:t>
        </w:r>
        <w:r>
          <w:tab/>
        </w:r>
        <w:r>
          <w:fldChar w:fldCharType="begin"/>
        </w:r>
        <w:r>
          <w:instrText xml:space="preserve"> PAGEREF _Toc568 \h </w:instrText>
        </w:r>
        <w:r>
          <w:fldChar w:fldCharType="separate"/>
        </w:r>
        <w:r>
          <w:t>36</w:t>
        </w:r>
        <w:r>
          <w:fldChar w:fldCharType="end"/>
        </w:r>
      </w:hyperlink>
    </w:p>
    <w:p>
      <w:pPr>
        <w:pStyle w:val="TOC1"/>
        <w:tabs>
          <w:tab w:val="right" w:leader="dot" w:pos="8306"/>
        </w:tabs>
      </w:pPr>
      <w:hyperlink w:anchor="_Toc6499" w:history="1">
        <w:r>
          <w:rPr>
            <w:rFonts w:ascii="仿宋" w:eastAsia="仿宋" w:hAnsi="仿宋" w:cs="仿宋" w:hint="eastAsia"/>
            <w:lang w:eastAsia="zh-CN"/>
          </w:rPr>
          <w:t>十、发酵法生产特种保鲜剂-乳链菌肽项目投资规划</w:t>
        </w:r>
        <w:r>
          <w:tab/>
        </w:r>
        <w:r>
          <w:fldChar w:fldCharType="begin"/>
        </w:r>
        <w:r>
          <w:instrText xml:space="preserve"> PAGEREF _Toc6499 \h </w:instrText>
        </w:r>
        <w:r>
          <w:fldChar w:fldCharType="separate"/>
        </w:r>
        <w:r>
          <w:t>38</w:t>
        </w:r>
        <w:r>
          <w:fldChar w:fldCharType="end"/>
        </w:r>
      </w:hyperlink>
    </w:p>
    <w:p>
      <w:pPr>
        <w:pStyle w:val="TOC2"/>
        <w:tabs>
          <w:tab w:val="right" w:leader="dot" w:pos="8306"/>
        </w:tabs>
      </w:pPr>
      <w:hyperlink w:anchor="_Toc30159" w:history="1">
        <w:r>
          <w:rPr>
            <w:rFonts w:ascii="仿宋" w:eastAsia="仿宋" w:hAnsi="仿宋" w:cs="仿宋" w:hint="eastAsia"/>
            <w:lang w:eastAsia="zh-CN"/>
          </w:rPr>
          <w:t>(一)、发酵法生产特种保鲜剂-乳链菌肽项目总投资估算</w:t>
        </w:r>
        <w:r>
          <w:tab/>
        </w:r>
        <w:r>
          <w:fldChar w:fldCharType="begin"/>
        </w:r>
        <w:r>
          <w:instrText xml:space="preserve"> PAGEREF _Toc30159 \h </w:instrText>
        </w:r>
        <w:r>
          <w:fldChar w:fldCharType="separate"/>
        </w:r>
        <w:r>
          <w:t>38</w:t>
        </w:r>
        <w:r>
          <w:fldChar w:fldCharType="end"/>
        </w:r>
      </w:hyperlink>
    </w:p>
    <w:p>
      <w:pPr>
        <w:pStyle w:val="TOC2"/>
        <w:tabs>
          <w:tab w:val="right" w:leader="dot" w:pos="8306"/>
        </w:tabs>
      </w:pPr>
      <w:hyperlink w:anchor="_Toc6321" w:history="1">
        <w:r>
          <w:rPr>
            <w:rFonts w:ascii="仿宋" w:eastAsia="仿宋" w:hAnsi="仿宋" w:cs="仿宋" w:hint="eastAsia"/>
            <w:lang w:eastAsia="zh-CN"/>
          </w:rPr>
          <w:t>(二)、资金筹措</w:t>
        </w:r>
        <w:r>
          <w:tab/>
        </w:r>
        <w:r>
          <w:fldChar w:fldCharType="begin"/>
        </w:r>
        <w:r>
          <w:instrText xml:space="preserve"> PAGEREF _Toc6321 \h </w:instrText>
        </w:r>
        <w:r>
          <w:fldChar w:fldCharType="separate"/>
        </w:r>
        <w:r>
          <w:t>39</w:t>
        </w:r>
        <w:r>
          <w:fldChar w:fldCharType="end"/>
        </w:r>
      </w:hyperlink>
    </w:p>
    <w:p>
      <w:pPr>
        <w:pStyle w:val="TOC1"/>
        <w:tabs>
          <w:tab w:val="right" w:leader="dot" w:pos="8306"/>
        </w:tabs>
      </w:pPr>
      <w:hyperlink w:anchor="_Toc28111" w:history="1">
        <w:r>
          <w:rPr>
            <w:rFonts w:ascii="仿宋" w:eastAsia="仿宋" w:hAnsi="仿宋" w:cs="仿宋" w:hint="eastAsia"/>
            <w:lang w:eastAsia="zh-CN"/>
          </w:rPr>
          <w:t>十一、发酵法生产特种保鲜剂-乳链菌肽项目计划安排</w:t>
        </w:r>
        <w:r>
          <w:tab/>
        </w:r>
        <w:r>
          <w:fldChar w:fldCharType="begin"/>
        </w:r>
        <w:r>
          <w:instrText xml:space="preserve"> PAGEREF _Toc28111 \h </w:instrText>
        </w:r>
        <w:r>
          <w:fldChar w:fldCharType="separate"/>
        </w:r>
        <w:r>
          <w:t>40</w:t>
        </w:r>
        <w:r>
          <w:fldChar w:fldCharType="end"/>
        </w:r>
      </w:hyperlink>
    </w:p>
    <w:p>
      <w:pPr>
        <w:pStyle w:val="TOC2"/>
        <w:tabs>
          <w:tab w:val="right" w:leader="dot" w:pos="8306"/>
        </w:tabs>
      </w:pPr>
      <w:hyperlink w:anchor="_Toc17046" w:history="1">
        <w:r>
          <w:rPr>
            <w:rFonts w:ascii="仿宋" w:eastAsia="仿宋" w:hAnsi="仿宋" w:cs="仿宋" w:hint="eastAsia"/>
            <w:lang w:eastAsia="zh-CN"/>
          </w:rPr>
          <w:t>(一)、建设周期</w:t>
        </w:r>
        <w:r>
          <w:tab/>
        </w:r>
        <w:r>
          <w:fldChar w:fldCharType="begin"/>
        </w:r>
        <w:r>
          <w:instrText xml:space="preserve"> PAGEREF _Toc17046 \h </w:instrText>
        </w:r>
        <w:r>
          <w:fldChar w:fldCharType="separate"/>
        </w:r>
        <w:r>
          <w:t>40</w:t>
        </w:r>
        <w:r>
          <w:fldChar w:fldCharType="end"/>
        </w:r>
      </w:hyperlink>
    </w:p>
    <w:p>
      <w:pPr>
        <w:pStyle w:val="TOC2"/>
        <w:tabs>
          <w:tab w:val="right" w:leader="dot" w:pos="8306"/>
        </w:tabs>
      </w:pPr>
      <w:hyperlink w:anchor="_Toc24459" w:history="1">
        <w:r>
          <w:rPr>
            <w:rFonts w:ascii="仿宋" w:eastAsia="仿宋" w:hAnsi="仿宋" w:cs="仿宋" w:hint="eastAsia"/>
            <w:lang w:eastAsia="zh-CN"/>
          </w:rPr>
          <w:t>(二)、建设进度</w:t>
        </w:r>
        <w:r>
          <w:tab/>
        </w:r>
        <w:r>
          <w:fldChar w:fldCharType="begin"/>
        </w:r>
        <w:r>
          <w:instrText xml:space="preserve"> PAGEREF _Toc24459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24" w:history="1">
        <w:r>
          <w:rPr>
            <w:rFonts w:ascii="仿宋" w:eastAsia="仿宋" w:hAnsi="仿宋" w:cs="仿宋" w:hint="eastAsia"/>
            <w:lang w:eastAsia="zh-CN"/>
          </w:rPr>
          <w:t>(三)、进度安排注意事项</w:t>
        </w:r>
        <w:r>
          <w:tab/>
        </w:r>
        <w:r>
          <w:fldChar w:fldCharType="begin"/>
        </w:r>
        <w:r>
          <w:instrText xml:space="preserve"> PAGEREF _Toc12224 \h </w:instrText>
        </w:r>
        <w:r>
          <w:fldChar w:fldCharType="separate"/>
        </w:r>
        <w:r>
          <w:t>42</w:t>
        </w:r>
        <w:r>
          <w:fldChar w:fldCharType="end"/>
        </w:r>
      </w:hyperlink>
    </w:p>
    <w:p>
      <w:pPr>
        <w:pStyle w:val="TOC2"/>
        <w:tabs>
          <w:tab w:val="right" w:leader="dot" w:pos="8306"/>
        </w:tabs>
      </w:pPr>
      <w:hyperlink w:anchor="_Toc7957" w:history="1">
        <w:r>
          <w:rPr>
            <w:rFonts w:ascii="仿宋" w:eastAsia="仿宋" w:hAnsi="仿宋" w:cs="仿宋" w:hint="eastAsia"/>
            <w:lang w:eastAsia="zh-CN"/>
          </w:rPr>
          <w:t>(四)、人力资源配置</w:t>
        </w:r>
        <w:r>
          <w:tab/>
        </w:r>
        <w:r>
          <w:fldChar w:fldCharType="begin"/>
        </w:r>
        <w:r>
          <w:instrText xml:space="preserve"> PAGEREF _Toc7957 \h </w:instrText>
        </w:r>
        <w:r>
          <w:fldChar w:fldCharType="separate"/>
        </w:r>
        <w:r>
          <w:t>44</w:t>
        </w:r>
        <w:r>
          <w:fldChar w:fldCharType="end"/>
        </w:r>
      </w:hyperlink>
    </w:p>
    <w:p>
      <w:pPr>
        <w:pStyle w:val="TOC1"/>
        <w:tabs>
          <w:tab w:val="right" w:leader="dot" w:pos="8306"/>
        </w:tabs>
      </w:pPr>
      <w:hyperlink w:anchor="_Toc29094" w:history="1">
        <w:r>
          <w:rPr>
            <w:rFonts w:ascii="仿宋" w:eastAsia="仿宋" w:hAnsi="仿宋" w:cs="仿宋" w:hint="eastAsia"/>
            <w:lang w:eastAsia="zh-CN"/>
          </w:rPr>
          <w:t>十二、发酵法生产特种保鲜剂-乳链菌肽项目财务管理</w:t>
        </w:r>
        <w:r>
          <w:tab/>
        </w:r>
        <w:r>
          <w:fldChar w:fldCharType="begin"/>
        </w:r>
        <w:r>
          <w:instrText xml:space="preserve"> PAGEREF _Toc29094 \h </w:instrText>
        </w:r>
        <w:r>
          <w:fldChar w:fldCharType="separate"/>
        </w:r>
        <w:r>
          <w:t>45</w:t>
        </w:r>
        <w:r>
          <w:fldChar w:fldCharType="end"/>
        </w:r>
      </w:hyperlink>
    </w:p>
    <w:p>
      <w:pPr>
        <w:pStyle w:val="TOC2"/>
        <w:tabs>
          <w:tab w:val="right" w:leader="dot" w:pos="8306"/>
        </w:tabs>
      </w:pPr>
      <w:hyperlink w:anchor="_Toc5877" w:history="1">
        <w:r>
          <w:rPr>
            <w:rFonts w:ascii="仿宋" w:eastAsia="仿宋" w:hAnsi="仿宋" w:cs="仿宋" w:hint="eastAsia"/>
            <w:lang w:eastAsia="zh-CN"/>
          </w:rPr>
          <w:t>(一)、资金需求大</w:t>
        </w:r>
        <w:r>
          <w:tab/>
        </w:r>
        <w:r>
          <w:fldChar w:fldCharType="begin"/>
        </w:r>
        <w:r>
          <w:instrText xml:space="preserve"> PAGEREF _Toc5877 \h </w:instrText>
        </w:r>
        <w:r>
          <w:fldChar w:fldCharType="separate"/>
        </w:r>
        <w:r>
          <w:t>45</w:t>
        </w:r>
        <w:r>
          <w:fldChar w:fldCharType="end"/>
        </w:r>
      </w:hyperlink>
    </w:p>
    <w:p>
      <w:pPr>
        <w:pStyle w:val="TOC2"/>
        <w:tabs>
          <w:tab w:val="right" w:leader="dot" w:pos="8306"/>
        </w:tabs>
      </w:pPr>
      <w:hyperlink w:anchor="_Toc5111" w:history="1">
        <w:r>
          <w:rPr>
            <w:rFonts w:ascii="仿宋" w:eastAsia="仿宋" w:hAnsi="仿宋" w:cs="仿宋" w:hint="eastAsia"/>
            <w:lang w:eastAsia="zh-CN"/>
          </w:rPr>
          <w:t>(二)、研发周期长</w:t>
        </w:r>
        <w:r>
          <w:tab/>
        </w:r>
        <w:r>
          <w:fldChar w:fldCharType="begin"/>
        </w:r>
        <w:r>
          <w:instrText xml:space="preserve"> PAGEREF _Toc5111 \h </w:instrText>
        </w:r>
        <w:r>
          <w:fldChar w:fldCharType="separate"/>
        </w:r>
        <w:r>
          <w:t>46</w:t>
        </w:r>
        <w:r>
          <w:fldChar w:fldCharType="end"/>
        </w:r>
      </w:hyperlink>
    </w:p>
    <w:p>
      <w:pPr>
        <w:pStyle w:val="TOC2"/>
        <w:tabs>
          <w:tab w:val="right" w:leader="dot" w:pos="8306"/>
        </w:tabs>
      </w:pPr>
      <w:hyperlink w:anchor="_Toc19026" w:history="1">
        <w:r>
          <w:rPr>
            <w:rFonts w:ascii="仿宋" w:eastAsia="仿宋" w:hAnsi="仿宋" w:cs="仿宋" w:hint="eastAsia"/>
            <w:lang w:eastAsia="zh-CN"/>
          </w:rPr>
          <w:t>(三)、市场风险大</w:t>
        </w:r>
        <w:r>
          <w:tab/>
        </w:r>
        <w:r>
          <w:fldChar w:fldCharType="begin"/>
        </w:r>
        <w:r>
          <w:instrText xml:space="preserve"> PAGEREF _Toc19026 \h </w:instrText>
        </w:r>
        <w:r>
          <w:fldChar w:fldCharType="separate"/>
        </w:r>
        <w:r>
          <w:t>48</w:t>
        </w:r>
        <w:r>
          <w:fldChar w:fldCharType="end"/>
        </w:r>
      </w:hyperlink>
    </w:p>
    <w:p>
      <w:pPr>
        <w:pStyle w:val="TOC2"/>
        <w:tabs>
          <w:tab w:val="right" w:leader="dot" w:pos="8306"/>
        </w:tabs>
      </w:pPr>
      <w:hyperlink w:anchor="_Toc651" w:history="1">
        <w:r>
          <w:rPr>
            <w:rFonts w:ascii="仿宋" w:eastAsia="仿宋" w:hAnsi="仿宋" w:cs="仿宋" w:hint="eastAsia"/>
            <w:lang w:eastAsia="zh-CN"/>
          </w:rPr>
          <w:t>(四)、利润率高</w:t>
        </w:r>
        <w:r>
          <w:tab/>
        </w:r>
        <w:r>
          <w:fldChar w:fldCharType="begin"/>
        </w:r>
        <w:r>
          <w:instrText xml:space="preserve"> PAGEREF _Toc651 \h </w:instrText>
        </w:r>
        <w:r>
          <w:fldChar w:fldCharType="separate"/>
        </w:r>
        <w:r>
          <w:t>51</w:t>
        </w:r>
        <w:r>
          <w:fldChar w:fldCharType="end"/>
        </w:r>
      </w:hyperlink>
    </w:p>
    <w:p>
      <w:pPr>
        <w:pStyle w:val="TOC1"/>
        <w:tabs>
          <w:tab w:val="right" w:leader="dot" w:pos="8306"/>
        </w:tabs>
      </w:pPr>
      <w:hyperlink w:anchor="_Toc23988" w:history="1">
        <w:r>
          <w:rPr>
            <w:rFonts w:ascii="仿宋" w:eastAsia="仿宋" w:hAnsi="仿宋" w:cs="仿宋" w:hint="eastAsia"/>
            <w:lang w:eastAsia="zh-CN"/>
          </w:rPr>
          <w:t>十三、营销与推广策略</w:t>
        </w:r>
        <w:r>
          <w:tab/>
        </w:r>
        <w:r>
          <w:fldChar w:fldCharType="begin"/>
        </w:r>
        <w:r>
          <w:instrText xml:space="preserve"> PAGEREF _Toc23988 \h </w:instrText>
        </w:r>
        <w:r>
          <w:fldChar w:fldCharType="separate"/>
        </w:r>
        <w:r>
          <w:t>53</w:t>
        </w:r>
        <w:r>
          <w:fldChar w:fldCharType="end"/>
        </w:r>
      </w:hyperlink>
    </w:p>
    <w:p>
      <w:pPr>
        <w:pStyle w:val="TOC2"/>
        <w:tabs>
          <w:tab w:val="right" w:leader="dot" w:pos="8306"/>
        </w:tabs>
      </w:pPr>
      <w:hyperlink w:anchor="_Toc16303" w:history="1">
        <w:r>
          <w:rPr>
            <w:rFonts w:ascii="仿宋" w:eastAsia="仿宋" w:hAnsi="仿宋" w:cs="仿宋" w:hint="eastAsia"/>
            <w:lang w:eastAsia="zh-CN"/>
          </w:rPr>
          <w:t>(一)、产品/服务定位与特点</w:t>
        </w:r>
        <w:r>
          <w:tab/>
        </w:r>
        <w:r>
          <w:fldChar w:fldCharType="begin"/>
        </w:r>
        <w:r>
          <w:instrText xml:space="preserve"> PAGEREF _Toc16303 \h </w:instrText>
        </w:r>
        <w:r>
          <w:fldChar w:fldCharType="separate"/>
        </w:r>
        <w:r>
          <w:t>53</w:t>
        </w:r>
        <w:r>
          <w:fldChar w:fldCharType="end"/>
        </w:r>
      </w:hyperlink>
    </w:p>
    <w:p>
      <w:pPr>
        <w:pStyle w:val="TOC2"/>
        <w:tabs>
          <w:tab w:val="right" w:leader="dot" w:pos="8306"/>
        </w:tabs>
      </w:pPr>
      <w:hyperlink w:anchor="_Toc650" w:history="1">
        <w:r>
          <w:rPr>
            <w:rFonts w:ascii="仿宋" w:eastAsia="仿宋" w:hAnsi="仿宋" w:cs="仿宋" w:hint="eastAsia"/>
            <w:lang w:eastAsia="zh-CN"/>
          </w:rPr>
          <w:t>(二)、市场定位与竞争分析</w:t>
        </w:r>
        <w:r>
          <w:tab/>
        </w:r>
        <w:r>
          <w:fldChar w:fldCharType="begin"/>
        </w:r>
        <w:r>
          <w:instrText xml:space="preserve"> PAGEREF _Toc650 \h </w:instrText>
        </w:r>
        <w:r>
          <w:fldChar w:fldCharType="separate"/>
        </w:r>
        <w:r>
          <w:t>54</w:t>
        </w:r>
        <w:r>
          <w:fldChar w:fldCharType="end"/>
        </w:r>
      </w:hyperlink>
    </w:p>
    <w:p>
      <w:pPr>
        <w:pStyle w:val="TOC2"/>
        <w:tabs>
          <w:tab w:val="right" w:leader="dot" w:pos="8306"/>
        </w:tabs>
      </w:pPr>
      <w:hyperlink w:anchor="_Toc30216" w:history="1">
        <w:r>
          <w:rPr>
            <w:rFonts w:ascii="仿宋" w:eastAsia="仿宋" w:hAnsi="仿宋" w:cs="仿宋" w:hint="eastAsia"/>
            <w:lang w:eastAsia="zh-CN"/>
          </w:rPr>
          <w:t>(三)、营销渠道与策略</w:t>
        </w:r>
        <w:r>
          <w:tab/>
        </w:r>
        <w:r>
          <w:fldChar w:fldCharType="begin"/>
        </w:r>
        <w:r>
          <w:instrText xml:space="preserve"> PAGEREF _Toc30216 \h </w:instrText>
        </w:r>
        <w:r>
          <w:fldChar w:fldCharType="separate"/>
        </w:r>
        <w:r>
          <w:t>56</w:t>
        </w:r>
        <w:r>
          <w:fldChar w:fldCharType="end"/>
        </w:r>
      </w:hyperlink>
    </w:p>
    <w:p>
      <w:pPr>
        <w:pStyle w:val="TOC2"/>
        <w:tabs>
          <w:tab w:val="right" w:leader="dot" w:pos="8306"/>
        </w:tabs>
      </w:pPr>
      <w:hyperlink w:anchor="_Toc17423" w:history="1">
        <w:r>
          <w:rPr>
            <w:rFonts w:ascii="仿宋" w:eastAsia="仿宋" w:hAnsi="仿宋" w:cs="仿宋" w:hint="eastAsia"/>
            <w:lang w:eastAsia="zh-CN"/>
          </w:rPr>
          <w:t>(四)、推广与宣传活动</w:t>
        </w:r>
        <w:r>
          <w:tab/>
        </w:r>
        <w:r>
          <w:fldChar w:fldCharType="begin"/>
        </w:r>
        <w:r>
          <w:instrText xml:space="preserve"> PAGEREF _Toc17423 \h </w:instrText>
        </w:r>
        <w:r>
          <w:fldChar w:fldCharType="separate"/>
        </w:r>
        <w:r>
          <w:t>57</w:t>
        </w:r>
        <w:r>
          <w:fldChar w:fldCharType="end"/>
        </w:r>
      </w:hyperlink>
    </w:p>
    <w:p>
      <w:pPr>
        <w:pStyle w:val="TOC1"/>
        <w:tabs>
          <w:tab w:val="right" w:leader="dot" w:pos="8306"/>
        </w:tabs>
      </w:pPr>
      <w:hyperlink w:anchor="_Toc2662" w:history="1">
        <w:r>
          <w:rPr>
            <w:rFonts w:ascii="仿宋" w:eastAsia="仿宋" w:hAnsi="仿宋" w:cs="仿宋" w:hint="eastAsia"/>
            <w:lang w:eastAsia="zh-CN"/>
          </w:rPr>
          <w:t>十四、发酵法生产特种保鲜剂-乳链菌肽项目实施保障措施</w:t>
        </w:r>
        <w:r>
          <w:tab/>
        </w:r>
        <w:r>
          <w:fldChar w:fldCharType="begin"/>
        </w:r>
        <w:r>
          <w:instrText xml:space="preserve"> PAGEREF _Toc2662 \h </w:instrText>
        </w:r>
        <w:r>
          <w:fldChar w:fldCharType="separate"/>
        </w:r>
        <w:r>
          <w:t>62</w:t>
        </w:r>
        <w:r>
          <w:fldChar w:fldCharType="end"/>
        </w:r>
      </w:hyperlink>
    </w:p>
    <w:p>
      <w:pPr>
        <w:pStyle w:val="TOC2"/>
        <w:tabs>
          <w:tab w:val="right" w:leader="dot" w:pos="8306"/>
        </w:tabs>
      </w:pPr>
      <w:hyperlink w:anchor="_Toc26705" w:history="1">
        <w:r>
          <w:rPr>
            <w:rFonts w:ascii="仿宋" w:eastAsia="仿宋" w:hAnsi="仿宋" w:cs="仿宋" w:hint="eastAsia"/>
            <w:lang w:eastAsia="zh-CN"/>
          </w:rPr>
          <w:t>(一)、发酵法生产特种保鲜剂-乳链菌肽项目实施保障机制</w:t>
        </w:r>
        <w:r>
          <w:tab/>
        </w:r>
        <w:r>
          <w:fldChar w:fldCharType="begin"/>
        </w:r>
        <w:r>
          <w:instrText xml:space="preserve"> PAGEREF _Toc26705 \h </w:instrText>
        </w:r>
        <w:r>
          <w:fldChar w:fldCharType="separate"/>
        </w:r>
        <w:r>
          <w:t>62</w:t>
        </w:r>
        <w:r>
          <w:fldChar w:fldCharType="end"/>
        </w:r>
      </w:hyperlink>
    </w:p>
    <w:p>
      <w:pPr>
        <w:pStyle w:val="TOC2"/>
        <w:tabs>
          <w:tab w:val="right" w:leader="dot" w:pos="8306"/>
        </w:tabs>
      </w:pPr>
      <w:hyperlink w:anchor="_Toc13617" w:history="1">
        <w:r>
          <w:rPr>
            <w:rFonts w:ascii="仿宋" w:eastAsia="仿宋" w:hAnsi="仿宋" w:cs="仿宋" w:hint="eastAsia"/>
            <w:lang w:eastAsia="zh-CN"/>
          </w:rPr>
          <w:t>(二)、发酵法生产特种保鲜剂-乳链菌肽项目法律合规要求</w:t>
        </w:r>
        <w:r>
          <w:tab/>
        </w:r>
        <w:r>
          <w:fldChar w:fldCharType="begin"/>
        </w:r>
        <w:r>
          <w:instrText xml:space="preserve"> PAGEREF _Toc13617 \h </w:instrText>
        </w:r>
        <w:r>
          <w:fldChar w:fldCharType="separate"/>
        </w:r>
        <w:r>
          <w:t>66</w:t>
        </w:r>
        <w:r>
          <w:fldChar w:fldCharType="end"/>
        </w:r>
      </w:hyperlink>
    </w:p>
    <w:p>
      <w:pPr>
        <w:pStyle w:val="TOC2"/>
        <w:tabs>
          <w:tab w:val="right" w:leader="dot" w:pos="8306"/>
        </w:tabs>
      </w:pPr>
      <w:hyperlink w:anchor="_Toc28253" w:history="1">
        <w:r>
          <w:rPr>
            <w:rFonts w:ascii="仿宋" w:eastAsia="仿宋" w:hAnsi="仿宋" w:cs="仿宋" w:hint="eastAsia"/>
            <w:lang w:eastAsia="zh-CN"/>
          </w:rPr>
          <w:t>(三)、发酵法生产特种保鲜剂-乳链菌肽项目合同管理与法律事务</w:t>
        </w:r>
        <w:r>
          <w:tab/>
        </w:r>
        <w:r>
          <w:fldChar w:fldCharType="begin"/>
        </w:r>
        <w:r>
          <w:instrText xml:space="preserve"> PAGEREF _Toc28253 \h </w:instrText>
        </w:r>
        <w:r>
          <w:fldChar w:fldCharType="separate"/>
        </w:r>
        <w:r>
          <w:t>71</w:t>
        </w:r>
        <w:r>
          <w:fldChar w:fldCharType="end"/>
        </w:r>
      </w:hyperlink>
    </w:p>
    <w:p>
      <w:pPr>
        <w:pStyle w:val="TOC2"/>
        <w:tabs>
          <w:tab w:val="right" w:leader="dot" w:pos="8306"/>
        </w:tabs>
      </w:pPr>
      <w:hyperlink w:anchor="_Toc10340" w:history="1">
        <w:r>
          <w:rPr>
            <w:rFonts w:ascii="仿宋" w:eastAsia="仿宋" w:hAnsi="仿宋" w:cs="仿宋" w:hint="eastAsia"/>
            <w:lang w:eastAsia="zh-CN"/>
          </w:rPr>
          <w:t>(四)、发酵法生产特种保鲜剂-乳链菌肽项目知识产权保护策略</w:t>
        </w:r>
        <w:r>
          <w:tab/>
        </w:r>
        <w:r>
          <w:fldChar w:fldCharType="begin"/>
        </w:r>
        <w:r>
          <w:instrText xml:space="preserve"> PAGEREF _Toc10340 \h </w:instrText>
        </w:r>
        <w:r>
          <w:fldChar w:fldCharType="separate"/>
        </w:r>
        <w:r>
          <w:t>78</w:t>
        </w:r>
        <w:r>
          <w:fldChar w:fldCharType="end"/>
        </w:r>
      </w:hyperlink>
    </w:p>
    <w:p>
      <w:pPr>
        <w:pStyle w:val="TOC1"/>
        <w:tabs>
          <w:tab w:val="right" w:leader="dot" w:pos="8306"/>
        </w:tabs>
      </w:pPr>
      <w:hyperlink w:anchor="_Toc15071" w:history="1">
        <w:r>
          <w:rPr>
            <w:rFonts w:ascii="仿宋" w:eastAsia="仿宋" w:hAnsi="仿宋" w:cs="仿宋" w:hint="eastAsia"/>
            <w:lang w:eastAsia="zh-CN"/>
          </w:rPr>
          <w:t>十五、发酵法生产特种保鲜剂-乳链菌肽项目实施时间节点</w:t>
        </w:r>
        <w:r>
          <w:tab/>
        </w:r>
        <w:r>
          <w:fldChar w:fldCharType="begin"/>
        </w:r>
        <w:r>
          <w:instrText xml:space="preserve"> PAGEREF _Toc15071 \h </w:instrText>
        </w:r>
        <w:r>
          <w:fldChar w:fldCharType="separate"/>
        </w:r>
        <w:r>
          <w:t>81</w:t>
        </w:r>
        <w:r>
          <w:fldChar w:fldCharType="end"/>
        </w:r>
      </w:hyperlink>
    </w:p>
    <w:p>
      <w:pPr>
        <w:pStyle w:val="TOC2"/>
        <w:tabs>
          <w:tab w:val="right" w:leader="dot" w:pos="8306"/>
        </w:tabs>
      </w:pPr>
      <w:hyperlink w:anchor="_Toc11819" w:history="1">
        <w:r>
          <w:rPr>
            <w:rFonts w:ascii="仿宋" w:eastAsia="仿宋" w:hAnsi="仿宋" w:cs="仿宋" w:hint="eastAsia"/>
            <w:lang w:eastAsia="zh-CN"/>
          </w:rPr>
          <w:t>(一)、发酵法生产特种保鲜剂-乳链菌肽项目启动阶段时间节点</w:t>
        </w:r>
        <w:r>
          <w:tab/>
        </w:r>
        <w:r>
          <w:fldChar w:fldCharType="begin"/>
        </w:r>
        <w:r>
          <w:instrText xml:space="preserve"> PAGEREF _Toc11819 \h </w:instrText>
        </w:r>
        <w:r>
          <w:fldChar w:fldCharType="separate"/>
        </w:r>
        <w:r>
          <w:t>81</w:t>
        </w:r>
        <w:r>
          <w:fldChar w:fldCharType="end"/>
        </w:r>
      </w:hyperlink>
    </w:p>
    <w:p>
      <w:pPr>
        <w:pStyle w:val="TOC2"/>
        <w:tabs>
          <w:tab w:val="right" w:leader="dot" w:pos="8306"/>
        </w:tabs>
      </w:pPr>
      <w:hyperlink w:anchor="_Toc20156" w:history="1">
        <w:r>
          <w:rPr>
            <w:rFonts w:ascii="仿宋" w:eastAsia="仿宋" w:hAnsi="仿宋" w:cs="仿宋" w:hint="eastAsia"/>
            <w:lang w:eastAsia="zh-CN"/>
          </w:rPr>
          <w:t>(二)、发酵法生产特种保鲜剂-乳链菌肽项目执行阶段时间节点</w:t>
        </w:r>
        <w:r>
          <w:tab/>
        </w:r>
        <w:r>
          <w:fldChar w:fldCharType="begin"/>
        </w:r>
        <w:r>
          <w:instrText xml:space="preserve"> PAGEREF _Toc20156 \h </w:instrText>
        </w:r>
        <w:r>
          <w:fldChar w:fldCharType="separate"/>
        </w:r>
        <w:r>
          <w:t>82</w:t>
        </w:r>
        <w:r>
          <w:fldChar w:fldCharType="end"/>
        </w:r>
      </w:hyperlink>
    </w:p>
    <w:p>
      <w:pPr>
        <w:pStyle w:val="TOC2"/>
        <w:tabs>
          <w:tab w:val="right" w:leader="dot" w:pos="8306"/>
        </w:tabs>
      </w:pPr>
      <w:hyperlink w:anchor="_Toc19869" w:history="1">
        <w:r>
          <w:rPr>
            <w:rFonts w:ascii="仿宋" w:eastAsia="仿宋" w:hAnsi="仿宋" w:cs="仿宋" w:hint="eastAsia"/>
            <w:lang w:eastAsia="zh-CN"/>
          </w:rPr>
          <w:t>(三)、发酵法生产特种保鲜剂-乳链菌肽项目完成阶段时间节点</w:t>
        </w:r>
        <w:r>
          <w:tab/>
        </w:r>
        <w:r>
          <w:fldChar w:fldCharType="begin"/>
        </w:r>
        <w:r>
          <w:instrText xml:space="preserve"> PAGEREF _Toc19869 \h </w:instrText>
        </w:r>
        <w:r>
          <w:fldChar w:fldCharType="separate"/>
        </w:r>
        <w:r>
          <w:t>83</w:t>
        </w:r>
        <w:r>
          <w:fldChar w:fldCharType="end"/>
        </w:r>
      </w:hyperlink>
    </w:p>
    <w:p>
      <w:pPr>
        <w:pStyle w:val="TOC1"/>
        <w:tabs>
          <w:tab w:val="right" w:leader="dot" w:pos="8306"/>
        </w:tabs>
      </w:pPr>
      <w:hyperlink w:anchor="_Toc32615" w:history="1">
        <w:r>
          <w:rPr>
            <w:rFonts w:ascii="仿宋" w:eastAsia="仿宋" w:hAnsi="仿宋" w:cs="仿宋" w:hint="eastAsia"/>
            <w:lang w:eastAsia="zh-CN"/>
          </w:rPr>
          <w:t>十六、发酵法生产特种保鲜剂-乳链菌肽项目变更管理</w:t>
        </w:r>
        <w:r>
          <w:tab/>
        </w:r>
        <w:r>
          <w:fldChar w:fldCharType="begin"/>
        </w:r>
        <w:r>
          <w:instrText xml:space="preserve"> PAGEREF _Toc32615 \h </w:instrText>
        </w:r>
        <w:r>
          <w:fldChar w:fldCharType="separate"/>
        </w:r>
        <w:r>
          <w:t>85</w:t>
        </w:r>
        <w:r>
          <w:fldChar w:fldCharType="end"/>
        </w:r>
      </w:hyperlink>
    </w:p>
    <w:p>
      <w:pPr>
        <w:pStyle w:val="TOC2"/>
        <w:tabs>
          <w:tab w:val="right" w:leader="dot" w:pos="8306"/>
        </w:tabs>
      </w:pPr>
      <w:hyperlink w:anchor="_Toc11827" w:history="1">
        <w:r>
          <w:rPr>
            <w:rFonts w:ascii="仿宋" w:eastAsia="仿宋" w:hAnsi="仿宋" w:cs="仿宋" w:hint="eastAsia"/>
            <w:lang w:eastAsia="zh-CN"/>
          </w:rPr>
          <w:t>(一)、变更申请与评估</w:t>
        </w:r>
        <w:r>
          <w:tab/>
        </w:r>
        <w:r>
          <w:fldChar w:fldCharType="begin"/>
        </w:r>
        <w:r>
          <w:instrText xml:space="preserve"> PAGEREF _Toc11827 \h </w:instrText>
        </w:r>
        <w:r>
          <w:fldChar w:fldCharType="separate"/>
        </w:r>
        <w:r>
          <w:t>85</w:t>
        </w:r>
        <w:r>
          <w:fldChar w:fldCharType="end"/>
        </w:r>
      </w:hyperlink>
    </w:p>
    <w:p>
      <w:pPr>
        <w:pStyle w:val="TOC2"/>
        <w:tabs>
          <w:tab w:val="right" w:leader="dot" w:pos="8306"/>
        </w:tabs>
      </w:pPr>
      <w:hyperlink w:anchor="_Toc9990" w:history="1">
        <w:r>
          <w:rPr>
            <w:rFonts w:ascii="仿宋" w:eastAsia="仿宋" w:hAnsi="仿宋" w:cs="仿宋" w:hint="eastAsia"/>
            <w:lang w:eastAsia="zh-CN"/>
          </w:rPr>
          <w:t>(二)、变更实施与控制</w:t>
        </w:r>
        <w:r>
          <w:tab/>
        </w:r>
        <w:r>
          <w:fldChar w:fldCharType="begin"/>
        </w:r>
        <w:r>
          <w:instrText xml:space="preserve"> PAGEREF _Toc9990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627"/>
      <w:r>
        <w:rPr>
          <w:rFonts w:ascii="仿宋" w:eastAsia="仿宋" w:hAnsi="仿宋" w:cs="仿宋" w:hint="eastAsia"/>
          <w:lang w:eastAsia="zh-CN"/>
        </w:rPr>
        <w:t>(一)、发酵法生产特种保鲜剂-乳链菌肽行业分析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行业一直以来都是市场的关注焦点。行业内的发展趋势、竞争态势以及潜在机会都对发酵法生产特种保鲜剂-乳链菌肽项目的推进产生深远的影响。通过深入研究行业的整体概貌，我们将更好地理解行业的核心特征，为发酵法生产特种保鲜剂-乳链菌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行业，技术一直是推动创新和发展的关键因素。我们将对当前技术趋势进行详尽分析，包括但不限于人工智能、大数据应用、先进制造技术等。这有助于发酵法生产特种保鲜剂-乳链菌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酵法生产特种保鲜剂-乳链菌肽项目成功的基础。我们将对主要竞争对手进行深入研究，包括其市场份额、产品特点、市场定位等。通过全面了解竞争对手的优势和劣势，发酵法生产特种保鲜剂-乳链菌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004"/>
      <w:r>
        <w:rPr>
          <w:rFonts w:ascii="仿宋" w:eastAsia="仿宋" w:hAnsi="仿宋" w:cs="仿宋" w:hint="eastAsia"/>
          <w:sz w:val="28"/>
          <w:lang w:eastAsia="zh-CN"/>
        </w:rPr>
        <w:t>(二)、发酵法生产特种保鲜剂-乳链菌肽市场分析预测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酵法生产特种保鲜剂-乳链菌肽市场未来的增长趋势。这包括市场的整体规模、各细分领域的发展趋势等。发酵法生产特种保鲜剂-乳链菌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酵法生产特种保鲜剂-乳链菌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酵法生产特种保鲜剂-乳链菌肽项目实施过程中需要充分考虑的因素。我们将对市场风险进行全面评估，包括但不限于政策法规风险、市场竞争风险、技术变革风险等。通过对潜在风险的深入分析，发酵法生产特种保鲜剂-乳链菌肽项目可以制定相应的风险缓解策略，降低不确定性对发酵法生产特种保鲜剂-乳链菌肽项目的影响。</w:t>
      </w:r>
    </w:p>
    <w:p>
      <w:pPr>
        <w:pStyle w:val="Heading1"/>
        <w:ind w:firstLine="560" w:firstLineChars="200"/>
        <w:rPr>
          <w:rFonts w:ascii="仿宋" w:eastAsia="仿宋" w:hAnsi="仿宋" w:cs="仿宋" w:hint="eastAsia"/>
          <w:sz w:val="28"/>
          <w:lang w:eastAsia="zh-CN"/>
        </w:rPr>
      </w:pPr>
      <w:bookmarkStart w:id="5" w:name="_Toc9201"/>
      <w:r>
        <w:rPr>
          <w:rFonts w:ascii="仿宋" w:eastAsia="仿宋" w:hAnsi="仿宋" w:cs="仿宋" w:hint="eastAsia"/>
          <w:sz w:val="28"/>
          <w:lang w:eastAsia="zh-CN"/>
        </w:rPr>
        <w:t>二、发酵法生产特种保鲜剂-乳链菌肽项目危机管理</w:t>
      </w:r>
      <w:bookmarkEnd w:id="5"/>
    </w:p>
    <w:p>
      <w:pPr>
        <w:pStyle w:val="Heading2"/>
        <w:rPr>
          <w:rFonts w:ascii="仿宋" w:eastAsia="仿宋" w:hAnsi="仿宋" w:cs="仿宋" w:hint="eastAsia"/>
          <w:lang w:eastAsia="zh-CN"/>
        </w:rPr>
      </w:pPr>
      <w:bookmarkStart w:id="6" w:name="_Toc3060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危机管理中，危机预警与识别是确保发酵法生产特种保鲜剂-乳链菌肽项目稳健运行的核心步骤。通过建立全面的监测机制，发酵法生产特种保鲜剂-乳链菌肽项目团队旨在及时发现和理解潜在的风险和危机因素，以便采取及时的预防和应对措施，确保发酵法生产特种保鲜剂-乳链菌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酵法生产特种保鲜剂-乳链菌肽项目团队全面分析了整个发酵法生产特种保鲜剂-乳链菌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酵法生产特种保鲜剂-乳链菌肽项目团队着重于明确定义发酵法生产特种保鲜剂-乳链菌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酵法生产特种保鲜剂-乳链菌肽项目进展的持续监控，团队能够及时发现潜在问题并作出迅速反应。发酵法生产特种保鲜剂-乳链菌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酵法生产特种保鲜剂-乳链菌肽项目得以更有序、可控地推进。</w:t>
      </w:r>
    </w:p>
    <w:p>
      <w:pPr>
        <w:pStyle w:val="Heading2"/>
        <w:ind w:firstLine="560" w:firstLineChars="200"/>
        <w:rPr>
          <w:rFonts w:ascii="仿宋" w:eastAsia="仿宋" w:hAnsi="仿宋" w:cs="仿宋" w:hint="eastAsia"/>
          <w:sz w:val="28"/>
          <w:lang w:eastAsia="zh-CN"/>
        </w:rPr>
      </w:pPr>
      <w:bookmarkStart w:id="7" w:name="_Toc291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在危机发生时，发酵法生产特种保鲜剂-乳链菌肽项目团队立即行动，成立了应急小组。该小组的任务是迅速制定并实施紧急应对措施，以最小化潜在损失。以下是采取的主要措施：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暂停发酵法生产特种保鲜剂-乳链菌肽项目进度：为遏制危机蔓延，发酵法生产特种保鲜剂-乳链菌肽项目暂时停止进行，以便全面评估当前状况。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资源重新分配：重新评估发酵法生产特种保鲜剂-乳链菌肽项目资源的分配，确保最大限度地减小损失。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实时沟通：与关键利益相关者建立实时沟通机制，向他们传递发酵法生产特种保鲜剂-乳链菌肽项目危机的实际状况，保障发酵法生产特种保鲜剂-乳链菌肽项目核心利益。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在紧急应对的同时，发酵法生产特种保鲜剂-乳链菌肽项目团队强调了团队协作和有效沟通的重要性。以下是团队协作的关键举措：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信息共享机制：建立了信息共享平台，确保团队成员能够及时获取发酵法生产特种保鲜剂-乳链菌肽项目危机的实时信息。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领导者沟通：发酵法生产特种保鲜剂-乳链菌肽项目领导者通过定期会议和即时沟通工具，指导团队应对危机，保持团队稳定运行。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随着危机得到初步控制，发酵法生产特种保鲜剂-乳链菌肽项目团队转向制定恢复计划，以确保发酵法生产特种保鲜剂-乳链菌肽项目能够从中迅速恢复。主要恢复计划包括：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修复受损的进度计划：重新评估发酵法生产特种保鲜剂-乳链菌肽项目进度，制定修复计划，确保发酵法生产特种保鲜剂-乳链菌肽项目尽快回归正常进程。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重新调整资源分配：优化资源分配，确保发酵法生产特种保鲜剂-乳链菌肽项目在有限资源下高效运转。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风险管理机制加强：对发酵法生产特种保鲜剂-乳链菌肽项目风险进行全面评估，制定更强化的风险管理策略，以预防未来可能的危机。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853"/>
      <w:r>
        <w:rPr>
          <w:rFonts w:ascii="仿宋" w:eastAsia="仿宋" w:hAnsi="仿宋" w:cs="仿宋" w:hint="eastAsia"/>
          <w:sz w:val="28"/>
          <w:lang w:eastAsia="zh-CN"/>
        </w:rPr>
        <w:t>三、发酵法生产特种保鲜剂-乳链菌肽项目可持续发展</w:t>
      </w:r>
      <w:bookmarkEnd w:id="8"/>
    </w:p>
    <w:p>
      <w:pPr>
        <w:pStyle w:val="Heading2"/>
        <w:rPr>
          <w:rFonts w:ascii="仿宋" w:eastAsia="仿宋" w:hAnsi="仿宋" w:cs="仿宋" w:hint="eastAsia"/>
          <w:lang w:eastAsia="zh-CN"/>
        </w:rPr>
      </w:pPr>
      <w:bookmarkStart w:id="9" w:name="_Toc2948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中，发酵法生产特种保鲜剂-乳链菌肽项目团队着眼于未来，明确了可持续发展的战略方向。制定的具体可持续发展目标包括降低资源使用、采用环保技术、最大化社会效益等。这一步骤不仅有助于发酵法生产特种保鲜剂-乳链菌肽项目在环保和社会责任方面达到最高标准，也为未来提供了明确的指引，确保发酵法生产特种保鲜剂-乳链菌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可持续实践的融入发酵法生产特种保鲜剂-乳链菌肽项目管理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发酵法生产特种保鲜剂-乳链菌肽项目管理周期。从发酵法生产特种保鲜剂-乳链菌肽项目规划开始，发酵法生产特种保鲜剂-乳链菌肽项目团队就考虑了环境和社会的因素。在执行阶段，发酵法生产特种保鲜剂-乳链菌肽项目团队积极推动绿色技术的应用，优化资源利用。此外，关注员工的社会责任，通过培训和沟通活动提高员工对可持续发展的认知，使他们能够在日常工作中践行可持续实践。这些举措不仅为发酵法生产特种保鲜剂-乳链菌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71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酵法生产特种保鲜剂-乳链菌肽项目的可持续发展理念，我们深信环保与社会责任是发酵法生产特种保鲜剂-乳链菌肽项目成功的关键支柱。在发酵法生产特种保鲜剂-乳链菌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团队通过引入先进的环保技术、建立高效的废物处理系统以及推动能源节约措施，积极履行环保责任。定期的环保监测和评估确保发酵法生产特种保鲜剂-乳链菌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不仅致力于自身可持续发展，还注重对社会的回馈。通过支持社区发酵法生产特种保鲜剂-乳链菌肽项目、参与慈善事业、提供培训机会等方式，发酵法生产特种保鲜剂-乳链菌肽项目积极履行社会责任。与当地社区建立积极互动，关注员工的工作与生活平衡，以及员工的身心健康，是发酵法生产特种保鲜剂-乳链菌肽项目在社会责任层面的关键举措。这样的实践不仅增强了发酵法生产特种保鲜剂-乳链菌肽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1672"/>
      <w:r>
        <w:rPr>
          <w:rFonts w:ascii="仿宋" w:eastAsia="仿宋" w:hAnsi="仿宋" w:cs="仿宋" w:hint="eastAsia"/>
          <w:sz w:val="28"/>
          <w:lang w:eastAsia="zh-CN"/>
        </w:rPr>
        <w:t>四、发酵法生产特种保鲜剂-乳链菌肽项目建设单位说明</w:t>
      </w:r>
      <w:bookmarkEnd w:id="11"/>
    </w:p>
    <w:p>
      <w:pPr>
        <w:pStyle w:val="Heading2"/>
        <w:rPr>
          <w:rFonts w:ascii="仿宋" w:eastAsia="仿宋" w:hAnsi="仿宋" w:cs="仿宋" w:hint="eastAsia"/>
          <w:lang w:eastAsia="zh-CN"/>
        </w:rPr>
      </w:pPr>
      <w:bookmarkStart w:id="12" w:name="_Toc5799"/>
      <w:r>
        <w:rPr>
          <w:rFonts w:ascii="仿宋" w:eastAsia="仿宋" w:hAnsi="仿宋" w:cs="仿宋" w:hint="eastAsia"/>
          <w:lang w:eastAsia="zh-CN"/>
        </w:rPr>
        <w:t>(一)、发酵法生产特种保鲜剂-乳链菌肽项目承办单位基本情况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05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酵法生产特种保鲜剂-乳链菌肽项目承办单位的XXXX，我们着眼于实现可持续的经济效益。通过技术创新和解决方案的提供，公司预计在发酵法生产特种保鲜剂-乳链菌肽项目执行期间将获得可观的收入增长。这一收入来源主要包括发酵法生产特种保鲜剂-乳链菌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同时，我们注重成本控制和效率提升，以确保发酵法生产特种保鲜剂-乳链菌肽项目的可持续盈利。透过精细的管理和资源优化，公司期望实现发酵法生产特种保鲜剂-乳链菌肽项目利润最大化。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酵法生产特种保鲜剂-乳链菌肽项目实施进行全面的投资评估，包括发酵法生产特种保鲜剂-乳链菌肽项目启动阶段的资金投入和后续运营成本。通过对发酵法生产特种保鲜剂-乳链菌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酵法生产特种保鲜剂-乳链菌肽项目实施过程中具备足够的资金流动性，公司将进行详尽的现金流分析。这包括资金需求的合理预测、发酵法生产特种保鲜剂-乳链菌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33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84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的技术管理特点体现在其创新导向。通过引入最先进的技术趋势和解决方案，发酵法生产特种保鲜剂-乳链菌肽项目致力于提升科技含量、提高质量和效率水平。这意味着我们将采用最新的工具和方法，确保发酵法生产特种保鲜剂-乳链菌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酵法生产特种保鲜剂-乳链菌肽项目技术管理的显著特征。通过整合不同领域的技术资源，我们实现了跨学科的协同工作。这有助于优化技术架构，提高整体效能。此外，整合性策略还促进了不同技术团队之间的紧密沟通和高效合作，确保发酵法生产特种保鲜剂-乳链菌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酵法生产特种保鲜剂-乳链菌肽项目所采用的技术。通过不断优化技术方案，发酵法生产特种保鲜剂-乳链菌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酵法生产特种保鲜剂-乳链菌肽项目团队将在发酵法生产特种保鲜剂-乳链菌肽项目初期识别可能的技术风险，并采取相应的预防和应对措施。通过建立健全的风险评估机制，发酵法生产特种保鲜剂-乳链菌肽项目能够在实施过程中及时发现并解决潜在的技术问题，保障发酵法生产特种保鲜剂-乳链菌肽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酵法生产特种保鲜剂-乳链菌肽项目中，技术将成为发酵法生产特种保鲜剂-乳链菌肽项目成功的有力支持。这一深度剖析揭示了技术管理在发酵法生产特种保鲜剂-乳链菌肽项目实施中的关键作用，为发酵法生产特种保鲜剂-乳链菌肽项目的技术基础奠定了坚实的基础。</w:t>
      </w:r>
    </w:p>
    <w:p>
      <w:pPr>
        <w:pStyle w:val="Heading2"/>
        <w:ind w:firstLine="560" w:firstLineChars="200"/>
        <w:rPr>
          <w:rFonts w:ascii="仿宋" w:eastAsia="仿宋" w:hAnsi="仿宋" w:cs="仿宋" w:hint="eastAsia"/>
          <w:sz w:val="28"/>
          <w:lang w:eastAsia="zh-CN"/>
        </w:rPr>
      </w:pPr>
      <w:bookmarkStart w:id="16" w:name="_Toc29577"/>
      <w:r>
        <w:rPr>
          <w:rFonts w:ascii="仿宋" w:eastAsia="仿宋" w:hAnsi="仿宋" w:cs="仿宋" w:hint="eastAsia"/>
          <w:sz w:val="28"/>
          <w:lang w:eastAsia="zh-CN"/>
        </w:rPr>
        <w:t>(二)、发酵法生产特种保鲜剂-乳链菌肽项目工艺技术设计方案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酵法生产特种保鲜剂-乳链菌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酵法生产特种保鲜剂-乳链菌肽项目将严格按照相关行业规范要求进行组织。通过有效控制产品质量，发酵法生产特种保鲜剂-乳链菌肽项目将致力于为顾客提供优质的发酵法生产特种保鲜剂-乳链菌肽项目产品和良好的服务。这体现了发酵法生产特种保鲜剂-乳链菌肽项目对于生产活动合规性和质量标准的高度重视，为发酵法生产特种保鲜剂-乳链菌肽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酵法生产特种保鲜剂-乳链菌肽项目注重生态效益和清洁生产原则。发酵法生产特种保鲜剂-乳链菌肽项目建设将紧密结合地方特色经济发展，与社会经济发展规划和区域环境保护规划方案相协调一致。通过与当地区域自然生态系统的结合，发酵法生产特种保鲜剂-乳链菌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酵法生产特种保鲜剂-乳链菌肽项目产品具有多样化的客户需求和个性化的特点。因此，发酵法生产特种保鲜剂-乳链菌肽项目产品规格品种多样，且单批生产数量较小。为满足这一特点，发酵法生产特种保鲜剂-乳链菌肽项目承办单位将建设先进的柔性制造生产线。通过广泛应用柔性制造技术，发酵法生产特种保鲜剂-乳链菌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酵法生产特种保鲜剂-乳链菌肽项目采用的技术具有较高的技术含量和自动化水平，处于国内先进水平。这一技术选用不仅体现了对生产效率、质量和环境友好性的高标准要求，同时为发酵法生产特种保鲜剂-乳链菌肽项目的可持续发展奠定了坚实的基础。</w:t>
      </w:r>
    </w:p>
    <w:p>
      <w:pPr>
        <w:pStyle w:val="Heading2"/>
        <w:ind w:firstLine="560" w:firstLineChars="200"/>
        <w:rPr>
          <w:rFonts w:ascii="仿宋" w:eastAsia="仿宋" w:hAnsi="仿宋" w:cs="仿宋" w:hint="eastAsia"/>
          <w:sz w:val="28"/>
          <w:lang w:eastAsia="zh-CN"/>
        </w:rPr>
      </w:pPr>
      <w:bookmarkStart w:id="17" w:name="_Toc744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为确保发酵法生产特种保鲜剂-乳链菌肽项目的高效生产和技术实施，我们制定了一套精心设计的设备选型方案，以满足发酵法生产特种保鲜剂-乳链菌肽项目生产、质量和环保的要求。该方案的主要特点如下：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酵法生产特种保鲜剂-乳链菌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酵法生产特种保鲜剂-乳链菌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263"/>
      <w:r>
        <w:rPr>
          <w:rFonts w:ascii="仿宋" w:eastAsia="仿宋" w:hAnsi="仿宋" w:cs="仿宋" w:hint="eastAsia"/>
          <w:sz w:val="28"/>
          <w:lang w:eastAsia="zh-CN"/>
        </w:rPr>
        <w:t>六、发酵法生产特种保鲜剂-乳链菌肽项目选址可行性分析</w:t>
      </w:r>
      <w:bookmarkEnd w:id="18"/>
    </w:p>
    <w:p>
      <w:pPr>
        <w:pStyle w:val="Heading2"/>
        <w:rPr>
          <w:rFonts w:ascii="仿宋" w:eastAsia="仿宋" w:hAnsi="仿宋" w:cs="仿宋" w:hint="eastAsia"/>
          <w:lang w:eastAsia="zh-CN"/>
        </w:rPr>
      </w:pPr>
      <w:bookmarkStart w:id="19" w:name="_Toc18794"/>
      <w:r>
        <w:rPr>
          <w:rFonts w:ascii="仿宋" w:eastAsia="仿宋" w:hAnsi="仿宋" w:cs="仿宋" w:hint="eastAsia"/>
          <w:lang w:eastAsia="zh-CN"/>
        </w:rPr>
        <w:t>(一)、发酵法生产特种保鲜剂-乳链菌肽项目选址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该发酵法生产特种保鲜剂-乳链菌肽项目选址位于XX省XX市XX区XXX街道</w:t>
      </w:r>
    </w:p>
    <w:p>
      <w:pPr>
        <w:pStyle w:val="Heading2"/>
        <w:ind w:firstLine="560" w:firstLineChars="200"/>
        <w:rPr>
          <w:rFonts w:ascii="仿宋" w:eastAsia="仿宋" w:hAnsi="仿宋" w:cs="仿宋" w:hint="eastAsia"/>
          <w:sz w:val="28"/>
          <w:lang w:eastAsia="zh-CN"/>
        </w:rPr>
      </w:pPr>
      <w:bookmarkStart w:id="20" w:name="_Toc2758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酵法生产特种保鲜剂-乳链菌肽项目的征地面积将根据发酵法生产特种保鲜剂-乳链菌肽项目的实际规模和需求进行精确规划。具体面积XXX平方米，旨在确保发酵法生产特种保鲜剂-乳链菌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净用地面积是在征地面积基础上去除不可利用面积后的实际可开发用地。具体面积XXX平方米，考虑到环保、交通、安全等多方面因素，以确保发酵法生产特种保鲜剂-乳链菌肽项目在整体利用效率上达到最优。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酵法生产特种保鲜剂-乳链菌肽项目计划建设的建筑总规模具体面积XXX平方米。这一规模的确定综合考虑了发酵法生产特种保鲜剂-乳链菌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https://d.book118.com/225304344101011044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3F1413"/>
    <w:rsid w:val="2E3F1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0434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2024-01-21T10:39:00Z</dcterms:created>
  <dcterms:modified xsi:type="dcterms:W3CDTF">2024-01-21T10:39:58Z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DE2C19F271F64D18A6554322AA512A00_11</vt:lpwstr>
  </property>
  <property fmtid="{D5CDD505-2E9C-101B-9397-08002B2CF9AE}" pid="3" name="KSOProductBuildVer">
    <vt:lpwstr>2052-12.1.0.16120</vt:lpwstr>
  </property>
</Properties>
</file>