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温控器项目计划设计方案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05" w:history="1">
        <w:r>
          <w:rPr>
            <w:rFonts w:ascii="仿宋" w:eastAsia="仿宋" w:hAnsi="仿宋" w:cs="仿宋" w:hint="eastAsia"/>
            <w:lang w:eastAsia="zh-CN"/>
          </w:rPr>
          <w:t>前言</w:t>
        </w:r>
        <w:r>
          <w:tab/>
        </w:r>
        <w:r>
          <w:fldChar w:fldCharType="begin"/>
        </w:r>
        <w:r>
          <w:instrText xml:space="preserve"> PAGEREF _Toc7405 \h </w:instrText>
        </w:r>
        <w:r>
          <w:fldChar w:fldCharType="separate"/>
        </w:r>
        <w:r>
          <w:t>3</w:t>
        </w:r>
        <w:r>
          <w:fldChar w:fldCharType="end"/>
        </w:r>
      </w:hyperlink>
    </w:p>
    <w:p>
      <w:pPr>
        <w:pStyle w:val="TOC1"/>
        <w:tabs>
          <w:tab w:val="right" w:leader="dot" w:pos="8306"/>
        </w:tabs>
      </w:pPr>
      <w:hyperlink w:anchor="_Toc8615" w:history="1">
        <w:r>
          <w:rPr>
            <w:rFonts w:ascii="仿宋" w:eastAsia="仿宋" w:hAnsi="仿宋" w:cs="仿宋" w:hint="eastAsia"/>
            <w:lang w:eastAsia="zh-CN"/>
          </w:rPr>
          <w:t>一、温控器项目危机管理</w:t>
        </w:r>
        <w:r>
          <w:tab/>
        </w:r>
        <w:r>
          <w:fldChar w:fldCharType="begin"/>
        </w:r>
        <w:r>
          <w:instrText xml:space="preserve"> PAGEREF _Toc8615 \h </w:instrText>
        </w:r>
        <w:r>
          <w:fldChar w:fldCharType="separate"/>
        </w:r>
        <w:r>
          <w:t>3</w:t>
        </w:r>
        <w:r>
          <w:fldChar w:fldCharType="end"/>
        </w:r>
      </w:hyperlink>
    </w:p>
    <w:p>
      <w:pPr>
        <w:pStyle w:val="TOC2"/>
        <w:tabs>
          <w:tab w:val="right" w:leader="dot" w:pos="8306"/>
        </w:tabs>
      </w:pPr>
      <w:hyperlink w:anchor="_Toc11498" w:history="1">
        <w:r>
          <w:rPr>
            <w:rFonts w:ascii="仿宋" w:eastAsia="仿宋" w:hAnsi="仿宋" w:cs="仿宋" w:hint="eastAsia"/>
            <w:lang w:eastAsia="zh-CN"/>
          </w:rPr>
          <w:t>(一)、危机预警与识别</w:t>
        </w:r>
        <w:r>
          <w:tab/>
        </w:r>
        <w:r>
          <w:fldChar w:fldCharType="begin"/>
        </w:r>
        <w:r>
          <w:instrText xml:space="preserve"> PAGEREF _Toc11498 \h </w:instrText>
        </w:r>
        <w:r>
          <w:fldChar w:fldCharType="separate"/>
        </w:r>
        <w:r>
          <w:t>3</w:t>
        </w:r>
        <w:r>
          <w:fldChar w:fldCharType="end"/>
        </w:r>
      </w:hyperlink>
    </w:p>
    <w:p>
      <w:pPr>
        <w:pStyle w:val="TOC2"/>
        <w:tabs>
          <w:tab w:val="right" w:leader="dot" w:pos="8306"/>
        </w:tabs>
      </w:pPr>
      <w:hyperlink w:anchor="_Toc14457" w:history="1">
        <w:r>
          <w:rPr>
            <w:rFonts w:ascii="仿宋" w:eastAsia="仿宋" w:hAnsi="仿宋" w:cs="仿宋" w:hint="eastAsia"/>
            <w:lang w:eastAsia="zh-CN"/>
          </w:rPr>
          <w:t>(二)、危机应对与恢复</w:t>
        </w:r>
        <w:r>
          <w:tab/>
        </w:r>
        <w:r>
          <w:fldChar w:fldCharType="begin"/>
        </w:r>
        <w:r>
          <w:instrText xml:space="preserve"> PAGEREF _Toc14457 \h </w:instrText>
        </w:r>
        <w:r>
          <w:fldChar w:fldCharType="separate"/>
        </w:r>
        <w:r>
          <w:t>4</w:t>
        </w:r>
        <w:r>
          <w:fldChar w:fldCharType="end"/>
        </w:r>
      </w:hyperlink>
    </w:p>
    <w:p>
      <w:pPr>
        <w:pStyle w:val="TOC1"/>
        <w:tabs>
          <w:tab w:val="right" w:leader="dot" w:pos="8306"/>
        </w:tabs>
      </w:pPr>
      <w:hyperlink w:anchor="_Toc24757" w:history="1">
        <w:r>
          <w:rPr>
            <w:rFonts w:ascii="仿宋" w:eastAsia="仿宋" w:hAnsi="仿宋" w:cs="仿宋" w:hint="eastAsia"/>
            <w:lang w:eastAsia="zh-CN"/>
          </w:rPr>
          <w:t>二、温控器项目文档管理</w:t>
        </w:r>
        <w:r>
          <w:tab/>
        </w:r>
        <w:r>
          <w:fldChar w:fldCharType="begin"/>
        </w:r>
        <w:r>
          <w:instrText xml:space="preserve"> PAGEREF _Toc24757 \h </w:instrText>
        </w:r>
        <w:r>
          <w:fldChar w:fldCharType="separate"/>
        </w:r>
        <w:r>
          <w:t>5</w:t>
        </w:r>
        <w:r>
          <w:fldChar w:fldCharType="end"/>
        </w:r>
      </w:hyperlink>
    </w:p>
    <w:p>
      <w:pPr>
        <w:pStyle w:val="TOC2"/>
        <w:tabs>
          <w:tab w:val="right" w:leader="dot" w:pos="8306"/>
        </w:tabs>
      </w:pPr>
      <w:hyperlink w:anchor="_Toc20089" w:history="1">
        <w:r>
          <w:rPr>
            <w:rFonts w:ascii="仿宋" w:eastAsia="仿宋" w:hAnsi="仿宋" w:cs="仿宋" w:hint="eastAsia"/>
            <w:lang w:eastAsia="zh-CN"/>
          </w:rPr>
          <w:t>(一)、文档编制与审查</w:t>
        </w:r>
        <w:r>
          <w:tab/>
        </w:r>
        <w:r>
          <w:fldChar w:fldCharType="begin"/>
        </w:r>
        <w:r>
          <w:instrText xml:space="preserve"> PAGEREF _Toc20089 \h </w:instrText>
        </w:r>
        <w:r>
          <w:fldChar w:fldCharType="separate"/>
        </w:r>
        <w:r>
          <w:t>5</w:t>
        </w:r>
        <w:r>
          <w:fldChar w:fldCharType="end"/>
        </w:r>
      </w:hyperlink>
    </w:p>
    <w:p>
      <w:pPr>
        <w:pStyle w:val="TOC2"/>
        <w:tabs>
          <w:tab w:val="right" w:leader="dot" w:pos="8306"/>
        </w:tabs>
      </w:pPr>
      <w:hyperlink w:anchor="_Toc15415" w:history="1">
        <w:r>
          <w:rPr>
            <w:rFonts w:ascii="仿宋" w:eastAsia="仿宋" w:hAnsi="仿宋" w:cs="仿宋" w:hint="eastAsia"/>
            <w:lang w:eastAsia="zh-CN"/>
          </w:rPr>
          <w:t>(二)、文档发布与分发</w:t>
        </w:r>
        <w:r>
          <w:tab/>
        </w:r>
        <w:r>
          <w:fldChar w:fldCharType="begin"/>
        </w:r>
        <w:r>
          <w:instrText xml:space="preserve"> PAGEREF _Toc15415 \h </w:instrText>
        </w:r>
        <w:r>
          <w:fldChar w:fldCharType="separate"/>
        </w:r>
        <w:r>
          <w:t>7</w:t>
        </w:r>
        <w:r>
          <w:fldChar w:fldCharType="end"/>
        </w:r>
      </w:hyperlink>
    </w:p>
    <w:p>
      <w:pPr>
        <w:pStyle w:val="TOC2"/>
        <w:tabs>
          <w:tab w:val="right" w:leader="dot" w:pos="8306"/>
        </w:tabs>
      </w:pPr>
      <w:hyperlink w:anchor="_Toc20115" w:history="1">
        <w:r>
          <w:rPr>
            <w:rFonts w:ascii="仿宋" w:eastAsia="仿宋" w:hAnsi="仿宋" w:cs="仿宋" w:hint="eastAsia"/>
            <w:lang w:eastAsia="zh-CN"/>
          </w:rPr>
          <w:t>(三)、文档存档与归档</w:t>
        </w:r>
        <w:r>
          <w:tab/>
        </w:r>
        <w:r>
          <w:fldChar w:fldCharType="begin"/>
        </w:r>
        <w:r>
          <w:instrText xml:space="preserve"> PAGEREF _Toc20115 \h </w:instrText>
        </w:r>
        <w:r>
          <w:fldChar w:fldCharType="separate"/>
        </w:r>
        <w:r>
          <w:t>7</w:t>
        </w:r>
        <w:r>
          <w:fldChar w:fldCharType="end"/>
        </w:r>
      </w:hyperlink>
    </w:p>
    <w:p>
      <w:pPr>
        <w:pStyle w:val="TOC1"/>
        <w:tabs>
          <w:tab w:val="right" w:leader="dot" w:pos="8306"/>
        </w:tabs>
      </w:pPr>
      <w:hyperlink w:anchor="_Toc17066" w:history="1">
        <w:r>
          <w:rPr>
            <w:rFonts w:ascii="仿宋" w:eastAsia="仿宋" w:hAnsi="仿宋" w:cs="仿宋" w:hint="eastAsia"/>
            <w:lang w:eastAsia="zh-CN"/>
          </w:rPr>
          <w:t>三、温控器项目建设背景及必要性分析</w:t>
        </w:r>
        <w:r>
          <w:tab/>
        </w:r>
        <w:r>
          <w:fldChar w:fldCharType="begin"/>
        </w:r>
        <w:r>
          <w:instrText xml:space="preserve"> PAGEREF _Toc17066 \h </w:instrText>
        </w:r>
        <w:r>
          <w:fldChar w:fldCharType="separate"/>
        </w:r>
        <w:r>
          <w:t>9</w:t>
        </w:r>
        <w:r>
          <w:fldChar w:fldCharType="end"/>
        </w:r>
      </w:hyperlink>
    </w:p>
    <w:p>
      <w:pPr>
        <w:pStyle w:val="TOC2"/>
        <w:tabs>
          <w:tab w:val="right" w:leader="dot" w:pos="8306"/>
        </w:tabs>
      </w:pPr>
      <w:hyperlink w:anchor="_Toc27410" w:history="1">
        <w:r>
          <w:rPr>
            <w:rFonts w:ascii="仿宋" w:eastAsia="仿宋" w:hAnsi="仿宋" w:cs="仿宋" w:hint="eastAsia"/>
            <w:lang w:eastAsia="zh-CN"/>
          </w:rPr>
          <w:t>(一)、温控器项目背景分析</w:t>
        </w:r>
        <w:r>
          <w:tab/>
        </w:r>
        <w:r>
          <w:fldChar w:fldCharType="begin"/>
        </w:r>
        <w:r>
          <w:instrText xml:space="preserve"> PAGEREF _Toc27410 \h </w:instrText>
        </w:r>
        <w:r>
          <w:fldChar w:fldCharType="separate"/>
        </w:r>
        <w:r>
          <w:t>9</w:t>
        </w:r>
        <w:r>
          <w:fldChar w:fldCharType="end"/>
        </w:r>
      </w:hyperlink>
    </w:p>
    <w:p>
      <w:pPr>
        <w:pStyle w:val="TOC2"/>
        <w:tabs>
          <w:tab w:val="right" w:leader="dot" w:pos="8306"/>
        </w:tabs>
      </w:pPr>
      <w:hyperlink w:anchor="_Toc4419" w:history="1">
        <w:r>
          <w:rPr>
            <w:rFonts w:ascii="仿宋" w:eastAsia="仿宋" w:hAnsi="仿宋" w:cs="仿宋" w:hint="eastAsia"/>
            <w:lang w:eastAsia="zh-CN"/>
          </w:rPr>
          <w:t>(二)、温控器项目建设必要性分析</w:t>
        </w:r>
        <w:r>
          <w:tab/>
        </w:r>
        <w:r>
          <w:fldChar w:fldCharType="begin"/>
        </w:r>
        <w:r>
          <w:instrText xml:space="preserve"> PAGEREF _Toc4419 \h </w:instrText>
        </w:r>
        <w:r>
          <w:fldChar w:fldCharType="separate"/>
        </w:r>
        <w:r>
          <w:t>10</w:t>
        </w:r>
        <w:r>
          <w:fldChar w:fldCharType="end"/>
        </w:r>
      </w:hyperlink>
    </w:p>
    <w:p>
      <w:pPr>
        <w:pStyle w:val="TOC1"/>
        <w:tabs>
          <w:tab w:val="right" w:leader="dot" w:pos="8306"/>
        </w:tabs>
      </w:pPr>
      <w:hyperlink w:anchor="_Toc30755" w:history="1">
        <w:r>
          <w:rPr>
            <w:rFonts w:ascii="仿宋" w:eastAsia="仿宋" w:hAnsi="仿宋" w:cs="仿宋" w:hint="eastAsia"/>
            <w:lang w:eastAsia="zh-CN"/>
          </w:rPr>
          <w:t>四、工艺说明</w:t>
        </w:r>
        <w:r>
          <w:tab/>
        </w:r>
        <w:r>
          <w:fldChar w:fldCharType="begin"/>
        </w:r>
        <w:r>
          <w:instrText xml:space="preserve"> PAGEREF _Toc30755 \h </w:instrText>
        </w:r>
        <w:r>
          <w:fldChar w:fldCharType="separate"/>
        </w:r>
        <w:r>
          <w:t>12</w:t>
        </w:r>
        <w:r>
          <w:fldChar w:fldCharType="end"/>
        </w:r>
      </w:hyperlink>
    </w:p>
    <w:p>
      <w:pPr>
        <w:pStyle w:val="TOC2"/>
        <w:tabs>
          <w:tab w:val="right" w:leader="dot" w:pos="8306"/>
        </w:tabs>
      </w:pPr>
      <w:hyperlink w:anchor="_Toc20509" w:history="1">
        <w:r>
          <w:rPr>
            <w:rFonts w:ascii="仿宋" w:eastAsia="仿宋" w:hAnsi="仿宋" w:cs="仿宋" w:hint="eastAsia"/>
            <w:lang w:eastAsia="zh-CN"/>
          </w:rPr>
          <w:t>(一)、技术管理特点</w:t>
        </w:r>
        <w:r>
          <w:tab/>
        </w:r>
        <w:r>
          <w:fldChar w:fldCharType="begin"/>
        </w:r>
        <w:r>
          <w:instrText xml:space="preserve"> PAGEREF _Toc20509 \h </w:instrText>
        </w:r>
        <w:r>
          <w:fldChar w:fldCharType="separate"/>
        </w:r>
        <w:r>
          <w:t>12</w:t>
        </w:r>
        <w:r>
          <w:fldChar w:fldCharType="end"/>
        </w:r>
      </w:hyperlink>
    </w:p>
    <w:p>
      <w:pPr>
        <w:pStyle w:val="TOC2"/>
        <w:tabs>
          <w:tab w:val="right" w:leader="dot" w:pos="8306"/>
        </w:tabs>
      </w:pPr>
      <w:hyperlink w:anchor="_Toc6028" w:history="1">
        <w:r>
          <w:rPr>
            <w:rFonts w:ascii="仿宋" w:eastAsia="仿宋" w:hAnsi="仿宋" w:cs="仿宋" w:hint="eastAsia"/>
            <w:lang w:eastAsia="zh-CN"/>
          </w:rPr>
          <w:t>(二)、温控器项目工艺技术设计方案</w:t>
        </w:r>
        <w:r>
          <w:tab/>
        </w:r>
        <w:r>
          <w:fldChar w:fldCharType="begin"/>
        </w:r>
        <w:r>
          <w:instrText xml:space="preserve"> PAGEREF _Toc6028 \h </w:instrText>
        </w:r>
        <w:r>
          <w:fldChar w:fldCharType="separate"/>
        </w:r>
        <w:r>
          <w:t>13</w:t>
        </w:r>
        <w:r>
          <w:fldChar w:fldCharType="end"/>
        </w:r>
      </w:hyperlink>
    </w:p>
    <w:p>
      <w:pPr>
        <w:pStyle w:val="TOC2"/>
        <w:tabs>
          <w:tab w:val="right" w:leader="dot" w:pos="8306"/>
        </w:tabs>
      </w:pPr>
      <w:hyperlink w:anchor="_Toc13207" w:history="1">
        <w:r>
          <w:rPr>
            <w:rFonts w:ascii="仿宋" w:eastAsia="仿宋" w:hAnsi="仿宋" w:cs="仿宋" w:hint="eastAsia"/>
            <w:lang w:eastAsia="zh-CN"/>
          </w:rPr>
          <w:t>(三)、设备选型方案</w:t>
        </w:r>
        <w:r>
          <w:tab/>
        </w:r>
        <w:r>
          <w:fldChar w:fldCharType="begin"/>
        </w:r>
        <w:r>
          <w:instrText xml:space="preserve"> PAGEREF _Toc13207 \h </w:instrText>
        </w:r>
        <w:r>
          <w:fldChar w:fldCharType="separate"/>
        </w:r>
        <w:r>
          <w:t>14</w:t>
        </w:r>
        <w:r>
          <w:fldChar w:fldCharType="end"/>
        </w:r>
      </w:hyperlink>
    </w:p>
    <w:p>
      <w:pPr>
        <w:pStyle w:val="TOC1"/>
        <w:tabs>
          <w:tab w:val="right" w:leader="dot" w:pos="8306"/>
        </w:tabs>
      </w:pPr>
      <w:hyperlink w:anchor="_Toc10015" w:history="1">
        <w:r>
          <w:rPr>
            <w:rFonts w:ascii="仿宋" w:eastAsia="仿宋" w:hAnsi="仿宋" w:cs="仿宋" w:hint="eastAsia"/>
            <w:lang w:eastAsia="zh-CN"/>
          </w:rPr>
          <w:t>五、温控器项目选址可行性分析</w:t>
        </w:r>
        <w:r>
          <w:tab/>
        </w:r>
        <w:r>
          <w:fldChar w:fldCharType="begin"/>
        </w:r>
        <w:r>
          <w:instrText xml:space="preserve"> PAGEREF _Toc10015 \h </w:instrText>
        </w:r>
        <w:r>
          <w:fldChar w:fldCharType="separate"/>
        </w:r>
        <w:r>
          <w:t>15</w:t>
        </w:r>
        <w:r>
          <w:fldChar w:fldCharType="end"/>
        </w:r>
      </w:hyperlink>
    </w:p>
    <w:p>
      <w:pPr>
        <w:pStyle w:val="TOC2"/>
        <w:tabs>
          <w:tab w:val="right" w:leader="dot" w:pos="8306"/>
        </w:tabs>
      </w:pPr>
      <w:hyperlink w:anchor="_Toc22912" w:history="1">
        <w:r>
          <w:rPr>
            <w:rFonts w:ascii="仿宋" w:eastAsia="仿宋" w:hAnsi="仿宋" w:cs="仿宋" w:hint="eastAsia"/>
            <w:lang w:eastAsia="zh-CN"/>
          </w:rPr>
          <w:t>(一)、温控器项目选址</w:t>
        </w:r>
        <w:r>
          <w:tab/>
        </w:r>
        <w:r>
          <w:fldChar w:fldCharType="begin"/>
        </w:r>
        <w:r>
          <w:instrText xml:space="preserve"> PAGEREF _Toc22912 \h </w:instrText>
        </w:r>
        <w:r>
          <w:fldChar w:fldCharType="separate"/>
        </w:r>
        <w:r>
          <w:t>15</w:t>
        </w:r>
        <w:r>
          <w:fldChar w:fldCharType="end"/>
        </w:r>
      </w:hyperlink>
    </w:p>
    <w:p>
      <w:pPr>
        <w:pStyle w:val="TOC2"/>
        <w:tabs>
          <w:tab w:val="right" w:leader="dot" w:pos="8306"/>
        </w:tabs>
      </w:pPr>
      <w:hyperlink w:anchor="_Toc12198" w:history="1">
        <w:r>
          <w:rPr>
            <w:rFonts w:ascii="仿宋" w:eastAsia="仿宋" w:hAnsi="仿宋" w:cs="仿宋" w:hint="eastAsia"/>
            <w:lang w:eastAsia="zh-CN"/>
          </w:rPr>
          <w:t>(二)、用地控制指标</w:t>
        </w:r>
        <w:r>
          <w:tab/>
        </w:r>
        <w:r>
          <w:fldChar w:fldCharType="begin"/>
        </w:r>
        <w:r>
          <w:instrText xml:space="preserve"> PAGEREF _Toc12198 \h </w:instrText>
        </w:r>
        <w:r>
          <w:fldChar w:fldCharType="separate"/>
        </w:r>
        <w:r>
          <w:t>15</w:t>
        </w:r>
        <w:r>
          <w:fldChar w:fldCharType="end"/>
        </w:r>
      </w:hyperlink>
    </w:p>
    <w:p>
      <w:pPr>
        <w:pStyle w:val="TOC2"/>
        <w:tabs>
          <w:tab w:val="right" w:leader="dot" w:pos="8306"/>
        </w:tabs>
      </w:pPr>
      <w:hyperlink w:anchor="_Toc26820" w:history="1">
        <w:r>
          <w:rPr>
            <w:rFonts w:ascii="仿宋" w:eastAsia="仿宋" w:hAnsi="仿宋" w:cs="仿宋" w:hint="eastAsia"/>
            <w:lang w:eastAsia="zh-CN"/>
          </w:rPr>
          <w:t>(三)、节约用地措施</w:t>
        </w:r>
        <w:r>
          <w:tab/>
        </w:r>
        <w:r>
          <w:fldChar w:fldCharType="begin"/>
        </w:r>
        <w:r>
          <w:instrText xml:space="preserve"> PAGEREF _Toc26820 \h </w:instrText>
        </w:r>
        <w:r>
          <w:fldChar w:fldCharType="separate"/>
        </w:r>
        <w:r>
          <w:t>17</w:t>
        </w:r>
        <w:r>
          <w:fldChar w:fldCharType="end"/>
        </w:r>
      </w:hyperlink>
    </w:p>
    <w:p>
      <w:pPr>
        <w:pStyle w:val="TOC2"/>
        <w:tabs>
          <w:tab w:val="right" w:leader="dot" w:pos="8306"/>
        </w:tabs>
      </w:pPr>
      <w:hyperlink w:anchor="_Toc16485" w:history="1">
        <w:r>
          <w:rPr>
            <w:rFonts w:ascii="仿宋" w:eastAsia="仿宋" w:hAnsi="仿宋" w:cs="仿宋" w:hint="eastAsia"/>
            <w:lang w:eastAsia="zh-CN"/>
          </w:rPr>
          <w:t>(四)、总图布置方案</w:t>
        </w:r>
        <w:r>
          <w:tab/>
        </w:r>
        <w:r>
          <w:fldChar w:fldCharType="begin"/>
        </w:r>
        <w:r>
          <w:instrText xml:space="preserve"> PAGEREF _Toc16485 \h </w:instrText>
        </w:r>
        <w:r>
          <w:fldChar w:fldCharType="separate"/>
        </w:r>
        <w:r>
          <w:t>18</w:t>
        </w:r>
        <w:r>
          <w:fldChar w:fldCharType="end"/>
        </w:r>
      </w:hyperlink>
    </w:p>
    <w:p>
      <w:pPr>
        <w:pStyle w:val="TOC2"/>
        <w:tabs>
          <w:tab w:val="right" w:leader="dot" w:pos="8306"/>
        </w:tabs>
      </w:pPr>
      <w:hyperlink w:anchor="_Toc20354" w:history="1">
        <w:r>
          <w:rPr>
            <w:rFonts w:ascii="仿宋" w:eastAsia="仿宋" w:hAnsi="仿宋" w:cs="仿宋" w:hint="eastAsia"/>
            <w:lang w:eastAsia="zh-CN"/>
          </w:rPr>
          <w:t>(五)、选址综合评价</w:t>
        </w:r>
        <w:r>
          <w:tab/>
        </w:r>
        <w:r>
          <w:fldChar w:fldCharType="begin"/>
        </w:r>
        <w:r>
          <w:instrText xml:space="preserve"> PAGEREF _Toc20354 \h </w:instrText>
        </w:r>
        <w:r>
          <w:fldChar w:fldCharType="separate"/>
        </w:r>
        <w:r>
          <w:t>19</w:t>
        </w:r>
        <w:r>
          <w:fldChar w:fldCharType="end"/>
        </w:r>
      </w:hyperlink>
    </w:p>
    <w:p>
      <w:pPr>
        <w:pStyle w:val="TOC1"/>
        <w:tabs>
          <w:tab w:val="right" w:leader="dot" w:pos="8306"/>
        </w:tabs>
      </w:pPr>
      <w:hyperlink w:anchor="_Toc17245" w:history="1">
        <w:r>
          <w:rPr>
            <w:rFonts w:ascii="仿宋" w:eastAsia="仿宋" w:hAnsi="仿宋" w:cs="仿宋" w:hint="eastAsia"/>
            <w:lang w:eastAsia="zh-CN"/>
          </w:rPr>
          <w:t>六、温控器项目建设单位说明</w:t>
        </w:r>
        <w:r>
          <w:tab/>
        </w:r>
        <w:r>
          <w:fldChar w:fldCharType="begin"/>
        </w:r>
        <w:r>
          <w:instrText xml:space="preserve"> PAGEREF _Toc17245 \h </w:instrText>
        </w:r>
        <w:r>
          <w:fldChar w:fldCharType="separate"/>
        </w:r>
        <w:r>
          <w:t>20</w:t>
        </w:r>
        <w:r>
          <w:fldChar w:fldCharType="end"/>
        </w:r>
      </w:hyperlink>
    </w:p>
    <w:p>
      <w:pPr>
        <w:pStyle w:val="TOC2"/>
        <w:tabs>
          <w:tab w:val="right" w:leader="dot" w:pos="8306"/>
        </w:tabs>
      </w:pPr>
      <w:hyperlink w:anchor="_Toc6822" w:history="1">
        <w:r>
          <w:rPr>
            <w:rFonts w:ascii="仿宋" w:eastAsia="仿宋" w:hAnsi="仿宋" w:cs="仿宋" w:hint="eastAsia"/>
            <w:lang w:eastAsia="zh-CN"/>
          </w:rPr>
          <w:t>(一)、温控器项目承办单位基本情况</w:t>
        </w:r>
        <w:r>
          <w:tab/>
        </w:r>
        <w:r>
          <w:fldChar w:fldCharType="begin"/>
        </w:r>
        <w:r>
          <w:instrText xml:space="preserve"> PAGEREF _Toc6822 \h </w:instrText>
        </w:r>
        <w:r>
          <w:fldChar w:fldCharType="separate"/>
        </w:r>
        <w:r>
          <w:t>20</w:t>
        </w:r>
        <w:r>
          <w:fldChar w:fldCharType="end"/>
        </w:r>
      </w:hyperlink>
    </w:p>
    <w:p>
      <w:pPr>
        <w:pStyle w:val="TOC2"/>
        <w:tabs>
          <w:tab w:val="right" w:leader="dot" w:pos="8306"/>
        </w:tabs>
      </w:pPr>
      <w:hyperlink w:anchor="_Toc30964" w:history="1">
        <w:r>
          <w:rPr>
            <w:rFonts w:ascii="仿宋" w:eastAsia="仿宋" w:hAnsi="仿宋" w:cs="仿宋" w:hint="eastAsia"/>
            <w:lang w:eastAsia="zh-CN"/>
          </w:rPr>
          <w:t>(二)、公司经济效益分析</w:t>
        </w:r>
        <w:r>
          <w:tab/>
        </w:r>
        <w:r>
          <w:fldChar w:fldCharType="begin"/>
        </w:r>
        <w:r>
          <w:instrText xml:space="preserve"> PAGEREF _Toc30964 \h </w:instrText>
        </w:r>
        <w:r>
          <w:fldChar w:fldCharType="separate"/>
        </w:r>
        <w:r>
          <w:t>21</w:t>
        </w:r>
        <w:r>
          <w:fldChar w:fldCharType="end"/>
        </w:r>
      </w:hyperlink>
    </w:p>
    <w:p>
      <w:pPr>
        <w:pStyle w:val="TOC1"/>
        <w:tabs>
          <w:tab w:val="right" w:leader="dot" w:pos="8306"/>
        </w:tabs>
      </w:pPr>
      <w:hyperlink w:anchor="_Toc31612" w:history="1">
        <w:r>
          <w:rPr>
            <w:rFonts w:ascii="仿宋" w:eastAsia="仿宋" w:hAnsi="仿宋" w:cs="仿宋" w:hint="eastAsia"/>
            <w:lang w:eastAsia="zh-CN"/>
          </w:rPr>
          <w:t>七、生产安全保护</w:t>
        </w:r>
        <w:r>
          <w:tab/>
        </w:r>
        <w:r>
          <w:fldChar w:fldCharType="begin"/>
        </w:r>
        <w:r>
          <w:instrText xml:space="preserve"> PAGEREF _Toc31612 \h </w:instrText>
        </w:r>
        <w:r>
          <w:fldChar w:fldCharType="separate"/>
        </w:r>
        <w:r>
          <w:t>22</w:t>
        </w:r>
        <w:r>
          <w:fldChar w:fldCharType="end"/>
        </w:r>
      </w:hyperlink>
    </w:p>
    <w:p>
      <w:pPr>
        <w:pStyle w:val="TOC2"/>
        <w:tabs>
          <w:tab w:val="right" w:leader="dot" w:pos="8306"/>
        </w:tabs>
      </w:pPr>
      <w:hyperlink w:anchor="_Toc32188" w:history="1">
        <w:r>
          <w:rPr>
            <w:rFonts w:ascii="仿宋" w:eastAsia="仿宋" w:hAnsi="仿宋" w:cs="仿宋" w:hint="eastAsia"/>
            <w:lang w:eastAsia="zh-CN"/>
          </w:rPr>
          <w:t>(一)、消防安全</w:t>
        </w:r>
        <w:r>
          <w:tab/>
        </w:r>
        <w:r>
          <w:fldChar w:fldCharType="begin"/>
        </w:r>
        <w:r>
          <w:instrText xml:space="preserve"> PAGEREF _Toc32188 \h </w:instrText>
        </w:r>
        <w:r>
          <w:fldChar w:fldCharType="separate"/>
        </w:r>
        <w:r>
          <w:t>22</w:t>
        </w:r>
        <w:r>
          <w:fldChar w:fldCharType="end"/>
        </w:r>
      </w:hyperlink>
    </w:p>
    <w:p>
      <w:pPr>
        <w:pStyle w:val="TOC2"/>
        <w:tabs>
          <w:tab w:val="right" w:leader="dot" w:pos="8306"/>
        </w:tabs>
      </w:pPr>
      <w:hyperlink w:anchor="_Toc29414" w:history="1">
        <w:r>
          <w:rPr>
            <w:rFonts w:ascii="仿宋" w:eastAsia="仿宋" w:hAnsi="仿宋" w:cs="仿宋" w:hint="eastAsia"/>
            <w:lang w:eastAsia="zh-CN"/>
          </w:rPr>
          <w:t>(二)、防火防爆总图布置措施</w:t>
        </w:r>
        <w:r>
          <w:tab/>
        </w:r>
        <w:r>
          <w:fldChar w:fldCharType="begin"/>
        </w:r>
        <w:r>
          <w:instrText xml:space="preserve"> PAGEREF _Toc29414 \h </w:instrText>
        </w:r>
        <w:r>
          <w:fldChar w:fldCharType="separate"/>
        </w:r>
        <w:r>
          <w:t>23</w:t>
        </w:r>
        <w:r>
          <w:fldChar w:fldCharType="end"/>
        </w:r>
      </w:hyperlink>
    </w:p>
    <w:p>
      <w:pPr>
        <w:pStyle w:val="TOC2"/>
        <w:tabs>
          <w:tab w:val="right" w:leader="dot" w:pos="8306"/>
        </w:tabs>
      </w:pPr>
      <w:hyperlink w:anchor="_Toc4956" w:history="1">
        <w:r>
          <w:rPr>
            <w:rFonts w:ascii="仿宋" w:eastAsia="仿宋" w:hAnsi="仿宋" w:cs="仿宋" w:hint="eastAsia"/>
            <w:lang w:eastAsia="zh-CN"/>
          </w:rPr>
          <w:t>(三)、自然灾害防范措施</w:t>
        </w:r>
        <w:r>
          <w:tab/>
        </w:r>
        <w:r>
          <w:fldChar w:fldCharType="begin"/>
        </w:r>
        <w:r>
          <w:instrText xml:space="preserve"> PAGEREF _Toc4956 \h </w:instrText>
        </w:r>
        <w:r>
          <w:fldChar w:fldCharType="separate"/>
        </w:r>
        <w:r>
          <w:t>24</w:t>
        </w:r>
        <w:r>
          <w:fldChar w:fldCharType="end"/>
        </w:r>
      </w:hyperlink>
    </w:p>
    <w:p>
      <w:pPr>
        <w:pStyle w:val="TOC2"/>
        <w:tabs>
          <w:tab w:val="right" w:leader="dot" w:pos="8306"/>
        </w:tabs>
      </w:pPr>
      <w:hyperlink w:anchor="_Toc5900" w:history="1">
        <w:r>
          <w:rPr>
            <w:rFonts w:ascii="仿宋" w:eastAsia="仿宋" w:hAnsi="仿宋" w:cs="仿宋" w:hint="eastAsia"/>
            <w:lang w:eastAsia="zh-CN"/>
          </w:rPr>
          <w:t>(四)、安全色及安全标志使用要求</w:t>
        </w:r>
        <w:r>
          <w:tab/>
        </w:r>
        <w:r>
          <w:fldChar w:fldCharType="begin"/>
        </w:r>
        <w:r>
          <w:instrText xml:space="preserve"> PAGEREF _Toc5900 \h </w:instrText>
        </w:r>
        <w:r>
          <w:fldChar w:fldCharType="separate"/>
        </w:r>
        <w:r>
          <w:t>25</w:t>
        </w:r>
        <w:r>
          <w:fldChar w:fldCharType="end"/>
        </w:r>
      </w:hyperlink>
    </w:p>
    <w:p>
      <w:pPr>
        <w:pStyle w:val="TOC2"/>
        <w:tabs>
          <w:tab w:val="right" w:leader="dot" w:pos="8306"/>
        </w:tabs>
      </w:pPr>
      <w:hyperlink w:anchor="_Toc28148" w:history="1">
        <w:r>
          <w:rPr>
            <w:rFonts w:ascii="仿宋" w:eastAsia="仿宋" w:hAnsi="仿宋" w:cs="仿宋" w:hint="eastAsia"/>
            <w:lang w:eastAsia="zh-CN"/>
          </w:rPr>
          <w:t>(五)、防尘防毒措施</w:t>
        </w:r>
        <w:r>
          <w:tab/>
        </w:r>
        <w:r>
          <w:fldChar w:fldCharType="begin"/>
        </w:r>
        <w:r>
          <w:instrText xml:space="preserve"> PAGEREF _Toc28148 \h </w:instrText>
        </w:r>
        <w:r>
          <w:fldChar w:fldCharType="separate"/>
        </w:r>
        <w:r>
          <w:t>26</w:t>
        </w:r>
        <w:r>
          <w:fldChar w:fldCharType="end"/>
        </w:r>
      </w:hyperlink>
    </w:p>
    <w:p>
      <w:pPr>
        <w:pStyle w:val="TOC2"/>
        <w:tabs>
          <w:tab w:val="right" w:leader="dot" w:pos="8306"/>
        </w:tabs>
      </w:pPr>
      <w:hyperlink w:anchor="_Toc20418" w:history="1">
        <w:r>
          <w:rPr>
            <w:rFonts w:ascii="仿宋" w:eastAsia="仿宋" w:hAnsi="仿宋" w:cs="仿宋" w:hint="eastAsia"/>
            <w:lang w:eastAsia="zh-CN"/>
          </w:rPr>
          <w:t>(六)、防静电、触电防护及防雷措施</w:t>
        </w:r>
        <w:r>
          <w:tab/>
        </w:r>
        <w:r>
          <w:fldChar w:fldCharType="begin"/>
        </w:r>
        <w:r>
          <w:instrText xml:space="preserve"> PAGEREF _Toc20418 \h </w:instrText>
        </w:r>
        <w:r>
          <w:fldChar w:fldCharType="separate"/>
        </w:r>
        <w:r>
          <w:t>27</w:t>
        </w:r>
        <w:r>
          <w:fldChar w:fldCharType="end"/>
        </w:r>
      </w:hyperlink>
    </w:p>
    <w:p>
      <w:pPr>
        <w:pStyle w:val="TOC2"/>
        <w:tabs>
          <w:tab w:val="right" w:leader="dot" w:pos="8306"/>
        </w:tabs>
      </w:pPr>
      <w:hyperlink w:anchor="_Toc4467" w:history="1">
        <w:r>
          <w:rPr>
            <w:rFonts w:ascii="仿宋" w:eastAsia="仿宋" w:hAnsi="仿宋" w:cs="仿宋" w:hint="eastAsia"/>
            <w:lang w:eastAsia="zh-CN"/>
          </w:rPr>
          <w:t>(七)、机械设备安全保障措施</w:t>
        </w:r>
        <w:r>
          <w:tab/>
        </w:r>
        <w:r>
          <w:fldChar w:fldCharType="begin"/>
        </w:r>
        <w:r>
          <w:instrText xml:space="preserve"> PAGEREF _Toc4467 \h </w:instrText>
        </w:r>
        <w:r>
          <w:fldChar w:fldCharType="separate"/>
        </w:r>
        <w:r>
          <w:t>28</w:t>
        </w:r>
        <w:r>
          <w:fldChar w:fldCharType="end"/>
        </w:r>
      </w:hyperlink>
    </w:p>
    <w:p>
      <w:pPr>
        <w:pStyle w:val="TOC1"/>
        <w:tabs>
          <w:tab w:val="right" w:leader="dot" w:pos="8306"/>
        </w:tabs>
      </w:pPr>
      <w:hyperlink w:anchor="_Toc1791" w:history="1">
        <w:r>
          <w:rPr>
            <w:rFonts w:ascii="仿宋" w:eastAsia="仿宋" w:hAnsi="仿宋" w:cs="仿宋" w:hint="eastAsia"/>
            <w:lang w:eastAsia="zh-CN"/>
          </w:rPr>
          <w:t>八、温控器项目人力资源培养与发展</w:t>
        </w:r>
        <w:r>
          <w:tab/>
        </w:r>
        <w:r>
          <w:fldChar w:fldCharType="begin"/>
        </w:r>
        <w:r>
          <w:instrText xml:space="preserve"> PAGEREF _Toc1791 \h </w:instrText>
        </w:r>
        <w:r>
          <w:fldChar w:fldCharType="separate"/>
        </w:r>
        <w:r>
          <w:t>30</w:t>
        </w:r>
        <w:r>
          <w:fldChar w:fldCharType="end"/>
        </w:r>
      </w:hyperlink>
    </w:p>
    <w:p>
      <w:pPr>
        <w:pStyle w:val="TOC2"/>
        <w:tabs>
          <w:tab w:val="right" w:leader="dot" w:pos="8306"/>
        </w:tabs>
      </w:pPr>
      <w:hyperlink w:anchor="_Toc26287" w:history="1">
        <w:r>
          <w:rPr>
            <w:rFonts w:ascii="仿宋" w:eastAsia="仿宋" w:hAnsi="仿宋" w:cs="仿宋" w:hint="eastAsia"/>
            <w:lang w:eastAsia="zh-CN"/>
          </w:rPr>
          <w:t>(一)、人才需求与规划</w:t>
        </w:r>
        <w:r>
          <w:tab/>
        </w:r>
        <w:r>
          <w:fldChar w:fldCharType="begin"/>
        </w:r>
        <w:r>
          <w:instrText xml:space="preserve"> PAGEREF _Toc26287 \h </w:instrText>
        </w:r>
        <w:r>
          <w:fldChar w:fldCharType="separate"/>
        </w:r>
        <w:r>
          <w:t>30</w:t>
        </w:r>
        <w:r>
          <w:fldChar w:fldCharType="end"/>
        </w:r>
      </w:hyperlink>
    </w:p>
    <w:p>
      <w:pPr>
        <w:pStyle w:val="TOC2"/>
        <w:tabs>
          <w:tab w:val="right" w:leader="dot" w:pos="8306"/>
        </w:tabs>
      </w:pPr>
      <w:hyperlink w:anchor="_Toc30225" w:history="1">
        <w:r>
          <w:rPr>
            <w:rFonts w:ascii="仿宋" w:eastAsia="仿宋" w:hAnsi="仿宋" w:cs="仿宋" w:hint="eastAsia"/>
            <w:lang w:eastAsia="zh-CN"/>
          </w:rPr>
          <w:t>(二)、培训与发展计划</w:t>
        </w:r>
        <w:r>
          <w:tab/>
        </w:r>
        <w:r>
          <w:fldChar w:fldCharType="begin"/>
        </w:r>
        <w:r>
          <w:instrText xml:space="preserve"> PAGEREF _Toc30225 \h </w:instrText>
        </w:r>
        <w:r>
          <w:fldChar w:fldCharType="separate"/>
        </w:r>
        <w:r>
          <w:t>30</w:t>
        </w:r>
        <w:r>
          <w:fldChar w:fldCharType="end"/>
        </w:r>
      </w:hyperlink>
    </w:p>
    <w:p>
      <w:pPr>
        <w:pStyle w:val="TOC1"/>
        <w:tabs>
          <w:tab w:val="right" w:leader="dot" w:pos="8306"/>
        </w:tabs>
      </w:pPr>
      <w:hyperlink w:anchor="_Toc11850" w:history="1">
        <w:r>
          <w:rPr>
            <w:rFonts w:ascii="仿宋" w:eastAsia="仿宋" w:hAnsi="仿宋" w:cs="仿宋" w:hint="eastAsia"/>
            <w:lang w:eastAsia="zh-CN"/>
          </w:rPr>
          <w:t>九、温控器项目环境影响分析</w:t>
        </w:r>
        <w:r>
          <w:tab/>
        </w:r>
        <w:r>
          <w:fldChar w:fldCharType="begin"/>
        </w:r>
        <w:r>
          <w:instrText xml:space="preserve"> PAGEREF _Toc11850 \h </w:instrText>
        </w:r>
        <w:r>
          <w:fldChar w:fldCharType="separate"/>
        </w:r>
        <w:r>
          <w:t>31</w:t>
        </w:r>
        <w:r>
          <w:fldChar w:fldCharType="end"/>
        </w:r>
      </w:hyperlink>
    </w:p>
    <w:p>
      <w:pPr>
        <w:pStyle w:val="TOC2"/>
        <w:tabs>
          <w:tab w:val="right" w:leader="dot" w:pos="8306"/>
        </w:tabs>
      </w:pPr>
      <w:hyperlink w:anchor="_Toc15733" w:history="1">
        <w:r>
          <w:rPr>
            <w:rFonts w:ascii="仿宋" w:eastAsia="仿宋" w:hAnsi="仿宋" w:cs="仿宋" w:hint="eastAsia"/>
            <w:lang w:eastAsia="zh-CN"/>
          </w:rPr>
          <w:t>(一)、建设区域环境质量现状</w:t>
        </w:r>
        <w:r>
          <w:tab/>
        </w:r>
        <w:r>
          <w:fldChar w:fldCharType="begin"/>
        </w:r>
        <w:r>
          <w:instrText xml:space="preserve"> PAGEREF _Toc15733 \h </w:instrText>
        </w:r>
        <w:r>
          <w:fldChar w:fldCharType="separate"/>
        </w:r>
        <w:r>
          <w:t>31</w:t>
        </w:r>
        <w:r>
          <w:fldChar w:fldCharType="end"/>
        </w:r>
      </w:hyperlink>
    </w:p>
    <w:p>
      <w:pPr>
        <w:pStyle w:val="TOC2"/>
        <w:tabs>
          <w:tab w:val="right" w:leader="dot" w:pos="8306"/>
        </w:tabs>
      </w:pPr>
      <w:hyperlink w:anchor="_Toc26530" w:history="1">
        <w:r>
          <w:rPr>
            <w:rFonts w:ascii="仿宋" w:eastAsia="仿宋" w:hAnsi="仿宋" w:cs="仿宋" w:hint="eastAsia"/>
            <w:lang w:eastAsia="zh-CN"/>
          </w:rPr>
          <w:t>(二)、建设期环境保护</w:t>
        </w:r>
        <w:r>
          <w:tab/>
        </w:r>
        <w:r>
          <w:fldChar w:fldCharType="begin"/>
        </w:r>
        <w:r>
          <w:instrText xml:space="preserve"> PAGEREF _Toc26530 \h </w:instrText>
        </w:r>
        <w:r>
          <w:fldChar w:fldCharType="separate"/>
        </w:r>
        <w:r>
          <w:t>32</w:t>
        </w:r>
        <w:r>
          <w:fldChar w:fldCharType="end"/>
        </w:r>
      </w:hyperlink>
    </w:p>
    <w:p>
      <w:pPr>
        <w:pStyle w:val="TOC2"/>
        <w:tabs>
          <w:tab w:val="right" w:leader="dot" w:pos="8306"/>
        </w:tabs>
      </w:pPr>
      <w:hyperlink w:anchor="_Toc9345" w:history="1">
        <w:r>
          <w:rPr>
            <w:rFonts w:ascii="仿宋" w:eastAsia="仿宋" w:hAnsi="仿宋" w:cs="仿宋" w:hint="eastAsia"/>
            <w:lang w:eastAsia="zh-CN"/>
          </w:rPr>
          <w:t>(三)、运营期环境保护</w:t>
        </w:r>
        <w:r>
          <w:tab/>
        </w:r>
        <w:r>
          <w:fldChar w:fldCharType="begin"/>
        </w:r>
        <w:r>
          <w:instrText xml:space="preserve"> PAGEREF _Toc9345 \h </w:instrText>
        </w:r>
        <w:r>
          <w:fldChar w:fldCharType="separate"/>
        </w:r>
        <w:r>
          <w:t>34</w:t>
        </w:r>
        <w:r>
          <w:fldChar w:fldCharType="end"/>
        </w:r>
      </w:hyperlink>
    </w:p>
    <w:p>
      <w:pPr>
        <w:pStyle w:val="TOC2"/>
        <w:tabs>
          <w:tab w:val="right" w:leader="dot" w:pos="8306"/>
        </w:tabs>
      </w:pPr>
      <w:hyperlink w:anchor="_Toc13407" w:history="1">
        <w:r>
          <w:rPr>
            <w:rFonts w:ascii="仿宋" w:eastAsia="仿宋" w:hAnsi="仿宋" w:cs="仿宋" w:hint="eastAsia"/>
            <w:lang w:eastAsia="zh-CN"/>
          </w:rPr>
          <w:t>(四)、温控器项目建设对区域经济的影响</w:t>
        </w:r>
        <w:r>
          <w:tab/>
        </w:r>
        <w:r>
          <w:fldChar w:fldCharType="begin"/>
        </w:r>
        <w:r>
          <w:instrText xml:space="preserve"> PAGEREF _Toc13407 \h </w:instrText>
        </w:r>
        <w:r>
          <w:fldChar w:fldCharType="separate"/>
        </w:r>
        <w:r>
          <w:t>35</w:t>
        </w:r>
        <w:r>
          <w:fldChar w:fldCharType="end"/>
        </w:r>
      </w:hyperlink>
    </w:p>
    <w:p>
      <w:pPr>
        <w:pStyle w:val="TOC2"/>
        <w:tabs>
          <w:tab w:val="right" w:leader="dot" w:pos="8306"/>
        </w:tabs>
      </w:pPr>
      <w:hyperlink w:anchor="_Toc1855" w:history="1">
        <w:r>
          <w:rPr>
            <w:rFonts w:ascii="仿宋" w:eastAsia="仿宋" w:hAnsi="仿宋" w:cs="仿宋" w:hint="eastAsia"/>
            <w:lang w:eastAsia="zh-CN"/>
          </w:rPr>
          <w:t>(五)、废弃物处理</w:t>
        </w:r>
        <w:r>
          <w:tab/>
        </w:r>
        <w:r>
          <w:fldChar w:fldCharType="begin"/>
        </w:r>
        <w:r>
          <w:instrText xml:space="preserve"> PAGEREF _Toc1855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61" w:history="1">
        <w:r>
          <w:rPr>
            <w:rFonts w:ascii="仿宋" w:eastAsia="仿宋" w:hAnsi="仿宋" w:cs="仿宋" w:hint="eastAsia"/>
            <w:lang w:eastAsia="zh-CN"/>
          </w:rPr>
          <w:t>(六)、特殊环境影响分析</w:t>
        </w:r>
        <w:r>
          <w:tab/>
        </w:r>
        <w:r>
          <w:fldChar w:fldCharType="begin"/>
        </w:r>
        <w:r>
          <w:instrText xml:space="preserve"> PAGEREF _Toc17761 \h </w:instrText>
        </w:r>
        <w:r>
          <w:fldChar w:fldCharType="separate"/>
        </w:r>
        <w:r>
          <w:t>38</w:t>
        </w:r>
        <w:r>
          <w:fldChar w:fldCharType="end"/>
        </w:r>
      </w:hyperlink>
    </w:p>
    <w:p>
      <w:pPr>
        <w:pStyle w:val="TOC2"/>
        <w:tabs>
          <w:tab w:val="right" w:leader="dot" w:pos="8306"/>
        </w:tabs>
      </w:pPr>
      <w:hyperlink w:anchor="_Toc27684" w:history="1">
        <w:r>
          <w:rPr>
            <w:rFonts w:ascii="仿宋" w:eastAsia="仿宋" w:hAnsi="仿宋" w:cs="仿宋" w:hint="eastAsia"/>
            <w:lang w:eastAsia="zh-CN"/>
          </w:rPr>
          <w:t>(七)、清洁生产</w:t>
        </w:r>
        <w:r>
          <w:tab/>
        </w:r>
        <w:r>
          <w:fldChar w:fldCharType="begin"/>
        </w:r>
        <w:r>
          <w:instrText xml:space="preserve"> PAGEREF _Toc27684 \h </w:instrText>
        </w:r>
        <w:r>
          <w:fldChar w:fldCharType="separate"/>
        </w:r>
        <w:r>
          <w:t>39</w:t>
        </w:r>
        <w:r>
          <w:fldChar w:fldCharType="end"/>
        </w:r>
      </w:hyperlink>
    </w:p>
    <w:p>
      <w:pPr>
        <w:pStyle w:val="TOC2"/>
        <w:tabs>
          <w:tab w:val="right" w:leader="dot" w:pos="8306"/>
        </w:tabs>
      </w:pPr>
      <w:hyperlink w:anchor="_Toc1044" w:history="1">
        <w:r>
          <w:rPr>
            <w:rFonts w:ascii="仿宋" w:eastAsia="仿宋" w:hAnsi="仿宋" w:cs="仿宋" w:hint="eastAsia"/>
            <w:lang w:eastAsia="zh-CN"/>
          </w:rPr>
          <w:t>(八)、环境保护综合评价</w:t>
        </w:r>
        <w:r>
          <w:tab/>
        </w:r>
        <w:r>
          <w:fldChar w:fldCharType="begin"/>
        </w:r>
        <w:r>
          <w:instrText xml:space="preserve"> PAGEREF _Toc1044 \h </w:instrText>
        </w:r>
        <w:r>
          <w:fldChar w:fldCharType="separate"/>
        </w:r>
        <w:r>
          <w:t>40</w:t>
        </w:r>
        <w:r>
          <w:fldChar w:fldCharType="end"/>
        </w:r>
      </w:hyperlink>
    </w:p>
    <w:p>
      <w:pPr>
        <w:pStyle w:val="TOC1"/>
        <w:tabs>
          <w:tab w:val="right" w:leader="dot" w:pos="8306"/>
        </w:tabs>
      </w:pPr>
      <w:hyperlink w:anchor="_Toc18572" w:history="1">
        <w:r>
          <w:rPr>
            <w:rFonts w:ascii="仿宋" w:eastAsia="仿宋" w:hAnsi="仿宋" w:cs="仿宋" w:hint="eastAsia"/>
            <w:lang w:eastAsia="zh-CN"/>
          </w:rPr>
          <w:t>十、温控器项目创新与研发</w:t>
        </w:r>
        <w:r>
          <w:tab/>
        </w:r>
        <w:r>
          <w:fldChar w:fldCharType="begin"/>
        </w:r>
        <w:r>
          <w:instrText xml:space="preserve"> PAGEREF _Toc18572 \h </w:instrText>
        </w:r>
        <w:r>
          <w:fldChar w:fldCharType="separate"/>
        </w:r>
        <w:r>
          <w:t>41</w:t>
        </w:r>
        <w:r>
          <w:fldChar w:fldCharType="end"/>
        </w:r>
      </w:hyperlink>
    </w:p>
    <w:p>
      <w:pPr>
        <w:pStyle w:val="TOC2"/>
        <w:tabs>
          <w:tab w:val="right" w:leader="dot" w:pos="8306"/>
        </w:tabs>
      </w:pPr>
      <w:hyperlink w:anchor="_Toc888" w:history="1">
        <w:r>
          <w:rPr>
            <w:rFonts w:ascii="仿宋" w:eastAsia="仿宋" w:hAnsi="仿宋" w:cs="仿宋" w:hint="eastAsia"/>
            <w:lang w:eastAsia="zh-CN"/>
          </w:rPr>
          <w:t>(一)、创新策略与方向</w:t>
        </w:r>
        <w:r>
          <w:tab/>
        </w:r>
        <w:r>
          <w:fldChar w:fldCharType="begin"/>
        </w:r>
        <w:r>
          <w:instrText xml:space="preserve"> PAGEREF _Toc888 \h </w:instrText>
        </w:r>
        <w:r>
          <w:fldChar w:fldCharType="separate"/>
        </w:r>
        <w:r>
          <w:t>41</w:t>
        </w:r>
        <w:r>
          <w:fldChar w:fldCharType="end"/>
        </w:r>
      </w:hyperlink>
    </w:p>
    <w:p>
      <w:pPr>
        <w:pStyle w:val="TOC2"/>
        <w:tabs>
          <w:tab w:val="right" w:leader="dot" w:pos="8306"/>
        </w:tabs>
      </w:pPr>
      <w:hyperlink w:anchor="_Toc29227" w:history="1">
        <w:r>
          <w:rPr>
            <w:rFonts w:ascii="仿宋" w:eastAsia="仿宋" w:hAnsi="仿宋" w:cs="仿宋" w:hint="eastAsia"/>
            <w:lang w:eastAsia="zh-CN"/>
          </w:rPr>
          <w:t>(二)、研发规划与投入</w:t>
        </w:r>
        <w:r>
          <w:tab/>
        </w:r>
        <w:r>
          <w:fldChar w:fldCharType="begin"/>
        </w:r>
        <w:r>
          <w:instrText xml:space="preserve"> PAGEREF _Toc29227 \h </w:instrText>
        </w:r>
        <w:r>
          <w:fldChar w:fldCharType="separate"/>
        </w:r>
        <w:r>
          <w:t>43</w:t>
        </w:r>
        <w:r>
          <w:fldChar w:fldCharType="end"/>
        </w:r>
      </w:hyperlink>
    </w:p>
    <w:p>
      <w:pPr>
        <w:pStyle w:val="TOC1"/>
        <w:tabs>
          <w:tab w:val="right" w:leader="dot" w:pos="8306"/>
        </w:tabs>
      </w:pPr>
      <w:hyperlink w:anchor="_Toc24160" w:history="1">
        <w:r>
          <w:rPr>
            <w:rFonts w:ascii="仿宋" w:eastAsia="仿宋" w:hAnsi="仿宋" w:cs="仿宋" w:hint="eastAsia"/>
            <w:lang w:eastAsia="zh-CN"/>
          </w:rPr>
          <w:t>十一、温控器项目财务管理</w:t>
        </w:r>
        <w:r>
          <w:tab/>
        </w:r>
        <w:r>
          <w:fldChar w:fldCharType="begin"/>
        </w:r>
        <w:r>
          <w:instrText xml:space="preserve"> PAGEREF _Toc24160 \h </w:instrText>
        </w:r>
        <w:r>
          <w:fldChar w:fldCharType="separate"/>
        </w:r>
        <w:r>
          <w:t>44</w:t>
        </w:r>
        <w:r>
          <w:fldChar w:fldCharType="end"/>
        </w:r>
      </w:hyperlink>
    </w:p>
    <w:p>
      <w:pPr>
        <w:pStyle w:val="TOC2"/>
        <w:tabs>
          <w:tab w:val="right" w:leader="dot" w:pos="8306"/>
        </w:tabs>
      </w:pPr>
      <w:hyperlink w:anchor="_Toc27845" w:history="1">
        <w:r>
          <w:rPr>
            <w:rFonts w:ascii="仿宋" w:eastAsia="仿宋" w:hAnsi="仿宋" w:cs="仿宋" w:hint="eastAsia"/>
            <w:lang w:eastAsia="zh-CN"/>
          </w:rPr>
          <w:t>(一)、资金需求大</w:t>
        </w:r>
        <w:r>
          <w:tab/>
        </w:r>
        <w:r>
          <w:fldChar w:fldCharType="begin"/>
        </w:r>
        <w:r>
          <w:instrText xml:space="preserve"> PAGEREF _Toc27845 \h </w:instrText>
        </w:r>
        <w:r>
          <w:fldChar w:fldCharType="separate"/>
        </w:r>
        <w:r>
          <w:t>44</w:t>
        </w:r>
        <w:r>
          <w:fldChar w:fldCharType="end"/>
        </w:r>
      </w:hyperlink>
    </w:p>
    <w:p>
      <w:pPr>
        <w:pStyle w:val="TOC2"/>
        <w:tabs>
          <w:tab w:val="right" w:leader="dot" w:pos="8306"/>
        </w:tabs>
      </w:pPr>
      <w:hyperlink w:anchor="_Toc5303" w:history="1">
        <w:r>
          <w:rPr>
            <w:rFonts w:ascii="仿宋" w:eastAsia="仿宋" w:hAnsi="仿宋" w:cs="仿宋" w:hint="eastAsia"/>
            <w:lang w:eastAsia="zh-CN"/>
          </w:rPr>
          <w:t>(二)、研发周期长</w:t>
        </w:r>
        <w:r>
          <w:tab/>
        </w:r>
        <w:r>
          <w:fldChar w:fldCharType="begin"/>
        </w:r>
        <w:r>
          <w:instrText xml:space="preserve"> PAGEREF _Toc5303 \h </w:instrText>
        </w:r>
        <w:r>
          <w:fldChar w:fldCharType="separate"/>
        </w:r>
        <w:r>
          <w:t>45</w:t>
        </w:r>
        <w:r>
          <w:fldChar w:fldCharType="end"/>
        </w:r>
      </w:hyperlink>
    </w:p>
    <w:p>
      <w:pPr>
        <w:pStyle w:val="TOC2"/>
        <w:tabs>
          <w:tab w:val="right" w:leader="dot" w:pos="8306"/>
        </w:tabs>
      </w:pPr>
      <w:hyperlink w:anchor="_Toc32497" w:history="1">
        <w:r>
          <w:rPr>
            <w:rFonts w:ascii="仿宋" w:eastAsia="仿宋" w:hAnsi="仿宋" w:cs="仿宋" w:hint="eastAsia"/>
            <w:lang w:eastAsia="zh-CN"/>
          </w:rPr>
          <w:t>(三)、市场风险大</w:t>
        </w:r>
        <w:r>
          <w:tab/>
        </w:r>
        <w:r>
          <w:fldChar w:fldCharType="begin"/>
        </w:r>
        <w:r>
          <w:instrText xml:space="preserve"> PAGEREF _Toc32497 \h </w:instrText>
        </w:r>
        <w:r>
          <w:fldChar w:fldCharType="separate"/>
        </w:r>
        <w:r>
          <w:t>47</w:t>
        </w:r>
        <w:r>
          <w:fldChar w:fldCharType="end"/>
        </w:r>
      </w:hyperlink>
    </w:p>
    <w:p>
      <w:pPr>
        <w:pStyle w:val="TOC2"/>
        <w:tabs>
          <w:tab w:val="right" w:leader="dot" w:pos="8306"/>
        </w:tabs>
      </w:pPr>
      <w:hyperlink w:anchor="_Toc18373" w:history="1">
        <w:r>
          <w:rPr>
            <w:rFonts w:ascii="仿宋" w:eastAsia="仿宋" w:hAnsi="仿宋" w:cs="仿宋" w:hint="eastAsia"/>
            <w:lang w:eastAsia="zh-CN"/>
          </w:rPr>
          <w:t>(四)、利润率高</w:t>
        </w:r>
        <w:r>
          <w:tab/>
        </w:r>
        <w:r>
          <w:fldChar w:fldCharType="begin"/>
        </w:r>
        <w:r>
          <w:instrText xml:space="preserve"> PAGEREF _Toc18373 \h </w:instrText>
        </w:r>
        <w:r>
          <w:fldChar w:fldCharType="separate"/>
        </w:r>
        <w:r>
          <w:t>49</w:t>
        </w:r>
        <w:r>
          <w:fldChar w:fldCharType="end"/>
        </w:r>
      </w:hyperlink>
    </w:p>
    <w:p>
      <w:pPr>
        <w:pStyle w:val="TOC1"/>
        <w:tabs>
          <w:tab w:val="right" w:leader="dot" w:pos="8306"/>
        </w:tabs>
      </w:pPr>
      <w:hyperlink w:anchor="_Toc3509" w:history="1">
        <w:r>
          <w:rPr>
            <w:rFonts w:ascii="仿宋" w:eastAsia="仿宋" w:hAnsi="仿宋" w:cs="仿宋" w:hint="eastAsia"/>
            <w:lang w:eastAsia="zh-CN"/>
          </w:rPr>
          <w:t>十二、温控器项目投资规划</w:t>
        </w:r>
        <w:r>
          <w:tab/>
        </w:r>
        <w:r>
          <w:fldChar w:fldCharType="begin"/>
        </w:r>
        <w:r>
          <w:instrText xml:space="preserve"> PAGEREF _Toc3509 \h </w:instrText>
        </w:r>
        <w:r>
          <w:fldChar w:fldCharType="separate"/>
        </w:r>
        <w:r>
          <w:t>51</w:t>
        </w:r>
        <w:r>
          <w:fldChar w:fldCharType="end"/>
        </w:r>
      </w:hyperlink>
    </w:p>
    <w:p>
      <w:pPr>
        <w:pStyle w:val="TOC2"/>
        <w:tabs>
          <w:tab w:val="right" w:leader="dot" w:pos="8306"/>
        </w:tabs>
      </w:pPr>
      <w:hyperlink w:anchor="_Toc30157" w:history="1">
        <w:r>
          <w:rPr>
            <w:rFonts w:ascii="仿宋" w:eastAsia="仿宋" w:hAnsi="仿宋" w:cs="仿宋" w:hint="eastAsia"/>
            <w:lang w:eastAsia="zh-CN"/>
          </w:rPr>
          <w:t>(一)、温控器项目总投资估算</w:t>
        </w:r>
        <w:r>
          <w:tab/>
        </w:r>
        <w:r>
          <w:fldChar w:fldCharType="begin"/>
        </w:r>
        <w:r>
          <w:instrText xml:space="preserve"> PAGEREF _Toc30157 \h </w:instrText>
        </w:r>
        <w:r>
          <w:fldChar w:fldCharType="separate"/>
        </w:r>
        <w:r>
          <w:t>51</w:t>
        </w:r>
        <w:r>
          <w:fldChar w:fldCharType="end"/>
        </w:r>
      </w:hyperlink>
    </w:p>
    <w:p>
      <w:pPr>
        <w:pStyle w:val="TOC2"/>
        <w:tabs>
          <w:tab w:val="right" w:leader="dot" w:pos="8306"/>
        </w:tabs>
      </w:pPr>
      <w:hyperlink w:anchor="_Toc32315" w:history="1">
        <w:r>
          <w:rPr>
            <w:rFonts w:ascii="仿宋" w:eastAsia="仿宋" w:hAnsi="仿宋" w:cs="仿宋" w:hint="eastAsia"/>
            <w:lang w:eastAsia="zh-CN"/>
          </w:rPr>
          <w:t>(二)、资金筹措</w:t>
        </w:r>
        <w:r>
          <w:tab/>
        </w:r>
        <w:r>
          <w:fldChar w:fldCharType="begin"/>
        </w:r>
        <w:r>
          <w:instrText xml:space="preserve"> PAGEREF _Toc32315 \h </w:instrText>
        </w:r>
        <w:r>
          <w:fldChar w:fldCharType="separate"/>
        </w:r>
        <w:r>
          <w:t>53</w:t>
        </w:r>
        <w:r>
          <w:fldChar w:fldCharType="end"/>
        </w:r>
      </w:hyperlink>
    </w:p>
    <w:p>
      <w:pPr>
        <w:pStyle w:val="TOC1"/>
        <w:tabs>
          <w:tab w:val="right" w:leader="dot" w:pos="8306"/>
        </w:tabs>
      </w:pPr>
      <w:hyperlink w:anchor="_Toc6018" w:history="1">
        <w:r>
          <w:rPr>
            <w:rFonts w:ascii="仿宋" w:eastAsia="仿宋" w:hAnsi="仿宋" w:cs="仿宋" w:hint="eastAsia"/>
            <w:lang w:eastAsia="zh-CN"/>
          </w:rPr>
          <w:t>十三、温控器项目工程方案分析</w:t>
        </w:r>
        <w:r>
          <w:tab/>
        </w:r>
        <w:r>
          <w:fldChar w:fldCharType="begin"/>
        </w:r>
        <w:r>
          <w:instrText xml:space="preserve"> PAGEREF _Toc6018 \h </w:instrText>
        </w:r>
        <w:r>
          <w:fldChar w:fldCharType="separate"/>
        </w:r>
        <w:r>
          <w:t>53</w:t>
        </w:r>
        <w:r>
          <w:fldChar w:fldCharType="end"/>
        </w:r>
      </w:hyperlink>
    </w:p>
    <w:p>
      <w:pPr>
        <w:pStyle w:val="TOC2"/>
        <w:tabs>
          <w:tab w:val="right" w:leader="dot" w:pos="8306"/>
        </w:tabs>
      </w:pPr>
      <w:hyperlink w:anchor="_Toc5613" w:history="1">
        <w:r>
          <w:rPr>
            <w:rFonts w:ascii="仿宋" w:eastAsia="仿宋" w:hAnsi="仿宋" w:cs="仿宋" w:hint="eastAsia"/>
            <w:lang w:eastAsia="zh-CN"/>
          </w:rPr>
          <w:t>(一)、建筑工程设计原则</w:t>
        </w:r>
        <w:r>
          <w:tab/>
        </w:r>
        <w:r>
          <w:fldChar w:fldCharType="begin"/>
        </w:r>
        <w:r>
          <w:instrText xml:space="preserve"> PAGEREF _Toc5613 \h </w:instrText>
        </w:r>
        <w:r>
          <w:fldChar w:fldCharType="separate"/>
        </w:r>
        <w:r>
          <w:t>53</w:t>
        </w:r>
        <w:r>
          <w:fldChar w:fldCharType="end"/>
        </w:r>
      </w:hyperlink>
    </w:p>
    <w:p>
      <w:pPr>
        <w:pStyle w:val="TOC2"/>
        <w:tabs>
          <w:tab w:val="right" w:leader="dot" w:pos="8306"/>
        </w:tabs>
      </w:pPr>
      <w:hyperlink w:anchor="_Toc22041" w:history="1">
        <w:r>
          <w:rPr>
            <w:rFonts w:ascii="仿宋" w:eastAsia="仿宋" w:hAnsi="仿宋" w:cs="仿宋" w:hint="eastAsia"/>
            <w:lang w:eastAsia="zh-CN"/>
          </w:rPr>
          <w:t>(二)、土建工程建设指标</w:t>
        </w:r>
        <w:r>
          <w:tab/>
        </w:r>
        <w:r>
          <w:fldChar w:fldCharType="begin"/>
        </w:r>
        <w:r>
          <w:instrText xml:space="preserve"> PAGEREF _Toc22041 \h </w:instrText>
        </w:r>
        <w:r>
          <w:fldChar w:fldCharType="separate"/>
        </w:r>
        <w:r>
          <w:t>56</w:t>
        </w:r>
        <w:r>
          <w:fldChar w:fldCharType="end"/>
        </w:r>
      </w:hyperlink>
    </w:p>
    <w:p>
      <w:pPr>
        <w:pStyle w:val="TOC1"/>
        <w:tabs>
          <w:tab w:val="right" w:leader="dot" w:pos="8306"/>
        </w:tabs>
      </w:pPr>
      <w:hyperlink w:anchor="_Toc21694" w:history="1">
        <w:r>
          <w:rPr>
            <w:rFonts w:ascii="仿宋" w:eastAsia="仿宋" w:hAnsi="仿宋" w:cs="仿宋" w:hint="eastAsia"/>
            <w:lang w:eastAsia="zh-CN"/>
          </w:rPr>
          <w:t>十四、温控器项目治理与监督</w:t>
        </w:r>
        <w:r>
          <w:tab/>
        </w:r>
        <w:r>
          <w:fldChar w:fldCharType="begin"/>
        </w:r>
        <w:r>
          <w:instrText xml:space="preserve"> PAGEREF _Toc21694 \h </w:instrText>
        </w:r>
        <w:r>
          <w:fldChar w:fldCharType="separate"/>
        </w:r>
        <w:r>
          <w:t>58</w:t>
        </w:r>
        <w:r>
          <w:fldChar w:fldCharType="end"/>
        </w:r>
      </w:hyperlink>
    </w:p>
    <w:p>
      <w:pPr>
        <w:pStyle w:val="TOC2"/>
        <w:tabs>
          <w:tab w:val="right" w:leader="dot" w:pos="8306"/>
        </w:tabs>
      </w:pPr>
      <w:hyperlink w:anchor="_Toc1801" w:history="1">
        <w:r>
          <w:rPr>
            <w:rFonts w:ascii="仿宋" w:eastAsia="仿宋" w:hAnsi="仿宋" w:cs="仿宋" w:hint="eastAsia"/>
            <w:lang w:eastAsia="zh-CN"/>
          </w:rPr>
          <w:t>(一)、温控器项目治理结构</w:t>
        </w:r>
        <w:r>
          <w:tab/>
        </w:r>
        <w:r>
          <w:fldChar w:fldCharType="begin"/>
        </w:r>
        <w:r>
          <w:instrText xml:space="preserve"> PAGEREF _Toc1801 \h </w:instrText>
        </w:r>
        <w:r>
          <w:fldChar w:fldCharType="separate"/>
        </w:r>
        <w:r>
          <w:t>58</w:t>
        </w:r>
        <w:r>
          <w:fldChar w:fldCharType="end"/>
        </w:r>
      </w:hyperlink>
    </w:p>
    <w:p>
      <w:pPr>
        <w:pStyle w:val="TOC2"/>
        <w:tabs>
          <w:tab w:val="right" w:leader="dot" w:pos="8306"/>
        </w:tabs>
      </w:pPr>
      <w:hyperlink w:anchor="_Toc25191" w:history="1">
        <w:r>
          <w:rPr>
            <w:rFonts w:ascii="仿宋" w:eastAsia="仿宋" w:hAnsi="仿宋" w:cs="仿宋" w:hint="eastAsia"/>
            <w:lang w:eastAsia="zh-CN"/>
          </w:rPr>
          <w:t>(二)、监督与审计</w:t>
        </w:r>
        <w:r>
          <w:tab/>
        </w:r>
        <w:r>
          <w:fldChar w:fldCharType="begin"/>
        </w:r>
        <w:r>
          <w:instrText xml:space="preserve"> PAGEREF _Toc25191 \h </w:instrText>
        </w:r>
        <w:r>
          <w:fldChar w:fldCharType="separate"/>
        </w:r>
        <w:r>
          <w:t>59</w:t>
        </w:r>
        <w:r>
          <w:fldChar w:fldCharType="end"/>
        </w:r>
      </w:hyperlink>
    </w:p>
    <w:p>
      <w:pPr>
        <w:pStyle w:val="TOC1"/>
        <w:tabs>
          <w:tab w:val="right" w:leader="dot" w:pos="8306"/>
        </w:tabs>
      </w:pPr>
      <w:hyperlink w:anchor="_Toc17084" w:history="1">
        <w:r>
          <w:rPr>
            <w:rFonts w:ascii="仿宋" w:eastAsia="仿宋" w:hAnsi="仿宋" w:cs="仿宋" w:hint="eastAsia"/>
            <w:lang w:eastAsia="zh-CN"/>
          </w:rPr>
          <w:t>十五、营销与推广策略</w:t>
        </w:r>
        <w:r>
          <w:tab/>
        </w:r>
        <w:r>
          <w:fldChar w:fldCharType="begin"/>
        </w:r>
        <w:r>
          <w:instrText xml:space="preserve"> PAGEREF _Toc17084 \h </w:instrText>
        </w:r>
        <w:r>
          <w:fldChar w:fldCharType="separate"/>
        </w:r>
        <w:r>
          <w:t>61</w:t>
        </w:r>
        <w:r>
          <w:fldChar w:fldCharType="end"/>
        </w:r>
      </w:hyperlink>
    </w:p>
    <w:p>
      <w:pPr>
        <w:pStyle w:val="TOC2"/>
        <w:tabs>
          <w:tab w:val="right" w:leader="dot" w:pos="8306"/>
        </w:tabs>
      </w:pPr>
      <w:hyperlink w:anchor="_Toc12001" w:history="1">
        <w:r>
          <w:rPr>
            <w:rFonts w:ascii="仿宋" w:eastAsia="仿宋" w:hAnsi="仿宋" w:cs="仿宋" w:hint="eastAsia"/>
            <w:lang w:eastAsia="zh-CN"/>
          </w:rPr>
          <w:t>(一)、产品/服务定位与特点</w:t>
        </w:r>
        <w:r>
          <w:tab/>
        </w:r>
        <w:r>
          <w:fldChar w:fldCharType="begin"/>
        </w:r>
        <w:r>
          <w:instrText xml:space="preserve"> PAGEREF _Toc12001 \h </w:instrText>
        </w:r>
        <w:r>
          <w:fldChar w:fldCharType="separate"/>
        </w:r>
        <w:r>
          <w:t>61</w:t>
        </w:r>
        <w:r>
          <w:fldChar w:fldCharType="end"/>
        </w:r>
      </w:hyperlink>
    </w:p>
    <w:p>
      <w:pPr>
        <w:pStyle w:val="TOC2"/>
        <w:tabs>
          <w:tab w:val="right" w:leader="dot" w:pos="8306"/>
        </w:tabs>
      </w:pPr>
      <w:hyperlink w:anchor="_Toc21939" w:history="1">
        <w:r>
          <w:rPr>
            <w:rFonts w:ascii="仿宋" w:eastAsia="仿宋" w:hAnsi="仿宋" w:cs="仿宋" w:hint="eastAsia"/>
            <w:lang w:eastAsia="zh-CN"/>
          </w:rPr>
          <w:t>(二)、市场定位与竞争分析</w:t>
        </w:r>
        <w:r>
          <w:tab/>
        </w:r>
        <w:r>
          <w:fldChar w:fldCharType="begin"/>
        </w:r>
        <w:r>
          <w:instrText xml:space="preserve"> PAGEREF _Toc21939 \h </w:instrText>
        </w:r>
        <w:r>
          <w:fldChar w:fldCharType="separate"/>
        </w:r>
        <w:r>
          <w:t>62</w:t>
        </w:r>
        <w:r>
          <w:fldChar w:fldCharType="end"/>
        </w:r>
      </w:hyperlink>
    </w:p>
    <w:p>
      <w:pPr>
        <w:pStyle w:val="TOC2"/>
        <w:tabs>
          <w:tab w:val="right" w:leader="dot" w:pos="8306"/>
        </w:tabs>
      </w:pPr>
      <w:hyperlink w:anchor="_Toc10089" w:history="1">
        <w:r>
          <w:rPr>
            <w:rFonts w:ascii="仿宋" w:eastAsia="仿宋" w:hAnsi="仿宋" w:cs="仿宋" w:hint="eastAsia"/>
            <w:lang w:eastAsia="zh-CN"/>
          </w:rPr>
          <w:t>(三)、营销渠道与策略</w:t>
        </w:r>
        <w:r>
          <w:tab/>
        </w:r>
        <w:r>
          <w:fldChar w:fldCharType="begin"/>
        </w:r>
        <w:r>
          <w:instrText xml:space="preserve"> PAGEREF _Toc10089 \h </w:instrText>
        </w:r>
        <w:r>
          <w:fldChar w:fldCharType="separate"/>
        </w:r>
        <w:r>
          <w:t>63</w:t>
        </w:r>
        <w:r>
          <w:fldChar w:fldCharType="end"/>
        </w:r>
      </w:hyperlink>
    </w:p>
    <w:p>
      <w:pPr>
        <w:pStyle w:val="TOC2"/>
        <w:tabs>
          <w:tab w:val="right" w:leader="dot" w:pos="8306"/>
        </w:tabs>
      </w:pPr>
      <w:hyperlink w:anchor="_Toc2035" w:history="1">
        <w:r>
          <w:rPr>
            <w:rFonts w:ascii="仿宋" w:eastAsia="仿宋" w:hAnsi="仿宋" w:cs="仿宋" w:hint="eastAsia"/>
            <w:lang w:eastAsia="zh-CN"/>
          </w:rPr>
          <w:t>(四)、推广与宣传活动</w:t>
        </w:r>
        <w:r>
          <w:tab/>
        </w:r>
        <w:r>
          <w:fldChar w:fldCharType="begin"/>
        </w:r>
        <w:r>
          <w:instrText xml:space="preserve"> PAGEREF _Toc2035 \h </w:instrText>
        </w:r>
        <w:r>
          <w:fldChar w:fldCharType="separate"/>
        </w:r>
        <w:r>
          <w:t>65</w:t>
        </w:r>
        <w:r>
          <w:fldChar w:fldCharType="end"/>
        </w:r>
      </w:hyperlink>
    </w:p>
    <w:p>
      <w:pPr>
        <w:pStyle w:val="TOC1"/>
        <w:tabs>
          <w:tab w:val="right" w:leader="dot" w:pos="8306"/>
        </w:tabs>
      </w:pPr>
      <w:hyperlink w:anchor="_Toc11461" w:history="1">
        <w:r>
          <w:rPr>
            <w:rFonts w:ascii="仿宋" w:eastAsia="仿宋" w:hAnsi="仿宋" w:cs="仿宋" w:hint="eastAsia"/>
            <w:lang w:eastAsia="zh-CN"/>
          </w:rPr>
          <w:t>十六、温控器项目实施时间节点</w:t>
        </w:r>
        <w:r>
          <w:tab/>
        </w:r>
        <w:r>
          <w:fldChar w:fldCharType="begin"/>
        </w:r>
        <w:r>
          <w:instrText xml:space="preserve"> PAGEREF _Toc11461 \h </w:instrText>
        </w:r>
        <w:r>
          <w:fldChar w:fldCharType="separate"/>
        </w:r>
        <w:r>
          <w:t>70</w:t>
        </w:r>
        <w:r>
          <w:fldChar w:fldCharType="end"/>
        </w:r>
      </w:hyperlink>
    </w:p>
    <w:p>
      <w:pPr>
        <w:pStyle w:val="TOC2"/>
        <w:tabs>
          <w:tab w:val="right" w:leader="dot" w:pos="8306"/>
        </w:tabs>
      </w:pPr>
      <w:hyperlink w:anchor="_Toc21683" w:history="1">
        <w:r>
          <w:rPr>
            <w:rFonts w:ascii="仿宋" w:eastAsia="仿宋" w:hAnsi="仿宋" w:cs="仿宋" w:hint="eastAsia"/>
            <w:lang w:eastAsia="zh-CN"/>
          </w:rPr>
          <w:t>(一)、温控器项目启动阶段时间节点</w:t>
        </w:r>
        <w:r>
          <w:tab/>
        </w:r>
        <w:r>
          <w:fldChar w:fldCharType="begin"/>
        </w:r>
        <w:r>
          <w:instrText xml:space="preserve"> PAGEREF _Toc21683 \h </w:instrText>
        </w:r>
        <w:r>
          <w:fldChar w:fldCharType="separate"/>
        </w:r>
        <w:r>
          <w:t>70</w:t>
        </w:r>
        <w:r>
          <w:fldChar w:fldCharType="end"/>
        </w:r>
      </w:hyperlink>
    </w:p>
    <w:p>
      <w:pPr>
        <w:pStyle w:val="TOC2"/>
        <w:tabs>
          <w:tab w:val="right" w:leader="dot" w:pos="8306"/>
        </w:tabs>
      </w:pPr>
      <w:hyperlink w:anchor="_Toc7340" w:history="1">
        <w:r>
          <w:rPr>
            <w:rFonts w:ascii="仿宋" w:eastAsia="仿宋" w:hAnsi="仿宋" w:cs="仿宋" w:hint="eastAsia"/>
            <w:lang w:eastAsia="zh-CN"/>
          </w:rPr>
          <w:t>(二)、温控器项目执行阶段时间节点</w:t>
        </w:r>
        <w:r>
          <w:tab/>
        </w:r>
        <w:r>
          <w:fldChar w:fldCharType="begin"/>
        </w:r>
        <w:r>
          <w:instrText xml:space="preserve"> PAGEREF _Toc7340 \h </w:instrText>
        </w:r>
        <w:r>
          <w:fldChar w:fldCharType="separate"/>
        </w:r>
        <w:r>
          <w:t>71</w:t>
        </w:r>
        <w:r>
          <w:fldChar w:fldCharType="end"/>
        </w:r>
      </w:hyperlink>
    </w:p>
    <w:p>
      <w:pPr>
        <w:pStyle w:val="TOC2"/>
        <w:tabs>
          <w:tab w:val="right" w:leader="dot" w:pos="8306"/>
        </w:tabs>
      </w:pPr>
      <w:hyperlink w:anchor="_Toc15524" w:history="1">
        <w:r>
          <w:rPr>
            <w:rFonts w:ascii="仿宋" w:eastAsia="仿宋" w:hAnsi="仿宋" w:cs="仿宋" w:hint="eastAsia"/>
            <w:lang w:eastAsia="zh-CN"/>
          </w:rPr>
          <w:t>(三)、温控器项目完成阶段时间节点</w:t>
        </w:r>
        <w:r>
          <w:tab/>
        </w:r>
        <w:r>
          <w:fldChar w:fldCharType="begin"/>
        </w:r>
        <w:r>
          <w:instrText xml:space="preserve"> PAGEREF _Toc15524 \h </w:instrText>
        </w:r>
        <w:r>
          <w:fldChar w:fldCharType="separate"/>
        </w:r>
        <w:r>
          <w:t>72</w:t>
        </w:r>
        <w:r>
          <w:fldChar w:fldCharType="end"/>
        </w:r>
      </w:hyperlink>
    </w:p>
    <w:p>
      <w:pPr>
        <w:pStyle w:val="TOC1"/>
        <w:tabs>
          <w:tab w:val="right" w:leader="dot" w:pos="8306"/>
        </w:tabs>
      </w:pPr>
      <w:hyperlink w:anchor="_Toc3970" w:history="1">
        <w:r>
          <w:rPr>
            <w:rFonts w:ascii="仿宋" w:eastAsia="仿宋" w:hAnsi="仿宋" w:cs="仿宋" w:hint="eastAsia"/>
            <w:lang w:eastAsia="zh-CN"/>
          </w:rPr>
          <w:t>十七、温控器项目实施保障措施</w:t>
        </w:r>
        <w:r>
          <w:tab/>
        </w:r>
        <w:r>
          <w:fldChar w:fldCharType="begin"/>
        </w:r>
        <w:r>
          <w:instrText xml:space="preserve"> PAGEREF _Toc3970 \h </w:instrText>
        </w:r>
        <w:r>
          <w:fldChar w:fldCharType="separate"/>
        </w:r>
        <w:r>
          <w:t>73</w:t>
        </w:r>
        <w:r>
          <w:fldChar w:fldCharType="end"/>
        </w:r>
      </w:hyperlink>
    </w:p>
    <w:p>
      <w:pPr>
        <w:pStyle w:val="TOC2"/>
        <w:tabs>
          <w:tab w:val="right" w:leader="dot" w:pos="8306"/>
        </w:tabs>
      </w:pPr>
      <w:hyperlink w:anchor="_Toc28489" w:history="1">
        <w:r>
          <w:rPr>
            <w:rFonts w:ascii="仿宋" w:eastAsia="仿宋" w:hAnsi="仿宋" w:cs="仿宋" w:hint="eastAsia"/>
            <w:lang w:eastAsia="zh-CN"/>
          </w:rPr>
          <w:t>(一)、温控器项目实施保障机制</w:t>
        </w:r>
        <w:r>
          <w:tab/>
        </w:r>
        <w:r>
          <w:fldChar w:fldCharType="begin"/>
        </w:r>
        <w:r>
          <w:instrText xml:space="preserve"> PAGEREF _Toc28489 \h </w:instrText>
        </w:r>
        <w:r>
          <w:fldChar w:fldCharType="separate"/>
        </w:r>
        <w:r>
          <w:t>73</w:t>
        </w:r>
        <w:r>
          <w:fldChar w:fldCharType="end"/>
        </w:r>
      </w:hyperlink>
    </w:p>
    <w:p>
      <w:pPr>
        <w:pStyle w:val="TOC2"/>
        <w:tabs>
          <w:tab w:val="right" w:leader="dot" w:pos="8306"/>
        </w:tabs>
      </w:pPr>
      <w:hyperlink w:anchor="_Toc13502" w:history="1">
        <w:r>
          <w:rPr>
            <w:rFonts w:ascii="仿宋" w:eastAsia="仿宋" w:hAnsi="仿宋" w:cs="仿宋" w:hint="eastAsia"/>
            <w:lang w:eastAsia="zh-CN"/>
          </w:rPr>
          <w:t>(二)、温控器项目法律合规要求</w:t>
        </w:r>
        <w:r>
          <w:tab/>
        </w:r>
        <w:r>
          <w:fldChar w:fldCharType="begin"/>
        </w:r>
        <w:r>
          <w:instrText xml:space="preserve"> PAGEREF _Toc13502 \h </w:instrText>
        </w:r>
        <w:r>
          <w:fldChar w:fldCharType="separate"/>
        </w:r>
        <w:r>
          <w:t>76</w:t>
        </w:r>
        <w:r>
          <w:fldChar w:fldCharType="end"/>
        </w:r>
      </w:hyperlink>
    </w:p>
    <w:p>
      <w:pPr>
        <w:pStyle w:val="TOC2"/>
        <w:tabs>
          <w:tab w:val="right" w:leader="dot" w:pos="8306"/>
        </w:tabs>
      </w:pPr>
      <w:hyperlink w:anchor="_Toc11318" w:history="1">
        <w:r>
          <w:rPr>
            <w:rFonts w:ascii="仿宋" w:eastAsia="仿宋" w:hAnsi="仿宋" w:cs="仿宋" w:hint="eastAsia"/>
            <w:lang w:eastAsia="zh-CN"/>
          </w:rPr>
          <w:t>(三)、温控器项目合同管理与法律事务</w:t>
        </w:r>
        <w:r>
          <w:tab/>
        </w:r>
        <w:r>
          <w:fldChar w:fldCharType="begin"/>
        </w:r>
        <w:r>
          <w:instrText xml:space="preserve"> PAGEREF _Toc11318 \h </w:instrText>
        </w:r>
        <w:r>
          <w:fldChar w:fldCharType="separate"/>
        </w:r>
        <w:r>
          <w:t>80</w:t>
        </w:r>
        <w:r>
          <w:fldChar w:fldCharType="end"/>
        </w:r>
      </w:hyperlink>
    </w:p>
    <w:p>
      <w:pPr>
        <w:pStyle w:val="TOC2"/>
        <w:tabs>
          <w:tab w:val="right" w:leader="dot" w:pos="8306"/>
        </w:tabs>
      </w:pPr>
      <w:hyperlink w:anchor="_Toc19380" w:history="1">
        <w:r>
          <w:rPr>
            <w:rFonts w:ascii="仿宋" w:eastAsia="仿宋" w:hAnsi="仿宋" w:cs="仿宋" w:hint="eastAsia"/>
            <w:lang w:eastAsia="zh-CN"/>
          </w:rPr>
          <w:t>(四)、温控器项目知识产权保护策略</w:t>
        </w:r>
        <w:r>
          <w:tab/>
        </w:r>
        <w:r>
          <w:fldChar w:fldCharType="begin"/>
        </w:r>
        <w:r>
          <w:instrText xml:space="preserve"> PAGEREF _Toc19380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615"/>
      <w:r>
        <w:rPr>
          <w:rFonts w:ascii="仿宋" w:eastAsia="仿宋" w:hAnsi="仿宋" w:cs="仿宋" w:hint="eastAsia"/>
          <w:sz w:val="28"/>
          <w:lang w:eastAsia="zh-CN"/>
        </w:rPr>
        <w:t>一、温控器项目危机管理</w:t>
      </w:r>
      <w:bookmarkEnd w:id="2"/>
    </w:p>
    <w:p>
      <w:pPr>
        <w:pStyle w:val="Heading2"/>
        <w:rPr>
          <w:rFonts w:ascii="仿宋" w:eastAsia="仿宋" w:hAnsi="仿宋" w:cs="仿宋" w:hint="eastAsia"/>
          <w:lang w:eastAsia="zh-CN"/>
        </w:rPr>
      </w:pPr>
      <w:bookmarkStart w:id="3" w:name="_Toc1149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温控器项目危机管理中，危机预警与识别是确保温控器项目稳健运行的核心步骤。通过建立全面的监测机制，温控器项目团队旨在及时发现和理解潜在的风险和危机因素，以便采取及时的预防和应对措施，确保温控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首先，通过深入的风险评估，温控器项目团队全面分析了整个温控器项目和各个阶段可能存在的威胁。这包括准确评估每个潜在风险的发生概率和可能影响的程度，为后续危机预警提供了有力支持。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温控器项目团队着重于明确定义温控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温控器项目进展的持续监控，团队能够及时发现潜在问题并作出迅速反应。温控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在这一阶段，团队的专业素养和反应速度将发挥至关重要的作用，以确保潜在危机能够在初期得到有效的处理，最大程度地减轻负面影响。通过危机预警与识别，温控器项目得以更有序、可控地推进。</w:t>
      </w:r>
    </w:p>
    <w:p>
      <w:pPr>
        <w:pStyle w:val="Heading2"/>
        <w:ind w:firstLine="560" w:firstLineChars="200"/>
        <w:rPr>
          <w:rFonts w:ascii="仿宋" w:eastAsia="仿宋" w:hAnsi="仿宋" w:cs="仿宋" w:hint="eastAsia"/>
          <w:sz w:val="28"/>
          <w:lang w:eastAsia="zh-CN"/>
        </w:rPr>
      </w:pPr>
      <w:bookmarkStart w:id="4" w:name="_Toc1445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在危机发生时，温控器项目团队立即行动，成立了应急小组。该小组的任务是迅速制定并实施紧急应对措施，以最小化潜在损失。以下是采取的主要措施：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暂停温控器项目进度：为遏制危机蔓延，温控器项目暂时停止进行，以便全面评估当前状况。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资源重新分配：重新评估温控器项目资源的分配，确保最大限度地减小损失。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实时沟通：与关键利益相关者建立实时沟通机制，向他们传递温控器项目危机的实际状况，保障温控器项目核心利益。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在紧急应对的同时，温控器项目团队强调了团队协作和有效沟通的重要性。以下是团队协作的关键举措：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信息共享机制：建立了信息共享平台，确保团队成员能够及时获取温控器项目危机的实时信息。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领导者沟通：温控器项目领导者通过定期会议和即时沟通工具，指导团队应对危机，保持团队稳定运行。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随着危机得到初步控制，温控器项目团队转向制定恢复计划，以确保温控器项目能够从中迅速恢复。主要恢复计划包括：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修复受损的进度计划：重新评估温控器项目进度，制定修复计划，确保温控器项目尽快回归正常进程。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重新调整资源分配：优化资源分配，确保温控器项目在有限资源下高效运转。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风险管理机制加强：对温控器项目风险进行全面评估，制定更强化的风险管理策略，以预防未来可能的危机。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757"/>
      <w:r>
        <w:rPr>
          <w:rFonts w:ascii="仿宋" w:eastAsia="仿宋" w:hAnsi="仿宋" w:cs="仿宋" w:hint="eastAsia"/>
          <w:sz w:val="28"/>
          <w:lang w:eastAsia="zh-CN"/>
        </w:rPr>
        <w:t>二、温控器项目文档管理</w:t>
      </w:r>
      <w:bookmarkEnd w:id="5"/>
    </w:p>
    <w:p>
      <w:pPr>
        <w:pStyle w:val="Heading2"/>
        <w:rPr>
          <w:rFonts w:ascii="仿宋" w:eastAsia="仿宋" w:hAnsi="仿宋" w:cs="仿宋" w:hint="eastAsia"/>
          <w:lang w:eastAsia="zh-CN"/>
        </w:rPr>
      </w:pPr>
      <w:bookmarkStart w:id="6" w:name="_Toc2008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温控器项目高度重视文档的质量和准确性，以支持温控器项目的各项活动和决策。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文档的编制始于温控器项目计划的初期，我们制定了详细的文档编制计划，明确了每个文档的内容、格式和编写责任人。在温控器项目启动阶段，我们首先编制了温控器项目章程，明确定义了温控器项目的目标、范围、风险等关键要素。随后，温控器项目团队根据计划陆续编制了需求文档、设计文档、测试文档等各类文档，确保温控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温控器项目管理中的重要环节，旨在确保温控器项目文档符合质量标准和温控器项目需求。在温控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除了内部审查，我们还进行了外部审查，邀请温控器项目相关利益方和专业领域的专家对文档进行独立审查。这有助于获取更全面、客观的反馈，确保温控器项目文档不仅符合内部标准，也满足外部需求。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温控器项目在文档编制与审查方面建立了严格的管理机制，通过规范的流程和多维度的审查，确保温控器项目文档的质量、准确性和可靠性，为温控器项目的顺利推进提供了有力支持。</w:t>
      </w:r>
    </w:p>
    <w:p>
      <w:pPr>
        <w:pStyle w:val="Heading2"/>
        <w:ind w:firstLine="560" w:firstLineChars="200"/>
        <w:rPr>
          <w:rFonts w:ascii="仿宋" w:eastAsia="仿宋" w:hAnsi="仿宋" w:cs="仿宋" w:hint="eastAsia"/>
          <w:sz w:val="28"/>
          <w:lang w:eastAsia="zh-CN"/>
        </w:rPr>
      </w:pPr>
      <w:bookmarkStart w:id="7" w:name="_Toc1541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在温控器项目中，我们致力于优化文档发布与分发过程，以确保信息的高效传递和团队间协作的顺畅进行。以下是我们采取的关键优化策略：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我们通过多渠道发布文档，包括电子邮件、温控器项目管理平台、内部网站等，以满足不同团队成员的偏好和需求。多渠道发布确保了信息的全面覆盖。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我们采用了精细的权限控制，确保只有授权人员可以访问敏感信息。这种安全措施保护了温控器项目文档的机密性，防止了未经授权的信息泄露。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011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文档存档与归档是温控器项目生命周期中一个至关重要的环节，直接关系到温控器项目信息的长期保存和历史记录的完整性。在温控器项目中，我们实施了一系列有效的文档存档与归档管理策略：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066"/>
      <w:r>
        <w:rPr>
          <w:rFonts w:ascii="仿宋" w:eastAsia="仿宋" w:hAnsi="仿宋" w:cs="仿宋" w:hint="eastAsia"/>
          <w:sz w:val="28"/>
          <w:lang w:eastAsia="zh-CN"/>
        </w:rPr>
        <w:t>三、温控器项目建设背景及必要性分析</w:t>
      </w:r>
      <w:bookmarkEnd w:id="9"/>
    </w:p>
    <w:p>
      <w:pPr>
        <w:pStyle w:val="Heading2"/>
        <w:rPr>
          <w:rFonts w:ascii="仿宋" w:eastAsia="仿宋" w:hAnsi="仿宋" w:cs="仿宋" w:hint="eastAsia"/>
          <w:lang w:eastAsia="zh-CN"/>
        </w:rPr>
      </w:pPr>
      <w:bookmarkStart w:id="10" w:name="_Toc27410"/>
      <w:r>
        <w:rPr>
          <w:rFonts w:ascii="仿宋" w:eastAsia="仿宋" w:hAnsi="仿宋" w:cs="仿宋" w:hint="eastAsia"/>
          <w:lang w:eastAsia="zh-CN"/>
        </w:rPr>
        <w:t>(一)、温控器项目背景分析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温控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我们的背景分析将深入挖掘当前行业的发展趋势，通过对竞争态势的全面审视，找到温控器项目在这个潮流中的定位。同时，我们将关注行业内涌现的新兴机遇，以便温控器项目更好地融入行业发展的潮流中。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温控器项目提供了强大的发展动力。我们将聚焦于行业内最新的技术发展趋势，包括但不限于人工智能、大数据分析、物联网等领域。通过深度的技术研究，我们将确保温控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温控器项目发展的源泉。我们将投入更多的精力对市场需求进行深入剖析，超越表面的需求，深入挖掘潜在的市场痛点和机遇。通过对市场需求的细致了解，温控器项目将更有针对性地设计解决方案，满足市场的多样化需求，从而更好地促进温控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温控器项目战略至关重要。我们将对竞争态势进行更为深入的分析，包括但不限于市场份额、产品特点、客户满意度等多个维度。通过深度的竞争分析，温控器项目将能够更准确地把握市场脉搏，制定具有竞争力的温控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温控器项目的发展具有直接的影响。我们将进行更为全面的法规和政策分析，了解行业发展中的潜在法律风险和合规挑战。通过充分了解和遵守相关法规，温控器项目将确保在法律框架内合法合规运营，为温控器项目的稳健发展提供有力支持。</w:t>
      </w:r>
    </w:p>
    <w:p>
      <w:pPr>
        <w:pStyle w:val="Heading2"/>
        <w:ind w:firstLine="560" w:firstLineChars="200"/>
        <w:rPr>
          <w:rFonts w:ascii="仿宋" w:eastAsia="仿宋" w:hAnsi="仿宋" w:cs="仿宋" w:hint="eastAsia"/>
          <w:sz w:val="28"/>
          <w:lang w:eastAsia="zh-CN"/>
        </w:rPr>
      </w:pPr>
      <w:bookmarkStart w:id="11" w:name="_Toc4419"/>
      <w:r>
        <w:rPr>
          <w:rFonts w:ascii="仿宋" w:eastAsia="仿宋" w:hAnsi="仿宋" w:cs="仿宋" w:hint="eastAsia"/>
          <w:sz w:val="28"/>
          <w:lang w:eastAsia="zh-CN"/>
        </w:rPr>
        <w:t>(二)、温控器项目建设必要性分析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建设的迫切性源于对行业发展趋势的深刻洞察。我们正处于一个行业变革的时代，科技创新、数字化转型成为企业发展的关键动力。温控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建设不仅仅是为了跟上潮流，更是为了通过技术创新推动企业的持续发展。通过引入先进的技术和解决方案，温控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温控器项目的建设成为必然选择，通过提高产品质量、拓展服务领域，从而在竞争中获得更多的机会。温控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温控器项目建设的必要性体现在对客户需求更精准的满足。通过温控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温控器项目建设的背后是对企业持续创新的追求。只有通过不断创新，企业才能在竞争中立于不败之地。温控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075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050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技术管理特点体现在其创新导向。通过引入最先进的技术趋势和解决方案，温控器项目致力于提升科技含量、提高质量和效率水平。这意味着我们将采用最新的工具和方法，确保温控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温控器项目技术管理的显著特征。通过整合不同领域的技术资源，我们实现了跨学科的协同工作。这有助于优化技术架构，提高整体效能。此外，整合性策略还促进了不同技术团队之间的紧密沟通和高效合作，确保温控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温控器项目所采用的技术。通过不断优化技术方案，温控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温控器项目团队将在温控器项目初期识别可能的技术风险，并采取相应的预防和应对措施。通过建立健全的风险评估机制，温控器项目能够在实施过程中及时发现并解决潜在的技术问题，保障温控器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通过这些独特的技术管理特点，我们确信在温控器项目中，技术将成为温控器项目成功的有力支持。这一深度剖析揭示了技术管理在温控器项目实施中的关键作用，为温控器项目的技术基础奠定了坚实的基础。</w:t>
      </w:r>
    </w:p>
    <w:p>
      <w:pPr>
        <w:pStyle w:val="Heading2"/>
        <w:ind w:firstLine="560" w:firstLineChars="200"/>
        <w:rPr>
          <w:rFonts w:ascii="仿宋" w:eastAsia="仿宋" w:hAnsi="仿宋" w:cs="仿宋" w:hint="eastAsia"/>
          <w:sz w:val="28"/>
          <w:lang w:eastAsia="zh-CN"/>
        </w:rPr>
      </w:pPr>
      <w:bookmarkStart w:id="14" w:name="_Toc6028"/>
      <w:r>
        <w:rPr>
          <w:rFonts w:ascii="仿宋" w:eastAsia="仿宋" w:hAnsi="仿宋" w:cs="仿宋" w:hint="eastAsia"/>
          <w:sz w:val="28"/>
          <w:lang w:eastAsia="zh-CN"/>
        </w:rPr>
        <w:t>(二)、温控器项目工艺技术设计方案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温控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温控器项目将严格按照相关行业规范要求进行组织。通过有效控制产品质量，温控器项目将致力于为顾客提供优质的温控器项目产品和良好的服务。这体现了温控器项目对于生产活动合规性和质量标准的高度重视，为温控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温控器项目注重生态效益和清洁生产原则。温控器项目建设将紧密结合地方特色经济发展，与社会经济发展规划和区域环境保护规划方案相协调一致。通过与当地区域自然生态系统的结合，温控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温控器项目产品具有多样化的客户需求和个性化的特点。因此，温控器项目产品规格品种多样，且单批生产数量较小。为满足这一特点，温控器项目承办单位将建设先进的柔性制造生产线。通过广泛应用柔性制造技术，温控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温控器项目采用的技术具有较高的技术含量和自动化水平，处于国内先进水平。这一技术选用不仅体现了对生产效率、质量和环境友好性的高标准要求，同时为温控器项目的可持续发展奠定了坚实的基础。</w:t>
      </w:r>
    </w:p>
    <w:p>
      <w:pPr>
        <w:pStyle w:val="Heading2"/>
        <w:ind w:firstLine="560" w:firstLineChars="200"/>
        <w:rPr>
          <w:rFonts w:ascii="仿宋" w:eastAsia="仿宋" w:hAnsi="仿宋" w:cs="仿宋" w:hint="eastAsia"/>
          <w:sz w:val="28"/>
          <w:lang w:eastAsia="zh-CN"/>
        </w:rPr>
      </w:pPr>
      <w:bookmarkStart w:id="15" w:name="_Toc1320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为确保温控器项目的高效生产和技术实施，我们制定了一套精心设计的设备选型方案，以满足温控器项目生产、质量和环保的要求。该方案的主要特点如下：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温控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针对温控器项目产品的多样性和小批量生产的特点，我们将建设柔性制造生产线。通过在设备选型中考虑柔性制造技术，可以灵活应对不同产品规格和生产需求，实现生产线的高度灵活性和适应性。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0015"/>
      <w:r>
        <w:rPr>
          <w:rFonts w:ascii="仿宋" w:eastAsia="仿宋" w:hAnsi="仿宋" w:cs="仿宋" w:hint="eastAsia"/>
          <w:sz w:val="28"/>
          <w:lang w:eastAsia="zh-CN"/>
        </w:rPr>
        <w:t>五、温控器项目选址可行性分析</w:t>
      </w:r>
      <w:bookmarkEnd w:id="16"/>
    </w:p>
    <w:p>
      <w:pPr>
        <w:pStyle w:val="Heading2"/>
        <w:rPr>
          <w:rFonts w:ascii="仿宋" w:eastAsia="仿宋" w:hAnsi="仿宋" w:cs="仿宋" w:hint="eastAsia"/>
          <w:lang w:eastAsia="zh-CN"/>
        </w:rPr>
      </w:pPr>
      <w:bookmarkStart w:id="17" w:name="_Toc22912"/>
      <w:r>
        <w:rPr>
          <w:rFonts w:ascii="仿宋" w:eastAsia="仿宋" w:hAnsi="仿宋" w:cs="仿宋" w:hint="eastAsia"/>
          <w:lang w:eastAsia="zh-CN"/>
        </w:rPr>
        <w:t>(一)、温控器项目选址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该温控器项目选址位于XX省XX市XX区XXX街道</w:t>
      </w:r>
    </w:p>
    <w:p>
      <w:pPr>
        <w:pStyle w:val="Heading2"/>
        <w:ind w:firstLine="560" w:firstLineChars="200"/>
        <w:rPr>
          <w:rFonts w:ascii="仿宋" w:eastAsia="仿宋" w:hAnsi="仿宋" w:cs="仿宋" w:hint="eastAsia"/>
          <w:sz w:val="28"/>
          <w:lang w:eastAsia="zh-CN"/>
        </w:rPr>
      </w:pPr>
      <w:bookmarkStart w:id="18" w:name="_Toc1219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温控器项目的征地面积将根据温控器项目的实际规模和需求进行精确规划。具体面积XXX平方米，旨在确保温控器项目不仅能够满足当前的发展需求，还能够预留空间以适应未来的扩展。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净用地面积是在征地面积基础上去除不可利用面积后的实际可开发用地。具体面积XXX平方米，考虑到环保、交通、安全等多方面因素，以确保温控器项目在整体利用效率上达到最优。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温控器项目计划建设的建筑总规模具体面积XXX平方米。这一规模的确定综合考虑了温控器项目的性质、规模，以及城市规划的相关要求，确保建筑布局与周边环境协调一致。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绿地率是温控器项目用地中被规划为绿地的比例。具体面积XXX平方米，旨在通过合理规划绿地，改善温控器项目周边环境，提升居民生活质量，并符合城市整体绿化规划。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容积率是用地上可以建设的建筑总体积与用地面积之比。具体面积XXX，通过合理的容积率规划，确保温控器项目建筑规模与周边环境和谐共生。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确保温控器项目选址与当地城市规划相一致，具体面积XXX平方米。通过与城市规划部门深入沟通，确保温控器项目不仅符合城市的整体发展方向，还能够融入城市的发展布局，为城市的长远发展贡献力量。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充分了解并确保温控器项目选址符合当地产业政策，具体面积XXX平方米。这包括温控器项目对当地经济的促进作用，以及对相关产业的带动效应，确保温控器项目与地方政府的产业政策保持一致，促进共赢合作。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https://d.book118.com/225310014133011113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7912E5"/>
    <w:rsid w:val="6F7912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310014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2024-02-21T19:13:00Z</dcterms:created>
  <dcterms:modified xsi:type="dcterms:W3CDTF">2024-02-21T19:14:09Z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10EE4E56BEE843B8A8605563156E754B_11</vt:lpwstr>
  </property>
  <property fmtid="{D5CDD505-2E9C-101B-9397-08002B2CF9AE}" pid="3" name="KSOProductBuildVer">
    <vt:lpwstr>2052-12.1.0.16250</vt:lpwstr>
  </property>
</Properties>
</file>