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建筑用助剂项目构思建设方案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62" w:history="1">
        <w:r>
          <w:rPr>
            <w:rFonts w:ascii="仿宋" w:eastAsia="仿宋" w:hAnsi="仿宋" w:cs="仿宋" w:hint="eastAsia"/>
            <w:lang w:eastAsia="zh-CN"/>
          </w:rPr>
          <w:t>概论</w:t>
        </w:r>
        <w:r>
          <w:tab/>
        </w:r>
        <w:r>
          <w:fldChar w:fldCharType="begin"/>
        </w:r>
        <w:r>
          <w:instrText xml:space="preserve"> PAGEREF _Toc29562 \h </w:instrText>
        </w:r>
        <w:r>
          <w:fldChar w:fldCharType="separate"/>
        </w:r>
        <w:r>
          <w:t>3</w:t>
        </w:r>
        <w:r>
          <w:fldChar w:fldCharType="end"/>
        </w:r>
      </w:hyperlink>
    </w:p>
    <w:p>
      <w:pPr>
        <w:pStyle w:val="TOC1"/>
        <w:tabs>
          <w:tab w:val="right" w:leader="dot" w:pos="8306"/>
        </w:tabs>
      </w:pPr>
      <w:hyperlink w:anchor="_Toc14581" w:history="1">
        <w:r>
          <w:rPr>
            <w:rFonts w:ascii="仿宋" w:eastAsia="仿宋" w:hAnsi="仿宋" w:cs="仿宋" w:hint="eastAsia"/>
            <w:lang w:eastAsia="zh-CN"/>
          </w:rPr>
          <w:t>一、建筑用助剂项目概论</w:t>
        </w:r>
        <w:r>
          <w:tab/>
        </w:r>
        <w:r>
          <w:fldChar w:fldCharType="begin"/>
        </w:r>
        <w:r>
          <w:instrText xml:space="preserve"> PAGEREF _Toc14581 \h </w:instrText>
        </w:r>
        <w:r>
          <w:fldChar w:fldCharType="separate"/>
        </w:r>
        <w:r>
          <w:t>3</w:t>
        </w:r>
        <w:r>
          <w:fldChar w:fldCharType="end"/>
        </w:r>
      </w:hyperlink>
    </w:p>
    <w:p>
      <w:pPr>
        <w:pStyle w:val="TOC2"/>
        <w:tabs>
          <w:tab w:val="right" w:leader="dot" w:pos="8306"/>
        </w:tabs>
      </w:pPr>
      <w:hyperlink w:anchor="_Toc110" w:history="1">
        <w:r>
          <w:rPr>
            <w:rFonts w:ascii="仿宋" w:eastAsia="仿宋" w:hAnsi="仿宋" w:cs="仿宋" w:hint="eastAsia"/>
            <w:lang w:eastAsia="zh-CN"/>
          </w:rPr>
          <w:t>(一)、项目申报单位概况</w:t>
        </w:r>
        <w:r>
          <w:tab/>
        </w:r>
        <w:r>
          <w:fldChar w:fldCharType="begin"/>
        </w:r>
        <w:r>
          <w:instrText xml:space="preserve"> PAGEREF _Toc110 \h </w:instrText>
        </w:r>
        <w:r>
          <w:fldChar w:fldCharType="separate"/>
        </w:r>
        <w:r>
          <w:t>3</w:t>
        </w:r>
        <w:r>
          <w:fldChar w:fldCharType="end"/>
        </w:r>
      </w:hyperlink>
    </w:p>
    <w:p>
      <w:pPr>
        <w:pStyle w:val="TOC2"/>
        <w:tabs>
          <w:tab w:val="right" w:leader="dot" w:pos="8306"/>
        </w:tabs>
      </w:pPr>
      <w:hyperlink w:anchor="_Toc29367" w:history="1">
        <w:r>
          <w:rPr>
            <w:rFonts w:ascii="仿宋" w:eastAsia="仿宋" w:hAnsi="仿宋" w:cs="仿宋" w:hint="eastAsia"/>
            <w:lang w:eastAsia="zh-CN"/>
          </w:rPr>
          <w:t>(二)、项目概况</w:t>
        </w:r>
        <w:r>
          <w:tab/>
        </w:r>
        <w:r>
          <w:fldChar w:fldCharType="begin"/>
        </w:r>
        <w:r>
          <w:instrText xml:space="preserve"> PAGEREF _Toc29367 \h </w:instrText>
        </w:r>
        <w:r>
          <w:fldChar w:fldCharType="separate"/>
        </w:r>
        <w:r>
          <w:t>4</w:t>
        </w:r>
        <w:r>
          <w:fldChar w:fldCharType="end"/>
        </w:r>
      </w:hyperlink>
    </w:p>
    <w:p>
      <w:pPr>
        <w:pStyle w:val="TOC1"/>
        <w:tabs>
          <w:tab w:val="right" w:leader="dot" w:pos="8306"/>
        </w:tabs>
      </w:pPr>
      <w:hyperlink w:anchor="_Toc20592" w:history="1">
        <w:r>
          <w:rPr>
            <w:rFonts w:ascii="仿宋" w:eastAsia="仿宋" w:hAnsi="仿宋" w:cs="仿宋" w:hint="eastAsia"/>
            <w:lang w:eastAsia="zh-CN"/>
          </w:rPr>
          <w:t>二、财务管理与成本控制</w:t>
        </w:r>
        <w:r>
          <w:tab/>
        </w:r>
        <w:r>
          <w:fldChar w:fldCharType="begin"/>
        </w:r>
        <w:r>
          <w:instrText xml:space="preserve"> PAGEREF _Toc20592 \h </w:instrText>
        </w:r>
        <w:r>
          <w:fldChar w:fldCharType="separate"/>
        </w:r>
        <w:r>
          <w:t>7</w:t>
        </w:r>
        <w:r>
          <w:fldChar w:fldCharType="end"/>
        </w:r>
      </w:hyperlink>
    </w:p>
    <w:p>
      <w:pPr>
        <w:pStyle w:val="TOC2"/>
        <w:tabs>
          <w:tab w:val="right" w:leader="dot" w:pos="8306"/>
        </w:tabs>
      </w:pPr>
      <w:hyperlink w:anchor="_Toc11641" w:history="1">
        <w:r>
          <w:rPr>
            <w:rFonts w:ascii="仿宋" w:eastAsia="仿宋" w:hAnsi="仿宋" w:cs="仿宋" w:hint="eastAsia"/>
            <w:lang w:eastAsia="zh-CN"/>
          </w:rPr>
          <w:t>(一)、财务管理体系建设</w:t>
        </w:r>
        <w:r>
          <w:tab/>
        </w:r>
        <w:r>
          <w:fldChar w:fldCharType="begin"/>
        </w:r>
        <w:r>
          <w:instrText xml:space="preserve"> PAGEREF _Toc11641 \h </w:instrText>
        </w:r>
        <w:r>
          <w:fldChar w:fldCharType="separate"/>
        </w:r>
        <w:r>
          <w:t>7</w:t>
        </w:r>
        <w:r>
          <w:fldChar w:fldCharType="end"/>
        </w:r>
      </w:hyperlink>
    </w:p>
    <w:p>
      <w:pPr>
        <w:pStyle w:val="TOC2"/>
        <w:tabs>
          <w:tab w:val="right" w:leader="dot" w:pos="8306"/>
        </w:tabs>
      </w:pPr>
      <w:hyperlink w:anchor="_Toc14322" w:history="1">
        <w:r>
          <w:rPr>
            <w:rFonts w:ascii="仿宋" w:eastAsia="仿宋" w:hAnsi="仿宋" w:cs="仿宋" w:hint="eastAsia"/>
            <w:lang w:eastAsia="zh-CN"/>
          </w:rPr>
          <w:t>(二)、成本控制措施</w:t>
        </w:r>
        <w:r>
          <w:tab/>
        </w:r>
        <w:r>
          <w:fldChar w:fldCharType="begin"/>
        </w:r>
        <w:r>
          <w:instrText xml:space="preserve"> PAGEREF _Toc14322 \h </w:instrText>
        </w:r>
        <w:r>
          <w:fldChar w:fldCharType="separate"/>
        </w:r>
        <w:r>
          <w:t>8</w:t>
        </w:r>
        <w:r>
          <w:fldChar w:fldCharType="end"/>
        </w:r>
      </w:hyperlink>
    </w:p>
    <w:p>
      <w:pPr>
        <w:pStyle w:val="TOC1"/>
        <w:tabs>
          <w:tab w:val="right" w:leader="dot" w:pos="8306"/>
        </w:tabs>
      </w:pPr>
      <w:hyperlink w:anchor="_Toc26422" w:history="1">
        <w:r>
          <w:rPr>
            <w:rFonts w:ascii="仿宋" w:eastAsia="仿宋" w:hAnsi="仿宋" w:cs="仿宋" w:hint="eastAsia"/>
            <w:lang w:eastAsia="zh-CN"/>
          </w:rPr>
          <w:t>三、环境和生态影响分析</w:t>
        </w:r>
        <w:r>
          <w:tab/>
        </w:r>
        <w:r>
          <w:fldChar w:fldCharType="begin"/>
        </w:r>
        <w:r>
          <w:instrText xml:space="preserve"> PAGEREF _Toc26422 \h </w:instrText>
        </w:r>
        <w:r>
          <w:fldChar w:fldCharType="separate"/>
        </w:r>
        <w:r>
          <w:t>9</w:t>
        </w:r>
        <w:r>
          <w:fldChar w:fldCharType="end"/>
        </w:r>
      </w:hyperlink>
    </w:p>
    <w:p>
      <w:pPr>
        <w:pStyle w:val="TOC2"/>
        <w:tabs>
          <w:tab w:val="right" w:leader="dot" w:pos="8306"/>
        </w:tabs>
      </w:pPr>
      <w:hyperlink w:anchor="_Toc4881" w:history="1">
        <w:r>
          <w:rPr>
            <w:rFonts w:ascii="仿宋" w:eastAsia="仿宋" w:hAnsi="仿宋" w:cs="仿宋" w:hint="eastAsia"/>
            <w:lang w:eastAsia="zh-CN"/>
          </w:rPr>
          <w:t>(一)、环境和生态现状</w:t>
        </w:r>
        <w:r>
          <w:tab/>
        </w:r>
        <w:r>
          <w:fldChar w:fldCharType="begin"/>
        </w:r>
        <w:r>
          <w:instrText xml:space="preserve"> PAGEREF _Toc4881 \h </w:instrText>
        </w:r>
        <w:r>
          <w:fldChar w:fldCharType="separate"/>
        </w:r>
        <w:r>
          <w:t>9</w:t>
        </w:r>
        <w:r>
          <w:fldChar w:fldCharType="end"/>
        </w:r>
      </w:hyperlink>
    </w:p>
    <w:p>
      <w:pPr>
        <w:pStyle w:val="TOC2"/>
        <w:tabs>
          <w:tab w:val="right" w:leader="dot" w:pos="8306"/>
        </w:tabs>
      </w:pPr>
      <w:hyperlink w:anchor="_Toc12666" w:history="1">
        <w:r>
          <w:rPr>
            <w:rFonts w:ascii="仿宋" w:eastAsia="仿宋" w:hAnsi="仿宋" w:cs="仿宋" w:hint="eastAsia"/>
            <w:lang w:eastAsia="zh-CN"/>
          </w:rPr>
          <w:t>(二)、生态环境影响分析</w:t>
        </w:r>
        <w:r>
          <w:tab/>
        </w:r>
        <w:r>
          <w:fldChar w:fldCharType="begin"/>
        </w:r>
        <w:r>
          <w:instrText xml:space="preserve"> PAGEREF _Toc12666 \h </w:instrText>
        </w:r>
        <w:r>
          <w:fldChar w:fldCharType="separate"/>
        </w:r>
        <w:r>
          <w:t>11</w:t>
        </w:r>
        <w:r>
          <w:fldChar w:fldCharType="end"/>
        </w:r>
      </w:hyperlink>
    </w:p>
    <w:p>
      <w:pPr>
        <w:pStyle w:val="TOC2"/>
        <w:tabs>
          <w:tab w:val="right" w:leader="dot" w:pos="8306"/>
        </w:tabs>
      </w:pPr>
      <w:hyperlink w:anchor="_Toc17278" w:history="1">
        <w:r>
          <w:rPr>
            <w:rFonts w:ascii="仿宋" w:eastAsia="仿宋" w:hAnsi="仿宋" w:cs="仿宋" w:hint="eastAsia"/>
            <w:lang w:eastAsia="zh-CN"/>
          </w:rPr>
          <w:t>(三)、生态环境保护措施</w:t>
        </w:r>
        <w:r>
          <w:tab/>
        </w:r>
        <w:r>
          <w:fldChar w:fldCharType="begin"/>
        </w:r>
        <w:r>
          <w:instrText xml:space="preserve"> PAGEREF _Toc17278 \h </w:instrText>
        </w:r>
        <w:r>
          <w:fldChar w:fldCharType="separate"/>
        </w:r>
        <w:r>
          <w:t>12</w:t>
        </w:r>
        <w:r>
          <w:fldChar w:fldCharType="end"/>
        </w:r>
      </w:hyperlink>
    </w:p>
    <w:p>
      <w:pPr>
        <w:pStyle w:val="TOC2"/>
        <w:tabs>
          <w:tab w:val="right" w:leader="dot" w:pos="8306"/>
        </w:tabs>
      </w:pPr>
      <w:hyperlink w:anchor="_Toc3111" w:history="1">
        <w:r>
          <w:rPr>
            <w:rFonts w:ascii="仿宋" w:eastAsia="仿宋" w:hAnsi="仿宋" w:cs="仿宋" w:hint="eastAsia"/>
            <w:lang w:eastAsia="zh-CN"/>
          </w:rPr>
          <w:t>(四)、地质灾害影响分析</w:t>
        </w:r>
        <w:r>
          <w:tab/>
        </w:r>
        <w:r>
          <w:fldChar w:fldCharType="begin"/>
        </w:r>
        <w:r>
          <w:instrText xml:space="preserve"> PAGEREF _Toc3111 \h </w:instrText>
        </w:r>
        <w:r>
          <w:fldChar w:fldCharType="separate"/>
        </w:r>
        <w:r>
          <w:t>14</w:t>
        </w:r>
        <w:r>
          <w:fldChar w:fldCharType="end"/>
        </w:r>
      </w:hyperlink>
    </w:p>
    <w:p>
      <w:pPr>
        <w:pStyle w:val="TOC2"/>
        <w:tabs>
          <w:tab w:val="right" w:leader="dot" w:pos="8306"/>
        </w:tabs>
      </w:pPr>
      <w:hyperlink w:anchor="_Toc8897" w:history="1">
        <w:r>
          <w:rPr>
            <w:rFonts w:ascii="仿宋" w:eastAsia="仿宋" w:hAnsi="仿宋" w:cs="仿宋" w:hint="eastAsia"/>
            <w:lang w:eastAsia="zh-CN"/>
          </w:rPr>
          <w:t>(五)、特殊环境影响</w:t>
        </w:r>
        <w:r>
          <w:tab/>
        </w:r>
        <w:r>
          <w:fldChar w:fldCharType="begin"/>
        </w:r>
        <w:r>
          <w:instrText xml:space="preserve"> PAGEREF _Toc8897 \h </w:instrText>
        </w:r>
        <w:r>
          <w:fldChar w:fldCharType="separate"/>
        </w:r>
        <w:r>
          <w:t>16</w:t>
        </w:r>
        <w:r>
          <w:fldChar w:fldCharType="end"/>
        </w:r>
      </w:hyperlink>
    </w:p>
    <w:p>
      <w:pPr>
        <w:pStyle w:val="TOC1"/>
        <w:tabs>
          <w:tab w:val="right" w:leader="dot" w:pos="8306"/>
        </w:tabs>
      </w:pPr>
      <w:hyperlink w:anchor="_Toc1826" w:history="1">
        <w:r>
          <w:rPr>
            <w:rFonts w:ascii="仿宋" w:eastAsia="仿宋" w:hAnsi="仿宋" w:cs="仿宋" w:hint="eastAsia"/>
            <w:lang w:eastAsia="zh-CN"/>
          </w:rPr>
          <w:t>四、建设风险评估分析</w:t>
        </w:r>
        <w:r>
          <w:tab/>
        </w:r>
        <w:r>
          <w:fldChar w:fldCharType="begin"/>
        </w:r>
        <w:r>
          <w:instrText xml:space="preserve"> PAGEREF _Toc1826 \h </w:instrText>
        </w:r>
        <w:r>
          <w:fldChar w:fldCharType="separate"/>
        </w:r>
        <w:r>
          <w:t>17</w:t>
        </w:r>
        <w:r>
          <w:fldChar w:fldCharType="end"/>
        </w:r>
      </w:hyperlink>
    </w:p>
    <w:p>
      <w:pPr>
        <w:pStyle w:val="TOC2"/>
        <w:tabs>
          <w:tab w:val="right" w:leader="dot" w:pos="8306"/>
        </w:tabs>
      </w:pPr>
      <w:hyperlink w:anchor="_Toc13217" w:history="1">
        <w:r>
          <w:rPr>
            <w:rFonts w:ascii="仿宋" w:eastAsia="仿宋" w:hAnsi="仿宋" w:cs="仿宋" w:hint="eastAsia"/>
            <w:lang w:eastAsia="zh-CN"/>
          </w:rPr>
          <w:t>(一)、政策风险分析</w:t>
        </w:r>
        <w:r>
          <w:tab/>
        </w:r>
        <w:r>
          <w:fldChar w:fldCharType="begin"/>
        </w:r>
        <w:r>
          <w:instrText xml:space="preserve"> PAGEREF _Toc13217 \h </w:instrText>
        </w:r>
        <w:r>
          <w:fldChar w:fldCharType="separate"/>
        </w:r>
        <w:r>
          <w:t>17</w:t>
        </w:r>
        <w:r>
          <w:fldChar w:fldCharType="end"/>
        </w:r>
      </w:hyperlink>
    </w:p>
    <w:p>
      <w:pPr>
        <w:pStyle w:val="TOC2"/>
        <w:tabs>
          <w:tab w:val="right" w:leader="dot" w:pos="8306"/>
        </w:tabs>
      </w:pPr>
      <w:hyperlink w:anchor="_Toc27305" w:history="1">
        <w:r>
          <w:rPr>
            <w:rFonts w:ascii="仿宋" w:eastAsia="仿宋" w:hAnsi="仿宋" w:cs="仿宋" w:hint="eastAsia"/>
            <w:lang w:eastAsia="zh-CN"/>
          </w:rPr>
          <w:t>(二)、社会风险分析</w:t>
        </w:r>
        <w:r>
          <w:tab/>
        </w:r>
        <w:r>
          <w:fldChar w:fldCharType="begin"/>
        </w:r>
        <w:r>
          <w:instrText xml:space="preserve"> PAGEREF _Toc27305 \h </w:instrText>
        </w:r>
        <w:r>
          <w:fldChar w:fldCharType="separate"/>
        </w:r>
        <w:r>
          <w:t>18</w:t>
        </w:r>
        <w:r>
          <w:fldChar w:fldCharType="end"/>
        </w:r>
      </w:hyperlink>
    </w:p>
    <w:p>
      <w:pPr>
        <w:pStyle w:val="TOC2"/>
        <w:tabs>
          <w:tab w:val="right" w:leader="dot" w:pos="8306"/>
        </w:tabs>
      </w:pPr>
      <w:hyperlink w:anchor="_Toc29619" w:history="1">
        <w:r>
          <w:rPr>
            <w:rFonts w:ascii="仿宋" w:eastAsia="仿宋" w:hAnsi="仿宋" w:cs="仿宋" w:hint="eastAsia"/>
            <w:lang w:eastAsia="zh-CN"/>
          </w:rPr>
          <w:t>(三)、市场风险分析</w:t>
        </w:r>
        <w:r>
          <w:tab/>
        </w:r>
        <w:r>
          <w:fldChar w:fldCharType="begin"/>
        </w:r>
        <w:r>
          <w:instrText xml:space="preserve"> PAGEREF _Toc29619 \h </w:instrText>
        </w:r>
        <w:r>
          <w:fldChar w:fldCharType="separate"/>
        </w:r>
        <w:r>
          <w:t>19</w:t>
        </w:r>
        <w:r>
          <w:fldChar w:fldCharType="end"/>
        </w:r>
      </w:hyperlink>
    </w:p>
    <w:p>
      <w:pPr>
        <w:pStyle w:val="TOC2"/>
        <w:tabs>
          <w:tab w:val="right" w:leader="dot" w:pos="8306"/>
        </w:tabs>
      </w:pPr>
      <w:hyperlink w:anchor="_Toc25381" w:history="1">
        <w:r>
          <w:rPr>
            <w:rFonts w:ascii="仿宋" w:eastAsia="仿宋" w:hAnsi="仿宋" w:cs="仿宋" w:hint="eastAsia"/>
            <w:lang w:eastAsia="zh-CN"/>
          </w:rPr>
          <w:t>(四)、资金风险分析</w:t>
        </w:r>
        <w:r>
          <w:tab/>
        </w:r>
        <w:r>
          <w:fldChar w:fldCharType="begin"/>
        </w:r>
        <w:r>
          <w:instrText xml:space="preserve"> PAGEREF _Toc25381 \h </w:instrText>
        </w:r>
        <w:r>
          <w:fldChar w:fldCharType="separate"/>
        </w:r>
        <w:r>
          <w:t>20</w:t>
        </w:r>
        <w:r>
          <w:fldChar w:fldCharType="end"/>
        </w:r>
      </w:hyperlink>
    </w:p>
    <w:p>
      <w:pPr>
        <w:pStyle w:val="TOC2"/>
        <w:tabs>
          <w:tab w:val="right" w:leader="dot" w:pos="8306"/>
        </w:tabs>
      </w:pPr>
      <w:hyperlink w:anchor="_Toc30290" w:history="1">
        <w:r>
          <w:rPr>
            <w:rFonts w:ascii="仿宋" w:eastAsia="仿宋" w:hAnsi="仿宋" w:cs="仿宋" w:hint="eastAsia"/>
            <w:lang w:eastAsia="zh-CN"/>
          </w:rPr>
          <w:t>(五)、技术风险分析</w:t>
        </w:r>
        <w:r>
          <w:tab/>
        </w:r>
        <w:r>
          <w:fldChar w:fldCharType="begin"/>
        </w:r>
        <w:r>
          <w:instrText xml:space="preserve"> PAGEREF _Toc30290 \h </w:instrText>
        </w:r>
        <w:r>
          <w:fldChar w:fldCharType="separate"/>
        </w:r>
        <w:r>
          <w:t>21</w:t>
        </w:r>
        <w:r>
          <w:fldChar w:fldCharType="end"/>
        </w:r>
      </w:hyperlink>
    </w:p>
    <w:p>
      <w:pPr>
        <w:pStyle w:val="TOC2"/>
        <w:tabs>
          <w:tab w:val="right" w:leader="dot" w:pos="8306"/>
        </w:tabs>
      </w:pPr>
      <w:hyperlink w:anchor="_Toc21678" w:history="1">
        <w:r>
          <w:rPr>
            <w:rFonts w:ascii="仿宋" w:eastAsia="仿宋" w:hAnsi="仿宋" w:cs="仿宋" w:hint="eastAsia"/>
            <w:lang w:eastAsia="zh-CN"/>
          </w:rPr>
          <w:t>(六)、财务风险分析</w:t>
        </w:r>
        <w:r>
          <w:tab/>
        </w:r>
        <w:r>
          <w:fldChar w:fldCharType="begin"/>
        </w:r>
        <w:r>
          <w:instrText xml:space="preserve"> PAGEREF _Toc21678 \h </w:instrText>
        </w:r>
        <w:r>
          <w:fldChar w:fldCharType="separate"/>
        </w:r>
        <w:r>
          <w:t>23</w:t>
        </w:r>
        <w:r>
          <w:fldChar w:fldCharType="end"/>
        </w:r>
      </w:hyperlink>
    </w:p>
    <w:p>
      <w:pPr>
        <w:pStyle w:val="TOC2"/>
        <w:tabs>
          <w:tab w:val="right" w:leader="dot" w:pos="8306"/>
        </w:tabs>
      </w:pPr>
      <w:hyperlink w:anchor="_Toc31905" w:history="1">
        <w:r>
          <w:rPr>
            <w:rFonts w:ascii="仿宋" w:eastAsia="仿宋" w:hAnsi="仿宋" w:cs="仿宋" w:hint="eastAsia"/>
            <w:lang w:eastAsia="zh-CN"/>
          </w:rPr>
          <w:t>(七)、管理风险分析</w:t>
        </w:r>
        <w:r>
          <w:tab/>
        </w:r>
        <w:r>
          <w:fldChar w:fldCharType="begin"/>
        </w:r>
        <w:r>
          <w:instrText xml:space="preserve"> PAGEREF _Toc31905 \h </w:instrText>
        </w:r>
        <w:r>
          <w:fldChar w:fldCharType="separate"/>
        </w:r>
        <w:r>
          <w:t>24</w:t>
        </w:r>
        <w:r>
          <w:fldChar w:fldCharType="end"/>
        </w:r>
      </w:hyperlink>
    </w:p>
    <w:p>
      <w:pPr>
        <w:pStyle w:val="TOC2"/>
        <w:tabs>
          <w:tab w:val="right" w:leader="dot" w:pos="8306"/>
        </w:tabs>
      </w:pPr>
      <w:hyperlink w:anchor="_Toc23460" w:history="1">
        <w:r>
          <w:rPr>
            <w:rFonts w:ascii="仿宋" w:eastAsia="仿宋" w:hAnsi="仿宋" w:cs="仿宋" w:hint="eastAsia"/>
            <w:lang w:eastAsia="zh-CN"/>
          </w:rPr>
          <w:t>(八)、其它风险分析</w:t>
        </w:r>
        <w:r>
          <w:tab/>
        </w:r>
        <w:r>
          <w:fldChar w:fldCharType="begin"/>
        </w:r>
        <w:r>
          <w:instrText xml:space="preserve"> PAGEREF _Toc23460 \h </w:instrText>
        </w:r>
        <w:r>
          <w:fldChar w:fldCharType="separate"/>
        </w:r>
        <w:r>
          <w:t>26</w:t>
        </w:r>
        <w:r>
          <w:fldChar w:fldCharType="end"/>
        </w:r>
      </w:hyperlink>
    </w:p>
    <w:p>
      <w:pPr>
        <w:pStyle w:val="TOC2"/>
        <w:tabs>
          <w:tab w:val="right" w:leader="dot" w:pos="8306"/>
        </w:tabs>
      </w:pPr>
      <w:hyperlink w:anchor="_Toc6716" w:history="1">
        <w:r>
          <w:rPr>
            <w:rFonts w:ascii="仿宋" w:eastAsia="仿宋" w:hAnsi="仿宋" w:cs="仿宋" w:hint="eastAsia"/>
            <w:lang w:eastAsia="zh-CN"/>
          </w:rPr>
          <w:t>(九)、社会影响评估</w:t>
        </w:r>
        <w:r>
          <w:tab/>
        </w:r>
        <w:r>
          <w:fldChar w:fldCharType="begin"/>
        </w:r>
        <w:r>
          <w:instrText xml:space="preserve"> PAGEREF _Toc6716 \h </w:instrText>
        </w:r>
        <w:r>
          <w:fldChar w:fldCharType="separate"/>
        </w:r>
        <w:r>
          <w:t>27</w:t>
        </w:r>
        <w:r>
          <w:fldChar w:fldCharType="end"/>
        </w:r>
      </w:hyperlink>
    </w:p>
    <w:p>
      <w:pPr>
        <w:pStyle w:val="TOC1"/>
        <w:tabs>
          <w:tab w:val="right" w:leader="dot" w:pos="8306"/>
        </w:tabs>
      </w:pPr>
      <w:hyperlink w:anchor="_Toc27391" w:history="1">
        <w:r>
          <w:rPr>
            <w:rFonts w:ascii="仿宋" w:eastAsia="仿宋" w:hAnsi="仿宋" w:cs="仿宋" w:hint="eastAsia"/>
            <w:lang w:eastAsia="zh-CN"/>
          </w:rPr>
          <w:t>五、背景、必要性分析</w:t>
        </w:r>
        <w:r>
          <w:tab/>
        </w:r>
        <w:r>
          <w:fldChar w:fldCharType="begin"/>
        </w:r>
        <w:r>
          <w:instrText xml:space="preserve"> PAGEREF _Toc27391 \h </w:instrText>
        </w:r>
        <w:r>
          <w:fldChar w:fldCharType="separate"/>
        </w:r>
        <w:r>
          <w:t>29</w:t>
        </w:r>
        <w:r>
          <w:fldChar w:fldCharType="end"/>
        </w:r>
      </w:hyperlink>
    </w:p>
    <w:p>
      <w:pPr>
        <w:pStyle w:val="TOC2"/>
        <w:tabs>
          <w:tab w:val="right" w:leader="dot" w:pos="8306"/>
        </w:tabs>
      </w:pPr>
      <w:hyperlink w:anchor="_Toc13504" w:history="1">
        <w:r>
          <w:rPr>
            <w:rFonts w:ascii="仿宋" w:eastAsia="仿宋" w:hAnsi="仿宋" w:cs="仿宋" w:hint="eastAsia"/>
            <w:lang w:eastAsia="zh-CN"/>
          </w:rPr>
          <w:t>(一)、项目建设背景</w:t>
        </w:r>
        <w:r>
          <w:tab/>
        </w:r>
        <w:r>
          <w:fldChar w:fldCharType="begin"/>
        </w:r>
        <w:r>
          <w:instrText xml:space="preserve"> PAGEREF _Toc13504 \h </w:instrText>
        </w:r>
        <w:r>
          <w:fldChar w:fldCharType="separate"/>
        </w:r>
        <w:r>
          <w:t>29</w:t>
        </w:r>
        <w:r>
          <w:fldChar w:fldCharType="end"/>
        </w:r>
      </w:hyperlink>
    </w:p>
    <w:p>
      <w:pPr>
        <w:pStyle w:val="TOC2"/>
        <w:tabs>
          <w:tab w:val="right" w:leader="dot" w:pos="8306"/>
        </w:tabs>
      </w:pPr>
      <w:hyperlink w:anchor="_Toc15952" w:history="1">
        <w:r>
          <w:rPr>
            <w:rFonts w:ascii="仿宋" w:eastAsia="仿宋" w:hAnsi="仿宋" w:cs="仿宋" w:hint="eastAsia"/>
            <w:lang w:eastAsia="zh-CN"/>
          </w:rPr>
          <w:t>(二)、必要性分析</w:t>
        </w:r>
        <w:r>
          <w:tab/>
        </w:r>
        <w:r>
          <w:fldChar w:fldCharType="begin"/>
        </w:r>
        <w:r>
          <w:instrText xml:space="preserve"> PAGEREF _Toc15952 \h </w:instrText>
        </w:r>
        <w:r>
          <w:fldChar w:fldCharType="separate"/>
        </w:r>
        <w:r>
          <w:t>30</w:t>
        </w:r>
        <w:r>
          <w:fldChar w:fldCharType="end"/>
        </w:r>
      </w:hyperlink>
    </w:p>
    <w:p>
      <w:pPr>
        <w:pStyle w:val="TOC2"/>
        <w:tabs>
          <w:tab w:val="right" w:leader="dot" w:pos="8306"/>
        </w:tabs>
      </w:pPr>
      <w:hyperlink w:anchor="_Toc23641" w:history="1">
        <w:r>
          <w:rPr>
            <w:rFonts w:ascii="仿宋" w:eastAsia="仿宋" w:hAnsi="仿宋" w:cs="仿宋" w:hint="eastAsia"/>
            <w:lang w:eastAsia="zh-CN"/>
          </w:rPr>
          <w:t>(三)、项目建设有利条件</w:t>
        </w:r>
        <w:r>
          <w:tab/>
        </w:r>
        <w:r>
          <w:fldChar w:fldCharType="begin"/>
        </w:r>
        <w:r>
          <w:instrText xml:space="preserve"> PAGEREF _Toc23641 \h </w:instrText>
        </w:r>
        <w:r>
          <w:fldChar w:fldCharType="separate"/>
        </w:r>
        <w:r>
          <w:t>32</w:t>
        </w:r>
        <w:r>
          <w:fldChar w:fldCharType="end"/>
        </w:r>
      </w:hyperlink>
    </w:p>
    <w:p>
      <w:pPr>
        <w:pStyle w:val="TOC1"/>
        <w:tabs>
          <w:tab w:val="right" w:leader="dot" w:pos="8306"/>
        </w:tabs>
      </w:pPr>
      <w:hyperlink w:anchor="_Toc17537" w:history="1">
        <w:r>
          <w:rPr>
            <w:rFonts w:ascii="仿宋" w:eastAsia="仿宋" w:hAnsi="仿宋" w:cs="仿宋" w:hint="eastAsia"/>
            <w:lang w:eastAsia="zh-CN"/>
          </w:rPr>
          <w:t>六、项目监理与质量保证</w:t>
        </w:r>
        <w:r>
          <w:tab/>
        </w:r>
        <w:r>
          <w:fldChar w:fldCharType="begin"/>
        </w:r>
        <w:r>
          <w:instrText xml:space="preserve"> PAGEREF _Toc17537 \h </w:instrText>
        </w:r>
        <w:r>
          <w:fldChar w:fldCharType="separate"/>
        </w:r>
        <w:r>
          <w:t>33</w:t>
        </w:r>
        <w:r>
          <w:fldChar w:fldCharType="end"/>
        </w:r>
      </w:hyperlink>
    </w:p>
    <w:p>
      <w:pPr>
        <w:pStyle w:val="TOC2"/>
        <w:tabs>
          <w:tab w:val="right" w:leader="dot" w:pos="8306"/>
        </w:tabs>
      </w:pPr>
      <w:hyperlink w:anchor="_Toc11763" w:history="1">
        <w:r>
          <w:rPr>
            <w:rFonts w:ascii="仿宋" w:eastAsia="仿宋" w:hAnsi="仿宋" w:cs="仿宋" w:hint="eastAsia"/>
            <w:lang w:eastAsia="zh-CN"/>
          </w:rPr>
          <w:t>(一)、监理体系构建</w:t>
        </w:r>
        <w:r>
          <w:tab/>
        </w:r>
        <w:r>
          <w:fldChar w:fldCharType="begin"/>
        </w:r>
        <w:r>
          <w:instrText xml:space="preserve"> PAGEREF _Toc11763 \h </w:instrText>
        </w:r>
        <w:r>
          <w:fldChar w:fldCharType="separate"/>
        </w:r>
        <w:r>
          <w:t>33</w:t>
        </w:r>
        <w:r>
          <w:fldChar w:fldCharType="end"/>
        </w:r>
      </w:hyperlink>
    </w:p>
    <w:p>
      <w:pPr>
        <w:pStyle w:val="TOC2"/>
        <w:tabs>
          <w:tab w:val="right" w:leader="dot" w:pos="8306"/>
        </w:tabs>
      </w:pPr>
      <w:hyperlink w:anchor="_Toc4562" w:history="1">
        <w:r>
          <w:rPr>
            <w:rFonts w:ascii="仿宋" w:eastAsia="仿宋" w:hAnsi="仿宋" w:cs="仿宋" w:hint="eastAsia"/>
            <w:lang w:eastAsia="zh-CN"/>
          </w:rPr>
          <w:t>(二)、质量保证体系实施</w:t>
        </w:r>
        <w:r>
          <w:tab/>
        </w:r>
        <w:r>
          <w:fldChar w:fldCharType="begin"/>
        </w:r>
        <w:r>
          <w:instrText xml:space="preserve"> PAGEREF _Toc4562 \h </w:instrText>
        </w:r>
        <w:r>
          <w:fldChar w:fldCharType="separate"/>
        </w:r>
        <w:r>
          <w:t>34</w:t>
        </w:r>
        <w:r>
          <w:fldChar w:fldCharType="end"/>
        </w:r>
      </w:hyperlink>
    </w:p>
    <w:p>
      <w:pPr>
        <w:pStyle w:val="TOC2"/>
        <w:tabs>
          <w:tab w:val="right" w:leader="dot" w:pos="8306"/>
        </w:tabs>
      </w:pPr>
      <w:hyperlink w:anchor="_Toc13250" w:history="1">
        <w:r>
          <w:rPr>
            <w:rFonts w:ascii="仿宋" w:eastAsia="仿宋" w:hAnsi="仿宋" w:cs="仿宋" w:hint="eastAsia"/>
            <w:lang w:eastAsia="zh-CN"/>
          </w:rPr>
          <w:t>(三)、监理与质量控制流程</w:t>
        </w:r>
        <w:r>
          <w:tab/>
        </w:r>
        <w:r>
          <w:fldChar w:fldCharType="begin"/>
        </w:r>
        <w:r>
          <w:instrText xml:space="preserve"> PAGEREF _Toc13250 \h </w:instrText>
        </w:r>
        <w:r>
          <w:fldChar w:fldCharType="separate"/>
        </w:r>
        <w:r>
          <w:t>34</w:t>
        </w:r>
        <w:r>
          <w:fldChar w:fldCharType="end"/>
        </w:r>
      </w:hyperlink>
    </w:p>
    <w:p>
      <w:pPr>
        <w:pStyle w:val="TOC1"/>
        <w:tabs>
          <w:tab w:val="right" w:leader="dot" w:pos="8306"/>
        </w:tabs>
      </w:pPr>
      <w:hyperlink w:anchor="_Toc6838" w:history="1">
        <w:r>
          <w:rPr>
            <w:rFonts w:ascii="仿宋" w:eastAsia="仿宋" w:hAnsi="仿宋" w:cs="仿宋" w:hint="eastAsia"/>
            <w:lang w:eastAsia="zh-CN"/>
          </w:rPr>
          <w:t>七、环境保护与绿色发展</w:t>
        </w:r>
        <w:r>
          <w:tab/>
        </w:r>
        <w:r>
          <w:fldChar w:fldCharType="begin"/>
        </w:r>
        <w:r>
          <w:instrText xml:space="preserve"> PAGEREF _Toc6838 \h </w:instrText>
        </w:r>
        <w:r>
          <w:fldChar w:fldCharType="separate"/>
        </w:r>
        <w:r>
          <w:t>35</w:t>
        </w:r>
        <w:r>
          <w:fldChar w:fldCharType="end"/>
        </w:r>
      </w:hyperlink>
    </w:p>
    <w:p>
      <w:pPr>
        <w:pStyle w:val="TOC2"/>
        <w:tabs>
          <w:tab w:val="right" w:leader="dot" w:pos="8306"/>
        </w:tabs>
      </w:pPr>
      <w:hyperlink w:anchor="_Toc7998" w:history="1">
        <w:r>
          <w:rPr>
            <w:rFonts w:ascii="仿宋" w:eastAsia="仿宋" w:hAnsi="仿宋" w:cs="仿宋" w:hint="eastAsia"/>
            <w:lang w:eastAsia="zh-CN"/>
          </w:rPr>
          <w:t>(一)、环境保护措施</w:t>
        </w:r>
        <w:r>
          <w:tab/>
        </w:r>
        <w:r>
          <w:fldChar w:fldCharType="begin"/>
        </w:r>
        <w:r>
          <w:instrText xml:space="preserve"> PAGEREF _Toc7998 \h </w:instrText>
        </w:r>
        <w:r>
          <w:fldChar w:fldCharType="separate"/>
        </w:r>
        <w:r>
          <w:t>35</w:t>
        </w:r>
        <w:r>
          <w:fldChar w:fldCharType="end"/>
        </w:r>
      </w:hyperlink>
    </w:p>
    <w:p>
      <w:pPr>
        <w:pStyle w:val="TOC2"/>
        <w:tabs>
          <w:tab w:val="right" w:leader="dot" w:pos="8306"/>
        </w:tabs>
      </w:pPr>
      <w:hyperlink w:anchor="_Toc18027" w:history="1">
        <w:r>
          <w:rPr>
            <w:rFonts w:ascii="仿宋" w:eastAsia="仿宋" w:hAnsi="仿宋" w:cs="仿宋" w:hint="eastAsia"/>
            <w:lang w:eastAsia="zh-CN"/>
          </w:rPr>
          <w:t>(二)、绿色发展与可持续发展策略</w:t>
        </w:r>
        <w:r>
          <w:tab/>
        </w:r>
        <w:r>
          <w:fldChar w:fldCharType="begin"/>
        </w:r>
        <w:r>
          <w:instrText xml:space="preserve"> PAGEREF _Toc18027 \h </w:instrText>
        </w:r>
        <w:r>
          <w:fldChar w:fldCharType="separate"/>
        </w:r>
        <w:r>
          <w:t>37</w:t>
        </w:r>
        <w:r>
          <w:fldChar w:fldCharType="end"/>
        </w:r>
      </w:hyperlink>
    </w:p>
    <w:p>
      <w:pPr>
        <w:pStyle w:val="TOC1"/>
        <w:tabs>
          <w:tab w:val="right" w:leader="dot" w:pos="8306"/>
        </w:tabs>
      </w:pPr>
      <w:hyperlink w:anchor="_Toc20422" w:history="1">
        <w:r>
          <w:rPr>
            <w:rFonts w:ascii="仿宋" w:eastAsia="仿宋" w:hAnsi="仿宋" w:cs="仿宋" w:hint="eastAsia"/>
            <w:lang w:eastAsia="zh-CN"/>
          </w:rPr>
          <w:t>八、客户关系管理与市场拓展</w:t>
        </w:r>
        <w:r>
          <w:tab/>
        </w:r>
        <w:r>
          <w:fldChar w:fldCharType="begin"/>
        </w:r>
        <w:r>
          <w:instrText xml:space="preserve"> PAGEREF _Toc20422 \h </w:instrText>
        </w:r>
        <w:r>
          <w:fldChar w:fldCharType="separate"/>
        </w:r>
        <w:r>
          <w:t>38</w:t>
        </w:r>
        <w:r>
          <w:fldChar w:fldCharType="end"/>
        </w:r>
      </w:hyperlink>
    </w:p>
    <w:p>
      <w:pPr>
        <w:pStyle w:val="TOC2"/>
        <w:tabs>
          <w:tab w:val="right" w:leader="dot" w:pos="8306"/>
        </w:tabs>
      </w:pPr>
      <w:hyperlink w:anchor="_Toc8070" w:history="1">
        <w:r>
          <w:rPr>
            <w:rFonts w:ascii="仿宋" w:eastAsia="仿宋" w:hAnsi="仿宋" w:cs="仿宋" w:hint="eastAsia"/>
            <w:lang w:eastAsia="zh-CN"/>
          </w:rPr>
          <w:t>(一)、客户关系管理策略</w:t>
        </w:r>
        <w:r>
          <w:tab/>
        </w:r>
        <w:r>
          <w:fldChar w:fldCharType="begin"/>
        </w:r>
        <w:r>
          <w:instrText xml:space="preserve"> PAGEREF _Toc8070 \h </w:instrText>
        </w:r>
        <w:r>
          <w:fldChar w:fldCharType="separate"/>
        </w:r>
        <w:r>
          <w:t>38</w:t>
        </w:r>
        <w:r>
          <w:fldChar w:fldCharType="end"/>
        </w:r>
      </w:hyperlink>
    </w:p>
    <w:p>
      <w:pPr>
        <w:pStyle w:val="TOC2"/>
        <w:tabs>
          <w:tab w:val="right" w:leader="dot" w:pos="8306"/>
        </w:tabs>
      </w:pPr>
      <w:hyperlink w:anchor="_Toc29566" w:history="1">
        <w:r>
          <w:rPr>
            <w:rFonts w:ascii="仿宋" w:eastAsia="仿宋" w:hAnsi="仿宋" w:cs="仿宋" w:hint="eastAsia"/>
            <w:lang w:eastAsia="zh-CN"/>
          </w:rPr>
          <w:t>(二)、市场拓展方案</w:t>
        </w:r>
        <w:r>
          <w:tab/>
        </w:r>
        <w:r>
          <w:fldChar w:fldCharType="begin"/>
        </w:r>
        <w:r>
          <w:instrText xml:space="preserve"> PAGEREF _Toc29566 \h </w:instrText>
        </w:r>
        <w:r>
          <w:fldChar w:fldCharType="separate"/>
        </w:r>
        <w:r>
          <w:t>39</w:t>
        </w:r>
        <w:r>
          <w:fldChar w:fldCharType="end"/>
        </w:r>
      </w:hyperlink>
    </w:p>
    <w:p>
      <w:pPr>
        <w:pStyle w:val="TOC1"/>
        <w:tabs>
          <w:tab w:val="right" w:leader="dot" w:pos="8306"/>
        </w:tabs>
      </w:pPr>
      <w:hyperlink w:anchor="_Toc22999" w:history="1">
        <w:r>
          <w:rPr>
            <w:rFonts w:ascii="仿宋" w:eastAsia="仿宋" w:hAnsi="仿宋" w:cs="仿宋" w:hint="eastAsia"/>
            <w:lang w:eastAsia="zh-CN"/>
          </w:rPr>
          <w:t>九、土地利用与规划方案</w:t>
        </w:r>
        <w:r>
          <w:tab/>
        </w:r>
        <w:r>
          <w:fldChar w:fldCharType="begin"/>
        </w:r>
        <w:r>
          <w:instrText xml:space="preserve"> PAGEREF _Toc22999 \h </w:instrText>
        </w:r>
        <w:r>
          <w:fldChar w:fldCharType="separate"/>
        </w:r>
        <w:r>
          <w:t>41</w:t>
        </w:r>
        <w:r>
          <w:fldChar w:fldCharType="end"/>
        </w:r>
      </w:hyperlink>
    </w:p>
    <w:p>
      <w:pPr>
        <w:pStyle w:val="TOC2"/>
        <w:tabs>
          <w:tab w:val="right" w:leader="dot" w:pos="8306"/>
        </w:tabs>
      </w:pPr>
      <w:hyperlink w:anchor="_Toc15417" w:history="1">
        <w:r>
          <w:rPr>
            <w:rFonts w:ascii="仿宋" w:eastAsia="仿宋" w:hAnsi="仿宋" w:cs="仿宋" w:hint="eastAsia"/>
            <w:lang w:eastAsia="zh-CN"/>
          </w:rPr>
          <w:t>(一)、项目用地情况分析</w:t>
        </w:r>
        <w:r>
          <w:tab/>
        </w:r>
        <w:r>
          <w:fldChar w:fldCharType="begin"/>
        </w:r>
        <w:r>
          <w:instrText xml:space="preserve"> PAGEREF _Toc15417 \h </w:instrText>
        </w:r>
        <w:r>
          <w:fldChar w:fldCharType="separate"/>
        </w:r>
        <w:r>
          <w:t>41</w:t>
        </w:r>
        <w:r>
          <w:fldChar w:fldCharType="end"/>
        </w:r>
      </w:hyperlink>
    </w:p>
    <w:p>
      <w:pPr>
        <w:pStyle w:val="TOC2"/>
        <w:tabs>
          <w:tab w:val="right" w:leader="dot" w:pos="8306"/>
        </w:tabs>
      </w:pPr>
      <w:hyperlink w:anchor="_Toc24640" w:history="1">
        <w:r>
          <w:rPr>
            <w:rFonts w:ascii="仿宋" w:eastAsia="仿宋" w:hAnsi="仿宋" w:cs="仿宋" w:hint="eastAsia"/>
            <w:lang w:eastAsia="zh-CN"/>
          </w:rPr>
          <w:t>(二)、土地利用规划方案</w:t>
        </w:r>
        <w:r>
          <w:tab/>
        </w:r>
        <w:r>
          <w:fldChar w:fldCharType="begin"/>
        </w:r>
        <w:r>
          <w:instrText xml:space="preserve"> PAGEREF _Toc24640 \h </w:instrText>
        </w:r>
        <w:r>
          <w:fldChar w:fldCharType="separate"/>
        </w:r>
        <w:r>
          <w:t>42</w:t>
        </w:r>
        <w:r>
          <w:fldChar w:fldCharType="end"/>
        </w:r>
      </w:hyperlink>
    </w:p>
    <w:p>
      <w:pPr>
        <w:pStyle w:val="TOC1"/>
        <w:tabs>
          <w:tab w:val="right" w:leader="dot" w:pos="8306"/>
        </w:tabs>
      </w:pPr>
      <w:hyperlink w:anchor="_Toc12376" w:history="1">
        <w:r>
          <w:rPr>
            <w:rFonts w:ascii="仿宋" w:eastAsia="仿宋" w:hAnsi="仿宋" w:cs="仿宋" w:hint="eastAsia"/>
            <w:lang w:eastAsia="zh-CN"/>
          </w:rPr>
          <w:t>十、项目实施与管理方案</w:t>
        </w:r>
        <w:r>
          <w:tab/>
        </w:r>
        <w:r>
          <w:fldChar w:fldCharType="begin"/>
        </w:r>
        <w:r>
          <w:instrText xml:space="preserve"> PAGEREF _Toc12376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04" w:history="1">
        <w:r>
          <w:rPr>
            <w:rFonts w:ascii="仿宋" w:eastAsia="仿宋" w:hAnsi="仿宋" w:cs="仿宋" w:hint="eastAsia"/>
            <w:lang w:eastAsia="zh-CN"/>
          </w:rPr>
          <w:t>(一)、项目实施计划</w:t>
        </w:r>
        <w:r>
          <w:tab/>
        </w:r>
        <w:r>
          <w:fldChar w:fldCharType="begin"/>
        </w:r>
        <w:r>
          <w:instrText xml:space="preserve"> PAGEREF _Toc29304 \h </w:instrText>
        </w:r>
        <w:r>
          <w:fldChar w:fldCharType="separate"/>
        </w:r>
        <w:r>
          <w:t>43</w:t>
        </w:r>
        <w:r>
          <w:fldChar w:fldCharType="end"/>
        </w:r>
      </w:hyperlink>
    </w:p>
    <w:p>
      <w:pPr>
        <w:pStyle w:val="TOC2"/>
        <w:tabs>
          <w:tab w:val="right" w:leader="dot" w:pos="8306"/>
        </w:tabs>
      </w:pPr>
      <w:hyperlink w:anchor="_Toc8206" w:history="1">
        <w:r>
          <w:rPr>
            <w:rFonts w:ascii="仿宋" w:eastAsia="仿宋" w:hAnsi="仿宋" w:cs="仿宋" w:hint="eastAsia"/>
            <w:lang w:eastAsia="zh-CN"/>
          </w:rPr>
          <w:t>(二)、项目组织机构与职责</w:t>
        </w:r>
        <w:r>
          <w:tab/>
        </w:r>
        <w:r>
          <w:fldChar w:fldCharType="begin"/>
        </w:r>
        <w:r>
          <w:instrText xml:space="preserve"> PAGEREF _Toc8206 \h </w:instrText>
        </w:r>
        <w:r>
          <w:fldChar w:fldCharType="separate"/>
        </w:r>
        <w:r>
          <w:t>44</w:t>
        </w:r>
        <w:r>
          <w:fldChar w:fldCharType="end"/>
        </w:r>
      </w:hyperlink>
    </w:p>
    <w:p>
      <w:pPr>
        <w:pStyle w:val="TOC2"/>
        <w:tabs>
          <w:tab w:val="right" w:leader="dot" w:pos="8306"/>
        </w:tabs>
      </w:pPr>
      <w:hyperlink w:anchor="_Toc23004" w:history="1">
        <w:r>
          <w:rPr>
            <w:rFonts w:ascii="仿宋" w:eastAsia="仿宋" w:hAnsi="仿宋" w:cs="仿宋" w:hint="eastAsia"/>
            <w:lang w:eastAsia="zh-CN"/>
          </w:rPr>
          <w:t>(三)、项目管理与监控体系</w:t>
        </w:r>
        <w:r>
          <w:tab/>
        </w:r>
        <w:r>
          <w:fldChar w:fldCharType="begin"/>
        </w:r>
        <w:r>
          <w:instrText xml:space="preserve"> PAGEREF _Toc23004 \h </w:instrText>
        </w:r>
        <w:r>
          <w:fldChar w:fldCharType="separate"/>
        </w:r>
        <w:r>
          <w:t>47</w:t>
        </w:r>
        <w:r>
          <w:fldChar w:fldCharType="end"/>
        </w:r>
      </w:hyperlink>
    </w:p>
    <w:p>
      <w:pPr>
        <w:pStyle w:val="TOC1"/>
        <w:tabs>
          <w:tab w:val="right" w:leader="dot" w:pos="8306"/>
        </w:tabs>
      </w:pPr>
      <w:hyperlink w:anchor="_Toc18800" w:history="1">
        <w:r>
          <w:rPr>
            <w:rFonts w:ascii="仿宋" w:eastAsia="仿宋" w:hAnsi="仿宋" w:cs="仿宋" w:hint="eastAsia"/>
            <w:lang w:eastAsia="zh-CN"/>
          </w:rPr>
          <w:t>十一、项目进度计划</w:t>
        </w:r>
        <w:r>
          <w:tab/>
        </w:r>
        <w:r>
          <w:fldChar w:fldCharType="begin"/>
        </w:r>
        <w:r>
          <w:instrText xml:space="preserve"> PAGEREF _Toc18800 \h </w:instrText>
        </w:r>
        <w:r>
          <w:fldChar w:fldCharType="separate"/>
        </w:r>
        <w:r>
          <w:t>48</w:t>
        </w:r>
        <w:r>
          <w:fldChar w:fldCharType="end"/>
        </w:r>
      </w:hyperlink>
    </w:p>
    <w:p>
      <w:pPr>
        <w:pStyle w:val="TOC2"/>
        <w:tabs>
          <w:tab w:val="right" w:leader="dot" w:pos="8306"/>
        </w:tabs>
      </w:pPr>
      <w:hyperlink w:anchor="_Toc13744" w:history="1">
        <w:r>
          <w:rPr>
            <w:rFonts w:ascii="仿宋" w:eastAsia="仿宋" w:hAnsi="仿宋" w:cs="仿宋" w:hint="eastAsia"/>
            <w:lang w:eastAsia="zh-CN"/>
          </w:rPr>
          <w:t>(一)、建设周期</w:t>
        </w:r>
        <w:r>
          <w:tab/>
        </w:r>
        <w:r>
          <w:fldChar w:fldCharType="begin"/>
        </w:r>
        <w:r>
          <w:instrText xml:space="preserve"> PAGEREF _Toc13744 \h </w:instrText>
        </w:r>
        <w:r>
          <w:fldChar w:fldCharType="separate"/>
        </w:r>
        <w:r>
          <w:t>48</w:t>
        </w:r>
        <w:r>
          <w:fldChar w:fldCharType="end"/>
        </w:r>
      </w:hyperlink>
    </w:p>
    <w:p>
      <w:pPr>
        <w:pStyle w:val="TOC2"/>
        <w:tabs>
          <w:tab w:val="right" w:leader="dot" w:pos="8306"/>
        </w:tabs>
      </w:pPr>
      <w:hyperlink w:anchor="_Toc18985" w:history="1">
        <w:r>
          <w:rPr>
            <w:rFonts w:ascii="仿宋" w:eastAsia="仿宋" w:hAnsi="仿宋" w:cs="仿宋" w:hint="eastAsia"/>
            <w:lang w:eastAsia="zh-CN"/>
          </w:rPr>
          <w:t>(二)、建设进度</w:t>
        </w:r>
        <w:r>
          <w:tab/>
        </w:r>
        <w:r>
          <w:fldChar w:fldCharType="begin"/>
        </w:r>
        <w:r>
          <w:instrText xml:space="preserve"> PAGEREF _Toc18985 \h </w:instrText>
        </w:r>
        <w:r>
          <w:fldChar w:fldCharType="separate"/>
        </w:r>
        <w:r>
          <w:t>49</w:t>
        </w:r>
        <w:r>
          <w:fldChar w:fldCharType="end"/>
        </w:r>
      </w:hyperlink>
    </w:p>
    <w:p>
      <w:pPr>
        <w:pStyle w:val="TOC2"/>
        <w:tabs>
          <w:tab w:val="right" w:leader="dot" w:pos="8306"/>
        </w:tabs>
      </w:pPr>
      <w:hyperlink w:anchor="_Toc8835" w:history="1">
        <w:r>
          <w:rPr>
            <w:rFonts w:ascii="仿宋" w:eastAsia="仿宋" w:hAnsi="仿宋" w:cs="仿宋" w:hint="eastAsia"/>
            <w:lang w:eastAsia="zh-CN"/>
          </w:rPr>
          <w:t>(三)、进度安排注意事项</w:t>
        </w:r>
        <w:r>
          <w:tab/>
        </w:r>
        <w:r>
          <w:fldChar w:fldCharType="begin"/>
        </w:r>
        <w:r>
          <w:instrText xml:space="preserve"> PAGEREF _Toc8835 \h </w:instrText>
        </w:r>
        <w:r>
          <w:fldChar w:fldCharType="separate"/>
        </w:r>
        <w:r>
          <w:t>50</w:t>
        </w:r>
        <w:r>
          <w:fldChar w:fldCharType="end"/>
        </w:r>
      </w:hyperlink>
    </w:p>
    <w:p>
      <w:pPr>
        <w:pStyle w:val="TOC2"/>
        <w:tabs>
          <w:tab w:val="right" w:leader="dot" w:pos="8306"/>
        </w:tabs>
      </w:pPr>
      <w:hyperlink w:anchor="_Toc13275" w:history="1">
        <w:r>
          <w:rPr>
            <w:rFonts w:ascii="仿宋" w:eastAsia="仿宋" w:hAnsi="仿宋" w:cs="仿宋" w:hint="eastAsia"/>
            <w:lang w:eastAsia="zh-CN"/>
          </w:rPr>
          <w:t>(四)、人力资源配置</w:t>
        </w:r>
        <w:r>
          <w:tab/>
        </w:r>
        <w:r>
          <w:fldChar w:fldCharType="begin"/>
        </w:r>
        <w:r>
          <w:instrText xml:space="preserve"> PAGEREF _Toc13275 \h </w:instrText>
        </w:r>
        <w:r>
          <w:fldChar w:fldCharType="separate"/>
        </w:r>
        <w:r>
          <w:t>51</w:t>
        </w:r>
        <w:r>
          <w:fldChar w:fldCharType="end"/>
        </w:r>
      </w:hyperlink>
    </w:p>
    <w:p>
      <w:pPr>
        <w:pStyle w:val="TOC2"/>
        <w:tabs>
          <w:tab w:val="right" w:leader="dot" w:pos="8306"/>
        </w:tabs>
      </w:pPr>
      <w:hyperlink w:anchor="_Toc23951" w:history="1">
        <w:r>
          <w:rPr>
            <w:rFonts w:ascii="仿宋" w:eastAsia="仿宋" w:hAnsi="仿宋" w:cs="仿宋" w:hint="eastAsia"/>
            <w:lang w:eastAsia="zh-CN"/>
          </w:rPr>
          <w:t>(五)、员工培训</w:t>
        </w:r>
        <w:r>
          <w:tab/>
        </w:r>
        <w:r>
          <w:fldChar w:fldCharType="begin"/>
        </w:r>
        <w:r>
          <w:instrText xml:space="preserve"> PAGEREF _Toc23951 \h </w:instrText>
        </w:r>
        <w:r>
          <w:fldChar w:fldCharType="separate"/>
        </w:r>
        <w:r>
          <w:t>53</w:t>
        </w:r>
        <w:r>
          <w:fldChar w:fldCharType="end"/>
        </w:r>
      </w:hyperlink>
    </w:p>
    <w:p>
      <w:pPr>
        <w:pStyle w:val="TOC2"/>
        <w:tabs>
          <w:tab w:val="right" w:leader="dot" w:pos="8306"/>
        </w:tabs>
      </w:pPr>
      <w:hyperlink w:anchor="_Toc19537" w:history="1">
        <w:r>
          <w:rPr>
            <w:rFonts w:ascii="仿宋" w:eastAsia="仿宋" w:hAnsi="仿宋" w:cs="仿宋" w:hint="eastAsia"/>
            <w:lang w:eastAsia="zh-CN"/>
          </w:rPr>
          <w:t>(六)、项目实施保障</w:t>
        </w:r>
        <w:r>
          <w:tab/>
        </w:r>
        <w:r>
          <w:fldChar w:fldCharType="begin"/>
        </w:r>
        <w:r>
          <w:instrText xml:space="preserve"> PAGEREF _Toc19537 \h </w:instrText>
        </w:r>
        <w:r>
          <w:fldChar w:fldCharType="separate"/>
        </w:r>
        <w:r>
          <w:t>54</w:t>
        </w:r>
        <w:r>
          <w:fldChar w:fldCharType="end"/>
        </w:r>
      </w:hyperlink>
    </w:p>
    <w:p>
      <w:pPr>
        <w:pStyle w:val="TOC2"/>
        <w:tabs>
          <w:tab w:val="right" w:leader="dot" w:pos="8306"/>
        </w:tabs>
      </w:pPr>
      <w:hyperlink w:anchor="_Toc19926" w:history="1">
        <w:r>
          <w:rPr>
            <w:rFonts w:ascii="仿宋" w:eastAsia="仿宋" w:hAnsi="仿宋" w:cs="仿宋" w:hint="eastAsia"/>
            <w:lang w:eastAsia="zh-CN"/>
          </w:rPr>
          <w:t>(七)、安全规范管理</w:t>
        </w:r>
        <w:r>
          <w:tab/>
        </w:r>
        <w:r>
          <w:fldChar w:fldCharType="begin"/>
        </w:r>
        <w:r>
          <w:instrText xml:space="preserve"> PAGEREF _Toc19926 \h </w:instrText>
        </w:r>
        <w:r>
          <w:fldChar w:fldCharType="separate"/>
        </w:r>
        <w:r>
          <w:t>55</w:t>
        </w:r>
        <w:r>
          <w:fldChar w:fldCharType="end"/>
        </w:r>
      </w:hyperlink>
    </w:p>
    <w:p>
      <w:pPr>
        <w:pStyle w:val="TOC1"/>
        <w:tabs>
          <w:tab w:val="right" w:leader="dot" w:pos="8306"/>
        </w:tabs>
      </w:pPr>
      <w:hyperlink w:anchor="_Toc20910" w:history="1">
        <w:r>
          <w:rPr>
            <w:rFonts w:ascii="仿宋" w:eastAsia="仿宋" w:hAnsi="仿宋" w:cs="仿宋" w:hint="eastAsia"/>
            <w:lang w:eastAsia="zh-CN"/>
          </w:rPr>
          <w:t>十二、经济效益与社会效益优化</w:t>
        </w:r>
        <w:r>
          <w:tab/>
        </w:r>
        <w:r>
          <w:fldChar w:fldCharType="begin"/>
        </w:r>
        <w:r>
          <w:instrText xml:space="preserve"> PAGEREF _Toc20910 \h </w:instrText>
        </w:r>
        <w:r>
          <w:fldChar w:fldCharType="separate"/>
        </w:r>
        <w:r>
          <w:t>56</w:t>
        </w:r>
        <w:r>
          <w:fldChar w:fldCharType="end"/>
        </w:r>
      </w:hyperlink>
    </w:p>
    <w:p>
      <w:pPr>
        <w:pStyle w:val="TOC2"/>
        <w:tabs>
          <w:tab w:val="right" w:leader="dot" w:pos="8306"/>
        </w:tabs>
      </w:pPr>
      <w:hyperlink w:anchor="_Toc17694" w:history="1">
        <w:r>
          <w:rPr>
            <w:rFonts w:ascii="仿宋" w:eastAsia="仿宋" w:hAnsi="仿宋" w:cs="仿宋" w:hint="eastAsia"/>
            <w:lang w:eastAsia="zh-CN"/>
          </w:rPr>
          <w:t>(一)、经济效益提升策略</w:t>
        </w:r>
        <w:r>
          <w:tab/>
        </w:r>
        <w:r>
          <w:fldChar w:fldCharType="begin"/>
        </w:r>
        <w:r>
          <w:instrText xml:space="preserve"> PAGEREF _Toc17694 \h </w:instrText>
        </w:r>
        <w:r>
          <w:fldChar w:fldCharType="separate"/>
        </w:r>
        <w:r>
          <w:t>56</w:t>
        </w:r>
        <w:r>
          <w:fldChar w:fldCharType="end"/>
        </w:r>
      </w:hyperlink>
    </w:p>
    <w:p>
      <w:pPr>
        <w:pStyle w:val="TOC2"/>
        <w:tabs>
          <w:tab w:val="right" w:leader="dot" w:pos="8306"/>
        </w:tabs>
      </w:pPr>
      <w:hyperlink w:anchor="_Toc25945" w:history="1">
        <w:r>
          <w:rPr>
            <w:rFonts w:ascii="仿宋" w:eastAsia="仿宋" w:hAnsi="仿宋" w:cs="仿宋" w:hint="eastAsia"/>
            <w:lang w:eastAsia="zh-CN"/>
          </w:rPr>
          <w:t>(二)、社会效益增强方案</w:t>
        </w:r>
        <w:r>
          <w:tab/>
        </w:r>
        <w:r>
          <w:fldChar w:fldCharType="begin"/>
        </w:r>
        <w:r>
          <w:instrText xml:space="preserve"> PAGEREF _Toc25945 \h </w:instrText>
        </w:r>
        <w:r>
          <w:fldChar w:fldCharType="separate"/>
        </w:r>
        <w:r>
          <w:t>57</w:t>
        </w:r>
        <w:r>
          <w:fldChar w:fldCharType="end"/>
        </w:r>
      </w:hyperlink>
    </w:p>
    <w:p>
      <w:pPr>
        <w:pStyle w:val="TOC1"/>
        <w:tabs>
          <w:tab w:val="right" w:leader="dot" w:pos="8306"/>
        </w:tabs>
      </w:pPr>
      <w:hyperlink w:anchor="_Toc28344" w:history="1">
        <w:r>
          <w:rPr>
            <w:rFonts w:ascii="仿宋" w:eastAsia="仿宋" w:hAnsi="仿宋" w:cs="仿宋" w:hint="eastAsia"/>
            <w:lang w:eastAsia="zh-CN"/>
          </w:rPr>
          <w:t>十三、创新驱动与持续发展</w:t>
        </w:r>
        <w:r>
          <w:tab/>
        </w:r>
        <w:r>
          <w:fldChar w:fldCharType="begin"/>
        </w:r>
        <w:r>
          <w:instrText xml:space="preserve"> PAGEREF _Toc28344 \h </w:instrText>
        </w:r>
        <w:r>
          <w:fldChar w:fldCharType="separate"/>
        </w:r>
        <w:r>
          <w:t>58</w:t>
        </w:r>
        <w:r>
          <w:fldChar w:fldCharType="end"/>
        </w:r>
      </w:hyperlink>
    </w:p>
    <w:p>
      <w:pPr>
        <w:pStyle w:val="TOC2"/>
        <w:tabs>
          <w:tab w:val="right" w:leader="dot" w:pos="8306"/>
        </w:tabs>
      </w:pPr>
      <w:hyperlink w:anchor="_Toc18266" w:history="1">
        <w:r>
          <w:rPr>
            <w:rFonts w:ascii="仿宋" w:eastAsia="仿宋" w:hAnsi="仿宋" w:cs="仿宋" w:hint="eastAsia"/>
            <w:lang w:eastAsia="zh-CN"/>
          </w:rPr>
          <w:t>(一)、创新驱动战略实施</w:t>
        </w:r>
        <w:r>
          <w:tab/>
        </w:r>
        <w:r>
          <w:fldChar w:fldCharType="begin"/>
        </w:r>
        <w:r>
          <w:instrText xml:space="preserve"> PAGEREF _Toc18266 \h </w:instrText>
        </w:r>
        <w:r>
          <w:fldChar w:fldCharType="separate"/>
        </w:r>
        <w:r>
          <w:t>58</w:t>
        </w:r>
        <w:r>
          <w:fldChar w:fldCharType="end"/>
        </w:r>
      </w:hyperlink>
    </w:p>
    <w:p>
      <w:pPr>
        <w:pStyle w:val="TOC2"/>
        <w:tabs>
          <w:tab w:val="right" w:leader="dot" w:pos="8306"/>
        </w:tabs>
      </w:pPr>
      <w:hyperlink w:anchor="_Toc1635" w:history="1">
        <w:r>
          <w:rPr>
            <w:rFonts w:ascii="仿宋" w:eastAsia="仿宋" w:hAnsi="仿宋" w:cs="仿宋" w:hint="eastAsia"/>
            <w:lang w:eastAsia="zh-CN"/>
          </w:rPr>
          <w:t>(二)、持续发展路径探索</w:t>
        </w:r>
        <w:r>
          <w:tab/>
        </w:r>
        <w:r>
          <w:fldChar w:fldCharType="begin"/>
        </w:r>
        <w:r>
          <w:instrText xml:space="preserve"> PAGEREF _Toc1635 \h </w:instrText>
        </w:r>
        <w:r>
          <w:fldChar w:fldCharType="separate"/>
        </w:r>
        <w:r>
          <w:t>60</w:t>
        </w:r>
        <w:r>
          <w:fldChar w:fldCharType="end"/>
        </w:r>
      </w:hyperlink>
    </w:p>
    <w:p>
      <w:pPr>
        <w:pStyle w:val="TOC1"/>
        <w:tabs>
          <w:tab w:val="right" w:leader="dot" w:pos="8306"/>
        </w:tabs>
      </w:pPr>
      <w:hyperlink w:anchor="_Toc14569" w:history="1">
        <w:r>
          <w:rPr>
            <w:rFonts w:ascii="仿宋" w:eastAsia="仿宋" w:hAnsi="仿宋" w:cs="仿宋" w:hint="eastAsia"/>
            <w:lang w:eastAsia="zh-CN"/>
          </w:rPr>
          <w:t>十四、法律法规与政策遵循</w:t>
        </w:r>
        <w:r>
          <w:tab/>
        </w:r>
        <w:r>
          <w:fldChar w:fldCharType="begin"/>
        </w:r>
        <w:r>
          <w:instrText xml:space="preserve"> PAGEREF _Toc14569 \h </w:instrText>
        </w:r>
        <w:r>
          <w:fldChar w:fldCharType="separate"/>
        </w:r>
        <w:r>
          <w:t>64</w:t>
        </w:r>
        <w:r>
          <w:fldChar w:fldCharType="end"/>
        </w:r>
      </w:hyperlink>
    </w:p>
    <w:p>
      <w:pPr>
        <w:pStyle w:val="TOC2"/>
        <w:tabs>
          <w:tab w:val="right" w:leader="dot" w:pos="8306"/>
        </w:tabs>
      </w:pPr>
      <w:hyperlink w:anchor="_Toc13093" w:history="1">
        <w:r>
          <w:rPr>
            <w:rFonts w:ascii="仿宋" w:eastAsia="仿宋" w:hAnsi="仿宋" w:cs="仿宋" w:hint="eastAsia"/>
            <w:lang w:eastAsia="zh-CN"/>
          </w:rPr>
          <w:t>(一)、法律法规遵守</w:t>
        </w:r>
        <w:r>
          <w:tab/>
        </w:r>
        <w:r>
          <w:fldChar w:fldCharType="begin"/>
        </w:r>
        <w:r>
          <w:instrText xml:space="preserve"> PAGEREF _Toc13093 \h </w:instrText>
        </w:r>
        <w:r>
          <w:fldChar w:fldCharType="separate"/>
        </w:r>
        <w:r>
          <w:t>64</w:t>
        </w:r>
        <w:r>
          <w:fldChar w:fldCharType="end"/>
        </w:r>
      </w:hyperlink>
    </w:p>
    <w:p>
      <w:pPr>
        <w:pStyle w:val="TOC2"/>
        <w:tabs>
          <w:tab w:val="right" w:leader="dot" w:pos="8306"/>
        </w:tabs>
      </w:pPr>
      <w:hyperlink w:anchor="_Toc11509" w:history="1">
        <w:r>
          <w:rPr>
            <w:rFonts w:ascii="仿宋" w:eastAsia="仿宋" w:hAnsi="仿宋" w:cs="仿宋" w:hint="eastAsia"/>
            <w:lang w:eastAsia="zh-CN"/>
          </w:rPr>
          <w:t>(二)、政策导向与利用</w:t>
        </w:r>
        <w:r>
          <w:tab/>
        </w:r>
        <w:r>
          <w:fldChar w:fldCharType="begin"/>
        </w:r>
        <w:r>
          <w:instrText xml:space="preserve"> PAGEREF _Toc11509 \h </w:instrText>
        </w:r>
        <w:r>
          <w:fldChar w:fldCharType="separate"/>
        </w:r>
        <w:r>
          <w:t>65</w:t>
        </w:r>
        <w:r>
          <w:fldChar w:fldCharType="end"/>
        </w:r>
      </w:hyperlink>
    </w:p>
    <w:p>
      <w:pPr>
        <w:pStyle w:val="TOC1"/>
        <w:tabs>
          <w:tab w:val="right" w:leader="dot" w:pos="8306"/>
        </w:tabs>
      </w:pPr>
      <w:hyperlink w:anchor="_Toc27689" w:history="1">
        <w:r>
          <w:rPr>
            <w:rFonts w:ascii="仿宋" w:eastAsia="仿宋" w:hAnsi="仿宋" w:cs="仿宋" w:hint="eastAsia"/>
            <w:lang w:eastAsia="zh-CN"/>
          </w:rPr>
          <w:t>十五、知识产权管理与保护</w:t>
        </w:r>
        <w:r>
          <w:tab/>
        </w:r>
        <w:r>
          <w:fldChar w:fldCharType="begin"/>
        </w:r>
        <w:r>
          <w:instrText xml:space="preserve"> PAGEREF _Toc27689 \h </w:instrText>
        </w:r>
        <w:r>
          <w:fldChar w:fldCharType="separate"/>
        </w:r>
        <w:r>
          <w:t>66</w:t>
        </w:r>
        <w:r>
          <w:fldChar w:fldCharType="end"/>
        </w:r>
      </w:hyperlink>
    </w:p>
    <w:p>
      <w:pPr>
        <w:pStyle w:val="TOC2"/>
        <w:tabs>
          <w:tab w:val="right" w:leader="dot" w:pos="8306"/>
        </w:tabs>
      </w:pPr>
      <w:hyperlink w:anchor="_Toc13840" w:history="1">
        <w:r>
          <w:rPr>
            <w:rFonts w:ascii="仿宋" w:eastAsia="仿宋" w:hAnsi="仿宋" w:cs="仿宋" w:hint="eastAsia"/>
            <w:lang w:eastAsia="zh-CN"/>
          </w:rPr>
          <w:t>(一)、知识产权管理体系建设</w:t>
        </w:r>
        <w:r>
          <w:tab/>
        </w:r>
        <w:r>
          <w:fldChar w:fldCharType="begin"/>
        </w:r>
        <w:r>
          <w:instrText xml:space="preserve"> PAGEREF _Toc13840 \h </w:instrText>
        </w:r>
        <w:r>
          <w:fldChar w:fldCharType="separate"/>
        </w:r>
        <w:r>
          <w:t>66</w:t>
        </w:r>
        <w:r>
          <w:fldChar w:fldCharType="end"/>
        </w:r>
      </w:hyperlink>
    </w:p>
    <w:p>
      <w:pPr>
        <w:pStyle w:val="TOC2"/>
        <w:tabs>
          <w:tab w:val="right" w:leader="dot" w:pos="8306"/>
        </w:tabs>
      </w:pPr>
      <w:hyperlink w:anchor="_Toc22917" w:history="1">
        <w:r>
          <w:rPr>
            <w:rFonts w:ascii="仿宋" w:eastAsia="仿宋" w:hAnsi="仿宋" w:cs="仿宋" w:hint="eastAsia"/>
            <w:lang w:eastAsia="zh-CN"/>
          </w:rPr>
          <w:t>(二)、知识产权保护措施</w:t>
        </w:r>
        <w:r>
          <w:tab/>
        </w:r>
        <w:r>
          <w:fldChar w:fldCharType="begin"/>
        </w:r>
        <w:r>
          <w:instrText xml:space="preserve"> PAGEREF _Toc22917 \h </w:instrText>
        </w:r>
        <w:r>
          <w:fldChar w:fldCharType="separate"/>
        </w:r>
        <w:r>
          <w:t>66</w:t>
        </w:r>
        <w:r>
          <w:fldChar w:fldCharType="end"/>
        </w:r>
      </w:hyperlink>
    </w:p>
    <w:p>
      <w:pPr>
        <w:pStyle w:val="TOC1"/>
        <w:tabs>
          <w:tab w:val="right" w:leader="dot" w:pos="8306"/>
        </w:tabs>
      </w:pPr>
      <w:hyperlink w:anchor="_Toc25754" w:history="1">
        <w:r>
          <w:rPr>
            <w:rFonts w:ascii="仿宋" w:eastAsia="仿宋" w:hAnsi="仿宋" w:cs="仿宋" w:hint="eastAsia"/>
            <w:lang w:eastAsia="zh-CN"/>
          </w:rPr>
          <w:t>十六、人力资源管理与开发</w:t>
        </w:r>
        <w:r>
          <w:tab/>
        </w:r>
        <w:r>
          <w:fldChar w:fldCharType="begin"/>
        </w:r>
        <w:r>
          <w:instrText xml:space="preserve"> PAGEREF _Toc25754 \h </w:instrText>
        </w:r>
        <w:r>
          <w:fldChar w:fldCharType="separate"/>
        </w:r>
        <w:r>
          <w:t>68</w:t>
        </w:r>
        <w:r>
          <w:fldChar w:fldCharType="end"/>
        </w:r>
      </w:hyperlink>
    </w:p>
    <w:p>
      <w:pPr>
        <w:pStyle w:val="TOC2"/>
        <w:tabs>
          <w:tab w:val="right" w:leader="dot" w:pos="8306"/>
        </w:tabs>
      </w:pPr>
      <w:hyperlink w:anchor="_Toc14384" w:history="1">
        <w:r>
          <w:rPr>
            <w:rFonts w:ascii="仿宋" w:eastAsia="仿宋" w:hAnsi="仿宋" w:cs="仿宋" w:hint="eastAsia"/>
            <w:lang w:eastAsia="zh-CN"/>
          </w:rPr>
          <w:t>(一)、人力资源规划</w:t>
        </w:r>
        <w:r>
          <w:tab/>
        </w:r>
        <w:r>
          <w:fldChar w:fldCharType="begin"/>
        </w:r>
        <w:r>
          <w:instrText xml:space="preserve"> PAGEREF _Toc14384 \h </w:instrText>
        </w:r>
        <w:r>
          <w:fldChar w:fldCharType="separate"/>
        </w:r>
        <w:r>
          <w:t>68</w:t>
        </w:r>
        <w:r>
          <w:fldChar w:fldCharType="end"/>
        </w:r>
      </w:hyperlink>
    </w:p>
    <w:p>
      <w:pPr>
        <w:pStyle w:val="TOC2"/>
        <w:tabs>
          <w:tab w:val="right" w:leader="dot" w:pos="8306"/>
        </w:tabs>
      </w:pPr>
      <w:hyperlink w:anchor="_Toc8030" w:history="1">
        <w:r>
          <w:rPr>
            <w:rFonts w:ascii="仿宋" w:eastAsia="仿宋" w:hAnsi="仿宋" w:cs="仿宋" w:hint="eastAsia"/>
            <w:lang w:eastAsia="zh-CN"/>
          </w:rPr>
          <w:t>(二)、人力资源开发与培训</w:t>
        </w:r>
        <w:r>
          <w:tab/>
        </w:r>
        <w:r>
          <w:fldChar w:fldCharType="begin"/>
        </w:r>
        <w:r>
          <w:instrText xml:space="preserve"> PAGEREF _Toc8030 \h </w:instrText>
        </w:r>
        <w:r>
          <w:fldChar w:fldCharType="separate"/>
        </w:r>
        <w:r>
          <w:t>70</w:t>
        </w:r>
        <w:r>
          <w:fldChar w:fldCharType="end"/>
        </w:r>
      </w:hyperlink>
    </w:p>
    <w:p>
      <w:pPr>
        <w:pStyle w:val="TOC1"/>
        <w:tabs>
          <w:tab w:val="right" w:leader="dot" w:pos="8306"/>
        </w:tabs>
      </w:pPr>
      <w:hyperlink w:anchor="_Toc17076" w:history="1">
        <w:r>
          <w:rPr>
            <w:rFonts w:ascii="仿宋" w:eastAsia="仿宋" w:hAnsi="仿宋" w:cs="仿宋" w:hint="eastAsia"/>
            <w:lang w:eastAsia="zh-CN"/>
          </w:rPr>
          <w:t>十七、质量管理与控制</w:t>
        </w:r>
        <w:r>
          <w:tab/>
        </w:r>
        <w:r>
          <w:fldChar w:fldCharType="begin"/>
        </w:r>
        <w:r>
          <w:instrText xml:space="preserve"> PAGEREF _Toc17076 \h </w:instrText>
        </w:r>
        <w:r>
          <w:fldChar w:fldCharType="separate"/>
        </w:r>
        <w:r>
          <w:t>72</w:t>
        </w:r>
        <w:r>
          <w:fldChar w:fldCharType="end"/>
        </w:r>
      </w:hyperlink>
    </w:p>
    <w:p>
      <w:pPr>
        <w:pStyle w:val="TOC2"/>
        <w:tabs>
          <w:tab w:val="right" w:leader="dot" w:pos="8306"/>
        </w:tabs>
      </w:pPr>
      <w:hyperlink w:anchor="_Toc4608" w:history="1">
        <w:r>
          <w:rPr>
            <w:rFonts w:ascii="仿宋" w:eastAsia="仿宋" w:hAnsi="仿宋" w:cs="仿宋" w:hint="eastAsia"/>
            <w:lang w:eastAsia="zh-CN"/>
          </w:rPr>
          <w:t>(一)、质量管理体系建设</w:t>
        </w:r>
        <w:r>
          <w:tab/>
        </w:r>
        <w:r>
          <w:fldChar w:fldCharType="begin"/>
        </w:r>
        <w:r>
          <w:instrText xml:space="preserve"> PAGEREF _Toc4608 \h </w:instrText>
        </w:r>
        <w:r>
          <w:fldChar w:fldCharType="separate"/>
        </w:r>
        <w:r>
          <w:t>72</w:t>
        </w:r>
        <w:r>
          <w:fldChar w:fldCharType="end"/>
        </w:r>
      </w:hyperlink>
    </w:p>
    <w:p>
      <w:pPr>
        <w:pStyle w:val="TOC2"/>
        <w:tabs>
          <w:tab w:val="right" w:leader="dot" w:pos="8306"/>
        </w:tabs>
      </w:pPr>
      <w:hyperlink w:anchor="_Toc27743" w:history="1">
        <w:r>
          <w:rPr>
            <w:rFonts w:ascii="仿宋" w:eastAsia="仿宋" w:hAnsi="仿宋" w:cs="仿宋" w:hint="eastAsia"/>
            <w:lang w:eastAsia="zh-CN"/>
          </w:rPr>
          <w:t>(二)、质量控制措施</w:t>
        </w:r>
        <w:r>
          <w:tab/>
        </w:r>
        <w:r>
          <w:fldChar w:fldCharType="begin"/>
        </w:r>
        <w:r>
          <w:instrText xml:space="preserve"> PAGEREF _Toc27743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81"/>
      <w:r>
        <w:rPr>
          <w:rFonts w:ascii="仿宋" w:eastAsia="仿宋" w:hAnsi="仿宋" w:cs="仿宋" w:hint="eastAsia"/>
          <w:sz w:val="28"/>
          <w:lang w:eastAsia="zh-CN"/>
        </w:rPr>
        <w:t>一、建筑用助剂项目概论</w:t>
      </w:r>
      <w:bookmarkEnd w:id="2"/>
    </w:p>
    <w:p>
      <w:pPr>
        <w:pStyle w:val="Heading2"/>
        <w:rPr>
          <w:rFonts w:ascii="仿宋" w:eastAsia="仿宋" w:hAnsi="仿宋" w:cs="仿宋" w:hint="eastAsia"/>
          <w:lang w:eastAsia="zh-CN"/>
        </w:rPr>
      </w:pPr>
      <w:bookmarkStart w:id="3" w:name="_Toc1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建筑用助剂项目的申报单位是“XXX实业发展公司”，这是一家在其所处行业内备受尊敬的企业。公司自成立以来，通过其在建筑用助剂项目中表现出的创新精神和卓越执行力，在市场上赢得了显著的地位。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该公司的法定代表人秦XX，在建筑用助剂项目及其他多个行业领域中都有着显著的贡献。秦XX以其出色的领导才能和敏锐的商业洞察力，带领公司在建筑用助剂项目等多个领域实现了持续的成长和成功。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用助剂项目的重要合作伙伴。公司专注于[行业名称]领域，以创新作为驱动力，不断推动技术进步和市场扩张。在建筑用助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用助剂项目中展现了强劲的增长和稳定的财务表现。公司通过有效的策略，在建筑用助剂项目中扩大了其市场份额并增强了盈利能力。同时，公司积极承担社会责任，参与各类社会公益项目，增强了其在建筑用助剂项目中的品牌形象和社会影响力。</w:t>
      </w:r>
    </w:p>
    <w:p>
      <w:pPr>
        <w:pStyle w:val="Heading2"/>
        <w:ind w:firstLine="560" w:firstLineChars="200"/>
        <w:rPr>
          <w:rFonts w:ascii="仿宋" w:eastAsia="仿宋" w:hAnsi="仿宋" w:cs="仿宋" w:hint="eastAsia"/>
          <w:sz w:val="28"/>
          <w:lang w:eastAsia="zh-CN"/>
        </w:rPr>
      </w:pPr>
      <w:bookmarkStart w:id="4" w:name="_Toc293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用助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建筑用助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592"/>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1641"/>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用助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4322"/>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6422"/>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4881"/>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助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12666"/>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https://d.book118.com/225312011322011042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336DA"/>
    <w:rsid w:val="6C7336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31201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2024-01-08T09:34:00Z</dcterms:created>
  <dcterms:modified xsi:type="dcterms:W3CDTF">2024-01-08T09:34:54Z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5189BC925DBC4FBB84D69B570ED27E4D_11</vt:lpwstr>
  </property>
  <property fmtid="{D5CDD505-2E9C-101B-9397-08002B2CF9AE}" pid="3" name="KSOProductBuildVer">
    <vt:lpwstr>2052-12.1.0.16120</vt:lpwstr>
  </property>
</Properties>
</file>