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水处理絮凝剂TXY-1，TXY-3行业商业计划书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24" w:history="1">
        <w:r>
          <w:rPr>
            <w:rFonts w:ascii="仿宋" w:eastAsia="仿宋" w:hAnsi="仿宋" w:cs="仿宋" w:hint="eastAsia"/>
            <w:lang w:eastAsia="zh-CN"/>
          </w:rPr>
          <w:t>序言</w:t>
        </w:r>
        <w:r>
          <w:tab/>
        </w:r>
        <w:r>
          <w:fldChar w:fldCharType="begin"/>
        </w:r>
        <w:r>
          <w:instrText xml:space="preserve"> PAGEREF _Toc27024 \h </w:instrText>
        </w:r>
        <w:r>
          <w:fldChar w:fldCharType="separate"/>
        </w:r>
        <w:r>
          <w:t>3</w:t>
        </w:r>
        <w:r>
          <w:fldChar w:fldCharType="end"/>
        </w:r>
      </w:hyperlink>
    </w:p>
    <w:p>
      <w:pPr>
        <w:pStyle w:val="TOC1"/>
        <w:tabs>
          <w:tab w:val="right" w:leader="dot" w:pos="8306"/>
        </w:tabs>
      </w:pPr>
      <w:hyperlink w:anchor="_Toc23489" w:history="1">
        <w:r>
          <w:rPr>
            <w:rFonts w:ascii="仿宋" w:eastAsia="仿宋" w:hAnsi="仿宋" w:cs="仿宋" w:hint="eastAsia"/>
            <w:lang w:eastAsia="zh-CN"/>
          </w:rPr>
          <w:t>一、发展规划</w:t>
        </w:r>
        <w:r>
          <w:tab/>
        </w:r>
        <w:r>
          <w:fldChar w:fldCharType="begin"/>
        </w:r>
        <w:r>
          <w:instrText xml:space="preserve"> PAGEREF _Toc23489 \h </w:instrText>
        </w:r>
        <w:r>
          <w:fldChar w:fldCharType="separate"/>
        </w:r>
        <w:r>
          <w:t>3</w:t>
        </w:r>
        <w:r>
          <w:fldChar w:fldCharType="end"/>
        </w:r>
      </w:hyperlink>
    </w:p>
    <w:p>
      <w:pPr>
        <w:pStyle w:val="TOC2"/>
        <w:tabs>
          <w:tab w:val="right" w:leader="dot" w:pos="8306"/>
        </w:tabs>
      </w:pPr>
      <w:hyperlink w:anchor="_Toc23967" w:history="1">
        <w:r>
          <w:rPr>
            <w:rFonts w:ascii="仿宋" w:eastAsia="仿宋" w:hAnsi="仿宋" w:cs="仿宋" w:hint="eastAsia"/>
            <w:lang w:eastAsia="zh-CN"/>
          </w:rPr>
          <w:t>(一)、公司发展规划</w:t>
        </w:r>
        <w:r>
          <w:tab/>
        </w:r>
        <w:r>
          <w:fldChar w:fldCharType="begin"/>
        </w:r>
        <w:r>
          <w:instrText xml:space="preserve"> PAGEREF _Toc23967 \h </w:instrText>
        </w:r>
        <w:r>
          <w:fldChar w:fldCharType="separate"/>
        </w:r>
        <w:r>
          <w:t>3</w:t>
        </w:r>
        <w:r>
          <w:fldChar w:fldCharType="end"/>
        </w:r>
      </w:hyperlink>
    </w:p>
    <w:p>
      <w:pPr>
        <w:pStyle w:val="TOC2"/>
        <w:tabs>
          <w:tab w:val="right" w:leader="dot" w:pos="8306"/>
        </w:tabs>
      </w:pPr>
      <w:hyperlink w:anchor="_Toc3107" w:history="1">
        <w:r>
          <w:rPr>
            <w:rFonts w:ascii="仿宋" w:eastAsia="仿宋" w:hAnsi="仿宋" w:cs="仿宋" w:hint="eastAsia"/>
            <w:lang w:eastAsia="zh-CN"/>
          </w:rPr>
          <w:t>(二)、保障措施</w:t>
        </w:r>
        <w:r>
          <w:tab/>
        </w:r>
        <w:r>
          <w:fldChar w:fldCharType="begin"/>
        </w:r>
        <w:r>
          <w:instrText xml:space="preserve"> PAGEREF _Toc3107 \h </w:instrText>
        </w:r>
        <w:r>
          <w:fldChar w:fldCharType="separate"/>
        </w:r>
        <w:r>
          <w:t>5</w:t>
        </w:r>
        <w:r>
          <w:fldChar w:fldCharType="end"/>
        </w:r>
      </w:hyperlink>
    </w:p>
    <w:p>
      <w:pPr>
        <w:pStyle w:val="TOC1"/>
        <w:tabs>
          <w:tab w:val="right" w:leader="dot" w:pos="8306"/>
        </w:tabs>
      </w:pPr>
      <w:hyperlink w:anchor="_Toc27630" w:history="1">
        <w:r>
          <w:rPr>
            <w:rFonts w:ascii="仿宋" w:eastAsia="仿宋" w:hAnsi="仿宋" w:cs="仿宋" w:hint="eastAsia"/>
            <w:lang w:eastAsia="zh-CN"/>
          </w:rPr>
          <w:t>二、建设规模与产品方案</w:t>
        </w:r>
        <w:r>
          <w:tab/>
        </w:r>
        <w:r>
          <w:fldChar w:fldCharType="begin"/>
        </w:r>
        <w:r>
          <w:instrText xml:space="preserve"> PAGEREF _Toc27630 \h </w:instrText>
        </w:r>
        <w:r>
          <w:fldChar w:fldCharType="separate"/>
        </w:r>
        <w:r>
          <w:t>6</w:t>
        </w:r>
        <w:r>
          <w:fldChar w:fldCharType="end"/>
        </w:r>
      </w:hyperlink>
    </w:p>
    <w:p>
      <w:pPr>
        <w:pStyle w:val="TOC2"/>
        <w:tabs>
          <w:tab w:val="right" w:leader="dot" w:pos="8306"/>
        </w:tabs>
      </w:pPr>
      <w:hyperlink w:anchor="_Toc13180" w:history="1">
        <w:r>
          <w:rPr>
            <w:rFonts w:ascii="仿宋" w:eastAsia="仿宋" w:hAnsi="仿宋" w:cs="仿宋" w:hint="eastAsia"/>
            <w:lang w:eastAsia="zh-CN"/>
          </w:rPr>
          <w:t>(一)、建设规模及主要建设内容</w:t>
        </w:r>
        <w:r>
          <w:tab/>
        </w:r>
        <w:r>
          <w:fldChar w:fldCharType="begin"/>
        </w:r>
        <w:r>
          <w:instrText xml:space="preserve"> PAGEREF _Toc13180 \h </w:instrText>
        </w:r>
        <w:r>
          <w:fldChar w:fldCharType="separate"/>
        </w:r>
        <w:r>
          <w:t>6</w:t>
        </w:r>
        <w:r>
          <w:fldChar w:fldCharType="end"/>
        </w:r>
      </w:hyperlink>
    </w:p>
    <w:p>
      <w:pPr>
        <w:pStyle w:val="TOC2"/>
        <w:tabs>
          <w:tab w:val="right" w:leader="dot" w:pos="8306"/>
        </w:tabs>
      </w:pPr>
      <w:hyperlink w:anchor="_Toc27954" w:history="1">
        <w:r>
          <w:rPr>
            <w:rFonts w:ascii="仿宋" w:eastAsia="仿宋" w:hAnsi="仿宋" w:cs="仿宋" w:hint="eastAsia"/>
            <w:lang w:eastAsia="zh-CN"/>
          </w:rPr>
          <w:t>(二)、产品规划方案及生产纲领</w:t>
        </w:r>
        <w:r>
          <w:tab/>
        </w:r>
        <w:r>
          <w:fldChar w:fldCharType="begin"/>
        </w:r>
        <w:r>
          <w:instrText xml:space="preserve"> PAGEREF _Toc27954 \h </w:instrText>
        </w:r>
        <w:r>
          <w:fldChar w:fldCharType="separate"/>
        </w:r>
        <w:r>
          <w:t>7</w:t>
        </w:r>
        <w:r>
          <w:fldChar w:fldCharType="end"/>
        </w:r>
      </w:hyperlink>
    </w:p>
    <w:p>
      <w:pPr>
        <w:pStyle w:val="TOC1"/>
        <w:tabs>
          <w:tab w:val="right" w:leader="dot" w:pos="8306"/>
        </w:tabs>
      </w:pPr>
      <w:hyperlink w:anchor="_Toc32605" w:history="1">
        <w:r>
          <w:rPr>
            <w:rFonts w:ascii="仿宋" w:eastAsia="仿宋" w:hAnsi="仿宋" w:cs="仿宋" w:hint="eastAsia"/>
            <w:lang w:eastAsia="zh-CN"/>
          </w:rPr>
          <w:t>三、运营模式分析</w:t>
        </w:r>
        <w:r>
          <w:tab/>
        </w:r>
        <w:r>
          <w:fldChar w:fldCharType="begin"/>
        </w:r>
        <w:r>
          <w:instrText xml:space="preserve"> PAGEREF _Toc32605 \h </w:instrText>
        </w:r>
        <w:r>
          <w:fldChar w:fldCharType="separate"/>
        </w:r>
        <w:r>
          <w:t>8</w:t>
        </w:r>
        <w:r>
          <w:fldChar w:fldCharType="end"/>
        </w:r>
      </w:hyperlink>
    </w:p>
    <w:p>
      <w:pPr>
        <w:pStyle w:val="TOC2"/>
        <w:tabs>
          <w:tab w:val="right" w:leader="dot" w:pos="8306"/>
        </w:tabs>
      </w:pPr>
      <w:hyperlink w:anchor="_Toc31144" w:history="1">
        <w:r>
          <w:rPr>
            <w:rFonts w:ascii="仿宋" w:eastAsia="仿宋" w:hAnsi="仿宋" w:cs="仿宋" w:hint="eastAsia"/>
            <w:lang w:eastAsia="zh-CN"/>
          </w:rPr>
          <w:t>(一)、公司经营宗旨</w:t>
        </w:r>
        <w:r>
          <w:tab/>
        </w:r>
        <w:r>
          <w:fldChar w:fldCharType="begin"/>
        </w:r>
        <w:r>
          <w:instrText xml:space="preserve"> PAGEREF _Toc31144 \h </w:instrText>
        </w:r>
        <w:r>
          <w:fldChar w:fldCharType="separate"/>
        </w:r>
        <w:r>
          <w:t>8</w:t>
        </w:r>
        <w:r>
          <w:fldChar w:fldCharType="end"/>
        </w:r>
      </w:hyperlink>
    </w:p>
    <w:p>
      <w:pPr>
        <w:pStyle w:val="TOC2"/>
        <w:tabs>
          <w:tab w:val="right" w:leader="dot" w:pos="8306"/>
        </w:tabs>
      </w:pPr>
      <w:hyperlink w:anchor="_Toc27729" w:history="1">
        <w:r>
          <w:rPr>
            <w:rFonts w:ascii="仿宋" w:eastAsia="仿宋" w:hAnsi="仿宋" w:cs="仿宋" w:hint="eastAsia"/>
            <w:lang w:eastAsia="zh-CN"/>
          </w:rPr>
          <w:t>(二)、公司的目标、主要职责</w:t>
        </w:r>
        <w:r>
          <w:tab/>
        </w:r>
        <w:r>
          <w:fldChar w:fldCharType="begin"/>
        </w:r>
        <w:r>
          <w:instrText xml:space="preserve"> PAGEREF _Toc27729 \h </w:instrText>
        </w:r>
        <w:r>
          <w:fldChar w:fldCharType="separate"/>
        </w:r>
        <w:r>
          <w:t>9</w:t>
        </w:r>
        <w:r>
          <w:fldChar w:fldCharType="end"/>
        </w:r>
      </w:hyperlink>
    </w:p>
    <w:p>
      <w:pPr>
        <w:pStyle w:val="TOC2"/>
        <w:tabs>
          <w:tab w:val="right" w:leader="dot" w:pos="8306"/>
        </w:tabs>
      </w:pPr>
      <w:hyperlink w:anchor="_Toc21477" w:history="1">
        <w:r>
          <w:rPr>
            <w:rFonts w:ascii="仿宋" w:eastAsia="仿宋" w:hAnsi="仿宋" w:cs="仿宋" w:hint="eastAsia"/>
            <w:lang w:eastAsia="zh-CN"/>
          </w:rPr>
          <w:t>(三)、各部门职责及权限</w:t>
        </w:r>
        <w:r>
          <w:tab/>
        </w:r>
        <w:r>
          <w:fldChar w:fldCharType="begin"/>
        </w:r>
        <w:r>
          <w:instrText xml:space="preserve"> PAGEREF _Toc21477 \h </w:instrText>
        </w:r>
        <w:r>
          <w:fldChar w:fldCharType="separate"/>
        </w:r>
        <w:r>
          <w:t>10</w:t>
        </w:r>
        <w:r>
          <w:fldChar w:fldCharType="end"/>
        </w:r>
      </w:hyperlink>
    </w:p>
    <w:p>
      <w:pPr>
        <w:pStyle w:val="TOC2"/>
        <w:tabs>
          <w:tab w:val="right" w:leader="dot" w:pos="8306"/>
        </w:tabs>
      </w:pPr>
      <w:hyperlink w:anchor="_Toc29168" w:history="1">
        <w:r>
          <w:rPr>
            <w:rFonts w:ascii="仿宋" w:eastAsia="仿宋" w:hAnsi="仿宋" w:cs="仿宋" w:hint="eastAsia"/>
            <w:lang w:eastAsia="zh-CN"/>
          </w:rPr>
          <w:t>(四)、财务会计制度</w:t>
        </w:r>
        <w:r>
          <w:tab/>
        </w:r>
        <w:r>
          <w:fldChar w:fldCharType="begin"/>
        </w:r>
        <w:r>
          <w:instrText xml:space="preserve"> PAGEREF _Toc29168 \h </w:instrText>
        </w:r>
        <w:r>
          <w:fldChar w:fldCharType="separate"/>
        </w:r>
        <w:r>
          <w:t>13</w:t>
        </w:r>
        <w:r>
          <w:fldChar w:fldCharType="end"/>
        </w:r>
      </w:hyperlink>
    </w:p>
    <w:p>
      <w:pPr>
        <w:pStyle w:val="TOC1"/>
        <w:tabs>
          <w:tab w:val="right" w:leader="dot" w:pos="8306"/>
        </w:tabs>
      </w:pPr>
      <w:hyperlink w:anchor="_Toc7980" w:history="1">
        <w:r>
          <w:rPr>
            <w:rFonts w:ascii="仿宋" w:eastAsia="仿宋" w:hAnsi="仿宋" w:cs="仿宋" w:hint="eastAsia"/>
            <w:lang w:eastAsia="zh-CN"/>
          </w:rPr>
          <w:t>四、工艺技术设计及设备选型方案</w:t>
        </w:r>
        <w:r>
          <w:tab/>
        </w:r>
        <w:r>
          <w:fldChar w:fldCharType="begin"/>
        </w:r>
        <w:r>
          <w:instrText xml:space="preserve"> PAGEREF _Toc7980 \h </w:instrText>
        </w:r>
        <w:r>
          <w:fldChar w:fldCharType="separate"/>
        </w:r>
        <w:r>
          <w:t>18</w:t>
        </w:r>
        <w:r>
          <w:fldChar w:fldCharType="end"/>
        </w:r>
      </w:hyperlink>
    </w:p>
    <w:p>
      <w:pPr>
        <w:pStyle w:val="TOC2"/>
        <w:tabs>
          <w:tab w:val="right" w:leader="dot" w:pos="8306"/>
        </w:tabs>
      </w:pPr>
      <w:hyperlink w:anchor="_Toc12365" w:history="1">
        <w:r>
          <w:rPr>
            <w:rFonts w:ascii="仿宋" w:eastAsia="仿宋" w:hAnsi="仿宋" w:cs="仿宋" w:hint="eastAsia"/>
            <w:lang w:eastAsia="zh-CN"/>
          </w:rPr>
          <w:t>(一)、企业技术研发分析</w:t>
        </w:r>
        <w:r>
          <w:tab/>
        </w:r>
        <w:r>
          <w:fldChar w:fldCharType="begin"/>
        </w:r>
        <w:r>
          <w:instrText xml:space="preserve"> PAGEREF _Toc12365 \h </w:instrText>
        </w:r>
        <w:r>
          <w:fldChar w:fldCharType="separate"/>
        </w:r>
        <w:r>
          <w:t>18</w:t>
        </w:r>
        <w:r>
          <w:fldChar w:fldCharType="end"/>
        </w:r>
      </w:hyperlink>
    </w:p>
    <w:p>
      <w:pPr>
        <w:pStyle w:val="TOC2"/>
        <w:tabs>
          <w:tab w:val="right" w:leader="dot" w:pos="8306"/>
        </w:tabs>
      </w:pPr>
      <w:hyperlink w:anchor="_Toc26015" w:history="1">
        <w:r>
          <w:rPr>
            <w:rFonts w:ascii="仿宋" w:eastAsia="仿宋" w:hAnsi="仿宋" w:cs="仿宋" w:hint="eastAsia"/>
            <w:lang w:eastAsia="zh-CN"/>
          </w:rPr>
          <w:t>(二)、水处理絮凝剂TXY-1，TXY-3项目技术工艺分析</w:t>
        </w:r>
        <w:r>
          <w:tab/>
        </w:r>
        <w:r>
          <w:fldChar w:fldCharType="begin"/>
        </w:r>
        <w:r>
          <w:instrText xml:space="preserve"> PAGEREF _Toc26015 \h </w:instrText>
        </w:r>
        <w:r>
          <w:fldChar w:fldCharType="separate"/>
        </w:r>
        <w:r>
          <w:t>19</w:t>
        </w:r>
        <w:r>
          <w:fldChar w:fldCharType="end"/>
        </w:r>
      </w:hyperlink>
    </w:p>
    <w:p>
      <w:pPr>
        <w:pStyle w:val="TOC2"/>
        <w:tabs>
          <w:tab w:val="right" w:leader="dot" w:pos="8306"/>
        </w:tabs>
      </w:pPr>
      <w:hyperlink w:anchor="_Toc12789" w:history="1">
        <w:r>
          <w:rPr>
            <w:rFonts w:ascii="仿宋" w:eastAsia="仿宋" w:hAnsi="仿宋" w:cs="仿宋" w:hint="eastAsia"/>
            <w:lang w:eastAsia="zh-CN"/>
          </w:rPr>
          <w:t>(三)、质量管理</w:t>
        </w:r>
        <w:r>
          <w:tab/>
        </w:r>
        <w:r>
          <w:fldChar w:fldCharType="begin"/>
        </w:r>
        <w:r>
          <w:instrText xml:space="preserve"> PAGEREF _Toc12789 \h </w:instrText>
        </w:r>
        <w:r>
          <w:fldChar w:fldCharType="separate"/>
        </w:r>
        <w:r>
          <w:t>21</w:t>
        </w:r>
        <w:r>
          <w:fldChar w:fldCharType="end"/>
        </w:r>
      </w:hyperlink>
    </w:p>
    <w:p>
      <w:pPr>
        <w:pStyle w:val="TOC2"/>
        <w:tabs>
          <w:tab w:val="right" w:leader="dot" w:pos="8306"/>
        </w:tabs>
      </w:pPr>
      <w:hyperlink w:anchor="_Toc21697" w:history="1">
        <w:r>
          <w:rPr>
            <w:rFonts w:ascii="仿宋" w:eastAsia="仿宋" w:hAnsi="仿宋" w:cs="仿宋" w:hint="eastAsia"/>
            <w:lang w:eastAsia="zh-CN"/>
          </w:rPr>
          <w:t>(四)、设备选型方案</w:t>
        </w:r>
        <w:r>
          <w:tab/>
        </w:r>
        <w:r>
          <w:fldChar w:fldCharType="begin"/>
        </w:r>
        <w:r>
          <w:instrText xml:space="preserve"> PAGEREF _Toc21697 \h </w:instrText>
        </w:r>
        <w:r>
          <w:fldChar w:fldCharType="separate"/>
        </w:r>
        <w:r>
          <w:t>22</w:t>
        </w:r>
        <w:r>
          <w:fldChar w:fldCharType="end"/>
        </w:r>
      </w:hyperlink>
    </w:p>
    <w:p>
      <w:pPr>
        <w:pStyle w:val="TOC1"/>
        <w:tabs>
          <w:tab w:val="right" w:leader="dot" w:pos="8306"/>
        </w:tabs>
      </w:pPr>
      <w:hyperlink w:anchor="_Toc12003" w:history="1">
        <w:r>
          <w:rPr>
            <w:rFonts w:ascii="仿宋" w:eastAsia="仿宋" w:hAnsi="仿宋" w:cs="仿宋" w:hint="eastAsia"/>
            <w:lang w:eastAsia="zh-CN"/>
          </w:rPr>
          <w:t>五、水处理絮凝剂TXY-1，TXY-3项目绪论</w:t>
        </w:r>
        <w:r>
          <w:tab/>
        </w:r>
        <w:r>
          <w:fldChar w:fldCharType="begin"/>
        </w:r>
        <w:r>
          <w:instrText xml:space="preserve"> PAGEREF _Toc12003 \h </w:instrText>
        </w:r>
        <w:r>
          <w:fldChar w:fldCharType="separate"/>
        </w:r>
        <w:r>
          <w:t>23</w:t>
        </w:r>
        <w:r>
          <w:fldChar w:fldCharType="end"/>
        </w:r>
      </w:hyperlink>
    </w:p>
    <w:p>
      <w:pPr>
        <w:pStyle w:val="TOC2"/>
        <w:tabs>
          <w:tab w:val="right" w:leader="dot" w:pos="8306"/>
        </w:tabs>
      </w:pPr>
      <w:hyperlink w:anchor="_Toc2842" w:history="1">
        <w:r>
          <w:rPr>
            <w:rFonts w:ascii="仿宋" w:eastAsia="仿宋" w:hAnsi="仿宋" w:cs="仿宋" w:hint="eastAsia"/>
            <w:lang w:eastAsia="zh-CN"/>
          </w:rPr>
          <w:t>(一)、水处理絮凝剂TXY-1，TXY-3项目名称及建设性质</w:t>
        </w:r>
        <w:r>
          <w:tab/>
        </w:r>
        <w:r>
          <w:fldChar w:fldCharType="begin"/>
        </w:r>
        <w:r>
          <w:instrText xml:space="preserve"> PAGEREF _Toc2842 \h </w:instrText>
        </w:r>
        <w:r>
          <w:fldChar w:fldCharType="separate"/>
        </w:r>
        <w:r>
          <w:t>23</w:t>
        </w:r>
        <w:r>
          <w:fldChar w:fldCharType="end"/>
        </w:r>
      </w:hyperlink>
    </w:p>
    <w:p>
      <w:pPr>
        <w:pStyle w:val="TOC2"/>
        <w:tabs>
          <w:tab w:val="right" w:leader="dot" w:pos="8306"/>
        </w:tabs>
      </w:pPr>
      <w:hyperlink w:anchor="_Toc24593" w:history="1">
        <w:r>
          <w:rPr>
            <w:rFonts w:ascii="仿宋" w:eastAsia="仿宋" w:hAnsi="仿宋" w:cs="仿宋" w:hint="eastAsia"/>
            <w:lang w:eastAsia="zh-CN"/>
          </w:rPr>
          <w:t>(二)、水处理絮凝剂TXY-1，TXY-3项目承办单位</w:t>
        </w:r>
        <w:r>
          <w:tab/>
        </w:r>
        <w:r>
          <w:fldChar w:fldCharType="begin"/>
        </w:r>
        <w:r>
          <w:instrText xml:space="preserve"> PAGEREF _Toc24593 \h </w:instrText>
        </w:r>
        <w:r>
          <w:fldChar w:fldCharType="separate"/>
        </w:r>
        <w:r>
          <w:t>23</w:t>
        </w:r>
        <w:r>
          <w:fldChar w:fldCharType="end"/>
        </w:r>
      </w:hyperlink>
    </w:p>
    <w:p>
      <w:pPr>
        <w:pStyle w:val="TOC2"/>
        <w:tabs>
          <w:tab w:val="right" w:leader="dot" w:pos="8306"/>
        </w:tabs>
      </w:pPr>
      <w:hyperlink w:anchor="_Toc26630" w:history="1">
        <w:r>
          <w:rPr>
            <w:rFonts w:ascii="仿宋" w:eastAsia="仿宋" w:hAnsi="仿宋" w:cs="仿宋" w:hint="eastAsia"/>
            <w:lang w:eastAsia="zh-CN"/>
          </w:rPr>
          <w:t>(三)、水处理絮凝剂TXY-1，TXY-3项目定位及建设理由</w:t>
        </w:r>
        <w:r>
          <w:tab/>
        </w:r>
        <w:r>
          <w:fldChar w:fldCharType="begin"/>
        </w:r>
        <w:r>
          <w:instrText xml:space="preserve"> PAGEREF _Toc26630 \h </w:instrText>
        </w:r>
        <w:r>
          <w:fldChar w:fldCharType="separate"/>
        </w:r>
        <w:r>
          <w:t>24</w:t>
        </w:r>
        <w:r>
          <w:fldChar w:fldCharType="end"/>
        </w:r>
      </w:hyperlink>
    </w:p>
    <w:p>
      <w:pPr>
        <w:pStyle w:val="TOC2"/>
        <w:tabs>
          <w:tab w:val="right" w:leader="dot" w:pos="8306"/>
        </w:tabs>
      </w:pPr>
      <w:hyperlink w:anchor="_Toc12429" w:history="1">
        <w:r>
          <w:rPr>
            <w:rFonts w:ascii="仿宋" w:eastAsia="仿宋" w:hAnsi="仿宋" w:cs="仿宋" w:hint="eastAsia"/>
            <w:lang w:eastAsia="zh-CN"/>
          </w:rPr>
          <w:t>(四)、报告编制说明</w:t>
        </w:r>
        <w:r>
          <w:tab/>
        </w:r>
        <w:r>
          <w:fldChar w:fldCharType="begin"/>
        </w:r>
        <w:r>
          <w:instrText xml:space="preserve"> PAGEREF _Toc12429 \h </w:instrText>
        </w:r>
        <w:r>
          <w:fldChar w:fldCharType="separate"/>
        </w:r>
        <w:r>
          <w:t>26</w:t>
        </w:r>
        <w:r>
          <w:fldChar w:fldCharType="end"/>
        </w:r>
      </w:hyperlink>
    </w:p>
    <w:p>
      <w:pPr>
        <w:pStyle w:val="TOC2"/>
        <w:tabs>
          <w:tab w:val="right" w:leader="dot" w:pos="8306"/>
        </w:tabs>
      </w:pPr>
      <w:hyperlink w:anchor="_Toc5875" w:history="1">
        <w:r>
          <w:rPr>
            <w:rFonts w:ascii="仿宋" w:eastAsia="仿宋" w:hAnsi="仿宋" w:cs="仿宋" w:hint="eastAsia"/>
            <w:lang w:eastAsia="zh-CN"/>
          </w:rPr>
          <w:t>(五)、水处理絮凝剂TXY-1，TXY-3项目建设选址</w:t>
        </w:r>
        <w:r>
          <w:tab/>
        </w:r>
        <w:r>
          <w:fldChar w:fldCharType="begin"/>
        </w:r>
        <w:r>
          <w:instrText xml:space="preserve"> PAGEREF _Toc5875 \h </w:instrText>
        </w:r>
        <w:r>
          <w:fldChar w:fldCharType="separate"/>
        </w:r>
        <w:r>
          <w:t>27</w:t>
        </w:r>
        <w:r>
          <w:fldChar w:fldCharType="end"/>
        </w:r>
      </w:hyperlink>
    </w:p>
    <w:p>
      <w:pPr>
        <w:pStyle w:val="TOC2"/>
        <w:tabs>
          <w:tab w:val="right" w:leader="dot" w:pos="8306"/>
        </w:tabs>
      </w:pPr>
      <w:hyperlink w:anchor="_Toc16446" w:history="1">
        <w:r>
          <w:rPr>
            <w:rFonts w:ascii="仿宋" w:eastAsia="仿宋" w:hAnsi="仿宋" w:cs="仿宋" w:hint="eastAsia"/>
            <w:lang w:eastAsia="zh-CN"/>
          </w:rPr>
          <w:t>(六)、水处理絮凝剂TXY-1，TXY-3项目生产规模</w:t>
        </w:r>
        <w:r>
          <w:tab/>
        </w:r>
        <w:r>
          <w:fldChar w:fldCharType="begin"/>
        </w:r>
        <w:r>
          <w:instrText xml:space="preserve"> PAGEREF _Toc16446 \h </w:instrText>
        </w:r>
        <w:r>
          <w:fldChar w:fldCharType="separate"/>
        </w:r>
        <w:r>
          <w:t>28</w:t>
        </w:r>
        <w:r>
          <w:fldChar w:fldCharType="end"/>
        </w:r>
      </w:hyperlink>
    </w:p>
    <w:p>
      <w:pPr>
        <w:pStyle w:val="TOC2"/>
        <w:tabs>
          <w:tab w:val="right" w:leader="dot" w:pos="8306"/>
        </w:tabs>
      </w:pPr>
      <w:hyperlink w:anchor="_Toc6555" w:history="1">
        <w:r>
          <w:rPr>
            <w:rFonts w:ascii="仿宋" w:eastAsia="仿宋" w:hAnsi="仿宋" w:cs="仿宋" w:hint="eastAsia"/>
            <w:lang w:eastAsia="zh-CN"/>
          </w:rPr>
          <w:t>(七)、建筑物建设规模</w:t>
        </w:r>
        <w:r>
          <w:tab/>
        </w:r>
        <w:r>
          <w:fldChar w:fldCharType="begin"/>
        </w:r>
        <w:r>
          <w:instrText xml:space="preserve"> PAGEREF _Toc6555 \h </w:instrText>
        </w:r>
        <w:r>
          <w:fldChar w:fldCharType="separate"/>
        </w:r>
        <w:r>
          <w:t>29</w:t>
        </w:r>
        <w:r>
          <w:fldChar w:fldCharType="end"/>
        </w:r>
      </w:hyperlink>
    </w:p>
    <w:p>
      <w:pPr>
        <w:pStyle w:val="TOC2"/>
        <w:tabs>
          <w:tab w:val="right" w:leader="dot" w:pos="8306"/>
        </w:tabs>
      </w:pPr>
      <w:hyperlink w:anchor="_Toc3510" w:history="1">
        <w:r>
          <w:rPr>
            <w:rFonts w:ascii="仿宋" w:eastAsia="仿宋" w:hAnsi="仿宋" w:cs="仿宋" w:hint="eastAsia"/>
            <w:lang w:eastAsia="zh-CN"/>
          </w:rPr>
          <w:t>(八)、环境影响</w:t>
        </w:r>
        <w:r>
          <w:tab/>
        </w:r>
        <w:r>
          <w:fldChar w:fldCharType="begin"/>
        </w:r>
        <w:r>
          <w:instrText xml:space="preserve"> PAGEREF _Toc3510 \h </w:instrText>
        </w:r>
        <w:r>
          <w:fldChar w:fldCharType="separate"/>
        </w:r>
        <w:r>
          <w:t>29</w:t>
        </w:r>
        <w:r>
          <w:fldChar w:fldCharType="end"/>
        </w:r>
      </w:hyperlink>
    </w:p>
    <w:p>
      <w:pPr>
        <w:pStyle w:val="TOC2"/>
        <w:tabs>
          <w:tab w:val="right" w:leader="dot" w:pos="8306"/>
        </w:tabs>
      </w:pPr>
      <w:hyperlink w:anchor="_Toc28925" w:history="1">
        <w:r>
          <w:rPr>
            <w:rFonts w:ascii="仿宋" w:eastAsia="仿宋" w:hAnsi="仿宋" w:cs="仿宋" w:hint="eastAsia"/>
            <w:lang w:eastAsia="zh-CN"/>
          </w:rPr>
          <w:t>(九)、水处理絮凝剂TXY-1，TXY-3项目总投资及资金构成</w:t>
        </w:r>
        <w:r>
          <w:tab/>
        </w:r>
        <w:r>
          <w:fldChar w:fldCharType="begin"/>
        </w:r>
        <w:r>
          <w:instrText xml:space="preserve"> PAGEREF _Toc28925 \h </w:instrText>
        </w:r>
        <w:r>
          <w:fldChar w:fldCharType="separate"/>
        </w:r>
        <w:r>
          <w:t>30</w:t>
        </w:r>
        <w:r>
          <w:fldChar w:fldCharType="end"/>
        </w:r>
      </w:hyperlink>
    </w:p>
    <w:p>
      <w:pPr>
        <w:pStyle w:val="TOC2"/>
        <w:tabs>
          <w:tab w:val="right" w:leader="dot" w:pos="8306"/>
        </w:tabs>
      </w:pPr>
      <w:hyperlink w:anchor="_Toc1998" w:history="1">
        <w:r>
          <w:rPr>
            <w:rFonts w:ascii="仿宋" w:eastAsia="仿宋" w:hAnsi="仿宋" w:cs="仿宋" w:hint="eastAsia"/>
            <w:lang w:eastAsia="zh-CN"/>
          </w:rPr>
          <w:t>(十)、资金筹措方案</w:t>
        </w:r>
        <w:r>
          <w:tab/>
        </w:r>
        <w:r>
          <w:fldChar w:fldCharType="begin"/>
        </w:r>
        <w:r>
          <w:instrText xml:space="preserve"> PAGEREF _Toc1998 \h </w:instrText>
        </w:r>
        <w:r>
          <w:fldChar w:fldCharType="separate"/>
        </w:r>
        <w:r>
          <w:t>31</w:t>
        </w:r>
        <w:r>
          <w:fldChar w:fldCharType="end"/>
        </w:r>
      </w:hyperlink>
    </w:p>
    <w:p>
      <w:pPr>
        <w:pStyle w:val="TOC2"/>
        <w:tabs>
          <w:tab w:val="right" w:leader="dot" w:pos="8306"/>
        </w:tabs>
      </w:pPr>
      <w:hyperlink w:anchor="_Toc17182" w:history="1">
        <w:r>
          <w:rPr>
            <w:rFonts w:ascii="仿宋" w:eastAsia="仿宋" w:hAnsi="仿宋" w:cs="仿宋" w:hint="eastAsia"/>
            <w:lang w:eastAsia="zh-CN"/>
          </w:rPr>
          <w:t>(十一)、水处理絮凝剂TXY-1，TXY-3项目预期经济效益规划目标</w:t>
        </w:r>
        <w:r>
          <w:tab/>
        </w:r>
        <w:r>
          <w:fldChar w:fldCharType="begin"/>
        </w:r>
        <w:r>
          <w:instrText xml:space="preserve"> PAGEREF _Toc17182 \h </w:instrText>
        </w:r>
        <w:r>
          <w:fldChar w:fldCharType="separate"/>
        </w:r>
        <w:r>
          <w:t>31</w:t>
        </w:r>
        <w:r>
          <w:fldChar w:fldCharType="end"/>
        </w:r>
      </w:hyperlink>
    </w:p>
    <w:p>
      <w:pPr>
        <w:pStyle w:val="TOC2"/>
        <w:tabs>
          <w:tab w:val="right" w:leader="dot" w:pos="8306"/>
        </w:tabs>
      </w:pPr>
      <w:hyperlink w:anchor="_Toc3288" w:history="1">
        <w:r>
          <w:rPr>
            <w:rFonts w:ascii="仿宋" w:eastAsia="仿宋" w:hAnsi="仿宋" w:cs="仿宋" w:hint="eastAsia"/>
            <w:lang w:eastAsia="zh-CN"/>
          </w:rPr>
          <w:t>(十二)、水处理絮凝剂TXY-1，TXY-3项目建设进度规划</w:t>
        </w:r>
        <w:r>
          <w:tab/>
        </w:r>
        <w:r>
          <w:fldChar w:fldCharType="begin"/>
        </w:r>
        <w:r>
          <w:instrText xml:space="preserve"> PAGEREF _Toc3288 \h </w:instrText>
        </w:r>
        <w:r>
          <w:fldChar w:fldCharType="separate"/>
        </w:r>
        <w:r>
          <w:t>32</w:t>
        </w:r>
        <w:r>
          <w:fldChar w:fldCharType="end"/>
        </w:r>
      </w:hyperlink>
    </w:p>
    <w:p>
      <w:pPr>
        <w:pStyle w:val="TOC2"/>
        <w:tabs>
          <w:tab w:val="right" w:leader="dot" w:pos="8306"/>
        </w:tabs>
      </w:pPr>
      <w:hyperlink w:anchor="_Toc3035" w:history="1">
        <w:r>
          <w:rPr>
            <w:rFonts w:ascii="仿宋" w:eastAsia="仿宋" w:hAnsi="仿宋" w:cs="仿宋" w:hint="eastAsia"/>
            <w:lang w:eastAsia="zh-CN"/>
          </w:rPr>
          <w:t>(十三)、水处理絮凝剂TXY-1，TXY-3项目综合评价</w:t>
        </w:r>
        <w:r>
          <w:tab/>
        </w:r>
        <w:r>
          <w:fldChar w:fldCharType="begin"/>
        </w:r>
        <w:r>
          <w:instrText xml:space="preserve"> PAGEREF _Toc3035 \h </w:instrText>
        </w:r>
        <w:r>
          <w:fldChar w:fldCharType="separate"/>
        </w:r>
        <w:r>
          <w:t>32</w:t>
        </w:r>
        <w:r>
          <w:fldChar w:fldCharType="end"/>
        </w:r>
      </w:hyperlink>
    </w:p>
    <w:p>
      <w:pPr>
        <w:pStyle w:val="TOC1"/>
        <w:tabs>
          <w:tab w:val="right" w:leader="dot" w:pos="8306"/>
        </w:tabs>
      </w:pPr>
      <w:hyperlink w:anchor="_Toc19629" w:history="1">
        <w:r>
          <w:rPr>
            <w:rFonts w:ascii="仿宋" w:eastAsia="仿宋" w:hAnsi="仿宋" w:cs="仿宋" w:hint="eastAsia"/>
            <w:lang w:eastAsia="zh-CN"/>
          </w:rPr>
          <w:t>六、公司基本情况</w:t>
        </w:r>
        <w:r>
          <w:tab/>
        </w:r>
        <w:r>
          <w:fldChar w:fldCharType="begin"/>
        </w:r>
        <w:r>
          <w:instrText xml:space="preserve"> PAGEREF _Toc19629 \h </w:instrText>
        </w:r>
        <w:r>
          <w:fldChar w:fldCharType="separate"/>
        </w:r>
        <w:r>
          <w:t>33</w:t>
        </w:r>
        <w:r>
          <w:fldChar w:fldCharType="end"/>
        </w:r>
      </w:hyperlink>
    </w:p>
    <w:p>
      <w:pPr>
        <w:pStyle w:val="TOC2"/>
        <w:tabs>
          <w:tab w:val="right" w:leader="dot" w:pos="8306"/>
        </w:tabs>
      </w:pPr>
      <w:hyperlink w:anchor="_Toc6489" w:history="1">
        <w:r>
          <w:rPr>
            <w:rFonts w:ascii="仿宋" w:eastAsia="仿宋" w:hAnsi="仿宋" w:cs="仿宋" w:hint="eastAsia"/>
            <w:lang w:eastAsia="zh-CN"/>
          </w:rPr>
          <w:t>(一)、公司基本信息</w:t>
        </w:r>
        <w:r>
          <w:tab/>
        </w:r>
        <w:r>
          <w:fldChar w:fldCharType="begin"/>
        </w:r>
        <w:r>
          <w:instrText xml:space="preserve"> PAGEREF _Toc6489 \h </w:instrText>
        </w:r>
        <w:r>
          <w:fldChar w:fldCharType="separate"/>
        </w:r>
        <w:r>
          <w:t>33</w:t>
        </w:r>
        <w:r>
          <w:fldChar w:fldCharType="end"/>
        </w:r>
      </w:hyperlink>
    </w:p>
    <w:p>
      <w:pPr>
        <w:pStyle w:val="TOC2"/>
        <w:tabs>
          <w:tab w:val="right" w:leader="dot" w:pos="8306"/>
        </w:tabs>
      </w:pPr>
      <w:hyperlink w:anchor="_Toc27618" w:history="1">
        <w:r>
          <w:rPr>
            <w:rFonts w:ascii="仿宋" w:eastAsia="仿宋" w:hAnsi="仿宋" w:cs="仿宋" w:hint="eastAsia"/>
            <w:lang w:eastAsia="zh-CN"/>
          </w:rPr>
          <w:t>(二)、公司简介</w:t>
        </w:r>
        <w:r>
          <w:tab/>
        </w:r>
        <w:r>
          <w:fldChar w:fldCharType="begin"/>
        </w:r>
        <w:r>
          <w:instrText xml:space="preserve"> PAGEREF _Toc27618 \h </w:instrText>
        </w:r>
        <w:r>
          <w:fldChar w:fldCharType="separate"/>
        </w:r>
        <w:r>
          <w:t>34</w:t>
        </w:r>
        <w:r>
          <w:fldChar w:fldCharType="end"/>
        </w:r>
      </w:hyperlink>
    </w:p>
    <w:p>
      <w:pPr>
        <w:pStyle w:val="TOC2"/>
        <w:tabs>
          <w:tab w:val="right" w:leader="dot" w:pos="8306"/>
        </w:tabs>
      </w:pPr>
      <w:hyperlink w:anchor="_Toc22734" w:history="1">
        <w:r>
          <w:rPr>
            <w:rFonts w:ascii="仿宋" w:eastAsia="仿宋" w:hAnsi="仿宋" w:cs="仿宋" w:hint="eastAsia"/>
            <w:lang w:eastAsia="zh-CN"/>
          </w:rPr>
          <w:t>(三)、公司竞争优势</w:t>
        </w:r>
        <w:r>
          <w:tab/>
        </w:r>
        <w:r>
          <w:fldChar w:fldCharType="begin"/>
        </w:r>
        <w:r>
          <w:instrText xml:space="preserve"> PAGEREF _Toc22734 \h </w:instrText>
        </w:r>
        <w:r>
          <w:fldChar w:fldCharType="separate"/>
        </w:r>
        <w:r>
          <w:t>35</w:t>
        </w:r>
        <w:r>
          <w:fldChar w:fldCharType="end"/>
        </w:r>
      </w:hyperlink>
    </w:p>
    <w:p>
      <w:pPr>
        <w:pStyle w:val="TOC2"/>
        <w:tabs>
          <w:tab w:val="right" w:leader="dot" w:pos="8306"/>
        </w:tabs>
      </w:pPr>
      <w:hyperlink w:anchor="_Toc31206" w:history="1">
        <w:r>
          <w:rPr>
            <w:rFonts w:ascii="仿宋" w:eastAsia="仿宋" w:hAnsi="仿宋" w:cs="仿宋" w:hint="eastAsia"/>
            <w:lang w:eastAsia="zh-CN"/>
          </w:rPr>
          <w:t>(四)、核心人员介绍</w:t>
        </w:r>
        <w:r>
          <w:tab/>
        </w:r>
        <w:r>
          <w:fldChar w:fldCharType="begin"/>
        </w:r>
        <w:r>
          <w:instrText xml:space="preserve"> PAGEREF _Toc31206 \h </w:instrText>
        </w:r>
        <w:r>
          <w:fldChar w:fldCharType="separate"/>
        </w:r>
        <w:r>
          <w:t>37</w:t>
        </w:r>
        <w:r>
          <w:fldChar w:fldCharType="end"/>
        </w:r>
      </w:hyperlink>
    </w:p>
    <w:p>
      <w:pPr>
        <w:pStyle w:val="TOC2"/>
        <w:tabs>
          <w:tab w:val="right" w:leader="dot" w:pos="8306"/>
        </w:tabs>
      </w:pPr>
      <w:hyperlink w:anchor="_Toc24249" w:history="1">
        <w:r>
          <w:rPr>
            <w:rFonts w:ascii="仿宋" w:eastAsia="仿宋" w:hAnsi="仿宋" w:cs="仿宋" w:hint="eastAsia"/>
            <w:lang w:eastAsia="zh-CN"/>
          </w:rPr>
          <w:t>(五)、经营宗旨</w:t>
        </w:r>
        <w:r>
          <w:tab/>
        </w:r>
        <w:r>
          <w:fldChar w:fldCharType="begin"/>
        </w:r>
        <w:r>
          <w:instrText xml:space="preserve"> PAGEREF _Toc24249 \h </w:instrText>
        </w:r>
        <w:r>
          <w:fldChar w:fldCharType="separate"/>
        </w:r>
        <w:r>
          <w:t>38</w:t>
        </w:r>
        <w:r>
          <w:fldChar w:fldCharType="end"/>
        </w:r>
      </w:hyperlink>
    </w:p>
    <w:p>
      <w:pPr>
        <w:pStyle w:val="TOC2"/>
        <w:tabs>
          <w:tab w:val="right" w:leader="dot" w:pos="8306"/>
        </w:tabs>
      </w:pPr>
      <w:hyperlink w:anchor="_Toc6364" w:history="1">
        <w:r>
          <w:rPr>
            <w:rFonts w:ascii="仿宋" w:eastAsia="仿宋" w:hAnsi="仿宋" w:cs="仿宋" w:hint="eastAsia"/>
            <w:lang w:eastAsia="zh-CN"/>
          </w:rPr>
          <w:t>(六)、公司发展规划</w:t>
        </w:r>
        <w:r>
          <w:tab/>
        </w:r>
        <w:r>
          <w:fldChar w:fldCharType="begin"/>
        </w:r>
        <w:r>
          <w:instrText xml:space="preserve"> PAGEREF _Toc6364 \h </w:instrText>
        </w:r>
        <w:r>
          <w:fldChar w:fldCharType="separate"/>
        </w:r>
        <w:r>
          <w:t>39</w:t>
        </w:r>
        <w:r>
          <w:fldChar w:fldCharType="end"/>
        </w:r>
      </w:hyperlink>
    </w:p>
    <w:p>
      <w:pPr>
        <w:pStyle w:val="TOC1"/>
        <w:tabs>
          <w:tab w:val="right" w:leader="dot" w:pos="8306"/>
        </w:tabs>
      </w:pPr>
      <w:hyperlink w:anchor="_Toc11723" w:history="1">
        <w:r>
          <w:rPr>
            <w:rFonts w:ascii="仿宋" w:eastAsia="仿宋" w:hAnsi="仿宋" w:cs="仿宋" w:hint="eastAsia"/>
            <w:lang w:eastAsia="zh-CN"/>
          </w:rPr>
          <w:t>七、风险风险及应对措施</w:t>
        </w:r>
        <w:r>
          <w:tab/>
        </w:r>
        <w:r>
          <w:fldChar w:fldCharType="begin"/>
        </w:r>
        <w:r>
          <w:instrText xml:space="preserve"> PAGEREF _Toc11723 \h </w:instrText>
        </w:r>
        <w:r>
          <w:fldChar w:fldCharType="separate"/>
        </w:r>
        <w:r>
          <w:t>41</w:t>
        </w:r>
        <w:r>
          <w:fldChar w:fldCharType="end"/>
        </w:r>
      </w:hyperlink>
    </w:p>
    <w:p>
      <w:pPr>
        <w:pStyle w:val="TOC2"/>
        <w:tabs>
          <w:tab w:val="right" w:leader="dot" w:pos="8306"/>
        </w:tabs>
      </w:pPr>
      <w:hyperlink w:anchor="_Toc28008" w:history="1">
        <w:r>
          <w:rPr>
            <w:rFonts w:ascii="仿宋" w:eastAsia="仿宋" w:hAnsi="仿宋" w:cs="仿宋" w:hint="eastAsia"/>
            <w:lang w:eastAsia="zh-CN"/>
          </w:rPr>
          <w:t>(一)、水处理絮凝剂TXY-1，TXY-3项目风险分析</w:t>
        </w:r>
        <w:r>
          <w:tab/>
        </w:r>
        <w:r>
          <w:fldChar w:fldCharType="begin"/>
        </w:r>
        <w:r>
          <w:instrText xml:space="preserve"> PAGEREF _Toc28008 \h </w:instrText>
        </w:r>
        <w:r>
          <w:fldChar w:fldCharType="separate"/>
        </w:r>
        <w:r>
          <w:t>41</w:t>
        </w:r>
        <w:r>
          <w:fldChar w:fldCharType="end"/>
        </w:r>
      </w:hyperlink>
    </w:p>
    <w:p>
      <w:pPr>
        <w:pStyle w:val="TOC2"/>
        <w:tabs>
          <w:tab w:val="right" w:leader="dot" w:pos="8306"/>
        </w:tabs>
      </w:pPr>
      <w:hyperlink w:anchor="_Toc6658" w:history="1">
        <w:r>
          <w:rPr>
            <w:rFonts w:ascii="仿宋" w:eastAsia="仿宋" w:hAnsi="仿宋" w:cs="仿宋" w:hint="eastAsia"/>
            <w:lang w:eastAsia="zh-CN"/>
          </w:rPr>
          <w:t>(二)、水处理絮凝剂TXY-1，TXY-3项目风险对策</w:t>
        </w:r>
        <w:r>
          <w:tab/>
        </w:r>
        <w:r>
          <w:fldChar w:fldCharType="begin"/>
        </w:r>
        <w:r>
          <w:instrText xml:space="preserve"> PAGEREF _Toc6658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13" w:history="1">
        <w:r>
          <w:rPr>
            <w:rFonts w:ascii="仿宋" w:eastAsia="仿宋" w:hAnsi="仿宋" w:cs="仿宋" w:hint="eastAsia"/>
            <w:lang w:eastAsia="zh-CN"/>
          </w:rPr>
          <w:t>八、S W O T 分 析</w:t>
        </w:r>
        <w:r>
          <w:tab/>
        </w:r>
        <w:r>
          <w:fldChar w:fldCharType="begin"/>
        </w:r>
        <w:r>
          <w:instrText xml:space="preserve"> PAGEREF _Toc24013 \h </w:instrText>
        </w:r>
        <w:r>
          <w:fldChar w:fldCharType="separate"/>
        </w:r>
        <w:r>
          <w:t>44</w:t>
        </w:r>
        <w:r>
          <w:fldChar w:fldCharType="end"/>
        </w:r>
      </w:hyperlink>
    </w:p>
    <w:p>
      <w:pPr>
        <w:pStyle w:val="TOC2"/>
        <w:tabs>
          <w:tab w:val="right" w:leader="dot" w:pos="8306"/>
        </w:tabs>
      </w:pPr>
      <w:hyperlink w:anchor="_Toc20945" w:history="1">
        <w:r>
          <w:rPr>
            <w:rFonts w:ascii="仿宋" w:eastAsia="仿宋" w:hAnsi="仿宋" w:cs="仿宋" w:hint="eastAsia"/>
            <w:lang w:eastAsia="zh-CN"/>
          </w:rPr>
          <w:t>(一)、优势分析(S)</w:t>
        </w:r>
        <w:r>
          <w:tab/>
        </w:r>
        <w:r>
          <w:fldChar w:fldCharType="begin"/>
        </w:r>
        <w:r>
          <w:instrText xml:space="preserve"> PAGEREF _Toc20945 \h </w:instrText>
        </w:r>
        <w:r>
          <w:fldChar w:fldCharType="separate"/>
        </w:r>
        <w:r>
          <w:t>44</w:t>
        </w:r>
        <w:r>
          <w:fldChar w:fldCharType="end"/>
        </w:r>
      </w:hyperlink>
    </w:p>
    <w:p>
      <w:pPr>
        <w:pStyle w:val="TOC2"/>
        <w:tabs>
          <w:tab w:val="right" w:leader="dot" w:pos="8306"/>
        </w:tabs>
      </w:pPr>
      <w:hyperlink w:anchor="_Toc8971" w:history="1">
        <w:r>
          <w:rPr>
            <w:rFonts w:ascii="仿宋" w:eastAsia="仿宋" w:hAnsi="仿宋" w:cs="仿宋" w:hint="eastAsia"/>
            <w:lang w:eastAsia="zh-CN"/>
          </w:rPr>
          <w:t>(二)、劣势分析(W)</w:t>
        </w:r>
        <w:r>
          <w:tab/>
        </w:r>
        <w:r>
          <w:fldChar w:fldCharType="begin"/>
        </w:r>
        <w:r>
          <w:instrText xml:space="preserve"> PAGEREF _Toc8971 \h </w:instrText>
        </w:r>
        <w:r>
          <w:fldChar w:fldCharType="separate"/>
        </w:r>
        <w:r>
          <w:t>46</w:t>
        </w:r>
        <w:r>
          <w:fldChar w:fldCharType="end"/>
        </w:r>
      </w:hyperlink>
    </w:p>
    <w:p>
      <w:pPr>
        <w:pStyle w:val="TOC2"/>
        <w:tabs>
          <w:tab w:val="right" w:leader="dot" w:pos="8306"/>
        </w:tabs>
      </w:pPr>
      <w:hyperlink w:anchor="_Toc9538" w:history="1">
        <w:r>
          <w:rPr>
            <w:rFonts w:ascii="仿宋" w:eastAsia="仿宋" w:hAnsi="仿宋" w:cs="仿宋" w:hint="eastAsia"/>
            <w:lang w:eastAsia="zh-CN"/>
          </w:rPr>
          <w:t>(三)、机会分析(O)</w:t>
        </w:r>
        <w:r>
          <w:tab/>
        </w:r>
        <w:r>
          <w:fldChar w:fldCharType="begin"/>
        </w:r>
        <w:r>
          <w:instrText xml:space="preserve"> PAGEREF _Toc9538 \h </w:instrText>
        </w:r>
        <w:r>
          <w:fldChar w:fldCharType="separate"/>
        </w:r>
        <w:r>
          <w:t>47</w:t>
        </w:r>
        <w:r>
          <w:fldChar w:fldCharType="end"/>
        </w:r>
      </w:hyperlink>
    </w:p>
    <w:p>
      <w:pPr>
        <w:pStyle w:val="TOC2"/>
        <w:tabs>
          <w:tab w:val="right" w:leader="dot" w:pos="8306"/>
        </w:tabs>
      </w:pPr>
      <w:hyperlink w:anchor="_Toc989" w:history="1">
        <w:r>
          <w:rPr>
            <w:rFonts w:ascii="仿宋" w:eastAsia="仿宋" w:hAnsi="仿宋" w:cs="仿宋" w:hint="eastAsia"/>
            <w:lang w:eastAsia="zh-CN"/>
          </w:rPr>
          <w:t>(四)、威胁分析(T)</w:t>
        </w:r>
        <w:r>
          <w:tab/>
        </w:r>
        <w:r>
          <w:fldChar w:fldCharType="begin"/>
        </w:r>
        <w:r>
          <w:instrText xml:space="preserve"> PAGEREF _Toc989 \h </w:instrText>
        </w:r>
        <w:r>
          <w:fldChar w:fldCharType="separate"/>
        </w:r>
        <w:r>
          <w:t>48</w:t>
        </w:r>
        <w:r>
          <w:fldChar w:fldCharType="end"/>
        </w:r>
      </w:hyperlink>
    </w:p>
    <w:p>
      <w:pPr>
        <w:pStyle w:val="TOC1"/>
        <w:tabs>
          <w:tab w:val="right" w:leader="dot" w:pos="8306"/>
        </w:tabs>
      </w:pPr>
      <w:hyperlink w:anchor="_Toc9081" w:history="1">
        <w:r>
          <w:rPr>
            <w:rFonts w:ascii="仿宋" w:eastAsia="仿宋" w:hAnsi="仿宋" w:cs="仿宋" w:hint="eastAsia"/>
            <w:lang w:eastAsia="zh-CN"/>
          </w:rPr>
          <w:t>九、劳动安全生产分析</w:t>
        </w:r>
        <w:r>
          <w:tab/>
        </w:r>
        <w:r>
          <w:fldChar w:fldCharType="begin"/>
        </w:r>
        <w:r>
          <w:instrText xml:space="preserve"> PAGEREF _Toc9081 \h </w:instrText>
        </w:r>
        <w:r>
          <w:fldChar w:fldCharType="separate"/>
        </w:r>
        <w:r>
          <w:t>50</w:t>
        </w:r>
        <w:r>
          <w:fldChar w:fldCharType="end"/>
        </w:r>
      </w:hyperlink>
    </w:p>
    <w:p>
      <w:pPr>
        <w:pStyle w:val="TOC2"/>
        <w:tabs>
          <w:tab w:val="right" w:leader="dot" w:pos="8306"/>
        </w:tabs>
      </w:pPr>
      <w:hyperlink w:anchor="_Toc4302" w:history="1">
        <w:r>
          <w:rPr>
            <w:rFonts w:ascii="仿宋" w:eastAsia="仿宋" w:hAnsi="仿宋" w:cs="仿宋" w:hint="eastAsia"/>
            <w:lang w:eastAsia="zh-CN"/>
          </w:rPr>
          <w:t>(一)、编制依据</w:t>
        </w:r>
        <w:r>
          <w:tab/>
        </w:r>
        <w:r>
          <w:fldChar w:fldCharType="begin"/>
        </w:r>
        <w:r>
          <w:instrText xml:space="preserve"> PAGEREF _Toc4302 \h </w:instrText>
        </w:r>
        <w:r>
          <w:fldChar w:fldCharType="separate"/>
        </w:r>
        <w:r>
          <w:t>50</w:t>
        </w:r>
        <w:r>
          <w:fldChar w:fldCharType="end"/>
        </w:r>
      </w:hyperlink>
    </w:p>
    <w:p>
      <w:pPr>
        <w:pStyle w:val="TOC2"/>
        <w:tabs>
          <w:tab w:val="right" w:leader="dot" w:pos="8306"/>
        </w:tabs>
      </w:pPr>
      <w:hyperlink w:anchor="_Toc10500" w:history="1">
        <w:r>
          <w:rPr>
            <w:rFonts w:ascii="仿宋" w:eastAsia="仿宋" w:hAnsi="仿宋" w:cs="仿宋" w:hint="eastAsia"/>
            <w:lang w:eastAsia="zh-CN"/>
          </w:rPr>
          <w:t>(二)、防范措施</w:t>
        </w:r>
        <w:r>
          <w:tab/>
        </w:r>
        <w:r>
          <w:fldChar w:fldCharType="begin"/>
        </w:r>
        <w:r>
          <w:instrText xml:space="preserve"> PAGEREF _Toc10500 \h </w:instrText>
        </w:r>
        <w:r>
          <w:fldChar w:fldCharType="separate"/>
        </w:r>
        <w:r>
          <w:t>51</w:t>
        </w:r>
        <w:r>
          <w:fldChar w:fldCharType="end"/>
        </w:r>
      </w:hyperlink>
    </w:p>
    <w:p>
      <w:pPr>
        <w:pStyle w:val="TOC2"/>
        <w:tabs>
          <w:tab w:val="right" w:leader="dot" w:pos="8306"/>
        </w:tabs>
      </w:pPr>
      <w:hyperlink w:anchor="_Toc12727" w:history="1">
        <w:r>
          <w:rPr>
            <w:rFonts w:ascii="仿宋" w:eastAsia="仿宋" w:hAnsi="仿宋" w:cs="仿宋" w:hint="eastAsia"/>
            <w:lang w:eastAsia="zh-CN"/>
          </w:rPr>
          <w:t>(三)、预期效果评价</w:t>
        </w:r>
        <w:r>
          <w:tab/>
        </w:r>
        <w:r>
          <w:fldChar w:fldCharType="begin"/>
        </w:r>
        <w:r>
          <w:instrText xml:space="preserve"> PAGEREF _Toc12727 \h </w:instrText>
        </w:r>
        <w:r>
          <w:fldChar w:fldCharType="separate"/>
        </w:r>
        <w:r>
          <w:t>53</w:t>
        </w:r>
        <w:r>
          <w:fldChar w:fldCharType="end"/>
        </w:r>
      </w:hyperlink>
    </w:p>
    <w:p>
      <w:pPr>
        <w:pStyle w:val="TOC1"/>
        <w:tabs>
          <w:tab w:val="right" w:leader="dot" w:pos="8306"/>
        </w:tabs>
      </w:pPr>
      <w:hyperlink w:anchor="_Toc3535" w:history="1">
        <w:r>
          <w:rPr>
            <w:rFonts w:ascii="仿宋" w:eastAsia="仿宋" w:hAnsi="仿宋" w:cs="仿宋" w:hint="eastAsia"/>
            <w:lang w:eastAsia="zh-CN"/>
          </w:rPr>
          <w:t>十、水处理絮凝剂TXY-1，TXY-3项目选址</w:t>
        </w:r>
        <w:r>
          <w:tab/>
        </w:r>
        <w:r>
          <w:fldChar w:fldCharType="begin"/>
        </w:r>
        <w:r>
          <w:instrText xml:space="preserve"> PAGEREF _Toc3535 \h </w:instrText>
        </w:r>
        <w:r>
          <w:fldChar w:fldCharType="separate"/>
        </w:r>
        <w:r>
          <w:t>54</w:t>
        </w:r>
        <w:r>
          <w:fldChar w:fldCharType="end"/>
        </w:r>
      </w:hyperlink>
    </w:p>
    <w:p>
      <w:pPr>
        <w:pStyle w:val="TOC2"/>
        <w:tabs>
          <w:tab w:val="right" w:leader="dot" w:pos="8306"/>
        </w:tabs>
      </w:pPr>
      <w:hyperlink w:anchor="_Toc6242" w:history="1">
        <w:r>
          <w:rPr>
            <w:rFonts w:ascii="仿宋" w:eastAsia="仿宋" w:hAnsi="仿宋" w:cs="仿宋" w:hint="eastAsia"/>
            <w:lang w:eastAsia="zh-CN"/>
          </w:rPr>
          <w:t>(一)、水处理絮凝剂TXY-1，TXY-3选址影响因素</w:t>
        </w:r>
        <w:r>
          <w:tab/>
        </w:r>
        <w:r>
          <w:fldChar w:fldCharType="begin"/>
        </w:r>
        <w:r>
          <w:instrText xml:space="preserve"> PAGEREF _Toc6242 \h </w:instrText>
        </w:r>
        <w:r>
          <w:fldChar w:fldCharType="separate"/>
        </w:r>
        <w:r>
          <w:t>54</w:t>
        </w:r>
        <w:r>
          <w:fldChar w:fldCharType="end"/>
        </w:r>
      </w:hyperlink>
    </w:p>
    <w:p>
      <w:pPr>
        <w:pStyle w:val="TOC2"/>
        <w:tabs>
          <w:tab w:val="right" w:leader="dot" w:pos="8306"/>
        </w:tabs>
      </w:pPr>
      <w:hyperlink w:anchor="_Toc22469" w:history="1">
        <w:r>
          <w:rPr>
            <w:rFonts w:ascii="仿宋" w:eastAsia="仿宋" w:hAnsi="仿宋" w:cs="仿宋" w:hint="eastAsia"/>
            <w:lang w:eastAsia="zh-CN"/>
          </w:rPr>
          <w:t>(二)、行业竞争对水处理絮凝剂TXY-1，TXY-3选址的影响</w:t>
        </w:r>
        <w:r>
          <w:tab/>
        </w:r>
        <w:r>
          <w:fldChar w:fldCharType="begin"/>
        </w:r>
        <w:r>
          <w:instrText xml:space="preserve"> PAGEREF _Toc22469 \h </w:instrText>
        </w:r>
        <w:r>
          <w:fldChar w:fldCharType="separate"/>
        </w:r>
        <w:r>
          <w:t>55</w:t>
        </w:r>
        <w:r>
          <w:fldChar w:fldCharType="end"/>
        </w:r>
      </w:hyperlink>
    </w:p>
    <w:p>
      <w:pPr>
        <w:pStyle w:val="TOC2"/>
        <w:tabs>
          <w:tab w:val="right" w:leader="dot" w:pos="8306"/>
        </w:tabs>
      </w:pPr>
      <w:hyperlink w:anchor="_Toc2353" w:history="1">
        <w:r>
          <w:rPr>
            <w:rFonts w:ascii="仿宋" w:eastAsia="仿宋" w:hAnsi="仿宋" w:cs="仿宋" w:hint="eastAsia"/>
            <w:lang w:eastAsia="zh-CN"/>
          </w:rPr>
          <w:t>(三)、经营成本对水处理絮凝剂TXY-1，TXY-3选址的影响</w:t>
        </w:r>
        <w:r>
          <w:tab/>
        </w:r>
        <w:r>
          <w:fldChar w:fldCharType="begin"/>
        </w:r>
        <w:r>
          <w:instrText xml:space="preserve"> PAGEREF _Toc2353 \h </w:instrText>
        </w:r>
        <w:r>
          <w:fldChar w:fldCharType="separate"/>
        </w:r>
        <w:r>
          <w:t>57</w:t>
        </w:r>
        <w:r>
          <w:fldChar w:fldCharType="end"/>
        </w:r>
      </w:hyperlink>
    </w:p>
    <w:p>
      <w:pPr>
        <w:pStyle w:val="TOC2"/>
        <w:tabs>
          <w:tab w:val="right" w:leader="dot" w:pos="8306"/>
        </w:tabs>
      </w:pPr>
      <w:hyperlink w:anchor="_Toc16224" w:history="1">
        <w:r>
          <w:rPr>
            <w:rFonts w:ascii="仿宋" w:eastAsia="仿宋" w:hAnsi="仿宋" w:cs="仿宋" w:hint="eastAsia"/>
            <w:lang w:eastAsia="zh-CN"/>
          </w:rPr>
          <w:t>(四)、消费习惯对水处理絮凝剂TXY-1，TXY-3选址的影响</w:t>
        </w:r>
        <w:r>
          <w:tab/>
        </w:r>
        <w:r>
          <w:fldChar w:fldCharType="begin"/>
        </w:r>
        <w:r>
          <w:instrText xml:space="preserve"> PAGEREF _Toc16224 \h </w:instrText>
        </w:r>
        <w:r>
          <w:fldChar w:fldCharType="separate"/>
        </w:r>
        <w:r>
          <w:t>58</w:t>
        </w:r>
        <w:r>
          <w:fldChar w:fldCharType="end"/>
        </w:r>
      </w:hyperlink>
    </w:p>
    <w:p>
      <w:pPr>
        <w:pStyle w:val="TOC2"/>
        <w:tabs>
          <w:tab w:val="right" w:leader="dot" w:pos="8306"/>
        </w:tabs>
      </w:pPr>
      <w:hyperlink w:anchor="_Toc12781" w:history="1">
        <w:r>
          <w:rPr>
            <w:rFonts w:ascii="仿宋" w:eastAsia="仿宋" w:hAnsi="仿宋" w:cs="仿宋" w:hint="eastAsia"/>
            <w:lang w:eastAsia="zh-CN"/>
          </w:rPr>
          <w:t>(五)、水处理絮凝剂TXY-1，TXY-3项目选址原则</w:t>
        </w:r>
        <w:r>
          <w:tab/>
        </w:r>
        <w:r>
          <w:fldChar w:fldCharType="begin"/>
        </w:r>
        <w:r>
          <w:instrText xml:space="preserve"> PAGEREF _Toc12781 \h </w:instrText>
        </w:r>
        <w:r>
          <w:fldChar w:fldCharType="separate"/>
        </w:r>
        <w:r>
          <w:t>59</w:t>
        </w:r>
        <w:r>
          <w:fldChar w:fldCharType="end"/>
        </w:r>
      </w:hyperlink>
    </w:p>
    <w:p>
      <w:pPr>
        <w:pStyle w:val="TOC2"/>
        <w:tabs>
          <w:tab w:val="right" w:leader="dot" w:pos="8306"/>
        </w:tabs>
      </w:pPr>
      <w:hyperlink w:anchor="_Toc32172" w:history="1">
        <w:r>
          <w:rPr>
            <w:rFonts w:ascii="仿宋" w:eastAsia="仿宋" w:hAnsi="仿宋" w:cs="仿宋" w:hint="eastAsia"/>
            <w:lang w:eastAsia="zh-CN"/>
          </w:rPr>
          <w:t>(六)、建设区基本情况</w:t>
        </w:r>
        <w:r>
          <w:tab/>
        </w:r>
        <w:r>
          <w:fldChar w:fldCharType="begin"/>
        </w:r>
        <w:r>
          <w:instrText xml:space="preserve"> PAGEREF _Toc32172 \h </w:instrText>
        </w:r>
        <w:r>
          <w:fldChar w:fldCharType="separate"/>
        </w:r>
        <w:r>
          <w:t>60</w:t>
        </w:r>
        <w:r>
          <w:fldChar w:fldCharType="end"/>
        </w:r>
      </w:hyperlink>
    </w:p>
    <w:p>
      <w:pPr>
        <w:pStyle w:val="TOC2"/>
        <w:tabs>
          <w:tab w:val="right" w:leader="dot" w:pos="8306"/>
        </w:tabs>
      </w:pPr>
      <w:hyperlink w:anchor="_Toc18479" w:history="1">
        <w:r>
          <w:rPr>
            <w:rFonts w:ascii="仿宋" w:eastAsia="仿宋" w:hAnsi="仿宋" w:cs="仿宋" w:hint="eastAsia"/>
            <w:lang w:eastAsia="zh-CN"/>
          </w:rPr>
          <w:t>(七)、水处理絮凝剂TXY-1，TXY-3项目选址综合评价</w:t>
        </w:r>
        <w:r>
          <w:tab/>
        </w:r>
        <w:r>
          <w:fldChar w:fldCharType="begin"/>
        </w:r>
        <w:r>
          <w:instrText xml:space="preserve"> PAGEREF _Toc18479 \h </w:instrText>
        </w:r>
        <w:r>
          <w:fldChar w:fldCharType="separate"/>
        </w:r>
        <w:r>
          <w:t>61</w:t>
        </w:r>
        <w:r>
          <w:fldChar w:fldCharType="end"/>
        </w:r>
      </w:hyperlink>
    </w:p>
    <w:p>
      <w:pPr>
        <w:pStyle w:val="TOC1"/>
        <w:tabs>
          <w:tab w:val="right" w:leader="dot" w:pos="8306"/>
        </w:tabs>
      </w:pPr>
      <w:hyperlink w:anchor="_Toc22420" w:history="1">
        <w:r>
          <w:rPr>
            <w:rFonts w:ascii="仿宋" w:eastAsia="仿宋" w:hAnsi="仿宋" w:cs="仿宋" w:hint="eastAsia"/>
            <w:lang w:eastAsia="zh-CN"/>
          </w:rPr>
          <w:t>十一、水处理絮凝剂TXY-1，TXY-3行业背景分析</w:t>
        </w:r>
        <w:r>
          <w:tab/>
        </w:r>
        <w:r>
          <w:fldChar w:fldCharType="begin"/>
        </w:r>
        <w:r>
          <w:instrText xml:space="preserve"> PAGEREF _Toc22420 \h </w:instrText>
        </w:r>
        <w:r>
          <w:fldChar w:fldCharType="separate"/>
        </w:r>
        <w:r>
          <w:t>61</w:t>
        </w:r>
        <w:r>
          <w:fldChar w:fldCharType="end"/>
        </w:r>
      </w:hyperlink>
    </w:p>
    <w:p>
      <w:pPr>
        <w:pStyle w:val="TOC2"/>
        <w:tabs>
          <w:tab w:val="right" w:leader="dot" w:pos="8306"/>
        </w:tabs>
      </w:pPr>
      <w:hyperlink w:anchor="_Toc13320" w:history="1">
        <w:r>
          <w:rPr>
            <w:rFonts w:ascii="仿宋" w:eastAsia="仿宋" w:hAnsi="仿宋" w:cs="仿宋" w:hint="eastAsia"/>
            <w:lang w:eastAsia="zh-CN"/>
          </w:rPr>
          <w:t>(一)、水处理絮凝剂TXY-1，TXY-3行业创新驱动</w:t>
        </w:r>
        <w:r>
          <w:tab/>
        </w:r>
        <w:r>
          <w:fldChar w:fldCharType="begin"/>
        </w:r>
        <w:r>
          <w:instrText xml:space="preserve"> PAGEREF _Toc13320 \h </w:instrText>
        </w:r>
        <w:r>
          <w:fldChar w:fldCharType="separate"/>
        </w:r>
        <w:r>
          <w:t>61</w:t>
        </w:r>
        <w:r>
          <w:fldChar w:fldCharType="end"/>
        </w:r>
      </w:hyperlink>
    </w:p>
    <w:p>
      <w:pPr>
        <w:pStyle w:val="TOC2"/>
        <w:tabs>
          <w:tab w:val="right" w:leader="dot" w:pos="8306"/>
        </w:tabs>
      </w:pPr>
      <w:hyperlink w:anchor="_Toc14453" w:history="1">
        <w:r>
          <w:rPr>
            <w:rFonts w:ascii="仿宋" w:eastAsia="仿宋" w:hAnsi="仿宋" w:cs="仿宋" w:hint="eastAsia"/>
            <w:lang w:eastAsia="zh-CN"/>
          </w:rPr>
          <w:t>(二)、水处理絮凝剂TXY-1，TXY-3行业发展形势</w:t>
        </w:r>
        <w:r>
          <w:tab/>
        </w:r>
        <w:r>
          <w:fldChar w:fldCharType="begin"/>
        </w:r>
        <w:r>
          <w:instrText xml:space="preserve"> PAGEREF _Toc14453 \h </w:instrText>
        </w:r>
        <w:r>
          <w:fldChar w:fldCharType="separate"/>
        </w:r>
        <w:r>
          <w:t>62</w:t>
        </w:r>
        <w:r>
          <w:fldChar w:fldCharType="end"/>
        </w:r>
      </w:hyperlink>
    </w:p>
    <w:p>
      <w:pPr>
        <w:pStyle w:val="TOC2"/>
        <w:tabs>
          <w:tab w:val="right" w:leader="dot" w:pos="8306"/>
        </w:tabs>
      </w:pPr>
      <w:hyperlink w:anchor="_Toc28868" w:history="1">
        <w:r>
          <w:rPr>
            <w:rFonts w:ascii="仿宋" w:eastAsia="仿宋" w:hAnsi="仿宋" w:cs="仿宋" w:hint="eastAsia"/>
            <w:lang w:eastAsia="zh-CN"/>
          </w:rPr>
          <w:t>(三)、水处理絮凝剂TXY-1，TXY-3行业特征</w:t>
        </w:r>
        <w:r>
          <w:tab/>
        </w:r>
        <w:r>
          <w:fldChar w:fldCharType="begin"/>
        </w:r>
        <w:r>
          <w:instrText xml:space="preserve"> PAGEREF _Toc28868 \h </w:instrText>
        </w:r>
        <w:r>
          <w:fldChar w:fldCharType="separate"/>
        </w:r>
        <w:r>
          <w:t>64</w:t>
        </w:r>
        <w:r>
          <w:fldChar w:fldCharType="end"/>
        </w:r>
      </w:hyperlink>
    </w:p>
    <w:p>
      <w:pPr>
        <w:pStyle w:val="TOC2"/>
        <w:tabs>
          <w:tab w:val="right" w:leader="dot" w:pos="8306"/>
        </w:tabs>
      </w:pPr>
      <w:hyperlink w:anchor="_Toc32318" w:history="1">
        <w:r>
          <w:rPr>
            <w:rFonts w:ascii="仿宋" w:eastAsia="仿宋" w:hAnsi="仿宋" w:cs="仿宋" w:hint="eastAsia"/>
            <w:lang w:eastAsia="zh-CN"/>
          </w:rPr>
          <w:t>(四)、水处理絮凝剂TXY-1，TXY-3行业前景</w:t>
        </w:r>
        <w:r>
          <w:tab/>
        </w:r>
        <w:r>
          <w:fldChar w:fldCharType="begin"/>
        </w:r>
        <w:r>
          <w:instrText xml:space="preserve"> PAGEREF _Toc32318 \h </w:instrText>
        </w:r>
        <w:r>
          <w:fldChar w:fldCharType="separate"/>
        </w:r>
        <w:r>
          <w:t>65</w:t>
        </w:r>
        <w:r>
          <w:fldChar w:fldCharType="end"/>
        </w:r>
      </w:hyperlink>
    </w:p>
    <w:p>
      <w:pPr>
        <w:pStyle w:val="TOC1"/>
        <w:tabs>
          <w:tab w:val="right" w:leader="dot" w:pos="8306"/>
        </w:tabs>
      </w:pPr>
      <w:hyperlink w:anchor="_Toc23817" w:history="1">
        <w:r>
          <w:rPr>
            <w:rFonts w:ascii="仿宋" w:eastAsia="仿宋" w:hAnsi="仿宋" w:cs="仿宋" w:hint="eastAsia"/>
            <w:lang w:eastAsia="zh-CN"/>
          </w:rPr>
          <w:t>十二、水处理絮凝剂TXY-1，TXY-3商业模式</w:t>
        </w:r>
        <w:r>
          <w:tab/>
        </w:r>
        <w:r>
          <w:fldChar w:fldCharType="begin"/>
        </w:r>
        <w:r>
          <w:instrText xml:space="preserve"> PAGEREF _Toc23817 \h </w:instrText>
        </w:r>
        <w:r>
          <w:fldChar w:fldCharType="separate"/>
        </w:r>
        <w:r>
          <w:t>66</w:t>
        </w:r>
        <w:r>
          <w:fldChar w:fldCharType="end"/>
        </w:r>
      </w:hyperlink>
    </w:p>
    <w:p>
      <w:pPr>
        <w:pStyle w:val="TOC2"/>
        <w:tabs>
          <w:tab w:val="right" w:leader="dot" w:pos="8306"/>
        </w:tabs>
      </w:pPr>
      <w:hyperlink w:anchor="_Toc27567" w:history="1">
        <w:r>
          <w:rPr>
            <w:rFonts w:ascii="仿宋" w:eastAsia="仿宋" w:hAnsi="仿宋" w:cs="仿宋" w:hint="eastAsia"/>
            <w:lang w:eastAsia="zh-CN"/>
          </w:rPr>
          <w:t>(一)、水处理絮凝剂TXY-1，TXY-3新型运营方式</w:t>
        </w:r>
        <w:r>
          <w:tab/>
        </w:r>
        <w:r>
          <w:fldChar w:fldCharType="begin"/>
        </w:r>
        <w:r>
          <w:instrText xml:space="preserve"> PAGEREF _Toc27567 \h </w:instrText>
        </w:r>
        <w:r>
          <w:fldChar w:fldCharType="separate"/>
        </w:r>
        <w:r>
          <w:t>66</w:t>
        </w:r>
        <w:r>
          <w:fldChar w:fldCharType="end"/>
        </w:r>
      </w:hyperlink>
    </w:p>
    <w:p>
      <w:pPr>
        <w:pStyle w:val="TOC2"/>
        <w:tabs>
          <w:tab w:val="right" w:leader="dot" w:pos="8306"/>
        </w:tabs>
      </w:pPr>
      <w:hyperlink w:anchor="_Toc15515" w:history="1">
        <w:r>
          <w:rPr>
            <w:rFonts w:ascii="仿宋" w:eastAsia="仿宋" w:hAnsi="仿宋" w:cs="仿宋" w:hint="eastAsia"/>
            <w:lang w:eastAsia="zh-CN"/>
          </w:rPr>
          <w:t>(二)、水处理絮凝剂TXY-1，TXY-3数字化发展方案</w:t>
        </w:r>
        <w:r>
          <w:tab/>
        </w:r>
        <w:r>
          <w:fldChar w:fldCharType="begin"/>
        </w:r>
        <w:r>
          <w:instrText xml:space="preserve"> PAGEREF _Toc15515 \h </w:instrText>
        </w:r>
        <w:r>
          <w:fldChar w:fldCharType="separate"/>
        </w:r>
        <w:r>
          <w:t>67</w:t>
        </w:r>
        <w:r>
          <w:fldChar w:fldCharType="end"/>
        </w:r>
      </w:hyperlink>
    </w:p>
    <w:p>
      <w:pPr>
        <w:pStyle w:val="TOC2"/>
        <w:tabs>
          <w:tab w:val="right" w:leader="dot" w:pos="8306"/>
        </w:tabs>
      </w:pPr>
      <w:hyperlink w:anchor="_Toc6514" w:history="1">
        <w:r>
          <w:rPr>
            <w:rFonts w:ascii="仿宋" w:eastAsia="仿宋" w:hAnsi="仿宋" w:cs="仿宋" w:hint="eastAsia"/>
            <w:lang w:eastAsia="zh-CN"/>
          </w:rPr>
          <w:t>(三)、水处理絮凝剂TXY-1，TXY-3企业文化建设方案</w:t>
        </w:r>
        <w:r>
          <w:tab/>
        </w:r>
        <w:r>
          <w:fldChar w:fldCharType="begin"/>
        </w:r>
        <w:r>
          <w:instrText xml:space="preserve"> PAGEREF _Toc6514 \h </w:instrText>
        </w:r>
        <w:r>
          <w:fldChar w:fldCharType="separate"/>
        </w:r>
        <w:r>
          <w:t>69</w:t>
        </w:r>
        <w:r>
          <w:fldChar w:fldCharType="end"/>
        </w:r>
      </w:hyperlink>
    </w:p>
    <w:p>
      <w:pPr>
        <w:pStyle w:val="TOC2"/>
        <w:tabs>
          <w:tab w:val="right" w:leader="dot" w:pos="8306"/>
        </w:tabs>
      </w:pPr>
      <w:hyperlink w:anchor="_Toc392" w:history="1">
        <w:r>
          <w:rPr>
            <w:rFonts w:ascii="仿宋" w:eastAsia="仿宋" w:hAnsi="仿宋" w:cs="仿宋" w:hint="eastAsia"/>
            <w:lang w:eastAsia="zh-CN"/>
          </w:rPr>
          <w:t>(四)、水处理絮凝剂TXY-1，TXY-3供应链管理</w:t>
        </w:r>
        <w:r>
          <w:tab/>
        </w:r>
        <w:r>
          <w:fldChar w:fldCharType="begin"/>
        </w:r>
        <w:r>
          <w:instrText xml:space="preserve"> PAGEREF _Toc392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在未来的商业机会和潜力市场中，本计划书描述了一个充满活力、富有创新精神的企业的设想。该企业将专注于满足现实世界中存在的需求，推动社会和经济的进步，以及为利益相关方提供持续增长的机会。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这个计划书将全面分析市场和竞争环境，制定战略和运营计划，以确保企业的可持续成功。我们将着眼于提供卓越的产品或服务，开拓新市场，管理风险，并积极参与社会和环境的改善。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计划书的目标是为企业的发展奠定坚实的基础，以实现长期成功和可持续增长。这一创业决心源于对市场的深刻理解和对未来的信心。</w:t>
      </w:r>
    </w:p>
    <w:p>
      <w:pPr>
        <w:pStyle w:val="Heading1"/>
        <w:ind w:firstLine="560" w:firstLineChars="200"/>
        <w:rPr>
          <w:rFonts w:ascii="仿宋" w:eastAsia="仿宋" w:hAnsi="仿宋" w:cs="仿宋" w:hint="eastAsia"/>
          <w:sz w:val="28"/>
          <w:lang w:eastAsia="zh-CN"/>
        </w:rPr>
      </w:pPr>
      <w:bookmarkStart w:id="2" w:name="_Toc23489"/>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3967"/>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资金筹措和多元化融资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人才引进、培养和激励</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加快对各方面优秀人才的引进和培养，同时加大对人才的资金投入并建立有效的激励机制，确保公司发展规划和目标的实现。一方面，公司将继续加强员工培训，加快培育一批素质高、业务强的营销人才、服务人才、管理人才；对营销人员进行沟通与营销技巧方面的培训，对管理人员进行现代企业管理方法的教育。另一方面，不断引进外部人才。对于行业管理经验杰出的高端人才，要加大引进力度，保持核心人才的竞争力。其三，逐步建立、完善包括直接物质奖励、职业生涯规划、长期股权激励等多层次的激励机制，充分调动员工的积极性、创造性，提升员工对企业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强化法人治理和内部控制</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pPr>
        <w:pStyle w:val="Heading2"/>
        <w:ind w:firstLine="560" w:firstLineChars="200"/>
        <w:rPr>
          <w:rFonts w:ascii="仿宋" w:eastAsia="仿宋" w:hAnsi="仿宋" w:cs="仿宋" w:hint="eastAsia"/>
          <w:sz w:val="28"/>
          <w:lang w:eastAsia="zh-CN"/>
        </w:rPr>
      </w:pPr>
      <w:bookmarkStart w:id="4" w:name="_Toc3107"/>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强化规划指导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各地区应结合当地实际，制定产业发展专项规划，明确发展方向和目标，合理布局产业。按照国家产业政策和行业准入条件，强化规划指导，加强协调配合，规范管理。加强产业市场监管，净化产业市场。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2. 加大创新投入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建立财政科技经费投入的稳定增长机制，加大社会科技创新投入力度，确保科技投入稳定增长。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建立种子基金、天使投资基金、风险投资基金、新兴产业投资基金等，构建多层次、多渠道投融资保障体系。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pPr>
        <w:ind w:firstLine="560" w:firstLineChars="200"/>
        <w:rPr>
          <w:rFonts w:ascii="仿宋" w:eastAsia="仿宋" w:hAnsi="仿宋" w:cs="仿宋" w:hint="eastAsia"/>
          <w:sz w:val="28"/>
        </w:rPr>
      </w:pPr>
      <w:r>
        <w:rPr>
          <w:rFonts w:ascii="仿宋" w:eastAsia="仿宋" w:hAnsi="仿宋" w:cs="仿宋" w:hint="eastAsia"/>
          <w:sz w:val="28"/>
          <w:lang w:eastAsia="zh-CN"/>
        </w:rPr>
        <w:t>3. 加大扶持力度</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研究推动产业水处理絮凝剂TXY-1，TXY-3项目的激励政策，采用补贴、落实相关税费政策等手段，激励产业水处理絮凝剂TXY-1，TXY-3项目建设。</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产业示范水处理絮凝剂TXY-1，TXY-3项目激励，采用补贴、优先评优等方式鼓励建设单位积极申报产业评价标识、产业示范水处理絮凝剂TXY-1，TXY-3项目。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开展宣传教育和检查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加大培训力度，开展行业生产和应用的培训。通过形式多样的宣传活动，提高对行业政策的理解与参与，使行业的生产与应用成为全行业和社会各界的自觉行动。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开展行业行动检查，对不执行行业生产和使用有关规定的，要加强舆论监督和通报批评。</w:t>
      </w:r>
    </w:p>
    <w:p>
      <w:pPr>
        <w:ind w:firstLine="560" w:firstLineChars="200"/>
        <w:rPr>
          <w:rFonts w:ascii="仿宋" w:eastAsia="仿宋" w:hAnsi="仿宋" w:cs="仿宋" w:hint="eastAsia"/>
          <w:sz w:val="28"/>
        </w:rPr>
      </w:pPr>
      <w:r>
        <w:rPr>
          <w:rFonts w:ascii="仿宋" w:eastAsia="仿宋" w:hAnsi="仿宋" w:cs="仿宋" w:hint="eastAsia"/>
          <w:sz w:val="28"/>
          <w:lang w:eastAsia="zh-CN"/>
        </w:rPr>
        <w:t>5. 激发市场主体活力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充分发挥市场在资源配置中的决定作用，建立公平开放透明的市场规则。推动各类市场主体参与产业发展。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完善统计制度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健全以产业分类标准为基础，以主要产品数量、企业、服务机构等信息为主要内容的统计监测指标体系，完善统计信息采集机制，加强对重点领域、重点企业、重点产品监测，及时掌握产业发展动态，分析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支持产业相关社会组织开展行业运行监测分析和产业发展战略研究。</w:t>
      </w:r>
    </w:p>
    <w:p>
      <w:pPr>
        <w:pStyle w:val="Heading1"/>
        <w:ind w:firstLine="560" w:firstLineChars="200"/>
        <w:rPr>
          <w:rFonts w:ascii="仿宋" w:eastAsia="仿宋" w:hAnsi="仿宋" w:cs="仿宋" w:hint="eastAsia"/>
          <w:sz w:val="28"/>
          <w:lang w:eastAsia="zh-CN"/>
        </w:rPr>
      </w:pPr>
      <w:bookmarkStart w:id="5" w:name="_Toc27630"/>
      <w:r>
        <w:rPr>
          <w:rFonts w:ascii="仿宋" w:eastAsia="仿宋" w:hAnsi="仿宋" w:cs="仿宋" w:hint="eastAsia"/>
          <w:sz w:val="28"/>
          <w:lang w:eastAsia="zh-CN"/>
        </w:rPr>
        <w:t>二、建设规模与产品方案</w:t>
      </w:r>
      <w:bookmarkEnd w:id="5"/>
    </w:p>
    <w:p>
      <w:pPr>
        <w:pStyle w:val="Heading2"/>
        <w:rPr>
          <w:rFonts w:ascii="仿宋" w:eastAsia="仿宋" w:hAnsi="仿宋" w:cs="仿宋" w:hint="eastAsia"/>
          <w:lang w:eastAsia="zh-CN"/>
        </w:rPr>
      </w:pPr>
      <w:bookmarkStart w:id="6" w:name="_Toc13180"/>
      <w:r>
        <w:rPr>
          <w:rFonts w:ascii="仿宋" w:eastAsia="仿宋" w:hAnsi="仿宋" w:cs="仿宋" w:hint="eastAsia"/>
          <w:lang w:eastAsia="zh-CN"/>
        </w:rPr>
        <w:t>(一)、建设规模及主要建设内容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(一)水处理絮凝剂TXY-1，TXY-3项目场地规模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该水处理絮凝剂TXY-1，TXY-3项目总占地面积XX平方米（折合约XX亩），预计场区规划总建筑面积XX平方米。</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根据国内外市场需求和XX集团有限公司建设能力分析，建设规模确定达产年产XX，预计年营业收入XX万元。</w:t>
      </w:r>
    </w:p>
    <w:p>
      <w:pPr>
        <w:pStyle w:val="Heading2"/>
        <w:ind w:firstLine="560" w:firstLineChars="200"/>
        <w:rPr>
          <w:rFonts w:ascii="仿宋" w:eastAsia="仿宋" w:hAnsi="仿宋" w:cs="仿宋" w:hint="eastAsia"/>
          <w:sz w:val="28"/>
          <w:lang w:eastAsia="zh-CN"/>
        </w:rPr>
      </w:pPr>
      <w:bookmarkStart w:id="7" w:name="_Toc27954"/>
      <w:r>
        <w:rPr>
          <w:rFonts w:ascii="仿宋" w:eastAsia="仿宋" w:hAnsi="仿宋" w:cs="仿宋" w:hint="eastAsia"/>
          <w:sz w:val="28"/>
          <w:lang w:eastAsia="zh-CN"/>
        </w:rPr>
        <w:t>(二)、产品规划方案及生产纲领</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本水处理絮凝剂TXY-1，TXY-3项目旨在开发和生产具有市场竞争力的水处理絮凝剂TXY-1，TXY-3产品，满足不同客户群体的需求。产品规划方案如下：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1.1. 产品种类</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根据市场需求和技术可行性，设计生产XX种系列产品，覆盖不同规格、功能和应用领域。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1.2. 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产品应具备高性能、高效率、可靠性强等特点，以满足行业最新发展要求。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1.3. 产品品质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产品品质应符合国家和行业标准，保证产品的安全、可靠、环保和高效。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生产纲领</w:t>
      </w:r>
    </w:p>
    <w:p>
      <w:pPr>
        <w:ind w:firstLine="560" w:firstLineChars="200"/>
        <w:rPr>
          <w:rFonts w:ascii="仿宋" w:eastAsia="仿宋" w:hAnsi="仿宋" w:cs="仿宋" w:hint="eastAsia"/>
          <w:sz w:val="28"/>
        </w:rPr>
      </w:pPr>
      <w:r>
        <w:rPr>
          <w:rFonts w:ascii="仿宋" w:eastAsia="仿宋" w:hAnsi="仿宋" w:cs="仿宋" w:hint="eastAsia"/>
          <w:sz w:val="28"/>
          <w:lang w:eastAsia="zh-CN"/>
        </w:rPr>
        <w:t>2.1. 制造工艺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采用先进的制造工艺，确保产品生产过程的高效、精准和可控。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2.2. 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优化生产流程，提高生产效率，降低生产成本，提升产品的市场竞争力。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强化质量管理体系，全面控制产品生产过程，确保产品品质达到标准要求。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2.4. 环保和安全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遵循环保和安全规范，积极采取环保措施，确保生产过程中对环境的友好和员工的安全。</w:t>
      </w:r>
    </w:p>
    <w:p>
      <w:pPr>
        <w:pStyle w:val="Heading1"/>
        <w:ind w:firstLine="560" w:firstLineChars="200"/>
        <w:rPr>
          <w:rFonts w:ascii="仿宋" w:eastAsia="仿宋" w:hAnsi="仿宋" w:cs="仿宋" w:hint="eastAsia"/>
          <w:sz w:val="28"/>
          <w:lang w:eastAsia="zh-CN"/>
        </w:rPr>
      </w:pPr>
      <w:bookmarkStart w:id="8" w:name="_Toc32605"/>
      <w:r>
        <w:rPr>
          <w:rFonts w:ascii="仿宋" w:eastAsia="仿宋" w:hAnsi="仿宋" w:cs="仿宋" w:hint="eastAsia"/>
          <w:sz w:val="28"/>
          <w:lang w:eastAsia="zh-CN"/>
        </w:rPr>
        <w:t>三、运营模式分析</w:t>
      </w:r>
      <w:bookmarkEnd w:id="8"/>
    </w:p>
    <w:p>
      <w:pPr>
        <w:pStyle w:val="Heading2"/>
        <w:rPr>
          <w:rFonts w:ascii="仿宋" w:eastAsia="仿宋" w:hAnsi="仿宋" w:cs="仿宋" w:hint="eastAsia"/>
          <w:lang w:eastAsia="zh-CN"/>
        </w:rPr>
      </w:pPr>
      <w:bookmarkStart w:id="9" w:name="_Toc31144"/>
      <w:r>
        <w:rPr>
          <w:rFonts w:ascii="仿宋" w:eastAsia="仿宋" w:hAnsi="仿宋" w:cs="仿宋" w:hint="eastAsia"/>
          <w:lang w:eastAsia="zh-CN"/>
        </w:rPr>
        <w:t>(一)、公司经营宗旨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10" w:name="_Toc27729"/>
      <w:r>
        <w:rPr>
          <w:rFonts w:ascii="仿宋" w:eastAsia="仿宋" w:hAnsi="仿宋" w:cs="仿宋" w:hint="eastAsia"/>
          <w:sz w:val="28"/>
          <w:lang w:eastAsia="zh-CN"/>
        </w:rPr>
        <w:t>(二)、公司的目标、主要职责</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依据国家法律、法规和行业政策，优化配置经营资源，实施重大投资活动，负责投入产出效果，增强市场竞争力，推动区域行业持续、快速、健康发展。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https://d.book118.com/225334200044011040</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AD450B"/>
    <w:rsid w:val="30AD45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225334200044011040"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2023-10-23T12:08:00Z</dcterms:created>
  <dcterms:modified xsi:type="dcterms:W3CDTF">2023-10-23T12:09:27Z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F899631929E34572935F102B681DA187_11</vt:lpwstr>
  </property>
  <property fmtid="{D5CDD505-2E9C-101B-9397-08002B2CF9AE}" pid="3" name="KSOProductBuildVer">
    <vt:lpwstr>2052-12.1.0.15712</vt:lpwstr>
  </property>
</Properties>
</file>