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124F0" w:rsidRPr="007569A2" w:rsidP="007569A2">
      <w:pPr>
        <w:widowControl/>
        <w:shd w:val="clear" w:color="auto" w:fill="FFFFFF"/>
        <w:spacing w:before="62" w:beforeLines="20" w:after="468" w:afterLines="150"/>
        <w:jc w:val="center"/>
        <w:outlineLvl w:val="1"/>
        <w:rPr>
          <w:rFonts w:ascii="微软雅黑" w:eastAsia="微软雅黑" w:hAnsi="微软雅黑" w:cs="宋体"/>
          <w:bCs/>
          <w:color w:val="FF0000"/>
          <w:kern w:val="0"/>
          <w:sz w:val="30"/>
          <w:szCs w:val="36"/>
        </w:rPr>
      </w:pPr>
      <w:r w:rsidRPr="007569A2">
        <w:rPr>
          <w:rFonts w:ascii="微软雅黑" w:eastAsia="微软雅黑" w:hAnsi="微软雅黑" w:cs="宋体" w:hint="eastAsia"/>
          <w:bCs/>
          <w:color w:val="FF0000"/>
          <w:kern w:val="0"/>
          <w:sz w:val="30"/>
          <w:szCs w:val="36"/>
        </w:rPr>
        <w:t>《市场营销学》课程考试复习题库大全-下（判断、简答题汇总）</w:t>
      </w:r>
    </w:p>
    <w:p w:rsidR="00C124F0" w:rsidRPr="007569A2" w:rsidP="007569A2">
      <w:pPr>
        <w:widowControl/>
        <w:shd w:val="clear" w:color="auto" w:fill="FFFFFF"/>
        <w:wordWrap w:val="0"/>
        <w:spacing w:line="480" w:lineRule="auto"/>
        <w:jc w:val="left"/>
        <w:rPr>
          <w:rFonts w:ascii="黑体" w:eastAsia="黑体" w:hAnsi="黑体" w:cs="宋体"/>
          <w:bCs/>
          <w:color w:val="000000"/>
          <w:kern w:val="0"/>
          <w:sz w:val="24"/>
          <w:szCs w:val="30"/>
        </w:rPr>
      </w:pPr>
      <w:r w:rsidRPr="007569A2">
        <w:rPr>
          <w:rFonts w:ascii="黑体" w:eastAsia="黑体" w:hAnsi="黑体" w:cs="宋体" w:hint="eastAsia"/>
          <w:bCs/>
          <w:color w:val="000000"/>
          <w:kern w:val="0"/>
          <w:sz w:val="24"/>
          <w:szCs w:val="30"/>
        </w:rPr>
        <w:t>判断题</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1.企业对同一种商品或服务的不同客户群收取不同的价格，这是二级价格歧视。</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A、正确</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B、错误</w:t>
      </w:r>
    </w:p>
    <w:p w:rsidR="007569A2"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答案：B</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2.成熟品牌倾向降低广告预算,源于广告一般不会增加他们的销量。</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A、正确</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B、错误</w:t>
      </w:r>
    </w:p>
    <w:p w:rsidR="007569A2"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答案：A</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3.对抗消费者抵制价格增长的好方法就是缩减商品的量而不是提高价格</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A、正确</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B、错误</w:t>
      </w:r>
    </w:p>
    <w:p w:rsidR="007569A2"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答案：A</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4.公司的价值交付网络的另一个名称是分销链。</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A、正确</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B、错误</w:t>
      </w:r>
    </w:p>
    <w:p w:rsidR="007569A2"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答案：B</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5.从行业角度出发的竞争概念比从市场角度出发的竞争概念揭示了更广泛的实际和潜在的竞争者群体。</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569A2">
        <w:rPr>
          <w:rFonts w:ascii="黑体" w:eastAsia="黑体" w:hAnsi="黑体" w:cs="宋体" w:hint="eastAsia"/>
          <w:color w:val="000000"/>
          <w:kern w:val="0"/>
          <w:sz w:val="24"/>
          <w:szCs w:val="27"/>
        </w:rPr>
        <w:t>A、正确</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B、错误</w:t>
      </w:r>
    </w:p>
    <w:p w:rsidR="007569A2"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答案：B</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6.)公司可以在其品牌的拥护者或者使用社区，通过建立线上和线下的联系，促进和加速消费者的外部沟通。</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A、正确</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B、错误</w:t>
      </w:r>
    </w:p>
    <w:p w:rsidR="007569A2"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答案：A</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7.根据珍妮弗•阿克进行的研究显示一个产品的品牌个性的五个特征是它的物理结构。</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A、正确</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B、错误</w:t>
      </w:r>
    </w:p>
    <w:p w:rsidR="007569A2"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答案：B</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8.越来越多的公司正在认识到在购买点影响消费者的重要性。</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A、正确</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B、错误</w:t>
      </w:r>
    </w:p>
    <w:p w:rsidR="007569A2"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答案：A</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9.利用一个可靠的抽样程序，样本中有不到1%的人口通常可以提供良好的可靠性</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A、正确</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B、错误</w:t>
      </w:r>
    </w:p>
    <w:p w:rsidR="007569A2" w:rsidRPr="007569A2" w:rsidP="007569A2">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sidRPr="007569A2">
        <w:rPr>
          <w:rFonts w:ascii="黑体" w:eastAsia="黑体" w:hAnsi="黑体" w:cs="宋体" w:hint="eastAsia"/>
          <w:color w:val="000000"/>
          <w:kern w:val="0"/>
          <w:sz w:val="24"/>
          <w:szCs w:val="27"/>
        </w:rPr>
        <w:t>答案：A</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10.所有试图将目标市场选在儿童、少数族裔或其他特殊细分市场的举动都会遭到批评。</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A、正确</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B、错误</w:t>
      </w:r>
    </w:p>
    <w:p w:rsidR="007569A2"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答案：B</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11.组织市场基本上是同一市场的消费者市场。</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A、正确</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B、错误</w:t>
      </w:r>
    </w:p>
    <w:p w:rsidR="007569A2"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答案：B</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12.实物商品、服务和商店可以被做成品牌，但想法和人物却不能。</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A、正确</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B、错误</w:t>
      </w:r>
    </w:p>
    <w:p w:rsidR="007569A2"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答案：B</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13.人口统计变量在营销者中如此受欢迎，一个原因是它们通常和消费者的需要和欲望联系在一起，另一个原因则在于它们容易衡量。</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A、正确</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B、错误</w:t>
      </w:r>
    </w:p>
    <w:p w:rsidR="007569A2"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答案：A</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14.在企业市场中，环境因素细分变量包括紧急性，具体应用和订单规模。</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A、正确</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B、错误</w:t>
      </w:r>
    </w:p>
    <w:p w:rsidR="007569A2" w:rsidRPr="007569A2" w:rsidP="007569A2">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sidRPr="007569A2">
        <w:rPr>
          <w:rFonts w:ascii="黑体" w:eastAsia="黑体" w:hAnsi="黑体" w:cs="宋体" w:hint="eastAsia"/>
          <w:color w:val="000000"/>
          <w:kern w:val="0"/>
          <w:sz w:val="24"/>
          <w:szCs w:val="27"/>
        </w:rPr>
        <w:t>答案：A</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15.当受众相信他们够强,并且这一观念被不断强化时,恐惧诉求广告效果明显。</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A、正确</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B、错误</w:t>
      </w:r>
    </w:p>
    <w:p w:rsidR="007569A2"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答案：B</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16.品类共同点对一个品牌来说是独一无二的。</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A、正确</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B、错误</w:t>
      </w:r>
    </w:p>
    <w:p w:rsidR="007569A2"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答案：B</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17.只突出展示产品的优点,比同时展示优点又提及缺点更有效。</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A、正确</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B、错误</w:t>
      </w:r>
    </w:p>
    <w:p w:rsidR="007569A2"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答案：B</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18.外部营销说明员工需要培训和激励机制去为客户提供更好的服务。</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A、正确</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B、错误</w:t>
      </w:r>
    </w:p>
    <w:p w:rsidR="007569A2"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答案：B</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19.为了建立品牌资产，营销者应该是“中立媒体”，并评估所有传播选择的效果和效益。</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A、正确</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B、错误</w:t>
      </w:r>
    </w:p>
    <w:p w:rsidR="007569A2" w:rsidRPr="007569A2" w:rsidP="007569A2">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7569A2">
        <w:rPr>
          <w:rFonts w:ascii="黑体" w:eastAsia="黑体" w:hAnsi="黑体" w:cs="宋体" w:hint="eastAsia"/>
          <w:color w:val="000000"/>
          <w:kern w:val="0"/>
          <w:sz w:val="24"/>
          <w:szCs w:val="27"/>
        </w:rPr>
        <w:t>答案：A</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20.什么叫预约访谈的一个好的例子是,访问员在商店或闹市街头拦截人们来获取他们研究工作的必要信息。</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A、正确</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B、错误</w:t>
      </w:r>
    </w:p>
    <w:p w:rsidR="007569A2"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答案：B</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21.自付费用是客户花在定期维护和维修的成本。</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A、正确</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B、错误</w:t>
      </w:r>
    </w:p>
    <w:p w:rsidR="007569A2"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答案：A</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22.最可信的信息源意味着至少在专业性，可信赖性，和喜爱度三个维度中有两个是高分。</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A、正确</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B、错误</w:t>
      </w:r>
    </w:p>
    <w:p w:rsidR="007569A2"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答案：B</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23.在单面信息中，首先呈现最强的论据能够引起注意和兴趣，这在受众通常不会关注完整信息的媒体上更重要。</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A、正确</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B、错误</w:t>
      </w:r>
    </w:p>
    <w:p w:rsidR="007569A2"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答案：A</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24.一旦营销人员确定了抽样单位,他们必须制定抽样范围以便使目标人群中一个小部分有更大的机会被取样。</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7569A2">
        <w:rPr>
          <w:rFonts w:ascii="黑体" w:eastAsia="黑体" w:hAnsi="黑体" w:cs="宋体" w:hint="eastAsia"/>
          <w:color w:val="000000"/>
          <w:kern w:val="0"/>
          <w:sz w:val="24"/>
          <w:szCs w:val="27"/>
        </w:rPr>
        <w:t>A、正确</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B、错误</w:t>
      </w:r>
    </w:p>
    <w:p w:rsidR="007569A2"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答案：B</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25.目标选择是指确定哪些客户可以在产品短缺得到稀缺产品。</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A、正确</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B、错误</w:t>
      </w:r>
    </w:p>
    <w:p w:rsidR="007569A2"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答案：B</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26.在美国，任何形式的价格歧视都是非法的。</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A、正确</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B、错误</w:t>
      </w:r>
    </w:p>
    <w:p w:rsidR="007569A2"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答案：B</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27.传统的观点认为市场营销的大众市场会裂变为众多的细分市场，而每个细分市场又具有不同的需要、感知、偏好和购买标准。</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A、正确</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B、错误</w:t>
      </w:r>
    </w:p>
    <w:p w:rsidR="007569A2"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答案：B</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28.组织购买者在直接重购中所做的决策最少，在新采购任务中所做的决策最多。</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A、正确</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B、错误</w:t>
      </w:r>
    </w:p>
    <w:p w:rsidR="007569A2"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答案：A</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29.顾客服务界面定义为公司寻求管理与顾客关系的任何可接触点。</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A、正确</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7569A2">
        <w:rPr>
          <w:rFonts w:ascii="黑体" w:eastAsia="黑体" w:hAnsi="黑体" w:cs="宋体" w:hint="eastAsia"/>
          <w:color w:val="000000"/>
          <w:kern w:val="0"/>
          <w:sz w:val="24"/>
          <w:szCs w:val="27"/>
        </w:rPr>
        <w:t>B、错误</w:t>
      </w:r>
    </w:p>
    <w:p w:rsidR="007569A2"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答案：A</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30.如果施乐公司把它的业务范围定为：制造复印设备，那么这可以看做是市场界定。</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A、正确</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B、错误</w:t>
      </w:r>
    </w:p>
    <w:p w:rsidR="007569A2"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答案：B</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31.新产品开发与实现过程包括在预算范围内进行研究与开发和快速投放高质量的新产品的所有活动。</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A、正确</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B、错误</w:t>
      </w:r>
    </w:p>
    <w:p w:rsidR="007569A2"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答案：A</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32.总成本是任意给定生产水平的固定成本和变动成本之和。</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A、正确</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B、错误</w:t>
      </w:r>
    </w:p>
    <w:p w:rsidR="007569A2"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答案：A</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33.在企业市场中，购买方式细分变量包括技术、使用者和非使用者状况、及总体采购政策。</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A、正确</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B、错误</w:t>
      </w:r>
    </w:p>
    <w:p w:rsidR="007569A2"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答案：B</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34.与品牌功能相近的替代产品被视为品类成员。</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569A2">
        <w:rPr>
          <w:rFonts w:ascii="黑体" w:eastAsia="黑体" w:hAnsi="黑体" w:cs="宋体" w:hint="eastAsia"/>
          <w:color w:val="000000"/>
          <w:kern w:val="0"/>
          <w:sz w:val="24"/>
          <w:szCs w:val="27"/>
        </w:rPr>
        <w:t>A、正确</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B、错误</w:t>
      </w:r>
    </w:p>
    <w:p w:rsidR="007569A2"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答案：A</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35.在目标—收益定价法中，企业对商品的成本进行了加成。</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A、正确</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B、错误</w:t>
      </w:r>
    </w:p>
    <w:p w:rsidR="007569A2"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答案：B</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36.好的使命声明应该长远而清晰，强调广泛的目标，并强调公司的主要政策和价值观。</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A、正确</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B、错误</w:t>
      </w:r>
    </w:p>
    <w:p w:rsidR="007569A2"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答案：B</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37.为了避免“特色疲劳”，公司必须将特色进行优先顺序排列，并使消费者明白，如何使用并从特色中获益。</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A、正确</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B、错误</w:t>
      </w:r>
    </w:p>
    <w:p w:rsidR="007569A2"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答案：A</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38.兼容性是指创新与个人的价值和经验相吻合的程度。</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A、正确</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B、错误</w:t>
      </w:r>
    </w:p>
    <w:p w:rsidR="007569A2"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答案：B</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7569A2">
        <w:rPr>
          <w:rFonts w:ascii="黑体" w:eastAsia="黑体" w:hAnsi="黑体" w:cs="宋体" w:hint="eastAsia"/>
          <w:color w:val="000000"/>
          <w:kern w:val="0"/>
          <w:sz w:val="24"/>
          <w:szCs w:val="27"/>
        </w:rPr>
        <w:t>39.消费者觉得他们越来越多地被各种形式的营销传播媒体所包围，而这种趋势还在上升。</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A、正确</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B、错误</w:t>
      </w:r>
    </w:p>
    <w:p w:rsidR="007569A2"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答案：A</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40.通过采用聚焦战略，该公司致力于在很有市场潜力的客户利益领域取得突出的表现。</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A、正确</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B、错误</w:t>
      </w:r>
    </w:p>
    <w:p w:rsidR="007569A2"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答案：B</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41.选择名人代言，当他们是诚信的并且代言的产品属性与本人特质相符时,代言是有效的。</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A、正确</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B、错误</w:t>
      </w:r>
    </w:p>
    <w:p w:rsidR="007569A2"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答案：A</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42.当母品牌在它目前的产品类别中又涉及了一种新产品时，它被称为产品线延伸。</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A、正确</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B、错误</w:t>
      </w:r>
    </w:p>
    <w:p w:rsidR="007569A2"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答案：A</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43.面对公司的错误时一个公司可以做的最好事情是阻止顾客抱怨。</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A、正确</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B、错误</w:t>
      </w:r>
    </w:p>
    <w:p w:rsidR="007569A2" w:rsidRPr="007569A2" w:rsidP="007569A2">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7569A2">
        <w:rPr>
          <w:rFonts w:ascii="黑体" w:eastAsia="黑体" w:hAnsi="黑体" w:cs="宋体" w:hint="eastAsia"/>
          <w:color w:val="000000"/>
          <w:kern w:val="0"/>
          <w:sz w:val="24"/>
          <w:szCs w:val="27"/>
        </w:rPr>
        <w:t>答案：B</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44.重要性—绩效分析，用于评估服务包中的各种要素并确定需要采取的行动。</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A、正确</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B、错误</w:t>
      </w:r>
    </w:p>
    <w:p w:rsidR="007569A2"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答案：A</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45.客户判断服务不仅通过该服务的技术质量进行，还通过其功能质量。</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A、正确</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B、错误</w:t>
      </w:r>
    </w:p>
    <w:p w:rsidR="007569A2"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答案：A</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46.公司应该为他们的产品设计尽可能最高的性能水平。</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A、正确</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B、错误</w:t>
      </w:r>
    </w:p>
    <w:p w:rsidR="007569A2"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答案：B</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47.)推销观念是建立在开发、设计和实现营销计划、流程和活动基础上的,并且识别它们的宽度和相互依赖性。</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A、正确</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B、错误</w:t>
      </w:r>
    </w:p>
    <w:p w:rsidR="007569A2"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答案：B</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48.辅助服务的特点是客户自主添加服务的功能。</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A、正确</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B、错误</w:t>
      </w:r>
    </w:p>
    <w:p w:rsidR="007569A2"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答案：B</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7569A2">
        <w:rPr>
          <w:rFonts w:ascii="黑体" w:eastAsia="黑体" w:hAnsi="黑体" w:cs="宋体" w:hint="eastAsia"/>
          <w:color w:val="000000"/>
          <w:kern w:val="0"/>
          <w:sz w:val="24"/>
          <w:szCs w:val="27"/>
        </w:rPr>
        <w:t>49.市场预测只能显示预期市场需求而不能显示最大市场需求。</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A、正确</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B、错误</w:t>
      </w:r>
    </w:p>
    <w:p w:rsidR="007569A2"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答案：B</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50.公关关系营销的主要目标是确保在平面和广播媒体留有编辑空间，以促销或“炒作”的产品，服务，理念，地点，人物，或组织。</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A、正确</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B、错误</w:t>
      </w:r>
    </w:p>
    <w:p w:rsidR="007569A2"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答案：B</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51.寻找竞争对手优劣势的相关信息的方法之一是可以去固定的经销商和代理商那里获取。</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A、正确</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B、错误</w:t>
      </w:r>
    </w:p>
    <w:p w:rsidR="007569A2"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答案：A</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52.拥有市场专门化战略的公司尽可能地给所有市场提供同一种产品。</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A、正确</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B、错误</w:t>
      </w:r>
    </w:p>
    <w:p w:rsidR="007569A2"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答案：B</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53.在竞选过程中，上门拉选票的工作人员根据选民的态度来决定花在他们身上的时间。</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A、正确</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B、错误</w:t>
      </w:r>
    </w:p>
    <w:p w:rsidR="007569A2" w:rsidRPr="007569A2" w:rsidP="007569A2">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7569A2">
        <w:rPr>
          <w:rFonts w:ascii="黑体" w:eastAsia="黑体" w:hAnsi="黑体" w:cs="宋体" w:hint="eastAsia"/>
          <w:color w:val="000000"/>
          <w:kern w:val="0"/>
          <w:sz w:val="24"/>
          <w:szCs w:val="27"/>
        </w:rPr>
        <w:t>答案：A</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54.企业有时开始着手于削减价格，是为了通过较低的成本来主导市场。</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A、正确</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B、错误</w:t>
      </w:r>
    </w:p>
    <w:p w:rsidR="007569A2"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答案：A</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55.尽管消费者对相关产品的价格区间很了解，但他们很少有人能记得特定产品的准确价格。</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A、正确</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B、错误</w:t>
      </w:r>
    </w:p>
    <w:p w:rsidR="007569A2"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答案：A</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56.当产品有实际或潜在的替代品时，这个细分市场是有吸引力的。</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A、正确</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B、错误</w:t>
      </w:r>
    </w:p>
    <w:p w:rsidR="007569A2"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答案：B</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57.当推出新产品，系列新品牌，知名品牌或地购买频率品牌的延伸时,到达程度是最重要的。</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A、正确</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B、错误</w:t>
      </w:r>
    </w:p>
    <w:p w:rsidR="007569A2"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答案：A</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58.在采购中心，同一个角色可能由多人担任，如可能由多名使用者或影响者，同一个人也可以同时担任多个角色。</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A、正确</w:t>
      </w:r>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r w:rsidRPr="007569A2">
        <w:rPr>
          <w:rFonts w:ascii="黑体" w:eastAsia="黑体" w:hAnsi="黑体" w:cs="宋体" w:hint="eastAsia"/>
          <w:color w:val="000000"/>
          <w:kern w:val="0"/>
          <w:sz w:val="24"/>
          <w:szCs w:val="27"/>
        </w:rPr>
        <w:t>B、错误</w:t>
      </w:r>
      <w:r w:rsidRPr="007569A2">
        <w:rPr>
          <w:rFonts w:ascii="黑体" w:eastAsia="黑体" w:hAnsi="黑体" w:cs="宋体"/>
          <w:color w:val="000000"/>
          <w:kern w:val="0"/>
          <w:sz w:val="24"/>
          <w:szCs w:val="27"/>
        </w:rPr>
        <w:br/>
      </w:r>
      <w:r w:rsidRPr="007569A2">
        <w:rPr>
          <w:rFonts w:ascii="黑体" w:eastAsia="黑体" w:hAnsi="黑体" w:cs="宋体"/>
          <w:color w:val="000000"/>
          <w:kern w:val="0"/>
          <w:sz w:val="24"/>
          <w:szCs w:val="27"/>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0" w:history="1">
        <w:r>
          <w:rPr>
            <w:rFonts w:ascii="SimSun" w:eastAsia="SimSun" w:hAnsi="SimSun" w:cs="SimSun"/>
            <w:b/>
            <w:bCs/>
            <w:color w:val="0000EE"/>
            <w:kern w:val="0"/>
            <w:sz w:val="30"/>
            <w:szCs w:val="30"/>
            <w:u w:val="single" w:color="0000EE"/>
          </w:rPr>
          <w:t>https://d.book118.com/225342041034011034</w:t>
        </w:r>
      </w:hyperlink>
    </w:p>
    <w:p w:rsidR="00C124F0" w:rsidRPr="007569A2" w:rsidP="007569A2">
      <w:pPr>
        <w:widowControl/>
        <w:shd w:val="clear" w:color="auto" w:fill="FFFFFF"/>
        <w:wordWrap w:val="0"/>
        <w:spacing w:line="480" w:lineRule="auto"/>
        <w:jc w:val="left"/>
        <w:rPr>
          <w:rFonts w:ascii="黑体" w:eastAsia="黑体" w:hAnsi="黑体" w:cs="宋体"/>
          <w:color w:val="000000"/>
          <w:kern w:val="0"/>
          <w:sz w:val="24"/>
          <w:szCs w:val="27"/>
        </w:rPr>
      </w:pPr>
    </w:p>
    <w:sectPr>
      <w:headerReference w:type="even" r:id="rId71"/>
      <w:headerReference w:type="default" r:id="rId72"/>
      <w:footerReference w:type="even" r:id="rId73"/>
      <w:footerReference w:type="default" r:id="rId74"/>
      <w:headerReference w:type="first" r:id="rId75"/>
      <w:footerReference w:type="first" r:id="rId7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69A2"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569A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7569A2"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7569A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69A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69A2"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569A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69A2"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7569A2">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69A2">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69A2"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569A2">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69A2"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7569A2">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69A2">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69A2"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569A2">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69A2"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7569A2">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69A2">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69A2"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569A2">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69A2"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7569A2">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69A2">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69A2"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569A2">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69A2"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7569A2">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69A2">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69A2"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569A2">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69A2"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7569A2">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69A2">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69A2"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569A2">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69A2"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7569A2">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69A2">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69A2"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569A2">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69A2"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7569A2">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69A2">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69A2"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569A2">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69A2"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7569A2">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69A2">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69A2"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569A2">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69A2"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7569A2">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69A2">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69A2"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569A2">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69A2"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7569A2">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69A2">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69A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69A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69A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69A2">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69A2">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69A2">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69A2">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69A2">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69A2">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69A2">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69A2">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69A2">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69A2">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69A2">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69A2">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69A2">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69A2">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69A2">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69A2">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69A2">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69A2">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69A2">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69A2">
    <w:pPr>
      <w:pStyle w:val="Head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69A2">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69A2">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69A2">
    <w:pPr>
      <w:pStyle w:val="Heade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69A2">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69A2">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69A2">
    <w:pPr>
      <w:pStyle w:val="Heade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69A2">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69A2">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69A2">
    <w:pPr>
      <w:pStyle w:val="Heade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69A2">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69A2">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69A2">
    <w:pPr>
      <w:pStyle w:val="Heade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69A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2947"/>
    <w:rsid w:val="00242947"/>
    <w:rsid w:val="002C6D8D"/>
    <w:rsid w:val="007569A2"/>
    <w:rsid w:val="00C124F0"/>
    <w:rsid w:val="00F75A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2">
    <w:name w:val="heading 2"/>
    <w:basedOn w:val="Normal"/>
    <w:link w:val="2Char"/>
    <w:uiPriority w:val="9"/>
    <w:qFormat/>
    <w:rsid w:val="00C124F0"/>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2Char">
    <w:name w:val="标题 2 Char"/>
    <w:basedOn w:val="DefaultParagraphFont"/>
    <w:link w:val="Heading2"/>
    <w:uiPriority w:val="9"/>
    <w:rsid w:val="00C124F0"/>
    <w:rPr>
      <w:rFonts w:ascii="宋体" w:eastAsia="宋体" w:hAnsi="宋体" w:cs="宋体"/>
      <w:b/>
      <w:bCs/>
      <w:kern w:val="0"/>
      <w:sz w:val="36"/>
      <w:szCs w:val="36"/>
    </w:rPr>
  </w:style>
  <w:style w:type="paragraph" w:customStyle="1" w:styleId="1">
    <w:name w:val="标题1"/>
    <w:basedOn w:val="Normal"/>
    <w:rsid w:val="00C124F0"/>
    <w:pPr>
      <w:widowControl/>
      <w:spacing w:before="100" w:beforeAutospacing="1" w:after="100" w:afterAutospacing="1"/>
      <w:jc w:val="left"/>
    </w:pPr>
    <w:rPr>
      <w:rFonts w:ascii="宋体" w:eastAsia="宋体" w:hAnsi="宋体" w:cs="宋体"/>
      <w:kern w:val="0"/>
      <w:sz w:val="24"/>
      <w:szCs w:val="24"/>
    </w:rPr>
  </w:style>
  <w:style w:type="character" w:customStyle="1" w:styleId="small">
    <w:name w:val="small"/>
    <w:basedOn w:val="DefaultParagraphFont"/>
    <w:rsid w:val="00C124F0"/>
  </w:style>
  <w:style w:type="paragraph" w:customStyle="1" w:styleId="question-title">
    <w:name w:val="question-title"/>
    <w:basedOn w:val="Normal"/>
    <w:rsid w:val="00C124F0"/>
    <w:pPr>
      <w:widowControl/>
      <w:spacing w:before="100" w:beforeAutospacing="1" w:after="100" w:afterAutospacing="1"/>
      <w:jc w:val="left"/>
    </w:pPr>
    <w:rPr>
      <w:rFonts w:ascii="宋体" w:eastAsia="宋体" w:hAnsi="宋体" w:cs="宋体"/>
      <w:kern w:val="0"/>
      <w:sz w:val="24"/>
      <w:szCs w:val="24"/>
    </w:rPr>
  </w:style>
  <w:style w:type="paragraph" w:customStyle="1" w:styleId="clearfix">
    <w:name w:val="clearfix"/>
    <w:basedOn w:val="Normal"/>
    <w:rsid w:val="00C124F0"/>
    <w:pPr>
      <w:widowControl/>
      <w:spacing w:before="100" w:beforeAutospacing="1" w:after="100" w:afterAutospacing="1"/>
      <w:jc w:val="left"/>
    </w:pPr>
    <w:rPr>
      <w:rFonts w:ascii="宋体" w:eastAsia="宋体" w:hAnsi="宋体" w:cs="宋体"/>
      <w:kern w:val="0"/>
      <w:sz w:val="24"/>
      <w:szCs w:val="24"/>
    </w:rPr>
  </w:style>
  <w:style w:type="character" w:customStyle="1" w:styleId="pull-left">
    <w:name w:val="pull-left"/>
    <w:basedOn w:val="DefaultParagraphFont"/>
    <w:rsid w:val="00C124F0"/>
  </w:style>
  <w:style w:type="paragraph" w:styleId="NormalWeb">
    <w:name w:val="Normal (Web)"/>
    <w:basedOn w:val="Normal"/>
    <w:uiPriority w:val="99"/>
    <w:semiHidden/>
    <w:unhideWhenUsed/>
    <w:rsid w:val="00C124F0"/>
    <w:pPr>
      <w:widowControl/>
      <w:spacing w:before="100" w:beforeAutospacing="1" w:after="100" w:afterAutospacing="1"/>
      <w:jc w:val="left"/>
    </w:pPr>
    <w:rPr>
      <w:rFonts w:ascii="宋体" w:eastAsia="宋体" w:hAnsi="宋体" w:cs="宋体"/>
      <w:kern w:val="0"/>
      <w:sz w:val="24"/>
      <w:szCs w:val="24"/>
    </w:rPr>
  </w:style>
  <w:style w:type="paragraph" w:styleId="Header">
    <w:name w:val="header"/>
    <w:basedOn w:val="Normal"/>
    <w:link w:val="Char"/>
    <w:uiPriority w:val="99"/>
    <w:unhideWhenUsed/>
    <w:rsid w:val="007569A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7569A2"/>
    <w:rPr>
      <w:sz w:val="18"/>
      <w:szCs w:val="18"/>
    </w:rPr>
  </w:style>
  <w:style w:type="paragraph" w:styleId="Footer">
    <w:name w:val="footer"/>
    <w:basedOn w:val="Normal"/>
    <w:link w:val="Char0"/>
    <w:uiPriority w:val="99"/>
    <w:unhideWhenUsed/>
    <w:rsid w:val="007569A2"/>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7569A2"/>
    <w:rPr>
      <w:sz w:val="18"/>
      <w:szCs w:val="18"/>
    </w:rPr>
  </w:style>
  <w:style w:type="character" w:styleId="PageNumber">
    <w:name w:val="page number"/>
    <w:basedOn w:val="DefaultParagraphFont"/>
    <w:uiPriority w:val="99"/>
    <w:semiHidden/>
    <w:unhideWhenUsed/>
    <w:rsid w:val="007569A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yperlink" Target="https://d.book118.com/225342041034011034" TargetMode="External" /><Relationship Id="rId71" Type="http://schemas.openxmlformats.org/officeDocument/2006/relationships/header" Target="header34.xml" /><Relationship Id="rId72" Type="http://schemas.openxmlformats.org/officeDocument/2006/relationships/header" Target="header35.xml" /><Relationship Id="rId73" Type="http://schemas.openxmlformats.org/officeDocument/2006/relationships/footer" Target="footer34.xml" /><Relationship Id="rId74" Type="http://schemas.openxmlformats.org/officeDocument/2006/relationships/footer" Target="footer35.xml" /><Relationship Id="rId75" Type="http://schemas.openxmlformats.org/officeDocument/2006/relationships/header" Target="header36.xml" /><Relationship Id="rId76" Type="http://schemas.openxmlformats.org/officeDocument/2006/relationships/footer" Target="footer36.xml" /><Relationship Id="rId77" Type="http://schemas.openxmlformats.org/officeDocument/2006/relationships/theme" Target="theme/theme1.xml" /><Relationship Id="rId78"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5085</Words>
  <Characters>28988</Characters>
  <Application>Microsoft Office Word</Application>
  <DocSecurity>0</DocSecurity>
  <Lines>241</Lines>
  <Paragraphs>68</Paragraphs>
  <ScaleCrop>false</ScaleCrop>
  <Company>Microsoft</Company>
  <LinksUpToDate>false</LinksUpToDate>
  <CharactersWithSpaces>34005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Windows 用户</cp:lastModifiedBy>
  <cp:revision>3</cp:revision>
  <dcterms:created xsi:type="dcterms:W3CDTF">2024-01-03T01:57:00Z</dcterms:created>
  <dcterms:modified xsi:type="dcterms:W3CDTF">2024-01-03T05:18:00Z</dcterms:modified>
</cp:coreProperties>
</file>