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99C9F4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898398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84F22E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EF9DF96" w14:textId="77777777">
                          <w:pPr>
                            <w:pStyle w:val="NoSpacing"/>
                            <w:jc w:val="right"/>
                            <w:rPr>
                              <w:color w:val="595959" w:themeColor="text1" w:themeTint="A6"/>
                              <w:sz w:val="32"/>
                              <w:szCs w:val="32"/>
                            </w:rPr>
                          </w:pPr>
                          <w:sdt>
                            <w:sdtPr>
                              <w:rPr>
                                <w:color w:val="595959" w:themeColor="text1" w:themeTint="A6"/>
                                <w:sz w:val="32"/>
                                <w:szCs w:val="32"/>
                              </w:rPr>
                              <w:alias w:val="摘要"/>
                              <w:id w:val="87663129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4936835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664999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C64550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9953961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669EC1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2E46AE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FE5FED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56ED05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73C00E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FBB9E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B184D1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E52CB6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951995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A755D2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382747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EBA928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6953A9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5F46C2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CE5AC5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21285B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B9F8E3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320000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DAD751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271D2E3"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3B43F0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4E202F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37789100"/>
        <w:docPartObj>
          <w:docPartGallery w:val="Table of Contents"/>
          <w:docPartUnique/>
        </w:docPartObj>
      </w:sdtPr>
      <w:sdtEndPr>
        <w:rPr>
          <w:b/>
          <w:bCs/>
        </w:rPr>
      </w:sdtEndPr>
      <w:sdtContent>
        <w:p w:rsidR="00483551" w:rsidRPr="00913CD1" w:rsidP="00457322" w14:paraId="6D98DCB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C58B65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25821A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A104C7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E52B65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2B0A0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C2C1B7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325655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CAC8EC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2EEEEB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347F13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9FCA61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C7B95B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C2C836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2B8BC3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4184DC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36C00E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16AF68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F7F9E3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DE648E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686947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3FB547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33315646"/>
        <w:docPartObj>
          <w:docPartGallery w:val="Table of Contents"/>
          <w:docPartUnique/>
        </w:docPartObj>
      </w:sdtPr>
      <w:sdtEndPr>
        <w:rPr>
          <w:b/>
          <w:bCs/>
        </w:rPr>
      </w:sdtEndPr>
      <w:sdtContent>
        <w:p w:rsidR="00483551" w:rsidRPr="00913CD1" w:rsidP="00457322" w14:paraId="1BE3C63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C37672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47BECE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13B145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287DB3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0F2B59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A2E049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272729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BA3CA8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59C65D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BFBE50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98E74B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9217B2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47DA69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36C9D2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8D611A0"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76EF7E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729050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BB39D0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49C4FE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BB1ADB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A619DF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63273914"/>
        <w:docPartObj>
          <w:docPartGallery w:val="Table of Contents"/>
          <w:docPartUnique/>
        </w:docPartObj>
      </w:sdtPr>
      <w:sdtEndPr>
        <w:rPr>
          <w:b/>
          <w:bCs/>
        </w:rPr>
      </w:sdtEndPr>
      <w:sdtContent>
        <w:p w:rsidR="00483551" w:rsidRPr="00913CD1" w:rsidP="00457322" w14:paraId="0DF6FDA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76EBEF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EA12A3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7DDCFC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378136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08D2CA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2F72BD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F5A4FF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6B9B32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D1AE0D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B318E9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738574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779148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B14B7A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4D5BE1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6EA0B9D"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BCC53A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8B25B2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D5EC791"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1D1B95" w14:paraId="681B0A12" w14:textId="77777777">
      <w:pPr>
        <w:ind w:firstLine="561"/>
      </w:pPr>
      <w:r>
        <w:rPr>
          <w:rFonts w:ascii="仿宋" w:eastAsia="仿宋" w:hAnsi="仿宋"/>
          <w:sz w:val="28"/>
        </w:rPr>
        <w:t>电梯用钢丝绳项目可行性分析报告编制的目的在于通过对项目的全面评估，确定该项目在技术、经济、市场、社会等方面的可行性和潜在效益。其意义在于为决策者提供科学依据，降低投资风险，提高项目成功率，并确保项目能够达到预期的经济效益和社会效益。通过可行性分析，可以优化项目设计，避免资源浪费，并制定合理的实施计划，保障项目顺利进行。此外，可行性分析还有助于识别潜在的问题和风险，并提出相应的应对措施，为项目的成功实施奠定坚实的基础。</w:t>
      </w:r>
    </w:p>
    <w:p w:rsidR="009D1637" w:rsidRPr="00913CD1" w:rsidP="00457322" w14:paraId="705E533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DAC514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6B7166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8E2CF13" w14:textId="77777777">
      <w:pPr>
        <w:widowControl/>
        <w:spacing w:after="156" w:afterLines="50"/>
        <w:jc w:val="left"/>
        <w:rPr>
          <w:rFonts w:ascii="仿宋" w:eastAsia="仿宋" w:hAnsi="仿宋" w:cs="宋体"/>
          <w:kern w:val="0"/>
          <w:sz w:val="28"/>
          <w:szCs w:val="28"/>
          <w14:ligatures w14:val="none"/>
        </w:rPr>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02ED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EF1C1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B88A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50A7D9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E8099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67CF62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2FBC2A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F6873DC" w14:textId="77777777">
      <w:pPr>
        <w:spacing w:after="156" w:afterLines="50" w:line="460" w:lineRule="exact"/>
        <w:ind w:firstLine="560" w:firstLineChars="200"/>
        <w:rPr>
          <w:rFonts w:ascii="仿宋" w:eastAsia="仿宋" w:hAnsi="仿宋"/>
          <w:sz w:val="28"/>
          <w:szCs w:val="28"/>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sz w:val="28"/>
          <w:szCs w:val="28"/>
        </w:rPr>
        <w:t>4.</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531B94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F9DCA6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369F98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39687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0D59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D5D0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446265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2390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16BD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091C4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631D4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44763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1C4BF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3E9A5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58418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w:t>
      </w:r>
    </w:p>
    <w:p w:rsidR="009D1637" w:rsidRPr="00913CD1" w:rsidP="00457322" w14:paraId="47A479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w:t>
      </w:r>
    </w:p>
    <w:p w:rsidR="009D1637" w:rsidRPr="00913CD1" w:rsidP="00457322" w14:paraId="0BD984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2B26D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22EF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01351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02FA0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E1EC8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6.完善统计制度</w:t>
      </w:r>
    </w:p>
    <w:p w:rsidR="009D1637" w:rsidRPr="00913CD1" w:rsidP="00457322" w14:paraId="1DF1B3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C7656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电梯用钢丝绳产品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2DC563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电梯用钢丝绳</w:t>
      </w:r>
      <w:r w:rsidRPr="00913CD1">
        <w:rPr>
          <w:rFonts w:ascii="仿宋" w:eastAsia="仿宋" w:hAnsi="仿宋"/>
        </w:rPr>
        <w:t>项目绪论</w:t>
      </w:r>
      <w:bookmarkEnd w:id="4"/>
    </w:p>
    <w:p w:rsidR="009D1637" w:rsidRPr="00913CD1" w:rsidP="00457322" w14:paraId="19E4AF2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电梯用钢丝绳</w:t>
      </w:r>
      <w:r w:rsidRPr="00913CD1">
        <w:rPr>
          <w:rFonts w:ascii="仿宋" w:eastAsia="仿宋" w:hAnsi="仿宋"/>
        </w:rPr>
        <w:t>项目名称及建设性质</w:t>
      </w:r>
      <w:bookmarkEnd w:id="5"/>
    </w:p>
    <w:p w:rsidR="009D1637" w:rsidRPr="00913CD1" w:rsidP="00457322" w14:paraId="751F90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项目名称</w:t>
      </w:r>
    </w:p>
    <w:p w:rsidR="009D1637" w:rsidRPr="00913CD1" w:rsidP="00457322" w14:paraId="570306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w:t>
      </w:r>
    </w:p>
    <w:p w:rsidR="009D1637" w:rsidRPr="00913CD1" w:rsidP="00457322" w14:paraId="2A1A6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项目建设性质</w:t>
      </w:r>
    </w:p>
    <w:p w:rsidR="009D1637" w:rsidRPr="00913CD1" w:rsidP="00457322" w14:paraId="52738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电梯用钢丝绳</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5EF92CA"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电梯用钢丝绳</w:t>
      </w:r>
      <w:r w:rsidRPr="00913CD1">
        <w:rPr>
          <w:rFonts w:ascii="仿宋" w:eastAsia="仿宋" w:hAnsi="仿宋"/>
        </w:rPr>
        <w:t>项目承办单位</w:t>
      </w:r>
      <w:bookmarkEnd w:id="6"/>
    </w:p>
    <w:p w:rsidR="009D1637" w:rsidRPr="00913CD1" w:rsidP="00457322" w14:paraId="42DF12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项目实施主体</w:t>
      </w:r>
    </w:p>
    <w:p w:rsidR="009D1637" w:rsidRPr="00913CD1" w:rsidP="00457322" w14:paraId="02C50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C042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79BC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项目信息。</w:t>
      </w:r>
    </w:p>
    <w:p w:rsidR="009D1637" w:rsidRPr="00913CD1" w:rsidP="00457322" w14:paraId="1D970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5FCB0FB" w14:textId="77777777">
      <w:pPr>
        <w:widowControl/>
        <w:spacing w:after="156" w:afterLines="50"/>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p>
    <w:p w:rsidR="00D71DAE"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A1E6B8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C0F9B1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DBDB00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116BAE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电梯用钢丝绳</w:t>
      </w:r>
      <w:r w:rsidRPr="00913CD1">
        <w:rPr>
          <w:rFonts w:ascii="仿宋" w:eastAsia="仿宋" w:hAnsi="仿宋"/>
        </w:rPr>
        <w:t>项目定位及建设理由</w:t>
      </w:r>
      <w:bookmarkEnd w:id="7"/>
    </w:p>
    <w:p w:rsidR="001D1B95" w14:paraId="200C4EBD" w14:textId="7ED0BD40">
      <w:pPr>
        <w:ind w:firstLine="561"/>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电梯用钢丝绳项目可行性分析报告中的项目定位及建设理由应包括以下关键点：</w:t>
      </w:r>
      <w:r>
        <w:rPr>
          <w:rFonts w:ascii="仿宋" w:eastAsia="仿宋" w:hAnsi="仿宋"/>
          <w:sz w:val="28"/>
        </w:rPr>
        <w:br/>
        <w:t xml:space="preserve">    1.</w:t>
      </w:r>
      <w:r>
        <w:rPr>
          <w:rFonts w:ascii="仿宋" w:eastAsia="仿宋" w:hAnsi="仿宋"/>
          <w:sz w:val="28"/>
        </w:rPr>
        <w:t>市场定位：明确目标市场，分析电梯用钢丝绳的市场需求、增长潜力、竞争状况以及目标客户群体。</w:t>
      </w:r>
      <w:r>
        <w:rPr>
          <w:rFonts w:ascii="仿宋" w:eastAsia="仿宋" w:hAnsi="仿宋"/>
          <w:sz w:val="28"/>
        </w:rPr>
        <w:br/>
        <w:t xml:space="preserve">    2.</w:t>
      </w:r>
      <w:r>
        <w:rPr>
          <w:rFonts w:ascii="仿宋" w:eastAsia="仿宋" w:hAnsi="仿宋"/>
          <w:sz w:val="28"/>
        </w:rPr>
        <w:t>产品定位：确定产品特性，包括质量标准、性能参数、适用范围等，确保产品能够满足或超越市场期望。</w:t>
      </w:r>
      <w:r>
        <w:rPr>
          <w:rFonts w:ascii="仿宋" w:eastAsia="仿宋" w:hAnsi="仿宋"/>
          <w:sz w:val="28"/>
        </w:rPr>
        <w:br/>
        <w:t xml:space="preserve">    3.</w:t>
      </w:r>
    </w:p>
    <w:p w:rsidR="001D1B95" w14:textId="7ED0BD4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技术定位：评估项目所需技术水平，包括研发能力、生产工艺、质量控制等，确保项目在技术上的可行性和先进性。</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满足市场需求：分析市场对电梯用钢丝绳的现有和潜在需求，以及项目产品如何填补市场空白或提升市场供应。</w:t>
      </w:r>
      <w:r>
        <w:rPr>
          <w:rFonts w:ascii="仿宋" w:eastAsia="仿宋" w:hAnsi="仿宋"/>
          <w:sz w:val="28"/>
        </w:rPr>
        <w:br/>
        <w:t xml:space="preserve">    △</w:t>
      </w:r>
      <w:r>
        <w:rPr>
          <w:rFonts w:ascii="仿宋" w:eastAsia="仿宋" w:hAnsi="仿宋"/>
          <w:sz w:val="28"/>
        </w:rPr>
        <w:t>增强竞争力：阐述项目如何通过成本优势、技术优势、产品差异化等手段提高企业在市场上的竞争力。</w:t>
      </w:r>
      <w:r>
        <w:rPr>
          <w:rFonts w:ascii="仿宋" w:eastAsia="仿宋" w:hAnsi="仿宋"/>
          <w:sz w:val="28"/>
        </w:rPr>
        <w:br/>
        <w:t xml:space="preserve">    △</w:t>
      </w:r>
      <w:r>
        <w:rPr>
          <w:rFonts w:ascii="仿宋" w:eastAsia="仿宋" w:hAnsi="仿宋"/>
          <w:sz w:val="28"/>
        </w:rPr>
        <w:t>经济效益：预计项目对当地经济的贡献，包括就业机会、税收收入、相关产业带动等。</w:t>
      </w:r>
      <w:r>
        <w:rPr>
          <w:rFonts w:ascii="仿宋" w:eastAsia="仿宋" w:hAnsi="仿宋"/>
          <w:sz w:val="28"/>
        </w:rPr>
        <w:br/>
        <w:t xml:space="preserve">    △</w:t>
      </w:r>
      <w:r>
        <w:rPr>
          <w:rFonts w:ascii="仿宋" w:eastAsia="仿宋" w:hAnsi="仿宋"/>
          <w:sz w:val="28"/>
        </w:rPr>
        <w:t>社会效益：分析项目对当地社会发展的积极影响，如技术进步、产业升级、提升生活质量等。</w:t>
      </w:r>
      <w:r>
        <w:rPr>
          <w:rFonts w:ascii="仿宋" w:eastAsia="仿宋" w:hAnsi="仿宋"/>
          <w:sz w:val="28"/>
        </w:rPr>
        <w:br/>
        <w:t xml:space="preserve">    △</w:t>
      </w:r>
      <w:r>
        <w:rPr>
          <w:rFonts w:ascii="仿宋" w:eastAsia="仿宋" w:hAnsi="仿宋"/>
          <w:sz w:val="28"/>
        </w:rPr>
        <w:t>政策支持：说明项目是否符合国家或地方的政策导向，如产业政策、环保政策等，以及可能获得的政策支持或补贴。</w:t>
      </w:r>
      <w:r>
        <w:rPr>
          <w:rFonts w:ascii="仿宋" w:eastAsia="仿宋" w:hAnsi="仿宋"/>
          <w:sz w:val="28"/>
        </w:rPr>
        <w:br/>
        <w:t xml:space="preserve">    △</w:t>
      </w:r>
      <w:r>
        <w:rPr>
          <w:rFonts w:ascii="仿宋" w:eastAsia="仿宋" w:hAnsi="仿宋"/>
          <w:sz w:val="28"/>
        </w:rPr>
        <w:t>风险评估：评估项目可能面临的各种风险，如市场风险、技术风险、财务风险等，并提出应对措施。</w:t>
      </w:r>
      <w:r>
        <w:rPr>
          <w:rFonts w:ascii="仿宋" w:eastAsia="仿宋" w:hAnsi="仿宋"/>
          <w:sz w:val="28"/>
        </w:rPr>
        <w:br/>
        <w:t xml:space="preserve">    5.</w:t>
      </w:r>
      <w:r>
        <w:rPr>
          <w:rFonts w:ascii="仿宋" w:eastAsia="仿宋" w:hAnsi="仿宋"/>
          <w:sz w:val="28"/>
        </w:rPr>
        <w:t>结论：综合以上分析，得出项目是否可行的结论，并提出建议。</w:t>
      </w:r>
      <w:r>
        <w:rPr>
          <w:rFonts w:ascii="仿宋" w:eastAsia="仿宋" w:hAnsi="仿宋"/>
          <w:sz w:val="28"/>
        </w:rPr>
        <w:br/>
        <w:t xml:space="preserve">    6.</w:t>
      </w:r>
      <w:r>
        <w:rPr>
          <w:rFonts w:ascii="仿宋" w:eastAsia="仿宋" w:hAnsi="仿宋"/>
          <w:sz w:val="28"/>
        </w:rPr>
        <w:t>附录：提供详细的市场调研数据、技术资料、财务分析、风险评估报告等支持性资料。</w:t>
      </w:r>
      <w:r>
        <w:rPr>
          <w:rFonts w:ascii="仿宋" w:eastAsia="仿宋" w:hAnsi="仿宋"/>
          <w:sz w:val="28"/>
        </w:rPr>
        <w:br/>
      </w:r>
      <w:r>
        <w:rPr>
          <w:rFonts w:ascii="仿宋" w:eastAsia="仿宋" w:hAnsi="仿宋"/>
          <w:sz w:val="28"/>
        </w:rPr>
        <w:t>通过上述内容的综合分析，电梯用钢丝绳项目可行性分析报告应清晰地展示项目的市场前景、技术可行性、经济和社会效益，以及项目面临的潜在风险和应对策略，为决策者提供全面、准确的信息，以支持项目的投资决策。</w:t>
      </w:r>
    </w:p>
    <w:p w:rsidR="009D1637" w:rsidRPr="00913CD1" w:rsidP="00457322" w14:paraId="13356BF3"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37B0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0E6024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2F27B1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B681F2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电梯用钢丝绳</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47F1AA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电梯用钢丝绳</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B2ED84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电梯用钢丝绳</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F2B100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213A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6CBA2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D1B6A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FC72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项目功能、盈利性等</w:t>
      </w:r>
    </w:p>
    <w:p w:rsidR="007D3AEE" w:rsidRPr="00913CD1" w:rsidP="00457322" w14:paraId="26352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0C45A6B"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7CD95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4DA5B4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项目建设的可行性和效益的合理性。</w:t>
      </w:r>
    </w:p>
    <w:p w:rsidR="009D1637" w:rsidRPr="00913CD1" w:rsidP="00457322" w14:paraId="57EC5555"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电梯用钢丝绳</w:t>
      </w:r>
      <w:r w:rsidRPr="00913CD1">
        <w:rPr>
          <w:rFonts w:ascii="仿宋" w:eastAsia="仿宋" w:hAnsi="仿宋"/>
        </w:rPr>
        <w:t>项目建设选址</w:t>
      </w:r>
      <w:bookmarkEnd w:id="9"/>
    </w:p>
    <w:p w:rsidR="009D1637" w:rsidRPr="00913CD1" w:rsidP="00457322" w14:paraId="209293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项目选址及规划</w:t>
      </w:r>
    </w:p>
    <w:p w:rsidR="009D1637" w:rsidRPr="00913CD1" w:rsidP="00457322" w14:paraId="32434EC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项目的建设。</w:t>
      </w:r>
    </w:p>
    <w:p w:rsidR="009D1637" w:rsidRPr="00913CD1" w:rsidP="00457322" w14:paraId="5B315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项目背景及选址理由</w:t>
      </w:r>
    </w:p>
    <w:p w:rsidR="009D1637" w:rsidRPr="00913CD1" w:rsidP="00457322" w14:paraId="0E9B6E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项目背景</w:t>
      </w:r>
    </w:p>
    <w:p w:rsidR="001D1B95" w14:paraId="7BF03E06" w14:textId="46148B1E">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p>
    <w:p w:rsidR="001D1B95" w14:textId="46148B1E">
      <w:pPr>
        <w:ind w:firstLine="560"/>
      </w:pPr>
      <w:r>
        <w:rPr>
          <w:rFonts w:ascii="仿宋" w:eastAsia="仿宋" w:hAnsi="仿宋"/>
          <w:sz w:val="28"/>
        </w:rPr>
        <w:t>电梯用钢丝绳项目背景分析报告指出，随着城市化进程的加速和建筑行业的快速发展，电梯市场需求日益增长。电梯作为现代建筑不可或缺的组成部分，其安全性和可靠性备受关注。钢丝绳作为电梯的关键部件，其质量直接关系到电梯的安全运行。因此，研发和生产高品质的电梯用钢丝绳具有重要的市场意义和技术价值。</w:t>
      </w:r>
      <w:r>
        <w:rPr>
          <w:rFonts w:ascii="仿宋" w:eastAsia="仿宋" w:hAnsi="仿宋"/>
          <w:sz w:val="28"/>
        </w:rPr>
        <w:br/>
      </w:r>
      <w:r>
        <w:rPr>
          <w:rFonts w:ascii="仿宋" w:eastAsia="仿宋" w:hAnsi="仿宋"/>
          <w:sz w:val="28"/>
        </w:rPr>
        <w:t>目前，国内电梯用钢丝绳市场供应主要依赖进口或国内少数几家制造商，产品种类和质量有待提升。本项目旨在通过引进国际先进的生产技术，结合国内市场需求，开发出具有国际领先水平的电梯用钢丝绳产品，以满足国内市场对高品质、高性能钢丝绳的需求，并逐步实现出口，提升我国电梯用钢丝绳产业的国际竞争力。</w:t>
      </w:r>
      <w:r>
        <w:rPr>
          <w:rFonts w:ascii="仿宋" w:eastAsia="仿宋" w:hAnsi="仿宋"/>
          <w:sz w:val="28"/>
        </w:rPr>
        <w:br/>
      </w:r>
      <w:r>
        <w:rPr>
          <w:rFonts w:ascii="仿宋" w:eastAsia="仿宋" w:hAnsi="仿宋"/>
          <w:sz w:val="28"/>
        </w:rPr>
        <w:t>项目背景分析还提到，钢丝绳的生产涉及多学科领域，包括材料科学、机械工程、冶金技术等，对企业的技术研发能力、生产管理水平以及市场营销策略都有较高要求。因此，项目实施需要整合多方资源，包括技术合作、人才引进、市场调研等，以确保项目的顺利进行和预期目标的实现。</w:t>
      </w:r>
      <w:r>
        <w:rPr>
          <w:rFonts w:ascii="仿宋" w:eastAsia="仿宋" w:hAnsi="仿宋"/>
          <w:sz w:val="28"/>
        </w:rPr>
        <w:br/>
      </w:r>
      <w:r>
        <w:rPr>
          <w:rFonts w:ascii="仿宋" w:eastAsia="仿宋" w:hAnsi="仿宋"/>
          <w:sz w:val="28"/>
        </w:rPr>
        <w:t>综上所述，电梯用钢丝绳项目背景分析认为，该项目具有良好的市场前景和技术可行性，通过合理的规划和实施，有望在提升我国电梯用钢丝绳产品质量和市场竞争力的同时，为投资者带来可观的经济效益和社会效益。</w:t>
      </w:r>
    </w:p>
    <w:p w:rsidR="009D1637" w:rsidRPr="00913CD1" w:rsidP="00457322" w14:paraId="4A887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F8D3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6FE4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项目的发展和扩张。</w:t>
      </w:r>
    </w:p>
    <w:p w:rsidR="009D1637" w:rsidRPr="00913CD1" w:rsidP="00457322" w14:paraId="35382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项目的可迗性。</w:t>
      </w:r>
    </w:p>
    <w:p w:rsidR="009D1637" w:rsidRPr="00913CD1" w:rsidP="00457322" w14:paraId="45A238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项目建设提供了良好基础条件。</w:t>
      </w:r>
    </w:p>
    <w:p w:rsidR="009D1637" w:rsidRPr="00913CD1" w:rsidP="00457322" w14:paraId="7B65C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项目规模和扩展的需要。</w:t>
      </w:r>
    </w:p>
    <w:p w:rsidR="009D1637" w:rsidRPr="00913CD1" w:rsidP="00457322" w14:paraId="0B472CD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电梯用钢丝绳</w:t>
      </w:r>
      <w:r w:rsidRPr="00913CD1">
        <w:rPr>
          <w:rFonts w:ascii="仿宋" w:eastAsia="仿宋" w:hAnsi="仿宋"/>
        </w:rPr>
        <w:t>项目生产规模</w:t>
      </w:r>
      <w:bookmarkEnd w:id="10"/>
    </w:p>
    <w:p w:rsidR="009D1637" w:rsidRPr="00913CD1" w:rsidP="00457322" w14:paraId="44911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CCC096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A928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2E257D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04FE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项目实施过程中，对环境的影响降到最低。</w:t>
      </w:r>
    </w:p>
    <w:p w:rsidR="009D1637" w:rsidRPr="00913CD1" w:rsidP="00457322" w14:paraId="05265E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BF92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F9DE2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电梯用钢丝绳</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713153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电梯用钢丝绳</w:t>
      </w:r>
      <w:r w:rsidRPr="00913CD1">
        <w:rPr>
          <w:rFonts w:ascii="仿宋" w:eastAsia="仿宋" w:hAnsi="仿宋"/>
        </w:rPr>
        <w:t>项目总投资及资金构成</w:t>
      </w:r>
      <w:bookmarkEnd w:id="13"/>
    </w:p>
    <w:p w:rsidR="009D1637" w:rsidRPr="00913CD1" w:rsidP="00457322" w14:paraId="72219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的生产能力。</w:t>
      </w:r>
    </w:p>
    <w:p w:rsidR="009D1637" w:rsidRPr="00913CD1" w:rsidP="00457322" w14:paraId="0D77FE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项目总投资</w:t>
      </w:r>
    </w:p>
    <w:p w:rsidR="009D1637" w:rsidRPr="00913CD1" w:rsidP="00457322" w14:paraId="4F6FB5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B83D8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C1489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AFE0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DFF83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E6B9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116F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83A5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项目的顺利建设奠定了财务基础。</w:t>
      </w:r>
    </w:p>
    <w:p w:rsidR="009D1637" w:rsidRPr="00913CD1" w:rsidP="00457322" w14:paraId="50E524C2"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1BFF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D3DBC1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电梯用钢丝绳</w:t>
      </w:r>
      <w:r w:rsidRPr="00913CD1">
        <w:rPr>
          <w:rFonts w:ascii="仿宋" w:eastAsia="仿宋" w:hAnsi="仿宋"/>
        </w:rPr>
        <w:t>项目预期经济效益规划目标</w:t>
      </w:r>
      <w:bookmarkEnd w:id="15"/>
    </w:p>
    <w:p w:rsidR="009D1637" w:rsidRPr="00913CD1" w:rsidP="00457322" w14:paraId="046543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项目的盈利能力和市场竞争力。</w:t>
      </w:r>
    </w:p>
    <w:p w:rsidR="009D1637" w:rsidRPr="00913CD1" w:rsidP="00457322" w14:paraId="3BD6B1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项目具有较高的投资价值和发展潜力。</w:t>
      </w:r>
    </w:p>
    <w:p w:rsidR="009D1637" w:rsidRPr="00913CD1" w:rsidP="00457322" w14:paraId="365A323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D449B7B"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电梯用钢丝绳</w:t>
      </w:r>
      <w:r w:rsidRPr="00913CD1">
        <w:rPr>
          <w:rFonts w:ascii="仿宋" w:eastAsia="仿宋" w:hAnsi="仿宋"/>
        </w:rPr>
        <w:t>项目建设进度规划</w:t>
      </w:r>
      <w:bookmarkEnd w:id="16"/>
    </w:p>
    <w:p w:rsidR="009D1637" w:rsidRPr="00913CD1" w:rsidP="00457322" w14:paraId="0C0D86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项目的顺利进行和按时完成。</w:t>
      </w:r>
    </w:p>
    <w:p w:rsidR="009D1637" w:rsidRPr="00913CD1" w:rsidP="00457322" w14:paraId="7DDCFF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项目的质量和进度。</w:t>
      </w:r>
    </w:p>
    <w:p w:rsidR="009D1637" w:rsidRPr="00913CD1" w:rsidP="00457322" w14:paraId="224212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BCEE1F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电梯用钢丝绳</w:t>
      </w:r>
      <w:r w:rsidRPr="00913CD1">
        <w:rPr>
          <w:rFonts w:ascii="仿宋" w:eastAsia="仿宋" w:hAnsi="仿宋"/>
        </w:rPr>
        <w:t>项目综合评价</w:t>
      </w:r>
      <w:bookmarkEnd w:id="17"/>
    </w:p>
    <w:p w:rsidR="00BF6395" w:rsidRPr="00913CD1" w:rsidP="00457322" w14:paraId="2ABFE8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电梯用钢丝绳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F38BED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电梯用钢丝绳项目的投资回报率稳定且可观。根据市场调查和预测，电梯用钢丝绳市场需求持续增长，具有良好的市场前景和发展空间。我们的投资方向紧密结合国家产业政策和市场需求，为投资者创造可观的投资收益。</w:t>
      </w:r>
    </w:p>
    <w:p w:rsidR="00BF6395" w:rsidRPr="00913CD1" w:rsidP="00457322" w14:paraId="5EFED05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梯用钢丝绳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08B925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在技术方案设计方面，我们注重方案的优化和效益的提升。通过科学合理的设计，实现电梯用钢丝绳</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生产流程的高效化和产品的优质化。我们将采用先进的生产工艺和技术，提高生产效率，降低生产成本。同时，我们还将加强产品研发和创新，不断推出具有竞争力的新产品，满足电梯用钢丝绳</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578F8C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此外，电梯用钢丝绳项目的建设将带来显著的就业机会和社会效益。项目的实施将促进当地经济的发展，提升当地民众的生活水平。我们将积极履行社会责任，关注环境保护和可持续发展，为社会做出积极贡献。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CEDC67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综上所述，本期电梯用钢丝绳项目具备技术和经济的可行性，具有良好的市场前景和发展空间。我们将充分发挥自身优势，抓住市场机遇，为投资者创造丰厚的投资回报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8E4601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C47DCB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BEB9B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8ABB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DA60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545468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DAF61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C352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DA7DB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B94FF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E0E31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19D0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F682B4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A50C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8677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3B5F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6FF3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92C3C1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10A5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5BA8F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电梯用钢丝绳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12C5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电梯用钢丝绳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C1F80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电梯用钢丝绳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F9AE3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4279C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EAA94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10E70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1F130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电梯用钢丝绳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CD50E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4915E8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7E4EB3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41F7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项目的顺利进行和迗成目标。</w:t>
      </w:r>
    </w:p>
    <w:p w:rsidR="009D1637" w:rsidRPr="00913CD1" w:rsidP="00457322" w14:paraId="5550EB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C561F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EF4DA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26D67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A189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BE92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AB0BD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9702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EBA0B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254D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B9AC9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C2B5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6C80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250CA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072B8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C0AA4C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1F5F73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BDEEB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1F25E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A1372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71CCB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6C08AF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3A10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3663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2800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5E652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FFFFB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A5CEF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A5E7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6583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0E7E7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BB05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813D5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BE55C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92386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2DDF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8803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9074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769D2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1B1CA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CA58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61432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FD6D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077BA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C2A62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105A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19F66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B2F5F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3608E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A38B9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D2A1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2AF9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6092CB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9056BE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电梯用钢丝绳</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0096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4C1B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71F7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D41691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电梯用钢丝绳</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16980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7709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5E53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4A694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594C0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69EE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831B4C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5F1BF2A"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63F8BE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EE79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4DEF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88D66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139F61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47CA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CBAEA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9C581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9073B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58F5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7F49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CC7BD2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电梯用钢丝绳</w:t>
      </w:r>
      <w:r w:rsidRPr="00913CD1">
        <w:rPr>
          <w:rFonts w:ascii="仿宋" w:eastAsia="仿宋" w:hAnsi="仿宋"/>
        </w:rPr>
        <w:t>项目技术工艺分析</w:t>
      </w:r>
      <w:bookmarkEnd w:id="28"/>
    </w:p>
    <w:p w:rsidR="009D1637" w:rsidRPr="00913CD1" w:rsidP="00457322" w14:paraId="65B00F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E4BCFE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D731F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49676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B3B8E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6C3F9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73E2F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7B4B3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A49F6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2890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E29B57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电梯用钢丝绳项目</w:t>
      </w:r>
      <w:r w:rsidRPr="00913CD1">
        <w:rPr>
          <w:rFonts w:ascii="仿宋" w:eastAsia="仿宋" w:hAnsi="仿宋"/>
        </w:rPr>
        <w:t>质量管理</w:t>
      </w:r>
      <w:bookmarkEnd w:id="29"/>
    </w:p>
    <w:p w:rsidR="009D1637" w:rsidRPr="00913CD1" w:rsidP="00457322" w14:paraId="51233F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504888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999AB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75DE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7C53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37B69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09178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7D4F6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00F6FA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电梯用钢丝绳项目</w:t>
      </w:r>
      <w:r w:rsidRPr="00913CD1">
        <w:rPr>
          <w:rFonts w:ascii="仿宋" w:eastAsia="仿宋" w:hAnsi="仿宋"/>
        </w:rPr>
        <w:t>设备选型方案</w:t>
      </w:r>
      <w:bookmarkEnd w:id="30"/>
    </w:p>
    <w:p w:rsidR="009D1637" w:rsidRPr="00913CD1" w:rsidP="00457322" w14:paraId="0B3C0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A1FD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2C9BF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0BF5F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8C54F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49066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2A774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D3907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项目的高效运行和产品质量的稳定提升。</w:t>
      </w:r>
    </w:p>
    <w:p w:rsidR="009D1637" w:rsidRPr="00913CD1" w:rsidP="00457322" w14:paraId="1FE8A04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A59F6F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86387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D4CF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CEF5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414F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4596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46FC5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EEC46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94796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A5E93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94C279A"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9982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CA7F5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27F0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E986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电梯用钢丝绳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8B6C3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6817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F519A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8AFE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E947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4FF79D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695FAE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16BCE649"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67DB44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61D73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项目的安全性。</w:t>
      </w:r>
    </w:p>
    <w:p w:rsidR="009D1637" w:rsidRPr="00913CD1" w:rsidP="00457322" w14:paraId="1835FE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电梯用钢丝绳</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https://d.book118.com/226002113031010044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8B6821C" w14:textId="77777777">
    <w:pPr>
      <w:pStyle w:val="Footer"/>
      <w:jc w:val="center"/>
    </w:pPr>
  </w:p>
  <w:p w:rsidR="008D6901" w14:paraId="0CAA64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E3AD0F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216EE6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4547149"/>
      <w:docPartObj>
        <w:docPartGallery w:val="Page Numbers (Bottom of Page)"/>
        <w:docPartUnique/>
      </w:docPartObj>
    </w:sdtPr>
    <w:sdtContent>
      <w:sdt>
        <w:sdtPr>
          <w:id w:val="20190824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2010184"/>
      <w:docPartObj>
        <w:docPartGallery w:val="Page Numbers (Bottom of Page)"/>
        <w:docPartUnique/>
      </w:docPartObj>
    </w:sdtPr>
    <w:sdtContent>
      <w:sdt>
        <w:sdtPr>
          <w:id w:val="4427323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343341"/>
      <w:docPartObj>
        <w:docPartGallery w:val="Page Numbers (Bottom of Page)"/>
        <w:docPartUnique/>
      </w:docPartObj>
    </w:sdtPr>
    <w:sdtContent>
      <w:sdt>
        <w:sdtPr>
          <w:id w:val="12424438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1379762"/>
      <w:docPartObj>
        <w:docPartGallery w:val="Page Numbers (Bottom of Page)"/>
        <w:docPartUnique/>
      </w:docPartObj>
    </w:sdtPr>
    <w:sdtContent>
      <w:sdt>
        <w:sdtPr>
          <w:id w:val="4569431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383517"/>
      <w:docPartObj>
        <w:docPartGallery w:val="Page Numbers (Bottom of Page)"/>
        <w:docPartUnique/>
      </w:docPartObj>
    </w:sdtPr>
    <w:sdtContent>
      <w:sdt>
        <w:sdtPr>
          <w:id w:val="836158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8959695"/>
      <w:docPartObj>
        <w:docPartGallery w:val="Page Numbers (Bottom of Page)"/>
        <w:docPartUnique/>
      </w:docPartObj>
    </w:sdtPr>
    <w:sdtContent>
      <w:sdt>
        <w:sdtPr>
          <w:id w:val="20013059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3023176"/>
      <w:docPartObj>
        <w:docPartGallery w:val="Page Numbers (Bottom of Page)"/>
        <w:docPartUnique/>
      </w:docPartObj>
    </w:sdtPr>
    <w:sdtContent>
      <w:sdt>
        <w:sdtPr>
          <w:id w:val="17925824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1227099"/>
      <w:docPartObj>
        <w:docPartGallery w:val="Page Numbers (Bottom of Page)"/>
        <w:docPartUnique/>
      </w:docPartObj>
    </w:sdtPr>
    <w:sdtContent>
      <w:sdt>
        <w:sdtPr>
          <w:id w:val="16415689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7151525"/>
      <w:docPartObj>
        <w:docPartGallery w:val="Page Numbers (Bottom of Page)"/>
        <w:docPartUnique/>
      </w:docPartObj>
    </w:sdtPr>
    <w:sdtContent>
      <w:sdt>
        <w:sdtPr>
          <w:id w:val="2623059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380770"/>
      <w:docPartObj>
        <w:docPartGallery w:val="Page Numbers (Bottom of Page)"/>
        <w:docPartUnique/>
      </w:docPartObj>
    </w:sdtPr>
    <w:sdtContent>
      <w:sdt>
        <w:sdtPr>
          <w:id w:val="4685096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3362798"/>
      <w:docPartObj>
        <w:docPartGallery w:val="Page Numbers (Bottom of Page)"/>
        <w:docPartUnique/>
      </w:docPartObj>
    </w:sdtPr>
    <w:sdtContent>
      <w:sdt>
        <w:sdtPr>
          <w:id w:val="8533027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7769970"/>
      <w:docPartObj>
        <w:docPartGallery w:val="Page Numbers (Bottom of Page)"/>
        <w:docPartUnique/>
      </w:docPartObj>
    </w:sdtPr>
    <w:sdtContent>
      <w:sdt>
        <w:sdtPr>
          <w:id w:val="17286014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4554612"/>
      <w:docPartObj>
        <w:docPartGallery w:val="Page Numbers (Bottom of Page)"/>
        <w:docPartUnique/>
      </w:docPartObj>
    </w:sdtPr>
    <w:sdtContent>
      <w:sdt>
        <w:sdtPr>
          <w:id w:val="20203453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4204145"/>
      <w:docPartObj>
        <w:docPartGallery w:val="Page Numbers (Bottom of Page)"/>
        <w:docPartUnique/>
      </w:docPartObj>
    </w:sdtPr>
    <w:sdtContent>
      <w:sdt>
        <w:sdtPr>
          <w:id w:val="2404186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2917015"/>
      <w:docPartObj>
        <w:docPartGallery w:val="Page Numbers (Bottom of Page)"/>
        <w:docPartUnique/>
      </w:docPartObj>
    </w:sdtPr>
    <w:sdtContent>
      <w:sdt>
        <w:sdtPr>
          <w:id w:val="1531943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8215590"/>
      <w:docPartObj>
        <w:docPartGallery w:val="Page Numbers (Bottom of Page)"/>
        <w:docPartUnique/>
      </w:docPartObj>
    </w:sdtPr>
    <w:sdtContent>
      <w:sdt>
        <w:sdtPr>
          <w:id w:val="5318059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468041"/>
      <w:docPartObj>
        <w:docPartGallery w:val="Page Numbers (Bottom of Page)"/>
        <w:docPartUnique/>
      </w:docPartObj>
    </w:sdtPr>
    <w:sdtContent>
      <w:sdt>
        <w:sdtPr>
          <w:id w:val="5544583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2279151"/>
      <w:docPartObj>
        <w:docPartGallery w:val="Page Numbers (Bottom of Page)"/>
        <w:docPartUnique/>
      </w:docPartObj>
    </w:sdtPr>
    <w:sdtContent>
      <w:sdt>
        <w:sdtPr>
          <w:id w:val="586907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482814"/>
      <w:docPartObj>
        <w:docPartGallery w:val="Page Numbers (Bottom of Page)"/>
        <w:docPartUnique/>
      </w:docPartObj>
    </w:sdtPr>
    <w:sdtContent>
      <w:sdt>
        <w:sdtPr>
          <w:id w:val="18507217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0159176"/>
      <w:docPartObj>
        <w:docPartGallery w:val="Page Numbers (Bottom of Page)"/>
        <w:docPartUnique/>
      </w:docPartObj>
    </w:sdtPr>
    <w:sdtContent>
      <w:sdt>
        <w:sdtPr>
          <w:id w:val="1879992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8476721"/>
      <w:docPartObj>
        <w:docPartGallery w:val="Page Numbers (Bottom of Page)"/>
        <w:docPartUnique/>
      </w:docPartObj>
    </w:sdtPr>
    <w:sdtContent>
      <w:sdt>
        <w:sdtPr>
          <w:id w:val="5437320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9533768"/>
      <w:docPartObj>
        <w:docPartGallery w:val="Page Numbers (Bottom of Page)"/>
        <w:docPartUnique/>
      </w:docPartObj>
    </w:sdtPr>
    <w:sdtContent>
      <w:sdt>
        <w:sdtPr>
          <w:id w:val="748975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012168"/>
      <w:docPartObj>
        <w:docPartGallery w:val="Page Numbers (Bottom of Page)"/>
        <w:docPartUnique/>
      </w:docPartObj>
    </w:sdtPr>
    <w:sdtContent>
      <w:sdt>
        <w:sdtPr>
          <w:id w:val="1575217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7991951"/>
      <w:docPartObj>
        <w:docPartGallery w:val="Page Numbers (Bottom of Page)"/>
        <w:docPartUnique/>
      </w:docPartObj>
    </w:sdtPr>
    <w:sdtContent>
      <w:sdt>
        <w:sdtPr>
          <w:id w:val="1157566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2766544"/>
      <w:docPartObj>
        <w:docPartGallery w:val="Page Numbers (Bottom of Page)"/>
        <w:docPartUnique/>
      </w:docPartObj>
    </w:sdtPr>
    <w:sdtContent>
      <w:sdt>
        <w:sdtPr>
          <w:id w:val="4578544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1685375"/>
      <w:docPartObj>
        <w:docPartGallery w:val="Page Numbers (Bottom of Page)"/>
        <w:docPartUnique/>
      </w:docPartObj>
    </w:sdtPr>
    <w:sdtContent>
      <w:sdt>
        <w:sdtPr>
          <w:id w:val="8028012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3049419"/>
      <w:docPartObj>
        <w:docPartGallery w:val="Page Numbers (Bottom of Page)"/>
        <w:docPartUnique/>
      </w:docPartObj>
    </w:sdtPr>
    <w:sdtContent>
      <w:sdt>
        <w:sdtPr>
          <w:id w:val="1336711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4875629"/>
      <w:docPartObj>
        <w:docPartGallery w:val="Page Numbers (Bottom of Page)"/>
        <w:docPartUnique/>
      </w:docPartObj>
    </w:sdtPr>
    <w:sdtContent>
      <w:sdt>
        <w:sdtPr>
          <w:id w:val="1236188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5388094"/>
      <w:docPartObj>
        <w:docPartGallery w:val="Page Numbers (Bottom of Page)"/>
        <w:docPartUnique/>
      </w:docPartObj>
    </w:sdtPr>
    <w:sdtContent>
      <w:sdt>
        <w:sdtPr>
          <w:id w:val="16035814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CBF1AE7" w14:textId="77777777">
    <w:pPr>
      <w:pStyle w:val="Header"/>
      <w:pBdr>
        <w:bottom w:val="single" w:sz="4" w:space="1" w:color="auto"/>
      </w:pBdr>
      <w:jc w:val="right"/>
    </w:pPr>
    <w:r>
      <w:t>2024年电梯用钢丝绳项目可行性分析报告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2024年电梯用钢丝绳项目可行性分析报告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2024年电梯用钢丝绳项目可行性分析报告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2024年电梯用钢丝绳项目可行性分析报告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2024年电梯用钢丝绳项目可行性分析报告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3847D08" w14:textId="77777777">
    <w:pPr>
      <w:pStyle w:val="Header"/>
      <w:pBdr>
        <w:bottom w:val="single" w:sz="4" w:space="1" w:color="auto"/>
      </w:pBdr>
      <w:jc w:val="right"/>
      <w:rPr>
        <w:sz w:val="24"/>
        <w:szCs w:val="24"/>
      </w:rPr>
    </w:pPr>
    <w:r>
      <w:t>2024年电梯用钢丝绳项目可行性分析报告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2024年电梯用钢丝绳项目可行性分析报告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1B95"/>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05CDD"/>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1A3473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26002113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7194</Words>
  <Characters>41012</Characters>
  <Application>Microsoft Office Word</Application>
  <DocSecurity>0</DocSecurity>
  <Lines>341</Lines>
  <Paragraphs>96</Paragraphs>
  <ScaleCrop>false</ScaleCrop>
  <Company/>
  <LinksUpToDate>false</LinksUpToDate>
  <CharactersWithSpaces>48110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2024-02-05T05:49:00Z</dcterms:modified>
</cp:coreProperties>
</file>