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疾病预防控制及防疫服务项目规划设计纲要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70" w:history="1">
        <w:r>
          <w:rPr>
            <w:rFonts w:ascii="仿宋" w:eastAsia="仿宋" w:hAnsi="仿宋" w:cs="仿宋" w:hint="eastAsia"/>
            <w:lang w:eastAsia="zh-CN"/>
          </w:rPr>
          <w:t>前言</w:t>
        </w:r>
        <w:r>
          <w:tab/>
        </w:r>
        <w:r>
          <w:fldChar w:fldCharType="begin"/>
        </w:r>
        <w:r>
          <w:instrText xml:space="preserve"> PAGEREF _Toc7470 \h </w:instrText>
        </w:r>
        <w:r>
          <w:fldChar w:fldCharType="separate"/>
        </w:r>
        <w:r>
          <w:t>3</w:t>
        </w:r>
        <w:r>
          <w:fldChar w:fldCharType="end"/>
        </w:r>
      </w:hyperlink>
    </w:p>
    <w:p>
      <w:pPr>
        <w:pStyle w:val="TOC1"/>
        <w:tabs>
          <w:tab w:val="right" w:leader="dot" w:pos="8306"/>
        </w:tabs>
      </w:pPr>
      <w:hyperlink w:anchor="_Toc20233" w:history="1">
        <w:r>
          <w:rPr>
            <w:rFonts w:ascii="仿宋" w:eastAsia="仿宋" w:hAnsi="仿宋" w:cs="仿宋" w:hint="eastAsia"/>
            <w:lang w:eastAsia="zh-CN"/>
          </w:rPr>
          <w:t>一、疾病预防控制及防疫服务项目危机管理</w:t>
        </w:r>
        <w:r>
          <w:tab/>
        </w:r>
        <w:r>
          <w:fldChar w:fldCharType="begin"/>
        </w:r>
        <w:r>
          <w:instrText xml:space="preserve"> PAGEREF _Toc20233 \h </w:instrText>
        </w:r>
        <w:r>
          <w:fldChar w:fldCharType="separate"/>
        </w:r>
        <w:r>
          <w:t>3</w:t>
        </w:r>
        <w:r>
          <w:fldChar w:fldCharType="end"/>
        </w:r>
      </w:hyperlink>
    </w:p>
    <w:p>
      <w:pPr>
        <w:pStyle w:val="TOC2"/>
        <w:tabs>
          <w:tab w:val="right" w:leader="dot" w:pos="8306"/>
        </w:tabs>
      </w:pPr>
      <w:hyperlink w:anchor="_Toc19557" w:history="1">
        <w:r>
          <w:rPr>
            <w:rFonts w:ascii="仿宋" w:eastAsia="仿宋" w:hAnsi="仿宋" w:cs="仿宋" w:hint="eastAsia"/>
            <w:lang w:eastAsia="zh-CN"/>
          </w:rPr>
          <w:t>(一)、危机预警与识别</w:t>
        </w:r>
        <w:r>
          <w:tab/>
        </w:r>
        <w:r>
          <w:fldChar w:fldCharType="begin"/>
        </w:r>
        <w:r>
          <w:instrText xml:space="preserve"> PAGEREF _Toc19557 \h </w:instrText>
        </w:r>
        <w:r>
          <w:fldChar w:fldCharType="separate"/>
        </w:r>
        <w:r>
          <w:t>3</w:t>
        </w:r>
        <w:r>
          <w:fldChar w:fldCharType="end"/>
        </w:r>
      </w:hyperlink>
    </w:p>
    <w:p>
      <w:pPr>
        <w:pStyle w:val="TOC2"/>
        <w:tabs>
          <w:tab w:val="right" w:leader="dot" w:pos="8306"/>
        </w:tabs>
      </w:pPr>
      <w:hyperlink w:anchor="_Toc3321" w:history="1">
        <w:r>
          <w:rPr>
            <w:rFonts w:ascii="仿宋" w:eastAsia="仿宋" w:hAnsi="仿宋" w:cs="仿宋" w:hint="eastAsia"/>
            <w:lang w:eastAsia="zh-CN"/>
          </w:rPr>
          <w:t>(二)、危机应对与恢复</w:t>
        </w:r>
        <w:r>
          <w:tab/>
        </w:r>
        <w:r>
          <w:fldChar w:fldCharType="begin"/>
        </w:r>
        <w:r>
          <w:instrText xml:space="preserve"> PAGEREF _Toc3321 \h </w:instrText>
        </w:r>
        <w:r>
          <w:fldChar w:fldCharType="separate"/>
        </w:r>
        <w:r>
          <w:t>4</w:t>
        </w:r>
        <w:r>
          <w:fldChar w:fldCharType="end"/>
        </w:r>
      </w:hyperlink>
    </w:p>
    <w:p>
      <w:pPr>
        <w:pStyle w:val="TOC1"/>
        <w:tabs>
          <w:tab w:val="right" w:leader="dot" w:pos="8306"/>
        </w:tabs>
      </w:pPr>
      <w:hyperlink w:anchor="_Toc3320" w:history="1">
        <w:r>
          <w:rPr>
            <w:rFonts w:ascii="仿宋" w:eastAsia="仿宋" w:hAnsi="仿宋" w:cs="仿宋" w:hint="eastAsia"/>
            <w:lang w:eastAsia="zh-CN"/>
          </w:rPr>
          <w:t>二、疾病预防控制及防疫服务项目建设背景及必要性分析</w:t>
        </w:r>
        <w:r>
          <w:tab/>
        </w:r>
        <w:r>
          <w:fldChar w:fldCharType="begin"/>
        </w:r>
        <w:r>
          <w:instrText xml:space="preserve"> PAGEREF _Toc3320 \h </w:instrText>
        </w:r>
        <w:r>
          <w:fldChar w:fldCharType="separate"/>
        </w:r>
        <w:r>
          <w:t>6</w:t>
        </w:r>
        <w:r>
          <w:fldChar w:fldCharType="end"/>
        </w:r>
      </w:hyperlink>
    </w:p>
    <w:p>
      <w:pPr>
        <w:pStyle w:val="TOC2"/>
        <w:tabs>
          <w:tab w:val="right" w:leader="dot" w:pos="8306"/>
        </w:tabs>
      </w:pPr>
      <w:hyperlink w:anchor="_Toc17595" w:history="1">
        <w:r>
          <w:rPr>
            <w:rFonts w:ascii="仿宋" w:eastAsia="仿宋" w:hAnsi="仿宋" w:cs="仿宋" w:hint="eastAsia"/>
            <w:lang w:eastAsia="zh-CN"/>
          </w:rPr>
          <w:t>(一)、疾病预防控制及防疫服务项目背景分析</w:t>
        </w:r>
        <w:r>
          <w:tab/>
        </w:r>
        <w:r>
          <w:fldChar w:fldCharType="begin"/>
        </w:r>
        <w:r>
          <w:instrText xml:space="preserve"> PAGEREF _Toc17595 \h </w:instrText>
        </w:r>
        <w:r>
          <w:fldChar w:fldCharType="separate"/>
        </w:r>
        <w:r>
          <w:t>6</w:t>
        </w:r>
        <w:r>
          <w:fldChar w:fldCharType="end"/>
        </w:r>
      </w:hyperlink>
    </w:p>
    <w:p>
      <w:pPr>
        <w:pStyle w:val="TOC2"/>
        <w:tabs>
          <w:tab w:val="right" w:leader="dot" w:pos="8306"/>
        </w:tabs>
      </w:pPr>
      <w:hyperlink w:anchor="_Toc16223" w:history="1">
        <w:r>
          <w:rPr>
            <w:rFonts w:ascii="仿宋" w:eastAsia="仿宋" w:hAnsi="仿宋" w:cs="仿宋" w:hint="eastAsia"/>
            <w:lang w:eastAsia="zh-CN"/>
          </w:rPr>
          <w:t>(二)、疾病预防控制及防疫服务项目建设必要性分析</w:t>
        </w:r>
        <w:r>
          <w:tab/>
        </w:r>
        <w:r>
          <w:fldChar w:fldCharType="begin"/>
        </w:r>
        <w:r>
          <w:instrText xml:space="preserve"> PAGEREF _Toc16223 \h </w:instrText>
        </w:r>
        <w:r>
          <w:fldChar w:fldCharType="separate"/>
        </w:r>
        <w:r>
          <w:t>7</w:t>
        </w:r>
        <w:r>
          <w:fldChar w:fldCharType="end"/>
        </w:r>
      </w:hyperlink>
    </w:p>
    <w:p>
      <w:pPr>
        <w:pStyle w:val="TOC1"/>
        <w:tabs>
          <w:tab w:val="right" w:leader="dot" w:pos="8306"/>
        </w:tabs>
      </w:pPr>
      <w:hyperlink w:anchor="_Toc19993" w:history="1">
        <w:r>
          <w:rPr>
            <w:rFonts w:ascii="仿宋" w:eastAsia="仿宋" w:hAnsi="仿宋" w:cs="仿宋" w:hint="eastAsia"/>
            <w:lang w:eastAsia="zh-CN"/>
          </w:rPr>
          <w:t>三、疾病预防控制及防疫服务项目可持续发展</w:t>
        </w:r>
        <w:r>
          <w:tab/>
        </w:r>
        <w:r>
          <w:fldChar w:fldCharType="begin"/>
        </w:r>
        <w:r>
          <w:instrText xml:space="preserve"> PAGEREF _Toc19993 \h </w:instrText>
        </w:r>
        <w:r>
          <w:fldChar w:fldCharType="separate"/>
        </w:r>
        <w:r>
          <w:t>9</w:t>
        </w:r>
        <w:r>
          <w:fldChar w:fldCharType="end"/>
        </w:r>
      </w:hyperlink>
    </w:p>
    <w:p>
      <w:pPr>
        <w:pStyle w:val="TOC2"/>
        <w:tabs>
          <w:tab w:val="right" w:leader="dot" w:pos="8306"/>
        </w:tabs>
      </w:pPr>
      <w:hyperlink w:anchor="_Toc14508" w:history="1">
        <w:r>
          <w:rPr>
            <w:rFonts w:ascii="仿宋" w:eastAsia="仿宋" w:hAnsi="仿宋" w:cs="仿宋" w:hint="eastAsia"/>
            <w:lang w:eastAsia="zh-CN"/>
          </w:rPr>
          <w:t>(一)、可持续战略与实践</w:t>
        </w:r>
        <w:r>
          <w:tab/>
        </w:r>
        <w:r>
          <w:fldChar w:fldCharType="begin"/>
        </w:r>
        <w:r>
          <w:instrText xml:space="preserve"> PAGEREF _Toc14508 \h </w:instrText>
        </w:r>
        <w:r>
          <w:fldChar w:fldCharType="separate"/>
        </w:r>
        <w:r>
          <w:t>9</w:t>
        </w:r>
        <w:r>
          <w:fldChar w:fldCharType="end"/>
        </w:r>
      </w:hyperlink>
    </w:p>
    <w:p>
      <w:pPr>
        <w:pStyle w:val="TOC2"/>
        <w:tabs>
          <w:tab w:val="right" w:leader="dot" w:pos="8306"/>
        </w:tabs>
      </w:pPr>
      <w:hyperlink w:anchor="_Toc15518" w:history="1">
        <w:r>
          <w:rPr>
            <w:rFonts w:ascii="仿宋" w:eastAsia="仿宋" w:hAnsi="仿宋" w:cs="仿宋" w:hint="eastAsia"/>
            <w:lang w:eastAsia="zh-CN"/>
          </w:rPr>
          <w:t>(二)、环保与社会责任</w:t>
        </w:r>
        <w:r>
          <w:tab/>
        </w:r>
        <w:r>
          <w:fldChar w:fldCharType="begin"/>
        </w:r>
        <w:r>
          <w:instrText xml:space="preserve"> PAGEREF _Toc15518 \h </w:instrText>
        </w:r>
        <w:r>
          <w:fldChar w:fldCharType="separate"/>
        </w:r>
        <w:r>
          <w:t>10</w:t>
        </w:r>
        <w:r>
          <w:fldChar w:fldCharType="end"/>
        </w:r>
      </w:hyperlink>
    </w:p>
    <w:p>
      <w:pPr>
        <w:pStyle w:val="TOC1"/>
        <w:tabs>
          <w:tab w:val="right" w:leader="dot" w:pos="8306"/>
        </w:tabs>
      </w:pPr>
      <w:hyperlink w:anchor="_Toc3572" w:history="1">
        <w:r>
          <w:rPr>
            <w:rFonts w:ascii="仿宋" w:eastAsia="仿宋" w:hAnsi="仿宋" w:cs="仿宋" w:hint="eastAsia"/>
            <w:lang w:eastAsia="zh-CN"/>
          </w:rPr>
          <w:t>四、疾病预防控制及防疫服务项目土建工程</w:t>
        </w:r>
        <w:r>
          <w:tab/>
        </w:r>
        <w:r>
          <w:fldChar w:fldCharType="begin"/>
        </w:r>
        <w:r>
          <w:instrText xml:space="preserve"> PAGEREF _Toc3572 \h </w:instrText>
        </w:r>
        <w:r>
          <w:fldChar w:fldCharType="separate"/>
        </w:r>
        <w:r>
          <w:t>11</w:t>
        </w:r>
        <w:r>
          <w:fldChar w:fldCharType="end"/>
        </w:r>
      </w:hyperlink>
    </w:p>
    <w:p>
      <w:pPr>
        <w:pStyle w:val="TOC2"/>
        <w:tabs>
          <w:tab w:val="right" w:leader="dot" w:pos="8306"/>
        </w:tabs>
      </w:pPr>
      <w:hyperlink w:anchor="_Toc18913" w:history="1">
        <w:r>
          <w:rPr>
            <w:rFonts w:ascii="仿宋" w:eastAsia="仿宋" w:hAnsi="仿宋" w:cs="仿宋" w:hint="eastAsia"/>
            <w:lang w:eastAsia="zh-CN"/>
          </w:rPr>
          <w:t>(一)、建筑工程设计原则</w:t>
        </w:r>
        <w:r>
          <w:tab/>
        </w:r>
        <w:r>
          <w:fldChar w:fldCharType="begin"/>
        </w:r>
        <w:r>
          <w:instrText xml:space="preserve"> PAGEREF _Toc18913 \h </w:instrText>
        </w:r>
        <w:r>
          <w:fldChar w:fldCharType="separate"/>
        </w:r>
        <w:r>
          <w:t>11</w:t>
        </w:r>
        <w:r>
          <w:fldChar w:fldCharType="end"/>
        </w:r>
      </w:hyperlink>
    </w:p>
    <w:p>
      <w:pPr>
        <w:pStyle w:val="TOC2"/>
        <w:tabs>
          <w:tab w:val="right" w:leader="dot" w:pos="8306"/>
        </w:tabs>
      </w:pPr>
      <w:hyperlink w:anchor="_Toc28670" w:history="1">
        <w:r>
          <w:rPr>
            <w:rFonts w:ascii="仿宋" w:eastAsia="仿宋" w:hAnsi="仿宋" w:cs="仿宋" w:hint="eastAsia"/>
            <w:lang w:eastAsia="zh-CN"/>
          </w:rPr>
          <w:t>(二)、土建工程设计年限及安全等级</w:t>
        </w:r>
        <w:r>
          <w:tab/>
        </w:r>
        <w:r>
          <w:fldChar w:fldCharType="begin"/>
        </w:r>
        <w:r>
          <w:instrText xml:space="preserve"> PAGEREF _Toc28670 \h </w:instrText>
        </w:r>
        <w:r>
          <w:fldChar w:fldCharType="separate"/>
        </w:r>
        <w:r>
          <w:t>12</w:t>
        </w:r>
        <w:r>
          <w:fldChar w:fldCharType="end"/>
        </w:r>
      </w:hyperlink>
    </w:p>
    <w:p>
      <w:pPr>
        <w:pStyle w:val="TOC2"/>
        <w:tabs>
          <w:tab w:val="right" w:leader="dot" w:pos="8306"/>
        </w:tabs>
      </w:pPr>
      <w:hyperlink w:anchor="_Toc29418" w:history="1">
        <w:r>
          <w:rPr>
            <w:rFonts w:ascii="仿宋" w:eastAsia="仿宋" w:hAnsi="仿宋" w:cs="仿宋" w:hint="eastAsia"/>
            <w:lang w:eastAsia="zh-CN"/>
          </w:rPr>
          <w:t>(三)、建筑工程设计总体要求</w:t>
        </w:r>
        <w:r>
          <w:tab/>
        </w:r>
        <w:r>
          <w:fldChar w:fldCharType="begin"/>
        </w:r>
        <w:r>
          <w:instrText xml:space="preserve"> PAGEREF _Toc29418 \h </w:instrText>
        </w:r>
        <w:r>
          <w:fldChar w:fldCharType="separate"/>
        </w:r>
        <w:r>
          <w:t>13</w:t>
        </w:r>
        <w:r>
          <w:fldChar w:fldCharType="end"/>
        </w:r>
      </w:hyperlink>
    </w:p>
    <w:p>
      <w:pPr>
        <w:pStyle w:val="TOC2"/>
        <w:tabs>
          <w:tab w:val="right" w:leader="dot" w:pos="8306"/>
        </w:tabs>
      </w:pPr>
      <w:hyperlink w:anchor="_Toc16779" w:history="1">
        <w:r>
          <w:rPr>
            <w:rFonts w:ascii="仿宋" w:eastAsia="仿宋" w:hAnsi="仿宋" w:cs="仿宋" w:hint="eastAsia"/>
            <w:lang w:eastAsia="zh-CN"/>
          </w:rPr>
          <w:t>(四)、土建工程建设指标</w:t>
        </w:r>
        <w:r>
          <w:tab/>
        </w:r>
        <w:r>
          <w:fldChar w:fldCharType="begin"/>
        </w:r>
        <w:r>
          <w:instrText xml:space="preserve"> PAGEREF _Toc16779 \h </w:instrText>
        </w:r>
        <w:r>
          <w:fldChar w:fldCharType="separate"/>
        </w:r>
        <w:r>
          <w:t>14</w:t>
        </w:r>
        <w:r>
          <w:fldChar w:fldCharType="end"/>
        </w:r>
      </w:hyperlink>
    </w:p>
    <w:p>
      <w:pPr>
        <w:pStyle w:val="TOC1"/>
        <w:tabs>
          <w:tab w:val="right" w:leader="dot" w:pos="8306"/>
        </w:tabs>
      </w:pPr>
      <w:hyperlink w:anchor="_Toc27115" w:history="1">
        <w:r>
          <w:rPr>
            <w:rFonts w:ascii="仿宋" w:eastAsia="仿宋" w:hAnsi="仿宋" w:cs="仿宋" w:hint="eastAsia"/>
            <w:lang w:eastAsia="zh-CN"/>
          </w:rPr>
          <w:t>五、疾病预防控制及防疫服务项目概论</w:t>
        </w:r>
        <w:r>
          <w:tab/>
        </w:r>
        <w:r>
          <w:fldChar w:fldCharType="begin"/>
        </w:r>
        <w:r>
          <w:instrText xml:space="preserve"> PAGEREF _Toc27115 \h </w:instrText>
        </w:r>
        <w:r>
          <w:fldChar w:fldCharType="separate"/>
        </w:r>
        <w:r>
          <w:t>14</w:t>
        </w:r>
        <w:r>
          <w:fldChar w:fldCharType="end"/>
        </w:r>
      </w:hyperlink>
    </w:p>
    <w:p>
      <w:pPr>
        <w:pStyle w:val="TOC2"/>
        <w:tabs>
          <w:tab w:val="right" w:leader="dot" w:pos="8306"/>
        </w:tabs>
      </w:pPr>
      <w:hyperlink w:anchor="_Toc9391" w:history="1">
        <w:r>
          <w:rPr>
            <w:rFonts w:ascii="仿宋" w:eastAsia="仿宋" w:hAnsi="仿宋" w:cs="仿宋" w:hint="eastAsia"/>
            <w:lang w:eastAsia="zh-CN"/>
          </w:rPr>
          <w:t>(一)、疾病预防控制及防疫服务项目概况</w:t>
        </w:r>
        <w:r>
          <w:tab/>
        </w:r>
        <w:r>
          <w:fldChar w:fldCharType="begin"/>
        </w:r>
        <w:r>
          <w:instrText xml:space="preserve"> PAGEREF _Toc9391 \h </w:instrText>
        </w:r>
        <w:r>
          <w:fldChar w:fldCharType="separate"/>
        </w:r>
        <w:r>
          <w:t>14</w:t>
        </w:r>
        <w:r>
          <w:fldChar w:fldCharType="end"/>
        </w:r>
      </w:hyperlink>
    </w:p>
    <w:p>
      <w:pPr>
        <w:pStyle w:val="TOC2"/>
        <w:tabs>
          <w:tab w:val="right" w:leader="dot" w:pos="8306"/>
        </w:tabs>
      </w:pPr>
      <w:hyperlink w:anchor="_Toc18092" w:history="1">
        <w:r>
          <w:rPr>
            <w:rFonts w:ascii="仿宋" w:eastAsia="仿宋" w:hAnsi="仿宋" w:cs="仿宋" w:hint="eastAsia"/>
            <w:lang w:eastAsia="zh-CN"/>
          </w:rPr>
          <w:t>(二)、疾病预防控制及防疫服务项目目标</w:t>
        </w:r>
        <w:r>
          <w:tab/>
        </w:r>
        <w:r>
          <w:fldChar w:fldCharType="begin"/>
        </w:r>
        <w:r>
          <w:instrText xml:space="preserve"> PAGEREF _Toc18092 \h </w:instrText>
        </w:r>
        <w:r>
          <w:fldChar w:fldCharType="separate"/>
        </w:r>
        <w:r>
          <w:t>17</w:t>
        </w:r>
        <w:r>
          <w:fldChar w:fldCharType="end"/>
        </w:r>
      </w:hyperlink>
    </w:p>
    <w:p>
      <w:pPr>
        <w:pStyle w:val="TOC2"/>
        <w:tabs>
          <w:tab w:val="right" w:leader="dot" w:pos="8306"/>
        </w:tabs>
      </w:pPr>
      <w:hyperlink w:anchor="_Toc24588" w:history="1">
        <w:r>
          <w:rPr>
            <w:rFonts w:ascii="仿宋" w:eastAsia="仿宋" w:hAnsi="仿宋" w:cs="仿宋" w:hint="eastAsia"/>
            <w:lang w:eastAsia="zh-CN"/>
          </w:rPr>
          <w:t>(三)、疾病预防控制及防疫服务项目提出的理由</w:t>
        </w:r>
        <w:r>
          <w:tab/>
        </w:r>
        <w:r>
          <w:fldChar w:fldCharType="begin"/>
        </w:r>
        <w:r>
          <w:instrText xml:space="preserve"> PAGEREF _Toc24588 \h </w:instrText>
        </w:r>
        <w:r>
          <w:fldChar w:fldCharType="separate"/>
        </w:r>
        <w:r>
          <w:t>18</w:t>
        </w:r>
        <w:r>
          <w:fldChar w:fldCharType="end"/>
        </w:r>
      </w:hyperlink>
    </w:p>
    <w:p>
      <w:pPr>
        <w:pStyle w:val="TOC2"/>
        <w:tabs>
          <w:tab w:val="right" w:leader="dot" w:pos="8306"/>
        </w:tabs>
      </w:pPr>
      <w:hyperlink w:anchor="_Toc29521" w:history="1">
        <w:r>
          <w:rPr>
            <w:rFonts w:ascii="仿宋" w:eastAsia="仿宋" w:hAnsi="仿宋" w:cs="仿宋" w:hint="eastAsia"/>
            <w:lang w:eastAsia="zh-CN"/>
          </w:rPr>
          <w:t>(四)、疾病预防控制及防疫服务项目意义</w:t>
        </w:r>
        <w:r>
          <w:tab/>
        </w:r>
        <w:r>
          <w:fldChar w:fldCharType="begin"/>
        </w:r>
        <w:r>
          <w:instrText xml:space="preserve"> PAGEREF _Toc29521 \h </w:instrText>
        </w:r>
        <w:r>
          <w:fldChar w:fldCharType="separate"/>
        </w:r>
        <w:r>
          <w:t>19</w:t>
        </w:r>
        <w:r>
          <w:fldChar w:fldCharType="end"/>
        </w:r>
      </w:hyperlink>
    </w:p>
    <w:p>
      <w:pPr>
        <w:pStyle w:val="TOC2"/>
        <w:tabs>
          <w:tab w:val="right" w:leader="dot" w:pos="8306"/>
        </w:tabs>
      </w:pPr>
      <w:hyperlink w:anchor="_Toc17152" w:history="1">
        <w:r>
          <w:rPr>
            <w:rFonts w:ascii="仿宋" w:eastAsia="仿宋" w:hAnsi="仿宋" w:cs="仿宋" w:hint="eastAsia"/>
            <w:lang w:eastAsia="zh-CN"/>
          </w:rPr>
          <w:t>(五)、疾病预防控制及防疫服务项目背景</w:t>
        </w:r>
        <w:r>
          <w:tab/>
        </w:r>
        <w:r>
          <w:fldChar w:fldCharType="begin"/>
        </w:r>
        <w:r>
          <w:instrText xml:space="preserve"> PAGEREF _Toc17152 \h </w:instrText>
        </w:r>
        <w:r>
          <w:fldChar w:fldCharType="separate"/>
        </w:r>
        <w:r>
          <w:t>20</w:t>
        </w:r>
        <w:r>
          <w:fldChar w:fldCharType="end"/>
        </w:r>
      </w:hyperlink>
    </w:p>
    <w:p>
      <w:pPr>
        <w:pStyle w:val="TOC1"/>
        <w:tabs>
          <w:tab w:val="right" w:leader="dot" w:pos="8306"/>
        </w:tabs>
      </w:pPr>
      <w:hyperlink w:anchor="_Toc107" w:history="1">
        <w:r>
          <w:rPr>
            <w:rFonts w:ascii="仿宋" w:eastAsia="仿宋" w:hAnsi="仿宋" w:cs="仿宋" w:hint="eastAsia"/>
            <w:lang w:eastAsia="zh-CN"/>
          </w:rPr>
          <w:t>六、疾病预防控制及防疫服务项目文档管理</w:t>
        </w:r>
        <w:r>
          <w:tab/>
        </w:r>
        <w:r>
          <w:fldChar w:fldCharType="begin"/>
        </w:r>
        <w:r>
          <w:instrText xml:space="preserve"> PAGEREF _Toc107 \h </w:instrText>
        </w:r>
        <w:r>
          <w:fldChar w:fldCharType="separate"/>
        </w:r>
        <w:r>
          <w:t>21</w:t>
        </w:r>
        <w:r>
          <w:fldChar w:fldCharType="end"/>
        </w:r>
      </w:hyperlink>
    </w:p>
    <w:p>
      <w:pPr>
        <w:pStyle w:val="TOC2"/>
        <w:tabs>
          <w:tab w:val="right" w:leader="dot" w:pos="8306"/>
        </w:tabs>
      </w:pPr>
      <w:hyperlink w:anchor="_Toc10227" w:history="1">
        <w:r>
          <w:rPr>
            <w:rFonts w:ascii="仿宋" w:eastAsia="仿宋" w:hAnsi="仿宋" w:cs="仿宋" w:hint="eastAsia"/>
            <w:lang w:eastAsia="zh-CN"/>
          </w:rPr>
          <w:t>(一)、文档编制与审查</w:t>
        </w:r>
        <w:r>
          <w:tab/>
        </w:r>
        <w:r>
          <w:fldChar w:fldCharType="begin"/>
        </w:r>
        <w:r>
          <w:instrText xml:space="preserve"> PAGEREF _Toc10227 \h </w:instrText>
        </w:r>
        <w:r>
          <w:fldChar w:fldCharType="separate"/>
        </w:r>
        <w:r>
          <w:t>21</w:t>
        </w:r>
        <w:r>
          <w:fldChar w:fldCharType="end"/>
        </w:r>
      </w:hyperlink>
    </w:p>
    <w:p>
      <w:pPr>
        <w:pStyle w:val="TOC2"/>
        <w:tabs>
          <w:tab w:val="right" w:leader="dot" w:pos="8306"/>
        </w:tabs>
      </w:pPr>
      <w:hyperlink w:anchor="_Toc8816" w:history="1">
        <w:r>
          <w:rPr>
            <w:rFonts w:ascii="仿宋" w:eastAsia="仿宋" w:hAnsi="仿宋" w:cs="仿宋" w:hint="eastAsia"/>
            <w:lang w:eastAsia="zh-CN"/>
          </w:rPr>
          <w:t>(二)、文档发布与分发</w:t>
        </w:r>
        <w:r>
          <w:tab/>
        </w:r>
        <w:r>
          <w:fldChar w:fldCharType="begin"/>
        </w:r>
        <w:r>
          <w:instrText xml:space="preserve"> PAGEREF _Toc8816 \h </w:instrText>
        </w:r>
        <w:r>
          <w:fldChar w:fldCharType="separate"/>
        </w:r>
        <w:r>
          <w:t>23</w:t>
        </w:r>
        <w:r>
          <w:fldChar w:fldCharType="end"/>
        </w:r>
      </w:hyperlink>
    </w:p>
    <w:p>
      <w:pPr>
        <w:pStyle w:val="TOC2"/>
        <w:tabs>
          <w:tab w:val="right" w:leader="dot" w:pos="8306"/>
        </w:tabs>
      </w:pPr>
      <w:hyperlink w:anchor="_Toc28268" w:history="1">
        <w:r>
          <w:rPr>
            <w:rFonts w:ascii="仿宋" w:eastAsia="仿宋" w:hAnsi="仿宋" w:cs="仿宋" w:hint="eastAsia"/>
            <w:lang w:eastAsia="zh-CN"/>
          </w:rPr>
          <w:t>(三)、文档存档与归档</w:t>
        </w:r>
        <w:r>
          <w:tab/>
        </w:r>
        <w:r>
          <w:fldChar w:fldCharType="begin"/>
        </w:r>
        <w:r>
          <w:instrText xml:space="preserve"> PAGEREF _Toc28268 \h </w:instrText>
        </w:r>
        <w:r>
          <w:fldChar w:fldCharType="separate"/>
        </w:r>
        <w:r>
          <w:t>24</w:t>
        </w:r>
        <w:r>
          <w:fldChar w:fldCharType="end"/>
        </w:r>
      </w:hyperlink>
    </w:p>
    <w:p>
      <w:pPr>
        <w:pStyle w:val="TOC1"/>
        <w:tabs>
          <w:tab w:val="right" w:leader="dot" w:pos="8306"/>
        </w:tabs>
      </w:pPr>
      <w:hyperlink w:anchor="_Toc27660" w:history="1">
        <w:r>
          <w:rPr>
            <w:rFonts w:ascii="仿宋" w:eastAsia="仿宋" w:hAnsi="仿宋" w:cs="仿宋" w:hint="eastAsia"/>
            <w:lang w:eastAsia="zh-CN"/>
          </w:rPr>
          <w:t>七、疾病预防控制及防疫服务项目创新与研发</w:t>
        </w:r>
        <w:r>
          <w:tab/>
        </w:r>
        <w:r>
          <w:fldChar w:fldCharType="begin"/>
        </w:r>
        <w:r>
          <w:instrText xml:space="preserve"> PAGEREF _Toc27660 \h </w:instrText>
        </w:r>
        <w:r>
          <w:fldChar w:fldCharType="separate"/>
        </w:r>
        <w:r>
          <w:t>25</w:t>
        </w:r>
        <w:r>
          <w:fldChar w:fldCharType="end"/>
        </w:r>
      </w:hyperlink>
    </w:p>
    <w:p>
      <w:pPr>
        <w:pStyle w:val="TOC2"/>
        <w:tabs>
          <w:tab w:val="right" w:leader="dot" w:pos="8306"/>
        </w:tabs>
      </w:pPr>
      <w:hyperlink w:anchor="_Toc21155" w:history="1">
        <w:r>
          <w:rPr>
            <w:rFonts w:ascii="仿宋" w:eastAsia="仿宋" w:hAnsi="仿宋" w:cs="仿宋" w:hint="eastAsia"/>
            <w:lang w:eastAsia="zh-CN"/>
          </w:rPr>
          <w:t>(一)、创新策略与方向</w:t>
        </w:r>
        <w:r>
          <w:tab/>
        </w:r>
        <w:r>
          <w:fldChar w:fldCharType="begin"/>
        </w:r>
        <w:r>
          <w:instrText xml:space="preserve"> PAGEREF _Toc21155 \h </w:instrText>
        </w:r>
        <w:r>
          <w:fldChar w:fldCharType="separate"/>
        </w:r>
        <w:r>
          <w:t>25</w:t>
        </w:r>
        <w:r>
          <w:fldChar w:fldCharType="end"/>
        </w:r>
      </w:hyperlink>
    </w:p>
    <w:p>
      <w:pPr>
        <w:pStyle w:val="TOC2"/>
        <w:tabs>
          <w:tab w:val="right" w:leader="dot" w:pos="8306"/>
        </w:tabs>
      </w:pPr>
      <w:hyperlink w:anchor="_Toc13292" w:history="1">
        <w:r>
          <w:rPr>
            <w:rFonts w:ascii="仿宋" w:eastAsia="仿宋" w:hAnsi="仿宋" w:cs="仿宋" w:hint="eastAsia"/>
            <w:lang w:eastAsia="zh-CN"/>
          </w:rPr>
          <w:t>(二)、研发规划与投入</w:t>
        </w:r>
        <w:r>
          <w:tab/>
        </w:r>
        <w:r>
          <w:fldChar w:fldCharType="begin"/>
        </w:r>
        <w:r>
          <w:instrText xml:space="preserve"> PAGEREF _Toc13292 \h </w:instrText>
        </w:r>
        <w:r>
          <w:fldChar w:fldCharType="separate"/>
        </w:r>
        <w:r>
          <w:t>26</w:t>
        </w:r>
        <w:r>
          <w:fldChar w:fldCharType="end"/>
        </w:r>
      </w:hyperlink>
    </w:p>
    <w:p>
      <w:pPr>
        <w:pStyle w:val="TOC1"/>
        <w:tabs>
          <w:tab w:val="right" w:leader="dot" w:pos="8306"/>
        </w:tabs>
      </w:pPr>
      <w:hyperlink w:anchor="_Toc30358" w:history="1">
        <w:r>
          <w:rPr>
            <w:rFonts w:ascii="仿宋" w:eastAsia="仿宋" w:hAnsi="仿宋" w:cs="仿宋" w:hint="eastAsia"/>
            <w:lang w:eastAsia="zh-CN"/>
          </w:rPr>
          <w:t>八、疾病预防控制及防疫服务项目社会影响</w:t>
        </w:r>
        <w:r>
          <w:tab/>
        </w:r>
        <w:r>
          <w:fldChar w:fldCharType="begin"/>
        </w:r>
        <w:r>
          <w:instrText xml:space="preserve"> PAGEREF _Toc30358 \h </w:instrText>
        </w:r>
        <w:r>
          <w:fldChar w:fldCharType="separate"/>
        </w:r>
        <w:r>
          <w:t>28</w:t>
        </w:r>
        <w:r>
          <w:fldChar w:fldCharType="end"/>
        </w:r>
      </w:hyperlink>
    </w:p>
    <w:p>
      <w:pPr>
        <w:pStyle w:val="TOC2"/>
        <w:tabs>
          <w:tab w:val="right" w:leader="dot" w:pos="8306"/>
        </w:tabs>
      </w:pPr>
      <w:hyperlink w:anchor="_Toc18931" w:history="1">
        <w:r>
          <w:rPr>
            <w:rFonts w:ascii="仿宋" w:eastAsia="仿宋" w:hAnsi="仿宋" w:cs="仿宋" w:hint="eastAsia"/>
            <w:lang w:eastAsia="zh-CN"/>
          </w:rPr>
          <w:t>(一)、社会责任与义务</w:t>
        </w:r>
        <w:r>
          <w:tab/>
        </w:r>
        <w:r>
          <w:fldChar w:fldCharType="begin"/>
        </w:r>
        <w:r>
          <w:instrText xml:space="preserve"> PAGEREF _Toc18931 \h </w:instrText>
        </w:r>
        <w:r>
          <w:fldChar w:fldCharType="separate"/>
        </w:r>
        <w:r>
          <w:t>28</w:t>
        </w:r>
        <w:r>
          <w:fldChar w:fldCharType="end"/>
        </w:r>
      </w:hyperlink>
    </w:p>
    <w:p>
      <w:pPr>
        <w:pStyle w:val="TOC2"/>
        <w:tabs>
          <w:tab w:val="right" w:leader="dot" w:pos="8306"/>
        </w:tabs>
      </w:pPr>
      <w:hyperlink w:anchor="_Toc20732" w:history="1">
        <w:r>
          <w:rPr>
            <w:rFonts w:ascii="仿宋" w:eastAsia="仿宋" w:hAnsi="仿宋" w:cs="仿宋" w:hint="eastAsia"/>
            <w:lang w:eastAsia="zh-CN"/>
          </w:rPr>
          <w:t>(二)、社会参与与沟通</w:t>
        </w:r>
        <w:r>
          <w:tab/>
        </w:r>
        <w:r>
          <w:fldChar w:fldCharType="begin"/>
        </w:r>
        <w:r>
          <w:instrText xml:space="preserve"> PAGEREF _Toc20732 \h </w:instrText>
        </w:r>
        <w:r>
          <w:fldChar w:fldCharType="separate"/>
        </w:r>
        <w:r>
          <w:t>29</w:t>
        </w:r>
        <w:r>
          <w:fldChar w:fldCharType="end"/>
        </w:r>
      </w:hyperlink>
    </w:p>
    <w:p>
      <w:pPr>
        <w:pStyle w:val="TOC1"/>
        <w:tabs>
          <w:tab w:val="right" w:leader="dot" w:pos="8306"/>
        </w:tabs>
      </w:pPr>
      <w:hyperlink w:anchor="_Toc32501" w:history="1">
        <w:r>
          <w:rPr>
            <w:rFonts w:ascii="仿宋" w:eastAsia="仿宋" w:hAnsi="仿宋" w:cs="仿宋" w:hint="eastAsia"/>
            <w:lang w:eastAsia="zh-CN"/>
          </w:rPr>
          <w:t>九、疾病预防控制及防疫服务项目投资规划</w:t>
        </w:r>
        <w:r>
          <w:tab/>
        </w:r>
        <w:r>
          <w:fldChar w:fldCharType="begin"/>
        </w:r>
        <w:r>
          <w:instrText xml:space="preserve"> PAGEREF _Toc32501 \h </w:instrText>
        </w:r>
        <w:r>
          <w:fldChar w:fldCharType="separate"/>
        </w:r>
        <w:r>
          <w:t>30</w:t>
        </w:r>
        <w:r>
          <w:fldChar w:fldCharType="end"/>
        </w:r>
      </w:hyperlink>
    </w:p>
    <w:p>
      <w:pPr>
        <w:pStyle w:val="TOC2"/>
        <w:tabs>
          <w:tab w:val="right" w:leader="dot" w:pos="8306"/>
        </w:tabs>
      </w:pPr>
      <w:hyperlink w:anchor="_Toc6273" w:history="1">
        <w:r>
          <w:rPr>
            <w:rFonts w:ascii="仿宋" w:eastAsia="仿宋" w:hAnsi="仿宋" w:cs="仿宋" w:hint="eastAsia"/>
            <w:lang w:eastAsia="zh-CN"/>
          </w:rPr>
          <w:t>(一)、疾病预防控制及防疫服务项目总投资估算</w:t>
        </w:r>
        <w:r>
          <w:tab/>
        </w:r>
        <w:r>
          <w:fldChar w:fldCharType="begin"/>
        </w:r>
        <w:r>
          <w:instrText xml:space="preserve"> PAGEREF _Toc6273 \h </w:instrText>
        </w:r>
        <w:r>
          <w:fldChar w:fldCharType="separate"/>
        </w:r>
        <w:r>
          <w:t>30</w:t>
        </w:r>
        <w:r>
          <w:fldChar w:fldCharType="end"/>
        </w:r>
      </w:hyperlink>
    </w:p>
    <w:p>
      <w:pPr>
        <w:pStyle w:val="TOC2"/>
        <w:tabs>
          <w:tab w:val="right" w:leader="dot" w:pos="8306"/>
        </w:tabs>
      </w:pPr>
      <w:hyperlink w:anchor="_Toc23403" w:history="1">
        <w:r>
          <w:rPr>
            <w:rFonts w:ascii="仿宋" w:eastAsia="仿宋" w:hAnsi="仿宋" w:cs="仿宋" w:hint="eastAsia"/>
            <w:lang w:eastAsia="zh-CN"/>
          </w:rPr>
          <w:t>(二)、资金筹措</w:t>
        </w:r>
        <w:r>
          <w:tab/>
        </w:r>
        <w:r>
          <w:fldChar w:fldCharType="begin"/>
        </w:r>
        <w:r>
          <w:instrText xml:space="preserve"> PAGEREF _Toc23403 \h </w:instrText>
        </w:r>
        <w:r>
          <w:fldChar w:fldCharType="separate"/>
        </w:r>
        <w:r>
          <w:t>31</w:t>
        </w:r>
        <w:r>
          <w:fldChar w:fldCharType="end"/>
        </w:r>
      </w:hyperlink>
    </w:p>
    <w:p>
      <w:pPr>
        <w:pStyle w:val="TOC1"/>
        <w:tabs>
          <w:tab w:val="right" w:leader="dot" w:pos="8306"/>
        </w:tabs>
      </w:pPr>
      <w:hyperlink w:anchor="_Toc13871" w:history="1">
        <w:r>
          <w:rPr>
            <w:rFonts w:ascii="仿宋" w:eastAsia="仿宋" w:hAnsi="仿宋" w:cs="仿宋" w:hint="eastAsia"/>
            <w:lang w:eastAsia="zh-CN"/>
          </w:rPr>
          <w:t>十、疾病预防控制及防疫服务项目财务管理</w:t>
        </w:r>
        <w:r>
          <w:tab/>
        </w:r>
        <w:r>
          <w:fldChar w:fldCharType="begin"/>
        </w:r>
        <w:r>
          <w:instrText xml:space="preserve"> PAGEREF _Toc13871 \h </w:instrText>
        </w:r>
        <w:r>
          <w:fldChar w:fldCharType="separate"/>
        </w:r>
        <w:r>
          <w:t>32</w:t>
        </w:r>
        <w:r>
          <w:fldChar w:fldCharType="end"/>
        </w:r>
      </w:hyperlink>
    </w:p>
    <w:p>
      <w:pPr>
        <w:pStyle w:val="TOC2"/>
        <w:tabs>
          <w:tab w:val="right" w:leader="dot" w:pos="8306"/>
        </w:tabs>
      </w:pPr>
      <w:hyperlink w:anchor="_Toc1224" w:history="1">
        <w:r>
          <w:rPr>
            <w:rFonts w:ascii="仿宋" w:eastAsia="仿宋" w:hAnsi="仿宋" w:cs="仿宋" w:hint="eastAsia"/>
            <w:lang w:eastAsia="zh-CN"/>
          </w:rPr>
          <w:t>(一)、资金需求大</w:t>
        </w:r>
        <w:r>
          <w:tab/>
        </w:r>
        <w:r>
          <w:fldChar w:fldCharType="begin"/>
        </w:r>
        <w:r>
          <w:instrText xml:space="preserve"> PAGEREF _Toc1224 \h </w:instrText>
        </w:r>
        <w:r>
          <w:fldChar w:fldCharType="separate"/>
        </w:r>
        <w:r>
          <w:t>32</w:t>
        </w:r>
        <w:r>
          <w:fldChar w:fldCharType="end"/>
        </w:r>
      </w:hyperlink>
    </w:p>
    <w:p>
      <w:pPr>
        <w:pStyle w:val="TOC2"/>
        <w:tabs>
          <w:tab w:val="right" w:leader="dot" w:pos="8306"/>
        </w:tabs>
      </w:pPr>
      <w:hyperlink w:anchor="_Toc24575" w:history="1">
        <w:r>
          <w:rPr>
            <w:rFonts w:ascii="仿宋" w:eastAsia="仿宋" w:hAnsi="仿宋" w:cs="仿宋" w:hint="eastAsia"/>
            <w:lang w:eastAsia="zh-CN"/>
          </w:rPr>
          <w:t>(二)、研发周期长</w:t>
        </w:r>
        <w:r>
          <w:tab/>
        </w:r>
        <w:r>
          <w:fldChar w:fldCharType="begin"/>
        </w:r>
        <w:r>
          <w:instrText xml:space="preserve"> PAGEREF _Toc24575 \h </w:instrText>
        </w:r>
        <w:r>
          <w:fldChar w:fldCharType="separate"/>
        </w:r>
        <w:r>
          <w:t>33</w:t>
        </w:r>
        <w:r>
          <w:fldChar w:fldCharType="end"/>
        </w:r>
      </w:hyperlink>
    </w:p>
    <w:p>
      <w:pPr>
        <w:pStyle w:val="TOC2"/>
        <w:tabs>
          <w:tab w:val="right" w:leader="dot" w:pos="8306"/>
        </w:tabs>
      </w:pPr>
      <w:hyperlink w:anchor="_Toc3656" w:history="1">
        <w:r>
          <w:rPr>
            <w:rFonts w:ascii="仿宋" w:eastAsia="仿宋" w:hAnsi="仿宋" w:cs="仿宋" w:hint="eastAsia"/>
            <w:lang w:eastAsia="zh-CN"/>
          </w:rPr>
          <w:t>(三)、市场风险大</w:t>
        </w:r>
        <w:r>
          <w:tab/>
        </w:r>
        <w:r>
          <w:fldChar w:fldCharType="begin"/>
        </w:r>
        <w:r>
          <w:instrText xml:space="preserve"> PAGEREF _Toc3656 \h </w:instrText>
        </w:r>
        <w:r>
          <w:fldChar w:fldCharType="separate"/>
        </w:r>
        <w:r>
          <w:t>34</w:t>
        </w:r>
        <w:r>
          <w:fldChar w:fldCharType="end"/>
        </w:r>
      </w:hyperlink>
    </w:p>
    <w:p>
      <w:pPr>
        <w:pStyle w:val="TOC2"/>
        <w:tabs>
          <w:tab w:val="right" w:leader="dot" w:pos="8306"/>
        </w:tabs>
      </w:pPr>
      <w:hyperlink w:anchor="_Toc17617" w:history="1">
        <w:r>
          <w:rPr>
            <w:rFonts w:ascii="仿宋" w:eastAsia="仿宋" w:hAnsi="仿宋" w:cs="仿宋" w:hint="eastAsia"/>
            <w:lang w:eastAsia="zh-CN"/>
          </w:rPr>
          <w:t>(四)、利润率高</w:t>
        </w:r>
        <w:r>
          <w:tab/>
        </w:r>
        <w:r>
          <w:fldChar w:fldCharType="begin"/>
        </w:r>
        <w:r>
          <w:instrText xml:space="preserve"> PAGEREF _Toc17617 \h </w:instrText>
        </w:r>
        <w:r>
          <w:fldChar w:fldCharType="separate"/>
        </w:r>
        <w:r>
          <w:t>37</w:t>
        </w:r>
        <w:r>
          <w:fldChar w:fldCharType="end"/>
        </w:r>
      </w:hyperlink>
    </w:p>
    <w:p>
      <w:pPr>
        <w:pStyle w:val="TOC1"/>
        <w:tabs>
          <w:tab w:val="right" w:leader="dot" w:pos="8306"/>
        </w:tabs>
      </w:pPr>
      <w:hyperlink w:anchor="_Toc6520" w:history="1">
        <w:r>
          <w:rPr>
            <w:rFonts w:ascii="仿宋" w:eastAsia="仿宋" w:hAnsi="仿宋" w:cs="仿宋" w:hint="eastAsia"/>
            <w:lang w:eastAsia="zh-CN"/>
          </w:rPr>
          <w:t>十一、疾病预防控制及防疫服务项目经营效益</w:t>
        </w:r>
        <w:r>
          <w:tab/>
        </w:r>
        <w:r>
          <w:fldChar w:fldCharType="begin"/>
        </w:r>
        <w:r>
          <w:instrText xml:space="preserve"> PAGEREF _Toc6520 \h </w:instrText>
        </w:r>
        <w:r>
          <w:fldChar w:fldCharType="separate"/>
        </w:r>
        <w:r>
          <w:t>40</w:t>
        </w:r>
        <w:r>
          <w:fldChar w:fldCharType="end"/>
        </w:r>
      </w:hyperlink>
    </w:p>
    <w:p>
      <w:pPr>
        <w:pStyle w:val="TOC2"/>
        <w:tabs>
          <w:tab w:val="right" w:leader="dot" w:pos="8306"/>
        </w:tabs>
      </w:pPr>
      <w:hyperlink w:anchor="_Toc15724" w:history="1">
        <w:r>
          <w:rPr>
            <w:rFonts w:ascii="仿宋" w:eastAsia="仿宋" w:hAnsi="仿宋" w:cs="仿宋" w:hint="eastAsia"/>
            <w:lang w:eastAsia="zh-CN"/>
          </w:rPr>
          <w:t>(一)、经济评价财务测算</w:t>
        </w:r>
        <w:r>
          <w:tab/>
        </w:r>
        <w:r>
          <w:fldChar w:fldCharType="begin"/>
        </w:r>
        <w:r>
          <w:instrText xml:space="preserve"> PAGEREF _Toc15724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9" w:history="1">
        <w:r>
          <w:rPr>
            <w:rFonts w:ascii="仿宋" w:eastAsia="仿宋" w:hAnsi="仿宋" w:cs="仿宋" w:hint="eastAsia"/>
            <w:lang w:eastAsia="zh-CN"/>
          </w:rPr>
          <w:t>(二)、疾病预防控制及防疫服务项目盈利能力分析</w:t>
        </w:r>
        <w:r>
          <w:tab/>
        </w:r>
        <w:r>
          <w:fldChar w:fldCharType="begin"/>
        </w:r>
        <w:r>
          <w:instrText xml:space="preserve"> PAGEREF _Toc3019 \h </w:instrText>
        </w:r>
        <w:r>
          <w:fldChar w:fldCharType="separate"/>
        </w:r>
        <w:r>
          <w:t>41</w:t>
        </w:r>
        <w:r>
          <w:fldChar w:fldCharType="end"/>
        </w:r>
      </w:hyperlink>
    </w:p>
    <w:p>
      <w:pPr>
        <w:pStyle w:val="TOC1"/>
        <w:tabs>
          <w:tab w:val="right" w:leader="dot" w:pos="8306"/>
        </w:tabs>
      </w:pPr>
      <w:hyperlink w:anchor="_Toc21039" w:history="1">
        <w:r>
          <w:rPr>
            <w:rFonts w:ascii="仿宋" w:eastAsia="仿宋" w:hAnsi="仿宋" w:cs="仿宋" w:hint="eastAsia"/>
            <w:lang w:eastAsia="zh-CN"/>
          </w:rPr>
          <w:t>十二、疾病预防控制及防疫服务项目环境影响分析</w:t>
        </w:r>
        <w:r>
          <w:tab/>
        </w:r>
        <w:r>
          <w:fldChar w:fldCharType="begin"/>
        </w:r>
        <w:r>
          <w:instrText xml:space="preserve"> PAGEREF _Toc21039 \h </w:instrText>
        </w:r>
        <w:r>
          <w:fldChar w:fldCharType="separate"/>
        </w:r>
        <w:r>
          <w:t>42</w:t>
        </w:r>
        <w:r>
          <w:fldChar w:fldCharType="end"/>
        </w:r>
      </w:hyperlink>
    </w:p>
    <w:p>
      <w:pPr>
        <w:pStyle w:val="TOC2"/>
        <w:tabs>
          <w:tab w:val="right" w:leader="dot" w:pos="8306"/>
        </w:tabs>
      </w:pPr>
      <w:hyperlink w:anchor="_Toc2542" w:history="1">
        <w:r>
          <w:rPr>
            <w:rFonts w:ascii="仿宋" w:eastAsia="仿宋" w:hAnsi="仿宋" w:cs="仿宋" w:hint="eastAsia"/>
            <w:lang w:eastAsia="zh-CN"/>
          </w:rPr>
          <w:t>(一)、建设区域环境质量现状</w:t>
        </w:r>
        <w:r>
          <w:tab/>
        </w:r>
        <w:r>
          <w:fldChar w:fldCharType="begin"/>
        </w:r>
        <w:r>
          <w:instrText xml:space="preserve"> PAGEREF _Toc2542 \h </w:instrText>
        </w:r>
        <w:r>
          <w:fldChar w:fldCharType="separate"/>
        </w:r>
        <w:r>
          <w:t>42</w:t>
        </w:r>
        <w:r>
          <w:fldChar w:fldCharType="end"/>
        </w:r>
      </w:hyperlink>
    </w:p>
    <w:p>
      <w:pPr>
        <w:pStyle w:val="TOC2"/>
        <w:tabs>
          <w:tab w:val="right" w:leader="dot" w:pos="8306"/>
        </w:tabs>
      </w:pPr>
      <w:hyperlink w:anchor="_Toc9115" w:history="1">
        <w:r>
          <w:rPr>
            <w:rFonts w:ascii="仿宋" w:eastAsia="仿宋" w:hAnsi="仿宋" w:cs="仿宋" w:hint="eastAsia"/>
            <w:lang w:eastAsia="zh-CN"/>
          </w:rPr>
          <w:t>(二)、建设期环境保护</w:t>
        </w:r>
        <w:r>
          <w:tab/>
        </w:r>
        <w:r>
          <w:fldChar w:fldCharType="begin"/>
        </w:r>
        <w:r>
          <w:instrText xml:space="preserve"> PAGEREF _Toc9115 \h </w:instrText>
        </w:r>
        <w:r>
          <w:fldChar w:fldCharType="separate"/>
        </w:r>
        <w:r>
          <w:t>43</w:t>
        </w:r>
        <w:r>
          <w:fldChar w:fldCharType="end"/>
        </w:r>
      </w:hyperlink>
    </w:p>
    <w:p>
      <w:pPr>
        <w:pStyle w:val="TOC2"/>
        <w:tabs>
          <w:tab w:val="right" w:leader="dot" w:pos="8306"/>
        </w:tabs>
      </w:pPr>
      <w:hyperlink w:anchor="_Toc11973" w:history="1">
        <w:r>
          <w:rPr>
            <w:rFonts w:ascii="仿宋" w:eastAsia="仿宋" w:hAnsi="仿宋" w:cs="仿宋" w:hint="eastAsia"/>
            <w:lang w:eastAsia="zh-CN"/>
          </w:rPr>
          <w:t>(三)、运营期环境保护</w:t>
        </w:r>
        <w:r>
          <w:tab/>
        </w:r>
        <w:r>
          <w:fldChar w:fldCharType="begin"/>
        </w:r>
        <w:r>
          <w:instrText xml:space="preserve"> PAGEREF _Toc11973 \h </w:instrText>
        </w:r>
        <w:r>
          <w:fldChar w:fldCharType="separate"/>
        </w:r>
        <w:r>
          <w:t>45</w:t>
        </w:r>
        <w:r>
          <w:fldChar w:fldCharType="end"/>
        </w:r>
      </w:hyperlink>
    </w:p>
    <w:p>
      <w:pPr>
        <w:pStyle w:val="TOC2"/>
        <w:tabs>
          <w:tab w:val="right" w:leader="dot" w:pos="8306"/>
        </w:tabs>
      </w:pPr>
      <w:hyperlink w:anchor="_Toc29666" w:history="1">
        <w:r>
          <w:rPr>
            <w:rFonts w:ascii="仿宋" w:eastAsia="仿宋" w:hAnsi="仿宋" w:cs="仿宋" w:hint="eastAsia"/>
            <w:lang w:eastAsia="zh-CN"/>
          </w:rPr>
          <w:t>(四)、疾病预防控制及防疫服务项目建设对区域经济的影响</w:t>
        </w:r>
        <w:r>
          <w:tab/>
        </w:r>
        <w:r>
          <w:fldChar w:fldCharType="begin"/>
        </w:r>
        <w:r>
          <w:instrText xml:space="preserve"> PAGEREF _Toc29666 \h </w:instrText>
        </w:r>
        <w:r>
          <w:fldChar w:fldCharType="separate"/>
        </w:r>
        <w:r>
          <w:t>46</w:t>
        </w:r>
        <w:r>
          <w:fldChar w:fldCharType="end"/>
        </w:r>
      </w:hyperlink>
    </w:p>
    <w:p>
      <w:pPr>
        <w:pStyle w:val="TOC2"/>
        <w:tabs>
          <w:tab w:val="right" w:leader="dot" w:pos="8306"/>
        </w:tabs>
      </w:pPr>
      <w:hyperlink w:anchor="_Toc25390" w:history="1">
        <w:r>
          <w:rPr>
            <w:rFonts w:ascii="仿宋" w:eastAsia="仿宋" w:hAnsi="仿宋" w:cs="仿宋" w:hint="eastAsia"/>
            <w:lang w:eastAsia="zh-CN"/>
          </w:rPr>
          <w:t>(五)、废弃物处理</w:t>
        </w:r>
        <w:r>
          <w:tab/>
        </w:r>
        <w:r>
          <w:fldChar w:fldCharType="begin"/>
        </w:r>
        <w:r>
          <w:instrText xml:space="preserve"> PAGEREF _Toc25390 \h </w:instrText>
        </w:r>
        <w:r>
          <w:fldChar w:fldCharType="separate"/>
        </w:r>
        <w:r>
          <w:t>48</w:t>
        </w:r>
        <w:r>
          <w:fldChar w:fldCharType="end"/>
        </w:r>
      </w:hyperlink>
    </w:p>
    <w:p>
      <w:pPr>
        <w:pStyle w:val="TOC2"/>
        <w:tabs>
          <w:tab w:val="right" w:leader="dot" w:pos="8306"/>
        </w:tabs>
      </w:pPr>
      <w:hyperlink w:anchor="_Toc16913" w:history="1">
        <w:r>
          <w:rPr>
            <w:rFonts w:ascii="仿宋" w:eastAsia="仿宋" w:hAnsi="仿宋" w:cs="仿宋" w:hint="eastAsia"/>
            <w:lang w:eastAsia="zh-CN"/>
          </w:rPr>
          <w:t>(六)、特殊环境影响分析</w:t>
        </w:r>
        <w:r>
          <w:tab/>
        </w:r>
        <w:r>
          <w:fldChar w:fldCharType="begin"/>
        </w:r>
        <w:r>
          <w:instrText xml:space="preserve"> PAGEREF _Toc16913 \h </w:instrText>
        </w:r>
        <w:r>
          <w:fldChar w:fldCharType="separate"/>
        </w:r>
        <w:r>
          <w:t>49</w:t>
        </w:r>
        <w:r>
          <w:fldChar w:fldCharType="end"/>
        </w:r>
      </w:hyperlink>
    </w:p>
    <w:p>
      <w:pPr>
        <w:pStyle w:val="TOC2"/>
        <w:tabs>
          <w:tab w:val="right" w:leader="dot" w:pos="8306"/>
        </w:tabs>
      </w:pPr>
      <w:hyperlink w:anchor="_Toc9471" w:history="1">
        <w:r>
          <w:rPr>
            <w:rFonts w:ascii="仿宋" w:eastAsia="仿宋" w:hAnsi="仿宋" w:cs="仿宋" w:hint="eastAsia"/>
            <w:lang w:eastAsia="zh-CN"/>
          </w:rPr>
          <w:t>(七)、清洁生产</w:t>
        </w:r>
        <w:r>
          <w:tab/>
        </w:r>
        <w:r>
          <w:fldChar w:fldCharType="begin"/>
        </w:r>
        <w:r>
          <w:instrText xml:space="preserve"> PAGEREF _Toc9471 \h </w:instrText>
        </w:r>
        <w:r>
          <w:fldChar w:fldCharType="separate"/>
        </w:r>
        <w:r>
          <w:t>51</w:t>
        </w:r>
        <w:r>
          <w:fldChar w:fldCharType="end"/>
        </w:r>
      </w:hyperlink>
    </w:p>
    <w:p>
      <w:pPr>
        <w:pStyle w:val="TOC2"/>
        <w:tabs>
          <w:tab w:val="right" w:leader="dot" w:pos="8306"/>
        </w:tabs>
      </w:pPr>
      <w:hyperlink w:anchor="_Toc11171" w:history="1">
        <w:r>
          <w:rPr>
            <w:rFonts w:ascii="仿宋" w:eastAsia="仿宋" w:hAnsi="仿宋" w:cs="仿宋" w:hint="eastAsia"/>
            <w:lang w:eastAsia="zh-CN"/>
          </w:rPr>
          <w:t>(八)、环境保护综合评价</w:t>
        </w:r>
        <w:r>
          <w:tab/>
        </w:r>
        <w:r>
          <w:fldChar w:fldCharType="begin"/>
        </w:r>
        <w:r>
          <w:instrText xml:space="preserve"> PAGEREF _Toc11171 \h </w:instrText>
        </w:r>
        <w:r>
          <w:fldChar w:fldCharType="separate"/>
        </w:r>
        <w:r>
          <w:t>52</w:t>
        </w:r>
        <w:r>
          <w:fldChar w:fldCharType="end"/>
        </w:r>
      </w:hyperlink>
    </w:p>
    <w:p>
      <w:pPr>
        <w:pStyle w:val="TOC1"/>
        <w:tabs>
          <w:tab w:val="right" w:leader="dot" w:pos="8306"/>
        </w:tabs>
      </w:pPr>
      <w:hyperlink w:anchor="_Toc16093" w:history="1">
        <w:r>
          <w:rPr>
            <w:rFonts w:ascii="仿宋" w:eastAsia="仿宋" w:hAnsi="仿宋" w:cs="仿宋" w:hint="eastAsia"/>
            <w:lang w:eastAsia="zh-CN"/>
          </w:rPr>
          <w:t>十三、疾病预防控制及防疫服务项目变更管理</w:t>
        </w:r>
        <w:r>
          <w:tab/>
        </w:r>
        <w:r>
          <w:fldChar w:fldCharType="begin"/>
        </w:r>
        <w:r>
          <w:instrText xml:space="preserve"> PAGEREF _Toc16093 \h </w:instrText>
        </w:r>
        <w:r>
          <w:fldChar w:fldCharType="separate"/>
        </w:r>
        <w:r>
          <w:t>53</w:t>
        </w:r>
        <w:r>
          <w:fldChar w:fldCharType="end"/>
        </w:r>
      </w:hyperlink>
    </w:p>
    <w:p>
      <w:pPr>
        <w:pStyle w:val="TOC2"/>
        <w:tabs>
          <w:tab w:val="right" w:leader="dot" w:pos="8306"/>
        </w:tabs>
      </w:pPr>
      <w:hyperlink w:anchor="_Toc12145" w:history="1">
        <w:r>
          <w:rPr>
            <w:rFonts w:ascii="仿宋" w:eastAsia="仿宋" w:hAnsi="仿宋" w:cs="仿宋" w:hint="eastAsia"/>
            <w:lang w:eastAsia="zh-CN"/>
          </w:rPr>
          <w:t>(一)、变更申请与评估</w:t>
        </w:r>
        <w:r>
          <w:tab/>
        </w:r>
        <w:r>
          <w:fldChar w:fldCharType="begin"/>
        </w:r>
        <w:r>
          <w:instrText xml:space="preserve"> PAGEREF _Toc12145 \h </w:instrText>
        </w:r>
        <w:r>
          <w:fldChar w:fldCharType="separate"/>
        </w:r>
        <w:r>
          <w:t>53</w:t>
        </w:r>
        <w:r>
          <w:fldChar w:fldCharType="end"/>
        </w:r>
      </w:hyperlink>
    </w:p>
    <w:p>
      <w:pPr>
        <w:pStyle w:val="TOC2"/>
        <w:tabs>
          <w:tab w:val="right" w:leader="dot" w:pos="8306"/>
        </w:tabs>
      </w:pPr>
      <w:hyperlink w:anchor="_Toc16346" w:history="1">
        <w:r>
          <w:rPr>
            <w:rFonts w:ascii="仿宋" w:eastAsia="仿宋" w:hAnsi="仿宋" w:cs="仿宋" w:hint="eastAsia"/>
            <w:lang w:eastAsia="zh-CN"/>
          </w:rPr>
          <w:t>(二)、变更实施与控制</w:t>
        </w:r>
        <w:r>
          <w:tab/>
        </w:r>
        <w:r>
          <w:fldChar w:fldCharType="begin"/>
        </w:r>
        <w:r>
          <w:instrText xml:space="preserve"> PAGEREF _Toc16346 \h </w:instrText>
        </w:r>
        <w:r>
          <w:fldChar w:fldCharType="separate"/>
        </w:r>
        <w:r>
          <w:t>54</w:t>
        </w:r>
        <w:r>
          <w:fldChar w:fldCharType="end"/>
        </w:r>
      </w:hyperlink>
    </w:p>
    <w:p>
      <w:pPr>
        <w:pStyle w:val="TOC1"/>
        <w:tabs>
          <w:tab w:val="right" w:leader="dot" w:pos="8306"/>
        </w:tabs>
      </w:pPr>
      <w:hyperlink w:anchor="_Toc1376" w:history="1">
        <w:r>
          <w:rPr>
            <w:rFonts w:ascii="仿宋" w:eastAsia="仿宋" w:hAnsi="仿宋" w:cs="仿宋" w:hint="eastAsia"/>
            <w:lang w:eastAsia="zh-CN"/>
          </w:rPr>
          <w:t>十四、疾病预防控制及防疫服务项目实施保障措施</w:t>
        </w:r>
        <w:r>
          <w:tab/>
        </w:r>
        <w:r>
          <w:fldChar w:fldCharType="begin"/>
        </w:r>
        <w:r>
          <w:instrText xml:space="preserve"> PAGEREF _Toc1376 \h </w:instrText>
        </w:r>
        <w:r>
          <w:fldChar w:fldCharType="separate"/>
        </w:r>
        <w:r>
          <w:t>55</w:t>
        </w:r>
        <w:r>
          <w:fldChar w:fldCharType="end"/>
        </w:r>
      </w:hyperlink>
    </w:p>
    <w:p>
      <w:pPr>
        <w:pStyle w:val="TOC2"/>
        <w:tabs>
          <w:tab w:val="right" w:leader="dot" w:pos="8306"/>
        </w:tabs>
      </w:pPr>
      <w:hyperlink w:anchor="_Toc14592" w:history="1">
        <w:r>
          <w:rPr>
            <w:rFonts w:ascii="仿宋" w:eastAsia="仿宋" w:hAnsi="仿宋" w:cs="仿宋" w:hint="eastAsia"/>
            <w:lang w:eastAsia="zh-CN"/>
          </w:rPr>
          <w:t>(一)、疾病预防控制及防疫服务项目实施保障机制</w:t>
        </w:r>
        <w:r>
          <w:tab/>
        </w:r>
        <w:r>
          <w:fldChar w:fldCharType="begin"/>
        </w:r>
        <w:r>
          <w:instrText xml:space="preserve"> PAGEREF _Toc14592 \h </w:instrText>
        </w:r>
        <w:r>
          <w:fldChar w:fldCharType="separate"/>
        </w:r>
        <w:r>
          <w:t>55</w:t>
        </w:r>
        <w:r>
          <w:fldChar w:fldCharType="end"/>
        </w:r>
      </w:hyperlink>
    </w:p>
    <w:p>
      <w:pPr>
        <w:pStyle w:val="TOC2"/>
        <w:tabs>
          <w:tab w:val="right" w:leader="dot" w:pos="8306"/>
        </w:tabs>
      </w:pPr>
      <w:hyperlink w:anchor="_Toc6200" w:history="1">
        <w:r>
          <w:rPr>
            <w:rFonts w:ascii="仿宋" w:eastAsia="仿宋" w:hAnsi="仿宋" w:cs="仿宋" w:hint="eastAsia"/>
            <w:lang w:eastAsia="zh-CN"/>
          </w:rPr>
          <w:t>(二)、疾病预防控制及防疫服务项目法律合规要求</w:t>
        </w:r>
        <w:r>
          <w:tab/>
        </w:r>
        <w:r>
          <w:fldChar w:fldCharType="begin"/>
        </w:r>
        <w:r>
          <w:instrText xml:space="preserve"> PAGEREF _Toc6200 \h </w:instrText>
        </w:r>
        <w:r>
          <w:fldChar w:fldCharType="separate"/>
        </w:r>
        <w:r>
          <w:t>59</w:t>
        </w:r>
        <w:r>
          <w:fldChar w:fldCharType="end"/>
        </w:r>
      </w:hyperlink>
    </w:p>
    <w:p>
      <w:pPr>
        <w:pStyle w:val="TOC2"/>
        <w:tabs>
          <w:tab w:val="right" w:leader="dot" w:pos="8306"/>
        </w:tabs>
      </w:pPr>
      <w:hyperlink w:anchor="_Toc14387" w:history="1">
        <w:r>
          <w:rPr>
            <w:rFonts w:ascii="仿宋" w:eastAsia="仿宋" w:hAnsi="仿宋" w:cs="仿宋" w:hint="eastAsia"/>
            <w:lang w:eastAsia="zh-CN"/>
          </w:rPr>
          <w:t>(三)、疾病预防控制及防疫服务项目合同管理与法律事务</w:t>
        </w:r>
        <w:r>
          <w:tab/>
        </w:r>
        <w:r>
          <w:fldChar w:fldCharType="begin"/>
        </w:r>
        <w:r>
          <w:instrText xml:space="preserve"> PAGEREF _Toc14387 \h </w:instrText>
        </w:r>
        <w:r>
          <w:fldChar w:fldCharType="separate"/>
        </w:r>
        <w:r>
          <w:t>63</w:t>
        </w:r>
        <w:r>
          <w:fldChar w:fldCharType="end"/>
        </w:r>
      </w:hyperlink>
    </w:p>
    <w:p>
      <w:pPr>
        <w:pStyle w:val="TOC2"/>
        <w:tabs>
          <w:tab w:val="right" w:leader="dot" w:pos="8306"/>
        </w:tabs>
      </w:pPr>
      <w:hyperlink w:anchor="_Toc23439" w:history="1">
        <w:r>
          <w:rPr>
            <w:rFonts w:ascii="仿宋" w:eastAsia="仿宋" w:hAnsi="仿宋" w:cs="仿宋" w:hint="eastAsia"/>
            <w:lang w:eastAsia="zh-CN"/>
          </w:rPr>
          <w:t>(四)、疾病预防控制及防疫服务项目知识产权保护策略</w:t>
        </w:r>
        <w:r>
          <w:tab/>
        </w:r>
        <w:r>
          <w:fldChar w:fldCharType="begin"/>
        </w:r>
        <w:r>
          <w:instrText xml:space="preserve"> PAGEREF _Toc23439 \h </w:instrText>
        </w:r>
        <w:r>
          <w:fldChar w:fldCharType="separate"/>
        </w:r>
        <w:r>
          <w:t>70</w:t>
        </w:r>
        <w:r>
          <w:fldChar w:fldCharType="end"/>
        </w:r>
      </w:hyperlink>
    </w:p>
    <w:p>
      <w:pPr>
        <w:pStyle w:val="TOC1"/>
        <w:tabs>
          <w:tab w:val="right" w:leader="dot" w:pos="8306"/>
        </w:tabs>
      </w:pPr>
      <w:hyperlink w:anchor="_Toc29447" w:history="1">
        <w:r>
          <w:rPr>
            <w:rFonts w:ascii="仿宋" w:eastAsia="仿宋" w:hAnsi="仿宋" w:cs="仿宋" w:hint="eastAsia"/>
            <w:lang w:eastAsia="zh-CN"/>
          </w:rPr>
          <w:t>十五、营销与推广策略</w:t>
        </w:r>
        <w:r>
          <w:tab/>
        </w:r>
        <w:r>
          <w:fldChar w:fldCharType="begin"/>
        </w:r>
        <w:r>
          <w:instrText xml:space="preserve"> PAGEREF _Toc29447 \h </w:instrText>
        </w:r>
        <w:r>
          <w:fldChar w:fldCharType="separate"/>
        </w:r>
        <w:r>
          <w:t>72</w:t>
        </w:r>
        <w:r>
          <w:fldChar w:fldCharType="end"/>
        </w:r>
      </w:hyperlink>
    </w:p>
    <w:p>
      <w:pPr>
        <w:pStyle w:val="TOC2"/>
        <w:tabs>
          <w:tab w:val="right" w:leader="dot" w:pos="8306"/>
        </w:tabs>
      </w:pPr>
      <w:hyperlink w:anchor="_Toc17834" w:history="1">
        <w:r>
          <w:rPr>
            <w:rFonts w:ascii="仿宋" w:eastAsia="仿宋" w:hAnsi="仿宋" w:cs="仿宋" w:hint="eastAsia"/>
            <w:lang w:eastAsia="zh-CN"/>
          </w:rPr>
          <w:t>(一)、产品/服务定位与特点</w:t>
        </w:r>
        <w:r>
          <w:tab/>
        </w:r>
        <w:r>
          <w:fldChar w:fldCharType="begin"/>
        </w:r>
        <w:r>
          <w:instrText xml:space="preserve"> PAGEREF _Toc17834 \h </w:instrText>
        </w:r>
        <w:r>
          <w:fldChar w:fldCharType="separate"/>
        </w:r>
        <w:r>
          <w:t>72</w:t>
        </w:r>
        <w:r>
          <w:fldChar w:fldCharType="end"/>
        </w:r>
      </w:hyperlink>
    </w:p>
    <w:p>
      <w:pPr>
        <w:pStyle w:val="TOC2"/>
        <w:tabs>
          <w:tab w:val="right" w:leader="dot" w:pos="8306"/>
        </w:tabs>
      </w:pPr>
      <w:hyperlink w:anchor="_Toc27017" w:history="1">
        <w:r>
          <w:rPr>
            <w:rFonts w:ascii="仿宋" w:eastAsia="仿宋" w:hAnsi="仿宋" w:cs="仿宋" w:hint="eastAsia"/>
            <w:lang w:eastAsia="zh-CN"/>
          </w:rPr>
          <w:t>(二)、市场定位与竞争分析</w:t>
        </w:r>
        <w:r>
          <w:tab/>
        </w:r>
        <w:r>
          <w:fldChar w:fldCharType="begin"/>
        </w:r>
        <w:r>
          <w:instrText xml:space="preserve"> PAGEREF _Toc27017 \h </w:instrText>
        </w:r>
        <w:r>
          <w:fldChar w:fldCharType="separate"/>
        </w:r>
        <w:r>
          <w:t>74</w:t>
        </w:r>
        <w:r>
          <w:fldChar w:fldCharType="end"/>
        </w:r>
      </w:hyperlink>
    </w:p>
    <w:p>
      <w:pPr>
        <w:pStyle w:val="TOC2"/>
        <w:tabs>
          <w:tab w:val="right" w:leader="dot" w:pos="8306"/>
        </w:tabs>
      </w:pPr>
      <w:hyperlink w:anchor="_Toc13762" w:history="1">
        <w:r>
          <w:rPr>
            <w:rFonts w:ascii="仿宋" w:eastAsia="仿宋" w:hAnsi="仿宋" w:cs="仿宋" w:hint="eastAsia"/>
            <w:lang w:eastAsia="zh-CN"/>
          </w:rPr>
          <w:t>(三)、营销渠道与策略</w:t>
        </w:r>
        <w:r>
          <w:tab/>
        </w:r>
        <w:r>
          <w:fldChar w:fldCharType="begin"/>
        </w:r>
        <w:r>
          <w:instrText xml:space="preserve"> PAGEREF _Toc13762 \h </w:instrText>
        </w:r>
        <w:r>
          <w:fldChar w:fldCharType="separate"/>
        </w:r>
        <w:r>
          <w:t>75</w:t>
        </w:r>
        <w:r>
          <w:fldChar w:fldCharType="end"/>
        </w:r>
      </w:hyperlink>
    </w:p>
    <w:p>
      <w:pPr>
        <w:pStyle w:val="TOC2"/>
        <w:tabs>
          <w:tab w:val="right" w:leader="dot" w:pos="8306"/>
        </w:tabs>
      </w:pPr>
      <w:hyperlink w:anchor="_Toc18442" w:history="1">
        <w:r>
          <w:rPr>
            <w:rFonts w:ascii="仿宋" w:eastAsia="仿宋" w:hAnsi="仿宋" w:cs="仿宋" w:hint="eastAsia"/>
            <w:lang w:eastAsia="zh-CN"/>
          </w:rPr>
          <w:t>(四)、推广与宣传活动</w:t>
        </w:r>
        <w:r>
          <w:tab/>
        </w:r>
        <w:r>
          <w:fldChar w:fldCharType="begin"/>
        </w:r>
        <w:r>
          <w:instrText xml:space="preserve"> PAGEREF _Toc18442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233"/>
      <w:r>
        <w:rPr>
          <w:rFonts w:ascii="仿宋" w:eastAsia="仿宋" w:hAnsi="仿宋" w:cs="仿宋" w:hint="eastAsia"/>
          <w:sz w:val="28"/>
          <w:lang w:eastAsia="zh-CN"/>
        </w:rPr>
        <w:t>一、疾病预防控制及防疫服务项目危机管理</w:t>
      </w:r>
      <w:bookmarkEnd w:id="2"/>
    </w:p>
    <w:p>
      <w:pPr>
        <w:pStyle w:val="Heading2"/>
        <w:rPr>
          <w:rFonts w:ascii="仿宋" w:eastAsia="仿宋" w:hAnsi="仿宋" w:cs="仿宋" w:hint="eastAsia"/>
          <w:lang w:eastAsia="zh-CN"/>
        </w:rPr>
      </w:pPr>
      <w:bookmarkStart w:id="3" w:name="_Toc195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疾病预防控制及防疫服务项目危机管理中，危机预警与识别是确保疾病预防控制及防疫服务项目稳健运行的核心步骤。通过建立全面的监测机制，疾病预防控制及防疫服务项目团队旨在及时发现和理解潜在的风险和危机因素，以便采取及时的预防和应对措施，确保疾病预防控制及防疫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疾病预防控制及防疫服务项目团队全面分析了整个疾病预防控制及防疫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疾病预防控制及防疫服务项目团队着重于明确定义疾病预防控制及防疫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疾病预防控制及防疫服务项目进展的持续监控，团队能够及时发现潜在问题并作出迅速反应。疾病预防控制及防疫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疾病预防控制及防疫服务项目得以更有序、可控地推进。</w:t>
      </w:r>
    </w:p>
    <w:p>
      <w:pPr>
        <w:pStyle w:val="Heading2"/>
        <w:ind w:firstLine="560" w:firstLineChars="200"/>
        <w:rPr>
          <w:rFonts w:ascii="仿宋" w:eastAsia="仿宋" w:hAnsi="仿宋" w:cs="仿宋" w:hint="eastAsia"/>
          <w:sz w:val="28"/>
          <w:lang w:eastAsia="zh-CN"/>
        </w:rPr>
      </w:pPr>
      <w:bookmarkStart w:id="4" w:name="_Toc332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在危机发生时，疾病预防控制及防疫服务项目团队立即行动，成立了应急小组。该小组的任务是迅速制定并实施紧急应对措施，以最小化潜在损失。以下是采取的主要措施：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暂停疾病预防控制及防疫服务项目进度：为遏制危机蔓延，疾病预防控制及防疫服务项目暂时停止进行，以便全面评估当前状况。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资源重新分配：重新评估疾病预防控制及防疫服务项目资源的分配，确保最大限度地减小损失。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实时沟通：与关键利益相关者建立实时沟通机制，向他们传递疾病预防控制及防疫服务项目危机的实际状况，保障疾病预防控制及防疫服务项目核心利益。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在紧急应对的同时，疾病预防控制及防疫服务项目团队强调了团队协作和有效沟通的重要性。以下是团队协作的关键举措：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信息共享机制：建立了信息共享平台，确保团队成员能够及时获取疾病预防控制及防疫服务项目危机的实时信息。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领导者沟通：疾病预防控制及防疫服务项目领导者通过定期会议和即时沟通工具，指导团队应对危机，保持团队稳定运行。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随着危机得到初步控制，疾病预防控制及防疫服务项目团队转向制定恢复计划，以确保疾病预防控制及防疫服务项目能够从中迅速恢复。主要恢复计划包括：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修复受损的进度计划：重新评估疾病预防控制及防疫服务项目进度，制定修复计划，确保疾病预防控制及防疫服务项目尽快回归正常进程。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重新调整资源分配：优化资源分配，确保疾病预防控制及防疫服务项目在有限资源下高效运转。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风险管理机制加强：对疾病预防控制及防疫服务项目风险进行全面评估，制定更强化的风险管理策略，以预防未来可能的危机。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320"/>
      <w:r>
        <w:rPr>
          <w:rFonts w:ascii="仿宋" w:eastAsia="仿宋" w:hAnsi="仿宋" w:cs="仿宋" w:hint="eastAsia"/>
          <w:sz w:val="28"/>
          <w:lang w:eastAsia="zh-CN"/>
        </w:rPr>
        <w:t>二、疾病预防控制及防疫服务项目建设背景及必要性分析</w:t>
      </w:r>
      <w:bookmarkEnd w:id="5"/>
    </w:p>
    <w:p>
      <w:pPr>
        <w:pStyle w:val="Heading2"/>
        <w:rPr>
          <w:rFonts w:ascii="仿宋" w:eastAsia="仿宋" w:hAnsi="仿宋" w:cs="仿宋" w:hint="eastAsia"/>
          <w:lang w:eastAsia="zh-CN"/>
        </w:rPr>
      </w:pPr>
      <w:bookmarkStart w:id="6" w:name="_Toc17595"/>
      <w:r>
        <w:rPr>
          <w:rFonts w:ascii="仿宋" w:eastAsia="仿宋" w:hAnsi="仿宋" w:cs="仿宋" w:hint="eastAsia"/>
          <w:lang w:eastAsia="zh-CN"/>
        </w:rPr>
        <w:t>(一)、疾病预防控制及防疫服务项目背景分析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疾病预防控制及防疫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疾病预防控制及防疫服务项目在这个潮流中的定位。同时，我们将关注行业内涌现的新兴机遇，以便疾病预防控制及防疫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疾病预防控制及防疫服务项目提供了强大的发展动力。我们将聚焦于行业内最新的技术发展趋势，包括但不限于人工智能、大数据分析、物联网等领域。通过深度的技术研究，我们将确保疾病预防控制及防疫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疾病预防控制及防疫服务项目发展的源泉。我们将投入更多的精力对市场需求进行深入剖析，超越表面的需求，深入挖掘潜在的市场痛点和机遇。通过对市场需求的细致了解，疾病预防控制及防疫服务项目将更有针对性地设计解决方案，满足市场的多样化需求，从而更好地促进疾病预防控制及防疫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疾病预防控制及防疫服务项目战略至关重要。我们将对竞争态势进行更为深入的分析，包括但不限于市场份额、产品特点、客户满意度等多个维度。通过深度的竞争分析，疾病预防控制及防疫服务项目将能够更准确地把握市场脉搏，制定具有竞争力的疾病预防控制及防疫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疾病预防控制及防疫服务项目的发展具有直接的影响。我们将进行更为全面的法规和政策分析，了解行业发展中的潜在法律风险和合规挑战。通过充分了解和遵守相关法规，疾病预防控制及防疫服务项目将确保在法律框架内合法合规运营，为疾病预防控制及防疫服务项目的稳健发展提供有力支持。</w:t>
      </w:r>
    </w:p>
    <w:p>
      <w:pPr>
        <w:pStyle w:val="Heading2"/>
        <w:ind w:firstLine="560" w:firstLineChars="200"/>
        <w:rPr>
          <w:rFonts w:ascii="仿宋" w:eastAsia="仿宋" w:hAnsi="仿宋" w:cs="仿宋" w:hint="eastAsia"/>
          <w:sz w:val="28"/>
          <w:lang w:eastAsia="zh-CN"/>
        </w:rPr>
      </w:pPr>
      <w:bookmarkStart w:id="7" w:name="_Toc16223"/>
      <w:r>
        <w:rPr>
          <w:rFonts w:ascii="仿宋" w:eastAsia="仿宋" w:hAnsi="仿宋" w:cs="仿宋" w:hint="eastAsia"/>
          <w:sz w:val="28"/>
          <w:lang w:eastAsia="zh-CN"/>
        </w:rPr>
        <w:t>(二)、疾病预防控制及防疫服务项目建设必要性分析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建设的迫切性源于对行业发展趋势的深刻洞察。我们正处于一个行业变革的时代，科技创新、数字化转型成为企业发展的关键动力。疾病预防控制及防疫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建设不仅仅是为了跟上潮流，更是为了通过技术创新推动企业的持续发展。通过引入先进的技术和解决方案，疾病预防控制及防疫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疾病预防控制及防疫服务项目的建设成为必然选择，通过提高产品质量、拓展服务领域，从而在竞争中获得更多的机会。疾病预防控制及防疫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疾病预防控制及防疫服务项目建设的必要性体现在对客户需求更精准的满足。通过疾病预防控制及防疫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建设的背后是对企业持续创新的追求。只有通过不断创新，企业才能在竞争中立于不败之地。疾病预防控制及防疫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993"/>
      <w:r>
        <w:rPr>
          <w:rFonts w:ascii="仿宋" w:eastAsia="仿宋" w:hAnsi="仿宋" w:cs="仿宋" w:hint="eastAsia"/>
          <w:sz w:val="28"/>
          <w:lang w:eastAsia="zh-CN"/>
        </w:rPr>
        <w:t>三、疾病预防控制及防疫服务项目可持续发展</w:t>
      </w:r>
      <w:bookmarkEnd w:id="8"/>
    </w:p>
    <w:p>
      <w:pPr>
        <w:pStyle w:val="Heading2"/>
        <w:rPr>
          <w:rFonts w:ascii="仿宋" w:eastAsia="仿宋" w:hAnsi="仿宋" w:cs="仿宋" w:hint="eastAsia"/>
          <w:lang w:eastAsia="zh-CN"/>
        </w:rPr>
      </w:pPr>
      <w:bookmarkStart w:id="9" w:name="_Toc1450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疾病预防控制及防疫服务项目中，疾病预防控制及防疫服务项目团队着眼于未来，明确了可持续发展的战略方向。制定的具体可持续发展目标包括降低资源使用、采用环保技术、最大化社会效益等。这一步骤不仅有助于疾病预防控制及防疫服务项目在环保和社会责任方面达到最高标准，也为未来提供了明确的指引，确保疾病预防控制及防疫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可持续实践的融入疾病预防控制及防疫服务项目管理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疾病预防控制及防疫服务项目管理周期。从疾病预防控制及防疫服务项目规划开始，疾病预防控制及防疫服务项目团队就考虑了环境和社会的因素。在执行阶段，疾病预防控制及防疫服务项目团队积极推动绿色技术的应用，优化资源利用。此外，关注员工的社会责任，通过培训和沟通活动提高员工对可持续发展的认知，使他们能够在日常工作中践行可持续实践。这些举措不仅为疾病预防控制及防疫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51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疾病预防控制及防疫服务项目的可持续发展理念，我们深信环保与社会责任是疾病预防控制及防疫服务项目成功的关键支柱。在疾病预防控制及防疫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团队通过引入先进的环保技术、建立高效的废物处理系统以及推动能源节约措施，积极履行环保责任。定期的环保监测和评估确保疾病预防控制及防疫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不仅致力于自身可持续发展，还注重对社会的回馈。通过支持社区疾病预防控制及防疫服务项目、参与慈善事业、提供培训机会等方式，疾病预防控制及防疫服务项目积极履行社会责任。与当地社区建立积极互动，关注员工的工作与生活平衡，以及员工的身心健康，是疾病预防控制及防疫服务项目在社会责任层面的关键举措。这样的实践不仅增强了疾病预防控制及防疫服务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3572"/>
      <w:r>
        <w:rPr>
          <w:rFonts w:ascii="仿宋" w:eastAsia="仿宋" w:hAnsi="仿宋" w:cs="仿宋" w:hint="eastAsia"/>
          <w:sz w:val="28"/>
          <w:lang w:eastAsia="zh-CN"/>
        </w:rPr>
        <w:t>四、疾病预防控制及防疫服务项目土建工程</w:t>
      </w:r>
      <w:bookmarkEnd w:id="11"/>
    </w:p>
    <w:p>
      <w:pPr>
        <w:pStyle w:val="Heading2"/>
        <w:rPr>
          <w:rFonts w:ascii="仿宋" w:eastAsia="仿宋" w:hAnsi="仿宋" w:cs="仿宋" w:hint="eastAsia"/>
          <w:lang w:eastAsia="zh-CN"/>
        </w:rPr>
      </w:pPr>
      <w:bookmarkStart w:id="12" w:name="_Toc1891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在疾病预防控制及防疫服务项目的建筑工程设计中，我们将秉承一系列重要的设计原则，以确保疾病预防控制及防疫服务项目建筑在功能、美观、可持续性等方面达到最佳效果。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首要原则是确保建筑的功能性得到最大化的发挥。我们将充分理解疾病预防控制及防疫服务项目的实际需求，合理布局各个功能区域，保证建筑在满足业务需求的同时，提供高效的工作环境。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在建筑设计中，我们将综合考虑建设和运营成本。通过精细的经济效益分析，确保设计方案在高效利用资源的同时，对疾病预防控制及防疫服务项目的长期盈利能力有积极的贡献。</w:t>
      </w:r>
    </w:p>
    <w:p>
      <w:pPr>
        <w:pStyle w:val="Heading2"/>
        <w:ind w:firstLine="560" w:firstLineChars="200"/>
        <w:rPr>
          <w:rFonts w:ascii="仿宋" w:eastAsia="仿宋" w:hAnsi="仿宋" w:cs="仿宋" w:hint="eastAsia"/>
          <w:sz w:val="28"/>
          <w:lang w:eastAsia="zh-CN"/>
        </w:rPr>
      </w:pPr>
      <w:bookmarkStart w:id="13" w:name="_Toc2867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疾病预防控制及防疫服务项目的土建工程设计中，我们将精准设定设计年限，结合疾病预防控制及防疫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疾病预防控制及防疫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941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疾病预防控制及防疫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疾病预防控制及防疫服务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疾病预防控制及防疫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77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本期工程疾病预防控制及防疫服务项目预计总建筑面积XXX平方米，其中：计容建筑面积XXX平方米，计划建筑工程投资XX万元，占疾病预防控制及防疫服务项目总投资的XX%。</w:t>
      </w:r>
    </w:p>
    <w:p>
      <w:pPr>
        <w:pStyle w:val="Heading1"/>
        <w:ind w:firstLine="560" w:firstLineChars="200"/>
        <w:rPr>
          <w:rFonts w:ascii="仿宋" w:eastAsia="仿宋" w:hAnsi="仿宋" w:cs="仿宋" w:hint="eastAsia"/>
          <w:sz w:val="28"/>
          <w:lang w:eastAsia="zh-CN"/>
        </w:rPr>
      </w:pPr>
      <w:bookmarkStart w:id="16" w:name="_Toc27115"/>
      <w:r>
        <w:rPr>
          <w:rFonts w:ascii="仿宋" w:eastAsia="仿宋" w:hAnsi="仿宋" w:cs="仿宋" w:hint="eastAsia"/>
          <w:sz w:val="28"/>
          <w:lang w:eastAsia="zh-CN"/>
        </w:rPr>
        <w:t>五、疾病预防控制及防疫服务项目概论</w:t>
      </w:r>
      <w:bookmarkEnd w:id="16"/>
    </w:p>
    <w:p>
      <w:pPr>
        <w:pStyle w:val="Heading2"/>
        <w:rPr>
          <w:rFonts w:ascii="仿宋" w:eastAsia="仿宋" w:hAnsi="仿宋" w:cs="仿宋" w:hint="eastAsia"/>
          <w:lang w:eastAsia="zh-CN"/>
        </w:rPr>
      </w:pPr>
      <w:bookmarkStart w:id="17" w:name="_Toc9391"/>
      <w:r>
        <w:rPr>
          <w:rFonts w:ascii="仿宋" w:eastAsia="仿宋" w:hAnsi="仿宋" w:cs="仿宋" w:hint="eastAsia"/>
          <w:lang w:eastAsia="zh-CN"/>
        </w:rPr>
        <w:t>(一)、疾病预防控制及防疫服务项目概况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的起源追溯至对市场的深入洞察。市场的不断演变与变革为疾病预防控制及防疫服务项目提供了难得的机遇。当前市场存在的需求缺口和变革的大环境共同构成了疾病预防控制及防疫服务项目的背景。这个疾病预防控制及防疫服务项目旨在充分利用市场机遇，填补行业中尚未满足的需求，为客户提供全新的解决方案。市场的变革和需求的增长使得这个疾病预防控制及防疫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疾病预防控制及防疫服务项目名称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正式命名为疾病预防控制及防疫服务。这个名称不仅仅是一个标识，更代表了疾病预防控制及防疫服务项目的核心理念和愿景。它蕴含着疾病预防控制及防疫服务项目所要解决问题的关键字，具有强烈的表达和辨识度，为疾病预防控制及防疫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疾病预防控制及防疫服务项目目标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的核心目标是提供一种全新、高效的解决方案，满足客户日益增长的需求。疾病预防控制及防疫服务项目追求的不仅仅是满足市场需求，更是在市场中获得卓越的竞争优势。通过不断提升产品或服务的质量和创新水平，疾病预防控制及防疫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疾病预防控制及防疫服务项目范围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全面涵盖了产品研发、制造、市场推广和售后服务，确保从产品设计到最终用户体验的全方位关注。这一全面的疾病预防控制及防疫服务项目范围是为了确保疾病预防控制及防疫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疾病预防控制及防疫服务项目时间表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计划在未来18个月内完成，包括研发、测试、市场试点和正式推出等不同阶段。这个时间表的合理设计是为了确保疾病预防控制及防疫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疾病预防控制及防疫服务项目预算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总预算估算为XX百万美元，主要分配在研发、市场推广、人员培训和运营等方面。这一充足的预算为疾病预防控制及防疫服务项目提供了充足的资源，确保疾病预防控制及防疫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疾病预防控制及防疫服务项目风险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可能面临的风险包括市场接受度低、技术难题、竞争激烈等。疾病预防控制及防疫服务项目团队已经制定了相应的风险应对计划，通过前瞻性的风险管理，确保疾病预防控制及防疫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疾病预防控制及防疫服务项目团队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汇聚了一支经验丰富、多领域专业素养的核心团队，确保疾病预防控制及防疫服务项目在各个方面都能拥有高水平的执行力。团队的协同作战是疾病预防控制及防疫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疾病预防控制及防疫服务项目背景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疾病预防控制及防疫服务项目的背景根植于市场对更高效、创新产品的渴望，同时也受到科技发展对行业格局的深刻改变的影响。这为疾病预防控制及防疫服务项目提供了广阔的发展空间和市场需求。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疾病预防控制及防疫服务项目现状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截至目前，疾病预防控制及防疫服务项目已完成市场调研和技术验证，取得了初步的成功。这为疾病预防控制及防疫服务项目在未来的发展奠定了坚实的基础，为更远大的目标打下了坚实的基石。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https://d.book118.com/226005221203010101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F71A84"/>
    <w:rsid w:val="68F71A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00522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2024-03-01T12:17:00Z</dcterms:created>
  <dcterms:modified xsi:type="dcterms:W3CDTF">2024-03-01T12:17:22Z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9A40DC1519EC4FBE9480E391E71C1428_11</vt:lpwstr>
  </property>
  <property fmtid="{D5CDD505-2E9C-101B-9397-08002B2CF9AE}" pid="3" name="KSOProductBuildVer">
    <vt:lpwstr>2052-12.1.0.16388</vt:lpwstr>
  </property>
</Properties>
</file>