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光学膜战略市场规划报告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6819" w:history="1">
        <w:r>
          <w:rPr>
            <w:rFonts w:ascii="仿宋" w:eastAsia="仿宋" w:hAnsi="仿宋" w:cs="仿宋" w:hint="eastAsia"/>
            <w:lang w:val="en-GB"/>
          </w:rPr>
          <w:t>序言</w:t>
        </w:r>
        <w:r>
          <w:tab/>
        </w:r>
        <w:r>
          <w:fldChar w:fldCharType="begin"/>
        </w:r>
        <w:r>
          <w:instrText xml:space="preserve"> PAGEREF _Toc6819 \h </w:instrText>
        </w:r>
        <w:r>
          <w:fldChar w:fldCharType="separate"/>
        </w:r>
        <w:r>
          <w:t>3</w:t>
        </w:r>
        <w:r>
          <w:fldChar w:fldCharType="end"/>
        </w:r>
      </w:hyperlink>
    </w:p>
    <w:p>
      <w:pPr>
        <w:pStyle w:val="TOC1"/>
        <w:tabs>
          <w:tab w:val="right" w:leader="dot" w:pos="8306"/>
        </w:tabs>
      </w:pPr>
      <w:hyperlink w:anchor="_Toc22858" w:history="1">
        <w:r>
          <w:rPr>
            <w:rFonts w:ascii="仿宋" w:eastAsia="仿宋" w:hAnsi="仿宋" w:cs="仿宋" w:hint="eastAsia"/>
            <w:lang w:val="en-GB"/>
          </w:rPr>
          <w:t>一、光学膜项目概论</w:t>
        </w:r>
        <w:r>
          <w:tab/>
        </w:r>
        <w:r>
          <w:fldChar w:fldCharType="begin"/>
        </w:r>
        <w:r>
          <w:instrText xml:space="preserve"> PAGEREF _Toc22858 \h </w:instrText>
        </w:r>
        <w:r>
          <w:fldChar w:fldCharType="separate"/>
        </w:r>
        <w:r>
          <w:t>3</w:t>
        </w:r>
        <w:r>
          <w:fldChar w:fldCharType="end"/>
        </w:r>
      </w:hyperlink>
    </w:p>
    <w:p>
      <w:pPr>
        <w:pStyle w:val="TOC2"/>
        <w:tabs>
          <w:tab w:val="right" w:leader="dot" w:pos="8306"/>
        </w:tabs>
      </w:pPr>
      <w:hyperlink w:anchor="_Toc31758" w:history="1">
        <w:r>
          <w:rPr>
            <w:rFonts w:ascii="仿宋" w:eastAsia="仿宋" w:hAnsi="仿宋" w:cs="仿宋" w:hint="eastAsia"/>
            <w:lang w:val="en-GB"/>
          </w:rPr>
          <w:t>(一)、光学膜项目概述</w:t>
        </w:r>
        <w:r>
          <w:tab/>
        </w:r>
        <w:r>
          <w:fldChar w:fldCharType="begin"/>
        </w:r>
        <w:r>
          <w:instrText xml:space="preserve"> PAGEREF _Toc31758 \h </w:instrText>
        </w:r>
        <w:r>
          <w:fldChar w:fldCharType="separate"/>
        </w:r>
        <w:r>
          <w:t>3</w:t>
        </w:r>
        <w:r>
          <w:fldChar w:fldCharType="end"/>
        </w:r>
      </w:hyperlink>
    </w:p>
    <w:p>
      <w:pPr>
        <w:pStyle w:val="TOC2"/>
        <w:tabs>
          <w:tab w:val="right" w:leader="dot" w:pos="8306"/>
        </w:tabs>
      </w:pPr>
      <w:hyperlink w:anchor="_Toc20426" w:history="1">
        <w:r>
          <w:rPr>
            <w:rFonts w:ascii="仿宋" w:eastAsia="仿宋" w:hAnsi="仿宋" w:cs="仿宋" w:hint="eastAsia"/>
            <w:lang w:val="en-GB"/>
          </w:rPr>
          <w:t>(二)、光学膜项目总投资及资金构成</w:t>
        </w:r>
        <w:r>
          <w:tab/>
        </w:r>
        <w:r>
          <w:fldChar w:fldCharType="begin"/>
        </w:r>
        <w:r>
          <w:instrText xml:space="preserve"> PAGEREF _Toc20426 \h </w:instrText>
        </w:r>
        <w:r>
          <w:fldChar w:fldCharType="separate"/>
        </w:r>
        <w:r>
          <w:t>4</w:t>
        </w:r>
        <w:r>
          <w:fldChar w:fldCharType="end"/>
        </w:r>
      </w:hyperlink>
    </w:p>
    <w:p>
      <w:pPr>
        <w:pStyle w:val="TOC2"/>
        <w:tabs>
          <w:tab w:val="right" w:leader="dot" w:pos="8306"/>
        </w:tabs>
      </w:pPr>
      <w:hyperlink w:anchor="_Toc22513" w:history="1">
        <w:r>
          <w:rPr>
            <w:rFonts w:ascii="仿宋" w:eastAsia="仿宋" w:hAnsi="仿宋" w:cs="仿宋" w:hint="eastAsia"/>
            <w:lang w:val="en-GB"/>
          </w:rPr>
          <w:t>(三)、资金筹措方案</w:t>
        </w:r>
        <w:r>
          <w:tab/>
        </w:r>
        <w:r>
          <w:fldChar w:fldCharType="begin"/>
        </w:r>
        <w:r>
          <w:instrText xml:space="preserve"> PAGEREF _Toc22513 \h </w:instrText>
        </w:r>
        <w:r>
          <w:fldChar w:fldCharType="separate"/>
        </w:r>
        <w:r>
          <w:t>5</w:t>
        </w:r>
        <w:r>
          <w:fldChar w:fldCharType="end"/>
        </w:r>
      </w:hyperlink>
    </w:p>
    <w:p>
      <w:pPr>
        <w:pStyle w:val="TOC2"/>
        <w:tabs>
          <w:tab w:val="right" w:leader="dot" w:pos="8306"/>
        </w:tabs>
      </w:pPr>
      <w:hyperlink w:anchor="_Toc20252" w:history="1">
        <w:r>
          <w:rPr>
            <w:rFonts w:ascii="仿宋" w:eastAsia="仿宋" w:hAnsi="仿宋" w:cs="仿宋" w:hint="eastAsia"/>
            <w:lang w:val="en-GB"/>
          </w:rPr>
          <w:t>(四)、光学膜项目预期经济效益规划目标</w:t>
        </w:r>
        <w:r>
          <w:tab/>
        </w:r>
        <w:r>
          <w:fldChar w:fldCharType="begin"/>
        </w:r>
        <w:r>
          <w:instrText xml:space="preserve"> PAGEREF _Toc20252 \h </w:instrText>
        </w:r>
        <w:r>
          <w:fldChar w:fldCharType="separate"/>
        </w:r>
        <w:r>
          <w:t>5</w:t>
        </w:r>
        <w:r>
          <w:fldChar w:fldCharType="end"/>
        </w:r>
      </w:hyperlink>
    </w:p>
    <w:p>
      <w:pPr>
        <w:pStyle w:val="TOC2"/>
        <w:tabs>
          <w:tab w:val="right" w:leader="dot" w:pos="8306"/>
        </w:tabs>
      </w:pPr>
      <w:hyperlink w:anchor="_Toc11691" w:history="1">
        <w:r>
          <w:rPr>
            <w:rFonts w:ascii="仿宋" w:eastAsia="仿宋" w:hAnsi="仿宋" w:cs="仿宋" w:hint="eastAsia"/>
            <w:lang w:val="en-GB"/>
          </w:rPr>
          <w:t>(五)、光学膜项目建设进度规划</w:t>
        </w:r>
        <w:r>
          <w:tab/>
        </w:r>
        <w:r>
          <w:fldChar w:fldCharType="begin"/>
        </w:r>
        <w:r>
          <w:instrText xml:space="preserve"> PAGEREF _Toc11691 \h </w:instrText>
        </w:r>
        <w:r>
          <w:fldChar w:fldCharType="separate"/>
        </w:r>
        <w:r>
          <w:t>6</w:t>
        </w:r>
        <w:r>
          <w:fldChar w:fldCharType="end"/>
        </w:r>
      </w:hyperlink>
    </w:p>
    <w:p>
      <w:pPr>
        <w:pStyle w:val="TOC1"/>
        <w:tabs>
          <w:tab w:val="right" w:leader="dot" w:pos="8306"/>
        </w:tabs>
      </w:pPr>
      <w:hyperlink w:anchor="_Toc11516" w:history="1">
        <w:r>
          <w:rPr>
            <w:rFonts w:ascii="仿宋" w:eastAsia="仿宋" w:hAnsi="仿宋" w:cs="仿宋" w:hint="eastAsia"/>
            <w:lang w:val="en-GB"/>
          </w:rPr>
          <w:t>二、光学膜行业发展现状</w:t>
        </w:r>
        <w:r>
          <w:tab/>
        </w:r>
        <w:r>
          <w:fldChar w:fldCharType="begin"/>
        </w:r>
        <w:r>
          <w:instrText xml:space="preserve"> PAGEREF _Toc11516 \h </w:instrText>
        </w:r>
        <w:r>
          <w:fldChar w:fldCharType="separate"/>
        </w:r>
        <w:r>
          <w:t>8</w:t>
        </w:r>
        <w:r>
          <w:fldChar w:fldCharType="end"/>
        </w:r>
      </w:hyperlink>
    </w:p>
    <w:p>
      <w:pPr>
        <w:pStyle w:val="TOC2"/>
        <w:tabs>
          <w:tab w:val="right" w:leader="dot" w:pos="8306"/>
        </w:tabs>
      </w:pPr>
      <w:hyperlink w:anchor="_Toc26746" w:history="1">
        <w:r>
          <w:rPr>
            <w:rFonts w:ascii="仿宋" w:eastAsia="仿宋" w:hAnsi="仿宋" w:cs="仿宋" w:hint="eastAsia"/>
            <w:lang w:val="en-GB"/>
          </w:rPr>
          <w:t>(一)、光学膜行业整体概况</w:t>
        </w:r>
        <w:r>
          <w:tab/>
        </w:r>
        <w:r>
          <w:fldChar w:fldCharType="begin"/>
        </w:r>
        <w:r>
          <w:instrText xml:space="preserve"> PAGEREF _Toc26746 \h </w:instrText>
        </w:r>
        <w:r>
          <w:fldChar w:fldCharType="separate"/>
        </w:r>
        <w:r>
          <w:t>8</w:t>
        </w:r>
        <w:r>
          <w:fldChar w:fldCharType="end"/>
        </w:r>
      </w:hyperlink>
    </w:p>
    <w:p>
      <w:pPr>
        <w:pStyle w:val="TOC2"/>
        <w:tabs>
          <w:tab w:val="right" w:leader="dot" w:pos="8306"/>
        </w:tabs>
      </w:pPr>
      <w:hyperlink w:anchor="_Toc10847" w:history="1">
        <w:r>
          <w:rPr>
            <w:rFonts w:ascii="仿宋" w:eastAsia="仿宋" w:hAnsi="仿宋" w:cs="仿宋" w:hint="eastAsia"/>
            <w:lang w:val="en-GB"/>
          </w:rPr>
          <w:t>(二)、技术创新与发展</w:t>
        </w:r>
        <w:r>
          <w:tab/>
        </w:r>
        <w:r>
          <w:fldChar w:fldCharType="begin"/>
        </w:r>
        <w:r>
          <w:instrText xml:space="preserve"> PAGEREF _Toc10847 \h </w:instrText>
        </w:r>
        <w:r>
          <w:fldChar w:fldCharType="separate"/>
        </w:r>
        <w:r>
          <w:t>9</w:t>
        </w:r>
        <w:r>
          <w:fldChar w:fldCharType="end"/>
        </w:r>
      </w:hyperlink>
    </w:p>
    <w:p>
      <w:pPr>
        <w:pStyle w:val="TOC2"/>
        <w:tabs>
          <w:tab w:val="right" w:leader="dot" w:pos="8306"/>
        </w:tabs>
      </w:pPr>
      <w:hyperlink w:anchor="_Toc25986" w:history="1">
        <w:r>
          <w:rPr>
            <w:rFonts w:ascii="仿宋" w:eastAsia="仿宋" w:hAnsi="仿宋" w:cs="仿宋" w:hint="eastAsia"/>
            <w:lang w:val="en-GB"/>
          </w:rPr>
          <w:t>(三)、政策与法规</w:t>
        </w:r>
        <w:r>
          <w:tab/>
        </w:r>
        <w:r>
          <w:fldChar w:fldCharType="begin"/>
        </w:r>
        <w:r>
          <w:instrText xml:space="preserve"> PAGEREF _Toc25986 \h </w:instrText>
        </w:r>
        <w:r>
          <w:fldChar w:fldCharType="separate"/>
        </w:r>
        <w:r>
          <w:t>10</w:t>
        </w:r>
        <w:r>
          <w:fldChar w:fldCharType="end"/>
        </w:r>
      </w:hyperlink>
    </w:p>
    <w:p>
      <w:pPr>
        <w:pStyle w:val="TOC2"/>
        <w:tabs>
          <w:tab w:val="right" w:leader="dot" w:pos="8306"/>
        </w:tabs>
      </w:pPr>
      <w:hyperlink w:anchor="_Toc22478" w:history="1">
        <w:r>
          <w:rPr>
            <w:rFonts w:ascii="仿宋" w:eastAsia="仿宋" w:hAnsi="仿宋" w:cs="仿宋" w:hint="eastAsia"/>
            <w:lang w:val="en-GB"/>
          </w:rPr>
          <w:t>(四)、消费者需求变化</w:t>
        </w:r>
        <w:r>
          <w:tab/>
        </w:r>
        <w:r>
          <w:fldChar w:fldCharType="begin"/>
        </w:r>
        <w:r>
          <w:instrText xml:space="preserve"> PAGEREF _Toc22478 \h </w:instrText>
        </w:r>
        <w:r>
          <w:fldChar w:fldCharType="separate"/>
        </w:r>
        <w:r>
          <w:t>11</w:t>
        </w:r>
        <w:r>
          <w:fldChar w:fldCharType="end"/>
        </w:r>
      </w:hyperlink>
    </w:p>
    <w:p>
      <w:pPr>
        <w:pStyle w:val="TOC1"/>
        <w:tabs>
          <w:tab w:val="right" w:leader="dot" w:pos="8306"/>
        </w:tabs>
      </w:pPr>
      <w:hyperlink w:anchor="_Toc25404" w:history="1">
        <w:r>
          <w:rPr>
            <w:rFonts w:ascii="仿宋" w:eastAsia="仿宋" w:hAnsi="仿宋" w:cs="仿宋" w:hint="eastAsia"/>
            <w:lang w:val="en-GB"/>
          </w:rPr>
          <w:t>三、公司简介</w:t>
        </w:r>
        <w:r>
          <w:tab/>
        </w:r>
        <w:r>
          <w:fldChar w:fldCharType="begin"/>
        </w:r>
        <w:r>
          <w:instrText xml:space="preserve"> PAGEREF _Toc25404 \h </w:instrText>
        </w:r>
        <w:r>
          <w:fldChar w:fldCharType="separate"/>
        </w:r>
        <w:r>
          <w:t>12</w:t>
        </w:r>
        <w:r>
          <w:fldChar w:fldCharType="end"/>
        </w:r>
      </w:hyperlink>
    </w:p>
    <w:p>
      <w:pPr>
        <w:pStyle w:val="TOC2"/>
        <w:tabs>
          <w:tab w:val="right" w:leader="dot" w:pos="8306"/>
        </w:tabs>
      </w:pPr>
      <w:hyperlink w:anchor="_Toc29101" w:history="1">
        <w:r>
          <w:rPr>
            <w:rFonts w:ascii="仿宋" w:eastAsia="仿宋" w:hAnsi="仿宋" w:cs="仿宋" w:hint="eastAsia"/>
            <w:lang w:val="en-GB"/>
          </w:rPr>
          <w:t>(一)、公司基本信息</w:t>
        </w:r>
        <w:r>
          <w:tab/>
        </w:r>
        <w:r>
          <w:fldChar w:fldCharType="begin"/>
        </w:r>
        <w:r>
          <w:instrText xml:space="preserve"> PAGEREF _Toc29101 \h </w:instrText>
        </w:r>
        <w:r>
          <w:fldChar w:fldCharType="separate"/>
        </w:r>
        <w:r>
          <w:t>12</w:t>
        </w:r>
        <w:r>
          <w:fldChar w:fldCharType="end"/>
        </w:r>
      </w:hyperlink>
    </w:p>
    <w:p>
      <w:pPr>
        <w:pStyle w:val="TOC2"/>
        <w:tabs>
          <w:tab w:val="right" w:leader="dot" w:pos="8306"/>
        </w:tabs>
      </w:pPr>
      <w:hyperlink w:anchor="_Toc27934" w:history="1">
        <w:r>
          <w:rPr>
            <w:rFonts w:ascii="仿宋" w:eastAsia="仿宋" w:hAnsi="仿宋" w:cs="仿宋" w:hint="eastAsia"/>
            <w:lang w:val="en-GB"/>
          </w:rPr>
          <w:t>(二)、公司简介</w:t>
        </w:r>
        <w:r>
          <w:tab/>
        </w:r>
        <w:r>
          <w:fldChar w:fldCharType="begin"/>
        </w:r>
        <w:r>
          <w:instrText xml:space="preserve"> PAGEREF _Toc27934 \h </w:instrText>
        </w:r>
        <w:r>
          <w:fldChar w:fldCharType="separate"/>
        </w:r>
        <w:r>
          <w:t>13</w:t>
        </w:r>
        <w:r>
          <w:fldChar w:fldCharType="end"/>
        </w:r>
      </w:hyperlink>
    </w:p>
    <w:p>
      <w:pPr>
        <w:pStyle w:val="TOC1"/>
        <w:tabs>
          <w:tab w:val="right" w:leader="dot" w:pos="8306"/>
        </w:tabs>
      </w:pPr>
      <w:hyperlink w:anchor="_Toc7088" w:history="1">
        <w:r>
          <w:rPr>
            <w:rFonts w:ascii="仿宋" w:eastAsia="仿宋" w:hAnsi="仿宋" w:cs="仿宋" w:hint="eastAsia"/>
            <w:lang w:val="en-GB"/>
          </w:rPr>
          <w:t>四、员工培训与绩效提升</w:t>
        </w:r>
        <w:r>
          <w:tab/>
        </w:r>
        <w:r>
          <w:fldChar w:fldCharType="begin"/>
        </w:r>
        <w:r>
          <w:instrText xml:space="preserve"> PAGEREF _Toc7088 \h </w:instrText>
        </w:r>
        <w:r>
          <w:fldChar w:fldCharType="separate"/>
        </w:r>
        <w:r>
          <w:t>13</w:t>
        </w:r>
        <w:r>
          <w:fldChar w:fldCharType="end"/>
        </w:r>
      </w:hyperlink>
    </w:p>
    <w:p>
      <w:pPr>
        <w:pStyle w:val="TOC2"/>
        <w:tabs>
          <w:tab w:val="right" w:leader="dot" w:pos="8306"/>
        </w:tabs>
      </w:pPr>
      <w:hyperlink w:anchor="_Toc11704" w:history="1">
        <w:r>
          <w:rPr>
            <w:rFonts w:ascii="仿宋" w:eastAsia="仿宋" w:hAnsi="仿宋" w:cs="仿宋" w:hint="eastAsia"/>
            <w:lang w:val="en-GB"/>
          </w:rPr>
          <w:t>(一)、培训需求分析与计划</w:t>
        </w:r>
        <w:r>
          <w:tab/>
        </w:r>
        <w:r>
          <w:fldChar w:fldCharType="begin"/>
        </w:r>
        <w:r>
          <w:instrText xml:space="preserve"> PAGEREF _Toc11704 \h </w:instrText>
        </w:r>
        <w:r>
          <w:fldChar w:fldCharType="separate"/>
        </w:r>
        <w:r>
          <w:t>13</w:t>
        </w:r>
        <w:r>
          <w:fldChar w:fldCharType="end"/>
        </w:r>
      </w:hyperlink>
    </w:p>
    <w:p>
      <w:pPr>
        <w:pStyle w:val="TOC2"/>
        <w:tabs>
          <w:tab w:val="right" w:leader="dot" w:pos="8306"/>
        </w:tabs>
      </w:pPr>
      <w:hyperlink w:anchor="_Toc23825" w:history="1">
        <w:r>
          <w:rPr>
            <w:rFonts w:ascii="仿宋" w:eastAsia="仿宋" w:hAnsi="仿宋" w:cs="仿宋" w:hint="eastAsia"/>
            <w:lang w:val="en-GB"/>
          </w:rPr>
          <w:t>(二)、绩效评价体系与激励机制</w:t>
        </w:r>
        <w:r>
          <w:tab/>
        </w:r>
        <w:r>
          <w:fldChar w:fldCharType="begin"/>
        </w:r>
        <w:r>
          <w:instrText xml:space="preserve"> PAGEREF _Toc23825 \h </w:instrText>
        </w:r>
        <w:r>
          <w:fldChar w:fldCharType="separate"/>
        </w:r>
        <w:r>
          <w:t>15</w:t>
        </w:r>
        <w:r>
          <w:fldChar w:fldCharType="end"/>
        </w:r>
      </w:hyperlink>
    </w:p>
    <w:p>
      <w:pPr>
        <w:pStyle w:val="TOC2"/>
        <w:tabs>
          <w:tab w:val="right" w:leader="dot" w:pos="8306"/>
        </w:tabs>
      </w:pPr>
      <w:hyperlink w:anchor="_Toc8870" w:history="1">
        <w:r>
          <w:rPr>
            <w:rFonts w:ascii="仿宋" w:eastAsia="仿宋" w:hAnsi="仿宋" w:cs="仿宋" w:hint="eastAsia"/>
            <w:lang w:val="en-GB"/>
          </w:rPr>
          <w:t>(三)、职业发展规划与晋升通道</w:t>
        </w:r>
        <w:r>
          <w:tab/>
        </w:r>
        <w:r>
          <w:fldChar w:fldCharType="begin"/>
        </w:r>
        <w:r>
          <w:instrText xml:space="preserve"> PAGEREF _Toc8870 \h </w:instrText>
        </w:r>
        <w:r>
          <w:fldChar w:fldCharType="separate"/>
        </w:r>
        <w:r>
          <w:t>17</w:t>
        </w:r>
        <w:r>
          <w:fldChar w:fldCharType="end"/>
        </w:r>
      </w:hyperlink>
    </w:p>
    <w:p>
      <w:pPr>
        <w:pStyle w:val="TOC2"/>
        <w:tabs>
          <w:tab w:val="right" w:leader="dot" w:pos="8306"/>
        </w:tabs>
      </w:pPr>
      <w:hyperlink w:anchor="_Toc2874" w:history="1">
        <w:r>
          <w:rPr>
            <w:rFonts w:ascii="仿宋" w:eastAsia="仿宋" w:hAnsi="仿宋" w:cs="仿宋" w:hint="eastAsia"/>
            <w:lang w:val="en-GB"/>
          </w:rPr>
          <w:t>(四)、员工满意度与团队凝聚力</w:t>
        </w:r>
        <w:r>
          <w:tab/>
        </w:r>
        <w:r>
          <w:fldChar w:fldCharType="begin"/>
        </w:r>
        <w:r>
          <w:instrText xml:space="preserve"> PAGEREF _Toc2874 \h </w:instrText>
        </w:r>
        <w:r>
          <w:fldChar w:fldCharType="separate"/>
        </w:r>
        <w:r>
          <w:t>19</w:t>
        </w:r>
        <w:r>
          <w:fldChar w:fldCharType="end"/>
        </w:r>
      </w:hyperlink>
    </w:p>
    <w:p>
      <w:pPr>
        <w:pStyle w:val="TOC1"/>
        <w:tabs>
          <w:tab w:val="right" w:leader="dot" w:pos="8306"/>
        </w:tabs>
      </w:pPr>
      <w:hyperlink w:anchor="_Toc18679" w:history="1">
        <w:r>
          <w:rPr>
            <w:rFonts w:ascii="仿宋" w:eastAsia="仿宋" w:hAnsi="仿宋" w:cs="仿宋" w:hint="eastAsia"/>
            <w:lang w:val="en-GB"/>
          </w:rPr>
          <w:t>五、光学膜行业前景</w:t>
        </w:r>
        <w:r>
          <w:tab/>
        </w:r>
        <w:r>
          <w:fldChar w:fldCharType="begin"/>
        </w:r>
        <w:r>
          <w:instrText xml:space="preserve"> PAGEREF _Toc18679 \h </w:instrText>
        </w:r>
        <w:r>
          <w:fldChar w:fldCharType="separate"/>
        </w:r>
        <w:r>
          <w:t>21</w:t>
        </w:r>
        <w:r>
          <w:fldChar w:fldCharType="end"/>
        </w:r>
      </w:hyperlink>
    </w:p>
    <w:p>
      <w:pPr>
        <w:pStyle w:val="TOC2"/>
        <w:tabs>
          <w:tab w:val="right" w:leader="dot" w:pos="8306"/>
        </w:tabs>
      </w:pPr>
      <w:hyperlink w:anchor="_Toc32516" w:history="1">
        <w:r>
          <w:rPr>
            <w:rFonts w:ascii="仿宋" w:eastAsia="仿宋" w:hAnsi="仿宋" w:cs="仿宋" w:hint="eastAsia"/>
            <w:lang w:val="en-GB"/>
          </w:rPr>
          <w:t>(一)、市场增长预测</w:t>
        </w:r>
        <w:r>
          <w:tab/>
        </w:r>
        <w:r>
          <w:fldChar w:fldCharType="begin"/>
        </w:r>
        <w:r>
          <w:instrText xml:space="preserve"> PAGEREF _Toc32516 \h </w:instrText>
        </w:r>
        <w:r>
          <w:fldChar w:fldCharType="separate"/>
        </w:r>
        <w:r>
          <w:t>21</w:t>
        </w:r>
        <w:r>
          <w:fldChar w:fldCharType="end"/>
        </w:r>
      </w:hyperlink>
    </w:p>
    <w:p>
      <w:pPr>
        <w:pStyle w:val="TOC2"/>
        <w:tabs>
          <w:tab w:val="right" w:leader="dot" w:pos="8306"/>
        </w:tabs>
      </w:pPr>
      <w:hyperlink w:anchor="_Toc19971" w:history="1">
        <w:r>
          <w:rPr>
            <w:rFonts w:ascii="仿宋" w:eastAsia="仿宋" w:hAnsi="仿宋" w:cs="仿宋" w:hint="eastAsia"/>
            <w:lang w:val="en-GB"/>
          </w:rPr>
          <w:t>(二)、新兴市场机会</w:t>
        </w:r>
        <w:r>
          <w:tab/>
        </w:r>
        <w:r>
          <w:fldChar w:fldCharType="begin"/>
        </w:r>
        <w:r>
          <w:instrText xml:space="preserve"> PAGEREF _Toc19971 \h </w:instrText>
        </w:r>
        <w:r>
          <w:fldChar w:fldCharType="separate"/>
        </w:r>
        <w:r>
          <w:t>22</w:t>
        </w:r>
        <w:r>
          <w:fldChar w:fldCharType="end"/>
        </w:r>
      </w:hyperlink>
    </w:p>
    <w:p>
      <w:pPr>
        <w:pStyle w:val="TOC2"/>
        <w:tabs>
          <w:tab w:val="right" w:leader="dot" w:pos="8306"/>
        </w:tabs>
      </w:pPr>
      <w:hyperlink w:anchor="_Toc4288" w:history="1">
        <w:r>
          <w:rPr>
            <w:rFonts w:ascii="仿宋" w:eastAsia="仿宋" w:hAnsi="仿宋" w:cs="仿宋" w:hint="eastAsia"/>
            <w:lang w:val="en-GB"/>
          </w:rPr>
          <w:t>(三)、技术前景展望</w:t>
        </w:r>
        <w:r>
          <w:tab/>
        </w:r>
        <w:r>
          <w:fldChar w:fldCharType="begin"/>
        </w:r>
        <w:r>
          <w:instrText xml:space="preserve"> PAGEREF _Toc4288 \h </w:instrText>
        </w:r>
        <w:r>
          <w:fldChar w:fldCharType="separate"/>
        </w:r>
        <w:r>
          <w:t>23</w:t>
        </w:r>
        <w:r>
          <w:fldChar w:fldCharType="end"/>
        </w:r>
      </w:hyperlink>
    </w:p>
    <w:p>
      <w:pPr>
        <w:pStyle w:val="TOC2"/>
        <w:tabs>
          <w:tab w:val="right" w:leader="dot" w:pos="8306"/>
        </w:tabs>
      </w:pPr>
      <w:hyperlink w:anchor="_Toc28619" w:history="1">
        <w:r>
          <w:rPr>
            <w:rFonts w:ascii="仿宋" w:eastAsia="仿宋" w:hAnsi="仿宋" w:cs="仿宋" w:hint="eastAsia"/>
            <w:lang w:val="en-GB"/>
          </w:rPr>
          <w:t>(四)、政策环境变化</w:t>
        </w:r>
        <w:r>
          <w:tab/>
        </w:r>
        <w:r>
          <w:fldChar w:fldCharType="begin"/>
        </w:r>
        <w:r>
          <w:instrText xml:space="preserve"> PAGEREF _Toc28619 \h </w:instrText>
        </w:r>
        <w:r>
          <w:fldChar w:fldCharType="separate"/>
        </w:r>
        <w:r>
          <w:t>24</w:t>
        </w:r>
        <w:r>
          <w:fldChar w:fldCharType="end"/>
        </w:r>
      </w:hyperlink>
    </w:p>
    <w:p>
      <w:pPr>
        <w:pStyle w:val="TOC1"/>
        <w:tabs>
          <w:tab w:val="right" w:leader="dot" w:pos="8306"/>
        </w:tabs>
      </w:pPr>
      <w:hyperlink w:anchor="_Toc31131" w:history="1">
        <w:r>
          <w:rPr>
            <w:rFonts w:ascii="仿宋" w:eastAsia="仿宋" w:hAnsi="仿宋" w:cs="仿宋" w:hint="eastAsia"/>
            <w:lang w:val="en-GB"/>
          </w:rPr>
          <w:t>六、技术与生产管理</w:t>
        </w:r>
        <w:r>
          <w:tab/>
        </w:r>
        <w:r>
          <w:fldChar w:fldCharType="begin"/>
        </w:r>
        <w:r>
          <w:instrText xml:space="preserve"> PAGEREF _Toc31131 \h </w:instrText>
        </w:r>
        <w:r>
          <w:fldChar w:fldCharType="separate"/>
        </w:r>
        <w:r>
          <w:t>25</w:t>
        </w:r>
        <w:r>
          <w:fldChar w:fldCharType="end"/>
        </w:r>
      </w:hyperlink>
    </w:p>
    <w:p>
      <w:pPr>
        <w:pStyle w:val="TOC2"/>
        <w:tabs>
          <w:tab w:val="right" w:leader="dot" w:pos="8306"/>
        </w:tabs>
      </w:pPr>
      <w:hyperlink w:anchor="_Toc20805" w:history="1">
        <w:r>
          <w:rPr>
            <w:rFonts w:ascii="仿宋" w:eastAsia="仿宋" w:hAnsi="仿宋" w:cs="仿宋" w:hint="eastAsia"/>
            <w:lang w:val="en-GB"/>
          </w:rPr>
          <w:t>(一)、生产流程与工艺优化</w:t>
        </w:r>
        <w:r>
          <w:tab/>
        </w:r>
        <w:r>
          <w:fldChar w:fldCharType="begin"/>
        </w:r>
        <w:r>
          <w:instrText xml:space="preserve"> PAGEREF _Toc20805 \h </w:instrText>
        </w:r>
        <w:r>
          <w:fldChar w:fldCharType="separate"/>
        </w:r>
        <w:r>
          <w:t>25</w:t>
        </w:r>
        <w:r>
          <w:fldChar w:fldCharType="end"/>
        </w:r>
      </w:hyperlink>
    </w:p>
    <w:p>
      <w:pPr>
        <w:pStyle w:val="TOC2"/>
        <w:tabs>
          <w:tab w:val="right" w:leader="dot" w:pos="8306"/>
        </w:tabs>
      </w:pPr>
      <w:hyperlink w:anchor="_Toc27941" w:history="1">
        <w:r>
          <w:rPr>
            <w:rFonts w:ascii="仿宋" w:eastAsia="仿宋" w:hAnsi="仿宋" w:cs="仿宋" w:hint="eastAsia"/>
            <w:lang w:val="en-GB"/>
          </w:rPr>
          <w:t>(二)、技术创新与研发投入</w:t>
        </w:r>
        <w:r>
          <w:tab/>
        </w:r>
        <w:r>
          <w:fldChar w:fldCharType="begin"/>
        </w:r>
        <w:r>
          <w:instrText xml:space="preserve"> PAGEREF _Toc27941 \h </w:instrText>
        </w:r>
        <w:r>
          <w:fldChar w:fldCharType="separate"/>
        </w:r>
        <w:r>
          <w:t>26</w:t>
        </w:r>
        <w:r>
          <w:fldChar w:fldCharType="end"/>
        </w:r>
      </w:hyperlink>
    </w:p>
    <w:p>
      <w:pPr>
        <w:pStyle w:val="TOC2"/>
        <w:tabs>
          <w:tab w:val="right" w:leader="dot" w:pos="8306"/>
        </w:tabs>
      </w:pPr>
      <w:hyperlink w:anchor="_Toc27223" w:history="1">
        <w:r>
          <w:rPr>
            <w:rFonts w:ascii="仿宋" w:eastAsia="仿宋" w:hAnsi="仿宋" w:cs="仿宋" w:hint="eastAsia"/>
            <w:lang w:val="en-GB"/>
          </w:rPr>
          <w:t>(三)、设备与技术更新计划</w:t>
        </w:r>
        <w:r>
          <w:tab/>
        </w:r>
        <w:r>
          <w:fldChar w:fldCharType="begin"/>
        </w:r>
        <w:r>
          <w:instrText xml:space="preserve"> PAGEREF _Toc27223 \h </w:instrText>
        </w:r>
        <w:r>
          <w:fldChar w:fldCharType="separate"/>
        </w:r>
        <w:r>
          <w:t>27</w:t>
        </w:r>
        <w:r>
          <w:fldChar w:fldCharType="end"/>
        </w:r>
      </w:hyperlink>
    </w:p>
    <w:p>
      <w:pPr>
        <w:pStyle w:val="TOC2"/>
        <w:tabs>
          <w:tab w:val="right" w:leader="dot" w:pos="8306"/>
        </w:tabs>
      </w:pPr>
      <w:hyperlink w:anchor="_Toc5118" w:history="1">
        <w:r>
          <w:rPr>
            <w:rFonts w:ascii="仿宋" w:eastAsia="仿宋" w:hAnsi="仿宋" w:cs="仿宋" w:hint="eastAsia"/>
            <w:lang w:val="en-GB"/>
          </w:rPr>
          <w:t>(四)、质量管理与生产效率提升</w:t>
        </w:r>
        <w:r>
          <w:tab/>
        </w:r>
        <w:r>
          <w:fldChar w:fldCharType="begin"/>
        </w:r>
        <w:r>
          <w:instrText xml:space="preserve"> PAGEREF _Toc5118 \h </w:instrText>
        </w:r>
        <w:r>
          <w:fldChar w:fldCharType="separate"/>
        </w:r>
        <w:r>
          <w:t>28</w:t>
        </w:r>
        <w:r>
          <w:fldChar w:fldCharType="end"/>
        </w:r>
      </w:hyperlink>
    </w:p>
    <w:p>
      <w:pPr>
        <w:pStyle w:val="TOC1"/>
        <w:tabs>
          <w:tab w:val="right" w:leader="dot" w:pos="8306"/>
        </w:tabs>
      </w:pPr>
      <w:hyperlink w:anchor="_Toc14403" w:history="1">
        <w:r>
          <w:rPr>
            <w:rFonts w:ascii="仿宋" w:eastAsia="仿宋" w:hAnsi="仿宋" w:cs="仿宋" w:hint="eastAsia"/>
            <w:lang w:val="en-GB"/>
          </w:rPr>
          <w:t>七、光学膜促销策略</w:t>
        </w:r>
        <w:r>
          <w:tab/>
        </w:r>
        <w:r>
          <w:fldChar w:fldCharType="begin"/>
        </w:r>
        <w:r>
          <w:instrText xml:space="preserve"> PAGEREF _Toc14403 \h </w:instrText>
        </w:r>
        <w:r>
          <w:fldChar w:fldCharType="separate"/>
        </w:r>
        <w:r>
          <w:t>29</w:t>
        </w:r>
        <w:r>
          <w:fldChar w:fldCharType="end"/>
        </w:r>
      </w:hyperlink>
    </w:p>
    <w:p>
      <w:pPr>
        <w:pStyle w:val="TOC2"/>
        <w:tabs>
          <w:tab w:val="right" w:leader="dot" w:pos="8306"/>
        </w:tabs>
      </w:pPr>
      <w:hyperlink w:anchor="_Toc6388" w:history="1">
        <w:r>
          <w:rPr>
            <w:rFonts w:ascii="仿宋" w:eastAsia="仿宋" w:hAnsi="仿宋" w:cs="仿宋" w:hint="eastAsia"/>
            <w:lang w:val="en-GB"/>
          </w:rPr>
          <w:t>(一)、广告与宣传</w:t>
        </w:r>
        <w:r>
          <w:tab/>
        </w:r>
        <w:r>
          <w:fldChar w:fldCharType="begin"/>
        </w:r>
        <w:r>
          <w:instrText xml:space="preserve"> PAGEREF _Toc6388 \h </w:instrText>
        </w:r>
        <w:r>
          <w:fldChar w:fldCharType="separate"/>
        </w:r>
        <w:r>
          <w:t>29</w:t>
        </w:r>
        <w:r>
          <w:fldChar w:fldCharType="end"/>
        </w:r>
      </w:hyperlink>
    </w:p>
    <w:p>
      <w:pPr>
        <w:pStyle w:val="TOC2"/>
        <w:tabs>
          <w:tab w:val="right" w:leader="dot" w:pos="8306"/>
        </w:tabs>
      </w:pPr>
      <w:hyperlink w:anchor="_Toc15057" w:history="1">
        <w:r>
          <w:rPr>
            <w:rFonts w:ascii="仿宋" w:eastAsia="仿宋" w:hAnsi="仿宋" w:cs="仿宋" w:hint="eastAsia"/>
            <w:lang w:val="en-GB"/>
          </w:rPr>
          <w:t>(二)、促销活动</w:t>
        </w:r>
        <w:r>
          <w:tab/>
        </w:r>
        <w:r>
          <w:fldChar w:fldCharType="begin"/>
        </w:r>
        <w:r>
          <w:instrText xml:space="preserve"> PAGEREF _Toc15057 \h </w:instrText>
        </w:r>
        <w:r>
          <w:fldChar w:fldCharType="separate"/>
        </w:r>
        <w:r>
          <w:t>30</w:t>
        </w:r>
        <w:r>
          <w:fldChar w:fldCharType="end"/>
        </w:r>
      </w:hyperlink>
    </w:p>
    <w:p>
      <w:pPr>
        <w:pStyle w:val="TOC2"/>
        <w:tabs>
          <w:tab w:val="right" w:leader="dot" w:pos="8306"/>
        </w:tabs>
      </w:pPr>
      <w:hyperlink w:anchor="_Toc17436" w:history="1">
        <w:r>
          <w:rPr>
            <w:rFonts w:ascii="仿宋" w:eastAsia="仿宋" w:hAnsi="仿宋" w:cs="仿宋" w:hint="eastAsia"/>
            <w:lang w:val="en-GB"/>
          </w:rPr>
          <w:t>(三)、品牌推广</w:t>
        </w:r>
        <w:r>
          <w:tab/>
        </w:r>
        <w:r>
          <w:fldChar w:fldCharType="begin"/>
        </w:r>
        <w:r>
          <w:instrText xml:space="preserve"> PAGEREF _Toc17436 \h </w:instrText>
        </w:r>
        <w:r>
          <w:fldChar w:fldCharType="separate"/>
        </w:r>
        <w:r>
          <w:t>32</w:t>
        </w:r>
        <w:r>
          <w:fldChar w:fldCharType="end"/>
        </w:r>
      </w:hyperlink>
    </w:p>
    <w:p>
      <w:pPr>
        <w:pStyle w:val="TOC2"/>
        <w:tabs>
          <w:tab w:val="right" w:leader="dot" w:pos="8306"/>
        </w:tabs>
      </w:pPr>
      <w:hyperlink w:anchor="_Toc27522" w:history="1">
        <w:r>
          <w:rPr>
            <w:rFonts w:ascii="仿宋" w:eastAsia="仿宋" w:hAnsi="仿宋" w:cs="仿宋" w:hint="eastAsia"/>
            <w:lang w:val="en-GB"/>
          </w:rPr>
          <w:t>(四)、数字营销</w:t>
        </w:r>
        <w:r>
          <w:tab/>
        </w:r>
        <w:r>
          <w:fldChar w:fldCharType="begin"/>
        </w:r>
        <w:r>
          <w:instrText xml:space="preserve"> PAGEREF _Toc27522 \h </w:instrText>
        </w:r>
        <w:r>
          <w:fldChar w:fldCharType="separate"/>
        </w:r>
        <w:r>
          <w:t>33</w:t>
        </w:r>
        <w:r>
          <w:fldChar w:fldCharType="end"/>
        </w:r>
      </w:hyperlink>
    </w:p>
    <w:p>
      <w:pPr>
        <w:pStyle w:val="TOC1"/>
        <w:tabs>
          <w:tab w:val="right" w:leader="dot" w:pos="8306"/>
        </w:tabs>
      </w:pPr>
      <w:hyperlink w:anchor="_Toc15276" w:history="1">
        <w:r>
          <w:rPr>
            <w:rFonts w:ascii="仿宋" w:eastAsia="仿宋" w:hAnsi="仿宋" w:cs="仿宋" w:hint="eastAsia"/>
            <w:lang w:val="en-GB"/>
          </w:rPr>
          <w:t>八、光学膜新型运营方式</w:t>
        </w:r>
        <w:r>
          <w:tab/>
        </w:r>
        <w:r>
          <w:fldChar w:fldCharType="begin"/>
        </w:r>
        <w:r>
          <w:instrText xml:space="preserve"> PAGEREF _Toc15276 \h </w:instrText>
        </w:r>
        <w:r>
          <w:fldChar w:fldCharType="separate"/>
        </w:r>
        <w:r>
          <w:t>35</w:t>
        </w:r>
        <w:r>
          <w:fldChar w:fldCharType="end"/>
        </w:r>
      </w:hyperlink>
    </w:p>
    <w:p>
      <w:pPr>
        <w:pStyle w:val="TOC2"/>
        <w:tabs>
          <w:tab w:val="right" w:leader="dot" w:pos="8306"/>
        </w:tabs>
      </w:pPr>
      <w:hyperlink w:anchor="_Toc1927" w:history="1">
        <w:r>
          <w:rPr>
            <w:rFonts w:ascii="仿宋" w:eastAsia="仿宋" w:hAnsi="仿宋" w:cs="仿宋" w:hint="eastAsia"/>
            <w:lang w:val="en-GB"/>
          </w:rPr>
          <w:t>(一)、创新业务模式</w:t>
        </w:r>
        <w:r>
          <w:tab/>
        </w:r>
        <w:r>
          <w:fldChar w:fldCharType="begin"/>
        </w:r>
        <w:r>
          <w:instrText xml:space="preserve"> PAGEREF _Toc1927 \h </w:instrText>
        </w:r>
        <w:r>
          <w:fldChar w:fldCharType="separate"/>
        </w:r>
        <w:r>
          <w:t>35</w:t>
        </w:r>
        <w:r>
          <w:fldChar w:fldCharType="end"/>
        </w:r>
      </w:hyperlink>
    </w:p>
    <w:p>
      <w:pPr>
        <w:pStyle w:val="TOC2"/>
        <w:tabs>
          <w:tab w:val="right" w:leader="dot" w:pos="8306"/>
        </w:tabs>
      </w:pPr>
      <w:hyperlink w:anchor="_Toc157" w:history="1">
        <w:r>
          <w:rPr>
            <w:rFonts w:ascii="仿宋" w:eastAsia="仿宋" w:hAnsi="仿宋" w:cs="仿宋" w:hint="eastAsia"/>
            <w:lang w:val="en-GB"/>
          </w:rPr>
          <w:t>(二)、数字化运营</w:t>
        </w:r>
        <w:r>
          <w:tab/>
        </w:r>
        <w:r>
          <w:fldChar w:fldCharType="begin"/>
        </w:r>
        <w:r>
          <w:instrText xml:space="preserve"> PAGEREF _Toc157 \h </w:instrText>
        </w:r>
        <w:r>
          <w:fldChar w:fldCharType="separate"/>
        </w:r>
        <w:r>
          <w:t>37</w:t>
        </w:r>
        <w:r>
          <w:fldChar w:fldCharType="end"/>
        </w:r>
      </w:hyperlink>
    </w:p>
    <w:p>
      <w:pPr>
        <w:pStyle w:val="TOC2"/>
        <w:tabs>
          <w:tab w:val="right" w:leader="dot" w:pos="8306"/>
        </w:tabs>
      </w:pPr>
      <w:hyperlink w:anchor="_Toc2649" w:history="1">
        <w:r>
          <w:rPr>
            <w:rFonts w:ascii="仿宋" w:eastAsia="仿宋" w:hAnsi="仿宋" w:cs="仿宋" w:hint="eastAsia"/>
            <w:lang w:val="en-GB"/>
          </w:rPr>
          <w:t>(三)、智能化技术应用</w:t>
        </w:r>
        <w:r>
          <w:tab/>
        </w:r>
        <w:r>
          <w:fldChar w:fldCharType="begin"/>
        </w:r>
        <w:r>
          <w:instrText xml:space="preserve"> PAGEREF _Toc2649 \h </w:instrText>
        </w:r>
        <w:r>
          <w:fldChar w:fldCharType="separate"/>
        </w:r>
        <w:r>
          <w:t>38</w:t>
        </w:r>
        <w:r>
          <w:fldChar w:fldCharType="end"/>
        </w:r>
      </w:hyperlink>
    </w:p>
    <w:p>
      <w:pPr>
        <w:pStyle w:val="TOC2"/>
        <w:tabs>
          <w:tab w:val="right" w:leader="dot" w:pos="8306"/>
        </w:tabs>
      </w:pPr>
      <w:hyperlink w:anchor="_Toc11612" w:history="1">
        <w:r>
          <w:rPr>
            <w:rFonts w:ascii="仿宋" w:eastAsia="仿宋" w:hAnsi="仿宋" w:cs="仿宋" w:hint="eastAsia"/>
            <w:lang w:val="en-GB"/>
          </w:rPr>
          <w:t>(四)、可持续经营实践</w:t>
        </w:r>
        <w:r>
          <w:tab/>
        </w:r>
        <w:r>
          <w:fldChar w:fldCharType="begin"/>
        </w:r>
        <w:r>
          <w:instrText xml:space="preserve"> PAGEREF _Toc11612 \h </w:instrText>
        </w:r>
        <w:r>
          <w:fldChar w:fldCharType="separate"/>
        </w:r>
        <w:r>
          <w:t>39</w:t>
        </w:r>
        <w:r>
          <w:fldChar w:fldCharType="end"/>
        </w:r>
      </w:hyperlink>
    </w:p>
    <w:p>
      <w:pPr>
        <w:pStyle w:val="TOC1"/>
        <w:tabs>
          <w:tab w:val="right" w:leader="dot" w:pos="8306"/>
        </w:tabs>
      </w:pPr>
      <w:hyperlink w:anchor="_Toc26144" w:history="1">
        <w:r>
          <w:rPr>
            <w:rFonts w:ascii="仿宋" w:eastAsia="仿宋" w:hAnsi="仿宋" w:cs="仿宋" w:hint="eastAsia"/>
            <w:lang w:val="en-GB"/>
          </w:rPr>
          <w:t>九、光学膜组织市场分析</w:t>
        </w:r>
        <w:r>
          <w:tab/>
        </w:r>
        <w:r>
          <w:fldChar w:fldCharType="begin"/>
        </w:r>
        <w:r>
          <w:instrText xml:space="preserve"> PAGEREF _Toc26144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40" w:history="1">
        <w:r>
          <w:rPr>
            <w:rFonts w:ascii="仿宋" w:eastAsia="仿宋" w:hAnsi="仿宋" w:cs="仿宋" w:hint="eastAsia"/>
            <w:lang w:val="en-GB"/>
          </w:rPr>
          <w:t>(一)、组织结构</w:t>
        </w:r>
        <w:r>
          <w:tab/>
        </w:r>
        <w:r>
          <w:fldChar w:fldCharType="begin"/>
        </w:r>
        <w:r>
          <w:instrText xml:space="preserve"> PAGEREF _Toc28440 \h </w:instrText>
        </w:r>
        <w:r>
          <w:fldChar w:fldCharType="separate"/>
        </w:r>
        <w:r>
          <w:t>40</w:t>
        </w:r>
        <w:r>
          <w:fldChar w:fldCharType="end"/>
        </w:r>
      </w:hyperlink>
    </w:p>
    <w:p>
      <w:pPr>
        <w:pStyle w:val="TOC2"/>
        <w:tabs>
          <w:tab w:val="right" w:leader="dot" w:pos="8306"/>
        </w:tabs>
      </w:pPr>
      <w:hyperlink w:anchor="_Toc12370" w:history="1">
        <w:r>
          <w:rPr>
            <w:rFonts w:ascii="仿宋" w:eastAsia="仿宋" w:hAnsi="仿宋" w:cs="仿宋" w:hint="eastAsia"/>
            <w:lang w:val="en-GB"/>
          </w:rPr>
          <w:t>(二)、决策机制</w:t>
        </w:r>
        <w:r>
          <w:tab/>
        </w:r>
        <w:r>
          <w:fldChar w:fldCharType="begin"/>
        </w:r>
        <w:r>
          <w:instrText xml:space="preserve"> PAGEREF _Toc12370 \h </w:instrText>
        </w:r>
        <w:r>
          <w:fldChar w:fldCharType="separate"/>
        </w:r>
        <w:r>
          <w:t>42</w:t>
        </w:r>
        <w:r>
          <w:fldChar w:fldCharType="end"/>
        </w:r>
      </w:hyperlink>
    </w:p>
    <w:p>
      <w:pPr>
        <w:pStyle w:val="TOC2"/>
        <w:tabs>
          <w:tab w:val="right" w:leader="dot" w:pos="8306"/>
        </w:tabs>
      </w:pPr>
      <w:hyperlink w:anchor="_Toc13936" w:history="1">
        <w:r>
          <w:rPr>
            <w:rFonts w:ascii="仿宋" w:eastAsia="仿宋" w:hAnsi="仿宋" w:cs="仿宋" w:hint="eastAsia"/>
            <w:lang w:val="en-GB"/>
          </w:rPr>
          <w:t>(三)、企业文化</w:t>
        </w:r>
        <w:r>
          <w:tab/>
        </w:r>
        <w:r>
          <w:fldChar w:fldCharType="begin"/>
        </w:r>
        <w:r>
          <w:instrText xml:space="preserve"> PAGEREF _Toc13936 \h </w:instrText>
        </w:r>
        <w:r>
          <w:fldChar w:fldCharType="separate"/>
        </w:r>
        <w:r>
          <w:t>43</w:t>
        </w:r>
        <w:r>
          <w:fldChar w:fldCharType="end"/>
        </w:r>
      </w:hyperlink>
    </w:p>
    <w:p>
      <w:pPr>
        <w:pStyle w:val="TOC2"/>
        <w:tabs>
          <w:tab w:val="right" w:leader="dot" w:pos="8306"/>
        </w:tabs>
      </w:pPr>
      <w:hyperlink w:anchor="_Toc27685" w:history="1">
        <w:r>
          <w:rPr>
            <w:rFonts w:ascii="仿宋" w:eastAsia="仿宋" w:hAnsi="仿宋" w:cs="仿宋" w:hint="eastAsia"/>
            <w:lang w:val="en-GB"/>
          </w:rPr>
          <w:t>(四)、供应商关系</w:t>
        </w:r>
        <w:r>
          <w:tab/>
        </w:r>
        <w:r>
          <w:fldChar w:fldCharType="begin"/>
        </w:r>
        <w:r>
          <w:instrText xml:space="preserve"> PAGEREF _Toc27685 \h </w:instrText>
        </w:r>
        <w:r>
          <w:fldChar w:fldCharType="separate"/>
        </w:r>
        <w:r>
          <w:t>45</w:t>
        </w:r>
        <w:r>
          <w:fldChar w:fldCharType="end"/>
        </w:r>
      </w:hyperlink>
    </w:p>
    <w:p>
      <w:pPr>
        <w:pStyle w:val="TOC1"/>
        <w:tabs>
          <w:tab w:val="right" w:leader="dot" w:pos="8306"/>
        </w:tabs>
      </w:pPr>
      <w:hyperlink w:anchor="_Toc17031" w:history="1">
        <w:r>
          <w:rPr>
            <w:rFonts w:ascii="仿宋" w:eastAsia="仿宋" w:hAnsi="仿宋" w:cs="仿宋" w:hint="eastAsia"/>
            <w:lang w:val="en-GB"/>
          </w:rPr>
          <w:t>十、光学膜市场地位与竞争战略</w:t>
        </w:r>
        <w:r>
          <w:tab/>
        </w:r>
        <w:r>
          <w:fldChar w:fldCharType="begin"/>
        </w:r>
        <w:r>
          <w:instrText xml:space="preserve"> PAGEREF _Toc17031 \h </w:instrText>
        </w:r>
        <w:r>
          <w:fldChar w:fldCharType="separate"/>
        </w:r>
        <w:r>
          <w:t>46</w:t>
        </w:r>
        <w:r>
          <w:fldChar w:fldCharType="end"/>
        </w:r>
      </w:hyperlink>
    </w:p>
    <w:p>
      <w:pPr>
        <w:pStyle w:val="TOC2"/>
        <w:tabs>
          <w:tab w:val="right" w:leader="dot" w:pos="8306"/>
        </w:tabs>
      </w:pPr>
      <w:hyperlink w:anchor="_Toc10706" w:history="1">
        <w:r>
          <w:rPr>
            <w:rFonts w:ascii="仿宋" w:eastAsia="仿宋" w:hAnsi="仿宋" w:cs="仿宋" w:hint="eastAsia"/>
            <w:lang w:val="en-GB"/>
          </w:rPr>
          <w:t>(一)、公司市场地位</w:t>
        </w:r>
        <w:r>
          <w:tab/>
        </w:r>
        <w:r>
          <w:fldChar w:fldCharType="begin"/>
        </w:r>
        <w:r>
          <w:instrText xml:space="preserve"> PAGEREF _Toc10706 \h </w:instrText>
        </w:r>
        <w:r>
          <w:fldChar w:fldCharType="separate"/>
        </w:r>
        <w:r>
          <w:t>46</w:t>
        </w:r>
        <w:r>
          <w:fldChar w:fldCharType="end"/>
        </w:r>
      </w:hyperlink>
    </w:p>
    <w:p>
      <w:pPr>
        <w:pStyle w:val="TOC2"/>
        <w:tabs>
          <w:tab w:val="right" w:leader="dot" w:pos="8306"/>
        </w:tabs>
      </w:pPr>
      <w:hyperlink w:anchor="_Toc459" w:history="1">
        <w:r>
          <w:rPr>
            <w:rFonts w:ascii="仿宋" w:eastAsia="仿宋" w:hAnsi="仿宋" w:cs="仿宋" w:hint="eastAsia"/>
            <w:lang w:val="en-GB"/>
          </w:rPr>
          <w:t>(二)、竞争对手分析</w:t>
        </w:r>
        <w:r>
          <w:tab/>
        </w:r>
        <w:r>
          <w:fldChar w:fldCharType="begin"/>
        </w:r>
        <w:r>
          <w:instrText xml:space="preserve"> PAGEREF _Toc459 \h </w:instrText>
        </w:r>
        <w:r>
          <w:fldChar w:fldCharType="separate"/>
        </w:r>
        <w:r>
          <w:t>47</w:t>
        </w:r>
        <w:r>
          <w:fldChar w:fldCharType="end"/>
        </w:r>
      </w:hyperlink>
    </w:p>
    <w:p>
      <w:pPr>
        <w:pStyle w:val="TOC2"/>
        <w:tabs>
          <w:tab w:val="right" w:leader="dot" w:pos="8306"/>
        </w:tabs>
      </w:pPr>
      <w:hyperlink w:anchor="_Toc10432" w:history="1">
        <w:r>
          <w:rPr>
            <w:rFonts w:ascii="仿宋" w:eastAsia="仿宋" w:hAnsi="仿宋" w:cs="仿宋" w:hint="eastAsia"/>
            <w:lang w:val="en-GB"/>
          </w:rPr>
          <w:t>(三)、竞争战略</w:t>
        </w:r>
        <w:r>
          <w:tab/>
        </w:r>
        <w:r>
          <w:fldChar w:fldCharType="begin"/>
        </w:r>
        <w:r>
          <w:instrText xml:space="preserve"> PAGEREF _Toc10432 \h </w:instrText>
        </w:r>
        <w:r>
          <w:fldChar w:fldCharType="separate"/>
        </w:r>
        <w:r>
          <w:t>48</w:t>
        </w:r>
        <w:r>
          <w:fldChar w:fldCharType="end"/>
        </w:r>
      </w:hyperlink>
    </w:p>
    <w:p>
      <w:pPr>
        <w:pStyle w:val="TOC2"/>
        <w:tabs>
          <w:tab w:val="right" w:leader="dot" w:pos="8306"/>
        </w:tabs>
      </w:pPr>
      <w:hyperlink w:anchor="_Toc24056" w:history="1">
        <w:r>
          <w:rPr>
            <w:rFonts w:ascii="仿宋" w:eastAsia="仿宋" w:hAnsi="仿宋" w:cs="仿宋" w:hint="eastAsia"/>
            <w:lang w:val="en-GB"/>
          </w:rPr>
          <w:t>(四)、市场定位</w:t>
        </w:r>
        <w:r>
          <w:tab/>
        </w:r>
        <w:r>
          <w:fldChar w:fldCharType="begin"/>
        </w:r>
        <w:r>
          <w:instrText xml:space="preserve"> PAGEREF _Toc24056 \h </w:instrText>
        </w:r>
        <w:r>
          <w:fldChar w:fldCharType="separate"/>
        </w:r>
        <w:r>
          <w:t>49</w:t>
        </w:r>
        <w:r>
          <w:fldChar w:fldCharType="end"/>
        </w:r>
      </w:hyperlink>
    </w:p>
    <w:p>
      <w:pPr>
        <w:pStyle w:val="TOC1"/>
        <w:tabs>
          <w:tab w:val="right" w:leader="dot" w:pos="8306"/>
        </w:tabs>
      </w:pPr>
      <w:hyperlink w:anchor="_Toc23549" w:history="1">
        <w:r>
          <w:rPr>
            <w:rFonts w:ascii="仿宋" w:eastAsia="仿宋" w:hAnsi="仿宋" w:cs="仿宋" w:hint="eastAsia"/>
            <w:lang w:val="en-GB"/>
          </w:rPr>
          <w:t>十一、光学膜供应链管理</w:t>
        </w:r>
        <w:r>
          <w:tab/>
        </w:r>
        <w:r>
          <w:fldChar w:fldCharType="begin"/>
        </w:r>
        <w:r>
          <w:instrText xml:space="preserve"> PAGEREF _Toc23549 \h </w:instrText>
        </w:r>
        <w:r>
          <w:fldChar w:fldCharType="separate"/>
        </w:r>
        <w:r>
          <w:t>49</w:t>
        </w:r>
        <w:r>
          <w:fldChar w:fldCharType="end"/>
        </w:r>
      </w:hyperlink>
    </w:p>
    <w:p>
      <w:pPr>
        <w:pStyle w:val="TOC2"/>
        <w:tabs>
          <w:tab w:val="right" w:leader="dot" w:pos="8306"/>
        </w:tabs>
      </w:pPr>
      <w:hyperlink w:anchor="_Toc29974" w:history="1">
        <w:r>
          <w:rPr>
            <w:rFonts w:ascii="仿宋" w:eastAsia="仿宋" w:hAnsi="仿宋" w:cs="仿宋" w:hint="eastAsia"/>
            <w:lang w:val="en-GB"/>
          </w:rPr>
          <w:t>(一)、供应链优化策略</w:t>
        </w:r>
        <w:r>
          <w:tab/>
        </w:r>
        <w:r>
          <w:fldChar w:fldCharType="begin"/>
        </w:r>
        <w:r>
          <w:instrText xml:space="preserve"> PAGEREF _Toc29974 \h </w:instrText>
        </w:r>
        <w:r>
          <w:fldChar w:fldCharType="separate"/>
        </w:r>
        <w:r>
          <w:t>49</w:t>
        </w:r>
        <w:r>
          <w:fldChar w:fldCharType="end"/>
        </w:r>
      </w:hyperlink>
    </w:p>
    <w:p>
      <w:pPr>
        <w:pStyle w:val="TOC2"/>
        <w:tabs>
          <w:tab w:val="right" w:leader="dot" w:pos="8306"/>
        </w:tabs>
      </w:pPr>
      <w:hyperlink w:anchor="_Toc27587" w:history="1">
        <w:r>
          <w:rPr>
            <w:rFonts w:ascii="仿宋" w:eastAsia="仿宋" w:hAnsi="仿宋" w:cs="仿宋" w:hint="eastAsia"/>
            <w:lang w:val="en-GB"/>
          </w:rPr>
          <w:t>(二)、供应商合作与管理</w:t>
        </w:r>
        <w:r>
          <w:tab/>
        </w:r>
        <w:r>
          <w:fldChar w:fldCharType="begin"/>
        </w:r>
        <w:r>
          <w:instrText xml:space="preserve"> PAGEREF _Toc27587 \h </w:instrText>
        </w:r>
        <w:r>
          <w:fldChar w:fldCharType="separate"/>
        </w:r>
        <w:r>
          <w:t>50</w:t>
        </w:r>
        <w:r>
          <w:fldChar w:fldCharType="end"/>
        </w:r>
      </w:hyperlink>
    </w:p>
    <w:p>
      <w:pPr>
        <w:pStyle w:val="TOC2"/>
        <w:tabs>
          <w:tab w:val="right" w:leader="dot" w:pos="8306"/>
        </w:tabs>
      </w:pPr>
      <w:hyperlink w:anchor="_Toc3973" w:history="1">
        <w:r>
          <w:rPr>
            <w:rFonts w:ascii="仿宋" w:eastAsia="仿宋" w:hAnsi="仿宋" w:cs="仿宋" w:hint="eastAsia"/>
            <w:lang w:val="en-GB"/>
          </w:rPr>
          <w:t>(三)、物流与库存管理</w:t>
        </w:r>
        <w:r>
          <w:tab/>
        </w:r>
        <w:r>
          <w:fldChar w:fldCharType="begin"/>
        </w:r>
        <w:r>
          <w:instrText xml:space="preserve"> PAGEREF _Toc3973 \h </w:instrText>
        </w:r>
        <w:r>
          <w:fldChar w:fldCharType="separate"/>
        </w:r>
        <w:r>
          <w:t>51</w:t>
        </w:r>
        <w:r>
          <w:fldChar w:fldCharType="end"/>
        </w:r>
      </w:hyperlink>
    </w:p>
    <w:p>
      <w:pPr>
        <w:pStyle w:val="TOC2"/>
        <w:tabs>
          <w:tab w:val="right" w:leader="dot" w:pos="8306"/>
        </w:tabs>
      </w:pPr>
      <w:hyperlink w:anchor="_Toc25556" w:history="1">
        <w:r>
          <w:rPr>
            <w:rFonts w:ascii="仿宋" w:eastAsia="仿宋" w:hAnsi="仿宋" w:cs="仿宋" w:hint="eastAsia"/>
            <w:lang w:val="en-GB"/>
          </w:rPr>
          <w:t>(四)、风险管理与应对策略</w:t>
        </w:r>
        <w:r>
          <w:tab/>
        </w:r>
        <w:r>
          <w:fldChar w:fldCharType="begin"/>
        </w:r>
        <w:r>
          <w:instrText xml:space="preserve"> PAGEREF _Toc25556 \h </w:instrText>
        </w:r>
        <w:r>
          <w:fldChar w:fldCharType="separate"/>
        </w:r>
        <w:r>
          <w:t>52</w:t>
        </w:r>
        <w:r>
          <w:fldChar w:fldCharType="end"/>
        </w:r>
      </w:hyperlink>
    </w:p>
    <w:p>
      <w:pPr>
        <w:pStyle w:val="TOC1"/>
        <w:tabs>
          <w:tab w:val="right" w:leader="dot" w:pos="8306"/>
        </w:tabs>
      </w:pPr>
      <w:hyperlink w:anchor="_Toc25431" w:history="1">
        <w:r>
          <w:rPr>
            <w:rFonts w:ascii="仿宋" w:eastAsia="仿宋" w:hAnsi="仿宋" w:cs="仿宋" w:hint="eastAsia"/>
            <w:lang w:val="en-GB"/>
          </w:rPr>
          <w:t>十二、光学膜行业高质量发展</w:t>
        </w:r>
        <w:r>
          <w:tab/>
        </w:r>
        <w:r>
          <w:fldChar w:fldCharType="begin"/>
        </w:r>
        <w:r>
          <w:instrText xml:space="preserve"> PAGEREF _Toc25431 \h </w:instrText>
        </w:r>
        <w:r>
          <w:fldChar w:fldCharType="separate"/>
        </w:r>
        <w:r>
          <w:t>53</w:t>
        </w:r>
        <w:r>
          <w:fldChar w:fldCharType="end"/>
        </w:r>
      </w:hyperlink>
    </w:p>
    <w:p>
      <w:pPr>
        <w:pStyle w:val="TOC2"/>
        <w:tabs>
          <w:tab w:val="right" w:leader="dot" w:pos="8306"/>
        </w:tabs>
      </w:pPr>
      <w:hyperlink w:anchor="_Toc32235" w:history="1">
        <w:r>
          <w:rPr>
            <w:rFonts w:ascii="仿宋" w:eastAsia="仿宋" w:hAnsi="仿宋" w:cs="仿宋" w:hint="eastAsia"/>
            <w:lang w:val="en-GB"/>
          </w:rPr>
          <w:t>(一)、质量管理体系</w:t>
        </w:r>
        <w:r>
          <w:tab/>
        </w:r>
        <w:r>
          <w:fldChar w:fldCharType="begin"/>
        </w:r>
        <w:r>
          <w:instrText xml:space="preserve"> PAGEREF _Toc32235 \h </w:instrText>
        </w:r>
        <w:r>
          <w:fldChar w:fldCharType="separate"/>
        </w:r>
        <w:r>
          <w:t>53</w:t>
        </w:r>
        <w:r>
          <w:fldChar w:fldCharType="end"/>
        </w:r>
      </w:hyperlink>
    </w:p>
    <w:p>
      <w:pPr>
        <w:pStyle w:val="TOC2"/>
        <w:tabs>
          <w:tab w:val="right" w:leader="dot" w:pos="8306"/>
        </w:tabs>
      </w:pPr>
      <w:hyperlink w:anchor="_Toc30597" w:history="1">
        <w:r>
          <w:rPr>
            <w:rFonts w:ascii="仿宋" w:eastAsia="仿宋" w:hAnsi="仿宋" w:cs="仿宋" w:hint="eastAsia"/>
            <w:lang w:val="en-GB"/>
          </w:rPr>
          <w:t>(二)、创新与研发投入</w:t>
        </w:r>
        <w:r>
          <w:tab/>
        </w:r>
        <w:r>
          <w:fldChar w:fldCharType="begin"/>
        </w:r>
        <w:r>
          <w:instrText xml:space="preserve"> PAGEREF _Toc30597 \h </w:instrText>
        </w:r>
        <w:r>
          <w:fldChar w:fldCharType="separate"/>
        </w:r>
        <w:r>
          <w:t>55</w:t>
        </w:r>
        <w:r>
          <w:fldChar w:fldCharType="end"/>
        </w:r>
      </w:hyperlink>
    </w:p>
    <w:p>
      <w:pPr>
        <w:pStyle w:val="TOC2"/>
        <w:tabs>
          <w:tab w:val="right" w:leader="dot" w:pos="8306"/>
        </w:tabs>
      </w:pPr>
      <w:hyperlink w:anchor="_Toc12448" w:history="1">
        <w:r>
          <w:rPr>
            <w:rFonts w:ascii="仿宋" w:eastAsia="仿宋" w:hAnsi="仿宋" w:cs="仿宋" w:hint="eastAsia"/>
            <w:lang w:val="en-GB"/>
          </w:rPr>
          <w:t>(三)、生产效率提升</w:t>
        </w:r>
        <w:r>
          <w:tab/>
        </w:r>
        <w:r>
          <w:fldChar w:fldCharType="begin"/>
        </w:r>
        <w:r>
          <w:instrText xml:space="preserve"> PAGEREF _Toc12448 \h </w:instrText>
        </w:r>
        <w:r>
          <w:fldChar w:fldCharType="separate"/>
        </w:r>
        <w:r>
          <w:t>57</w:t>
        </w:r>
        <w:r>
          <w:fldChar w:fldCharType="end"/>
        </w:r>
      </w:hyperlink>
    </w:p>
    <w:p>
      <w:pPr>
        <w:pStyle w:val="TOC2"/>
        <w:tabs>
          <w:tab w:val="right" w:leader="dot" w:pos="8306"/>
        </w:tabs>
      </w:pPr>
      <w:hyperlink w:anchor="_Toc19909" w:history="1">
        <w:r>
          <w:rPr>
            <w:rFonts w:ascii="仿宋" w:eastAsia="仿宋" w:hAnsi="仿宋" w:cs="仿宋" w:hint="eastAsia"/>
            <w:lang w:val="en-GB"/>
          </w:rPr>
          <w:t>(四)、环保与可持续发展</w:t>
        </w:r>
        <w:r>
          <w:tab/>
        </w:r>
        <w:r>
          <w:fldChar w:fldCharType="begin"/>
        </w:r>
        <w:r>
          <w:instrText xml:space="preserve"> PAGEREF _Toc19909 \h </w:instrText>
        </w:r>
        <w:r>
          <w:fldChar w:fldCharType="separate"/>
        </w:r>
        <w:r>
          <w:t>58</w:t>
        </w:r>
        <w:r>
          <w:fldChar w:fldCharType="end"/>
        </w:r>
      </w:hyperlink>
    </w:p>
    <w:p>
      <w:pPr>
        <w:pStyle w:val="TOC1"/>
        <w:tabs>
          <w:tab w:val="right" w:leader="dot" w:pos="8306"/>
        </w:tabs>
      </w:pPr>
      <w:hyperlink w:anchor="_Toc11879" w:history="1">
        <w:r>
          <w:rPr>
            <w:rFonts w:ascii="仿宋" w:eastAsia="仿宋" w:hAnsi="仿宋" w:cs="仿宋" w:hint="eastAsia"/>
            <w:lang w:val="en-GB"/>
          </w:rPr>
          <w:t>十三、市场营销与销售策略</w:t>
        </w:r>
        <w:r>
          <w:tab/>
        </w:r>
        <w:r>
          <w:fldChar w:fldCharType="begin"/>
        </w:r>
        <w:r>
          <w:instrText xml:space="preserve"> PAGEREF _Toc11879 \h </w:instrText>
        </w:r>
        <w:r>
          <w:fldChar w:fldCharType="separate"/>
        </w:r>
        <w:r>
          <w:t>59</w:t>
        </w:r>
        <w:r>
          <w:fldChar w:fldCharType="end"/>
        </w:r>
      </w:hyperlink>
    </w:p>
    <w:p>
      <w:pPr>
        <w:pStyle w:val="TOC2"/>
        <w:tabs>
          <w:tab w:val="right" w:leader="dot" w:pos="8306"/>
        </w:tabs>
      </w:pPr>
      <w:hyperlink w:anchor="_Toc28676" w:history="1">
        <w:r>
          <w:rPr>
            <w:rFonts w:ascii="仿宋" w:eastAsia="仿宋" w:hAnsi="仿宋" w:cs="仿宋" w:hint="eastAsia"/>
            <w:lang w:val="en-GB"/>
          </w:rPr>
          <w:t>(一)、市场推广与品牌建设</w:t>
        </w:r>
        <w:r>
          <w:tab/>
        </w:r>
        <w:r>
          <w:fldChar w:fldCharType="begin"/>
        </w:r>
        <w:r>
          <w:instrText xml:space="preserve"> PAGEREF _Toc28676 \h </w:instrText>
        </w:r>
        <w:r>
          <w:fldChar w:fldCharType="separate"/>
        </w:r>
        <w:r>
          <w:t>59</w:t>
        </w:r>
        <w:r>
          <w:fldChar w:fldCharType="end"/>
        </w:r>
      </w:hyperlink>
    </w:p>
    <w:p>
      <w:pPr>
        <w:pStyle w:val="TOC2"/>
        <w:tabs>
          <w:tab w:val="right" w:leader="dot" w:pos="8306"/>
        </w:tabs>
      </w:pPr>
      <w:hyperlink w:anchor="_Toc7572" w:history="1">
        <w:r>
          <w:rPr>
            <w:rFonts w:ascii="仿宋" w:eastAsia="仿宋" w:hAnsi="仿宋" w:cs="仿宋" w:hint="eastAsia"/>
            <w:lang w:val="en-GB"/>
          </w:rPr>
          <w:t>(二)、销售渠道与分销网络</w:t>
        </w:r>
        <w:r>
          <w:tab/>
        </w:r>
        <w:r>
          <w:fldChar w:fldCharType="begin"/>
        </w:r>
        <w:r>
          <w:instrText xml:space="preserve"> PAGEREF _Toc7572 \h </w:instrText>
        </w:r>
        <w:r>
          <w:fldChar w:fldCharType="separate"/>
        </w:r>
        <w:r>
          <w:t>61</w:t>
        </w:r>
        <w:r>
          <w:fldChar w:fldCharType="end"/>
        </w:r>
      </w:hyperlink>
    </w:p>
    <w:p>
      <w:pPr>
        <w:pStyle w:val="TOC2"/>
        <w:tabs>
          <w:tab w:val="right" w:leader="dot" w:pos="8306"/>
        </w:tabs>
      </w:pPr>
      <w:hyperlink w:anchor="_Toc9947" w:history="1">
        <w:r>
          <w:rPr>
            <w:rFonts w:ascii="仿宋" w:eastAsia="仿宋" w:hAnsi="仿宋" w:cs="仿宋" w:hint="eastAsia"/>
            <w:lang w:val="en-GB"/>
          </w:rPr>
          <w:t>(三)、客户关系管理与维护</w:t>
        </w:r>
        <w:r>
          <w:tab/>
        </w:r>
        <w:r>
          <w:fldChar w:fldCharType="begin"/>
        </w:r>
        <w:r>
          <w:instrText xml:space="preserve"> PAGEREF _Toc9947 \h </w:instrText>
        </w:r>
        <w:r>
          <w:fldChar w:fldCharType="separate"/>
        </w:r>
        <w:r>
          <w:t>62</w:t>
        </w:r>
        <w:r>
          <w:fldChar w:fldCharType="end"/>
        </w:r>
      </w:hyperlink>
    </w:p>
    <w:p>
      <w:pPr>
        <w:pStyle w:val="TOC2"/>
        <w:tabs>
          <w:tab w:val="right" w:leader="dot" w:pos="8306"/>
        </w:tabs>
      </w:pPr>
      <w:hyperlink w:anchor="_Toc22932" w:history="1">
        <w:r>
          <w:rPr>
            <w:rFonts w:ascii="仿宋" w:eastAsia="仿宋" w:hAnsi="仿宋" w:cs="仿宋" w:hint="eastAsia"/>
            <w:lang w:val="en-GB"/>
          </w:rPr>
          <w:t>(四)、市场反馈与调整策略</w:t>
        </w:r>
        <w:r>
          <w:tab/>
        </w:r>
        <w:r>
          <w:fldChar w:fldCharType="begin"/>
        </w:r>
        <w:r>
          <w:instrText xml:space="preserve"> PAGEREF _Toc22932 \h </w:instrText>
        </w:r>
        <w:r>
          <w:fldChar w:fldCharType="separate"/>
        </w:r>
        <w:r>
          <w:t>63</w:t>
        </w:r>
        <w:r>
          <w:fldChar w:fldCharType="end"/>
        </w:r>
      </w:hyperlink>
    </w:p>
    <w:p>
      <w:pPr>
        <w:pStyle w:val="TOC1"/>
        <w:tabs>
          <w:tab w:val="right" w:leader="dot" w:pos="8306"/>
        </w:tabs>
      </w:pPr>
      <w:hyperlink w:anchor="_Toc2161" w:history="1">
        <w:r>
          <w:rPr>
            <w:rFonts w:ascii="仿宋" w:eastAsia="仿宋" w:hAnsi="仿宋" w:cs="仿宋" w:hint="eastAsia"/>
            <w:lang w:val="en-GB"/>
          </w:rPr>
          <w:t>十四、光学膜行业发展方向</w:t>
        </w:r>
        <w:r>
          <w:tab/>
        </w:r>
        <w:r>
          <w:fldChar w:fldCharType="begin"/>
        </w:r>
        <w:r>
          <w:instrText xml:space="preserve"> PAGEREF _Toc2161 \h </w:instrText>
        </w:r>
        <w:r>
          <w:fldChar w:fldCharType="separate"/>
        </w:r>
        <w:r>
          <w:t>64</w:t>
        </w:r>
        <w:r>
          <w:fldChar w:fldCharType="end"/>
        </w:r>
      </w:hyperlink>
    </w:p>
    <w:p>
      <w:pPr>
        <w:pStyle w:val="TOC2"/>
        <w:tabs>
          <w:tab w:val="right" w:leader="dot" w:pos="8306"/>
        </w:tabs>
      </w:pPr>
      <w:hyperlink w:anchor="_Toc20142" w:history="1">
        <w:r>
          <w:rPr>
            <w:rFonts w:ascii="仿宋" w:eastAsia="仿宋" w:hAnsi="仿宋" w:cs="仿宋" w:hint="eastAsia"/>
            <w:lang w:val="en-GB"/>
          </w:rPr>
          <w:t>(一)、未来趋势与预测</w:t>
        </w:r>
        <w:r>
          <w:tab/>
        </w:r>
        <w:r>
          <w:fldChar w:fldCharType="begin"/>
        </w:r>
        <w:r>
          <w:instrText xml:space="preserve"> PAGEREF _Toc20142 \h </w:instrText>
        </w:r>
        <w:r>
          <w:fldChar w:fldCharType="separate"/>
        </w:r>
        <w:r>
          <w:t>64</w:t>
        </w:r>
        <w:r>
          <w:fldChar w:fldCharType="end"/>
        </w:r>
      </w:hyperlink>
    </w:p>
    <w:p>
      <w:pPr>
        <w:pStyle w:val="TOC2"/>
        <w:tabs>
          <w:tab w:val="right" w:leader="dot" w:pos="8306"/>
        </w:tabs>
      </w:pPr>
      <w:hyperlink w:anchor="_Toc19371" w:history="1">
        <w:r>
          <w:rPr>
            <w:rFonts w:ascii="仿宋" w:eastAsia="仿宋" w:hAnsi="仿宋" w:cs="仿宋" w:hint="eastAsia"/>
            <w:lang w:val="en-GB"/>
          </w:rPr>
          <w:t>(二)、新兴技术应用</w:t>
        </w:r>
        <w:r>
          <w:tab/>
        </w:r>
        <w:r>
          <w:fldChar w:fldCharType="begin"/>
        </w:r>
        <w:r>
          <w:instrText xml:space="preserve"> PAGEREF _Toc19371 \h </w:instrText>
        </w:r>
        <w:r>
          <w:fldChar w:fldCharType="separate"/>
        </w:r>
        <w:r>
          <w:t>65</w:t>
        </w:r>
        <w:r>
          <w:fldChar w:fldCharType="end"/>
        </w:r>
      </w:hyperlink>
    </w:p>
    <w:p>
      <w:pPr>
        <w:pStyle w:val="TOC2"/>
        <w:tabs>
          <w:tab w:val="right" w:leader="dot" w:pos="8306"/>
        </w:tabs>
      </w:pPr>
      <w:hyperlink w:anchor="_Toc19723" w:history="1">
        <w:r>
          <w:rPr>
            <w:rFonts w:ascii="仿宋" w:eastAsia="仿宋" w:hAnsi="仿宋" w:cs="仿宋" w:hint="eastAsia"/>
            <w:lang w:val="en-GB"/>
          </w:rPr>
          <w:t>(三)、光学膜行业生态系统构建</w:t>
        </w:r>
        <w:r>
          <w:tab/>
        </w:r>
        <w:r>
          <w:fldChar w:fldCharType="begin"/>
        </w:r>
        <w:r>
          <w:instrText xml:space="preserve"> PAGEREF _Toc19723 \h </w:instrText>
        </w:r>
        <w:r>
          <w:fldChar w:fldCharType="separate"/>
        </w:r>
        <w:r>
          <w:t>66</w:t>
        </w:r>
        <w:r>
          <w:fldChar w:fldCharType="end"/>
        </w:r>
      </w:hyperlink>
    </w:p>
    <w:p>
      <w:pPr>
        <w:pStyle w:val="TOC2"/>
        <w:tabs>
          <w:tab w:val="right" w:leader="dot" w:pos="8306"/>
        </w:tabs>
      </w:pPr>
      <w:hyperlink w:anchor="_Toc27031" w:history="1">
        <w:r>
          <w:rPr>
            <w:rFonts w:ascii="仿宋" w:eastAsia="仿宋" w:hAnsi="仿宋" w:cs="仿宋" w:hint="eastAsia"/>
            <w:lang w:val="en-GB"/>
          </w:rPr>
          <w:t>(四)、国际市场拓展策略</w:t>
        </w:r>
        <w:r>
          <w:tab/>
        </w:r>
        <w:r>
          <w:fldChar w:fldCharType="begin"/>
        </w:r>
        <w:r>
          <w:instrText xml:space="preserve"> PAGEREF _Toc27031 \h </w:instrText>
        </w:r>
        <w:r>
          <w:fldChar w:fldCharType="separate"/>
        </w:r>
        <w:r>
          <w:t>68</w:t>
        </w:r>
        <w:r>
          <w:fldChar w:fldCharType="end"/>
        </w:r>
      </w:hyperlink>
    </w:p>
    <w:p>
      <w:pPr>
        <w:pStyle w:val="TOC1"/>
        <w:tabs>
          <w:tab w:val="right" w:leader="dot" w:pos="8306"/>
        </w:tabs>
      </w:pPr>
      <w:hyperlink w:anchor="_Toc21726" w:history="1">
        <w:r>
          <w:rPr>
            <w:rFonts w:ascii="仿宋" w:eastAsia="仿宋" w:hAnsi="仿宋" w:cs="仿宋" w:hint="eastAsia"/>
            <w:lang w:val="en-GB"/>
          </w:rPr>
          <w:t>十五、光学膜可持续发展战略</w:t>
        </w:r>
        <w:r>
          <w:tab/>
        </w:r>
        <w:r>
          <w:fldChar w:fldCharType="begin"/>
        </w:r>
        <w:r>
          <w:instrText xml:space="preserve"> PAGEREF _Toc21726 \h </w:instrText>
        </w:r>
        <w:r>
          <w:fldChar w:fldCharType="separate"/>
        </w:r>
        <w:r>
          <w:t>69</w:t>
        </w:r>
        <w:r>
          <w:fldChar w:fldCharType="end"/>
        </w:r>
      </w:hyperlink>
    </w:p>
    <w:p>
      <w:pPr>
        <w:pStyle w:val="TOC2"/>
        <w:tabs>
          <w:tab w:val="right" w:leader="dot" w:pos="8306"/>
        </w:tabs>
      </w:pPr>
      <w:hyperlink w:anchor="_Toc10101" w:history="1">
        <w:r>
          <w:rPr>
            <w:rFonts w:ascii="仿宋" w:eastAsia="仿宋" w:hAnsi="仿宋" w:cs="仿宋" w:hint="eastAsia"/>
            <w:lang w:val="en-GB"/>
          </w:rPr>
          <w:t>(一)、环保与社会责任</w:t>
        </w:r>
        <w:r>
          <w:tab/>
        </w:r>
        <w:r>
          <w:fldChar w:fldCharType="begin"/>
        </w:r>
        <w:r>
          <w:instrText xml:space="preserve"> PAGEREF _Toc10101 \h </w:instrText>
        </w:r>
        <w:r>
          <w:fldChar w:fldCharType="separate"/>
        </w:r>
        <w:r>
          <w:t>69</w:t>
        </w:r>
        <w:r>
          <w:fldChar w:fldCharType="end"/>
        </w:r>
      </w:hyperlink>
    </w:p>
    <w:p>
      <w:pPr>
        <w:pStyle w:val="TOC2"/>
        <w:tabs>
          <w:tab w:val="right" w:leader="dot" w:pos="8306"/>
        </w:tabs>
      </w:pPr>
      <w:hyperlink w:anchor="_Toc11485" w:history="1">
        <w:r>
          <w:rPr>
            <w:rFonts w:ascii="仿宋" w:eastAsia="仿宋" w:hAnsi="仿宋" w:cs="仿宋" w:hint="eastAsia"/>
            <w:lang w:val="en-GB"/>
          </w:rPr>
          <w:t>(二)、资源有效利用与循环经济</w:t>
        </w:r>
        <w:r>
          <w:tab/>
        </w:r>
        <w:r>
          <w:fldChar w:fldCharType="begin"/>
        </w:r>
        <w:r>
          <w:instrText xml:space="preserve"> PAGEREF _Toc11485 \h </w:instrText>
        </w:r>
        <w:r>
          <w:fldChar w:fldCharType="separate"/>
        </w:r>
        <w:r>
          <w:t>71</w:t>
        </w:r>
        <w:r>
          <w:fldChar w:fldCharType="end"/>
        </w:r>
      </w:hyperlink>
    </w:p>
    <w:p>
      <w:pPr>
        <w:pStyle w:val="TOC2"/>
        <w:tabs>
          <w:tab w:val="right" w:leader="dot" w:pos="8306"/>
        </w:tabs>
      </w:pPr>
      <w:hyperlink w:anchor="_Toc13775" w:history="1">
        <w:r>
          <w:rPr>
            <w:rFonts w:ascii="仿宋" w:eastAsia="仿宋" w:hAnsi="仿宋" w:cs="仿宋" w:hint="eastAsia"/>
            <w:lang w:val="en-GB"/>
          </w:rPr>
          <w:t>(三)、社会影响与公益活动</w:t>
        </w:r>
        <w:r>
          <w:tab/>
        </w:r>
        <w:r>
          <w:fldChar w:fldCharType="begin"/>
        </w:r>
        <w:r>
          <w:instrText xml:space="preserve"> PAGEREF _Toc13775 \h </w:instrText>
        </w:r>
        <w:r>
          <w:fldChar w:fldCharType="separate"/>
        </w:r>
        <w:r>
          <w:t>72</w:t>
        </w:r>
        <w:r>
          <w:fldChar w:fldCharType="end"/>
        </w:r>
      </w:hyperlink>
    </w:p>
    <w:p>
      <w:pPr>
        <w:pStyle w:val="TOC2"/>
        <w:tabs>
          <w:tab w:val="right" w:leader="dot" w:pos="8306"/>
        </w:tabs>
      </w:pPr>
      <w:hyperlink w:anchor="_Toc23914" w:history="1">
        <w:r>
          <w:rPr>
            <w:rFonts w:ascii="仿宋" w:eastAsia="仿宋" w:hAnsi="仿宋" w:cs="仿宋" w:hint="eastAsia"/>
            <w:lang w:val="en-GB"/>
          </w:rPr>
          <w:t>(四)、可持续供应链与生产模式</w:t>
        </w:r>
        <w:r>
          <w:tab/>
        </w:r>
        <w:r>
          <w:fldChar w:fldCharType="begin"/>
        </w:r>
        <w:r>
          <w:instrText xml:space="preserve"> PAGEREF _Toc23914 \h </w:instrText>
        </w:r>
        <w:r>
          <w:fldChar w:fldCharType="separate"/>
        </w:r>
        <w:r>
          <w:t>73</w:t>
        </w:r>
        <w:r>
          <w:fldChar w:fldCharType="end"/>
        </w:r>
      </w:hyperlink>
    </w:p>
    <w:p>
      <w:pPr>
        <w:pStyle w:val="TOC1"/>
        <w:tabs>
          <w:tab w:val="right" w:leader="dot" w:pos="8306"/>
        </w:tabs>
      </w:pPr>
      <w:hyperlink w:anchor="_Toc13688" w:history="1">
        <w:r>
          <w:rPr>
            <w:rFonts w:ascii="仿宋" w:eastAsia="仿宋" w:hAnsi="仿宋" w:cs="仿宋" w:hint="eastAsia"/>
            <w:lang w:val="en-GB"/>
          </w:rPr>
          <w:t>十六、光学膜国际化战略</w:t>
        </w:r>
        <w:r>
          <w:tab/>
        </w:r>
        <w:r>
          <w:fldChar w:fldCharType="begin"/>
        </w:r>
        <w:r>
          <w:instrText xml:space="preserve"> PAGEREF _Toc13688 \h </w:instrText>
        </w:r>
        <w:r>
          <w:fldChar w:fldCharType="separate"/>
        </w:r>
        <w:r>
          <w:t>74</w:t>
        </w:r>
        <w:r>
          <w:fldChar w:fldCharType="end"/>
        </w:r>
      </w:hyperlink>
    </w:p>
    <w:p>
      <w:pPr>
        <w:pStyle w:val="TOC2"/>
        <w:tabs>
          <w:tab w:val="right" w:leader="dot" w:pos="8306"/>
        </w:tabs>
      </w:pPr>
      <w:hyperlink w:anchor="_Toc15901" w:history="1">
        <w:r>
          <w:rPr>
            <w:rFonts w:ascii="仿宋" w:eastAsia="仿宋" w:hAnsi="仿宋" w:cs="仿宋" w:hint="eastAsia"/>
            <w:lang w:val="en-GB"/>
          </w:rPr>
          <w:t>(一)、海外市场分析与选择</w:t>
        </w:r>
        <w:r>
          <w:tab/>
        </w:r>
        <w:r>
          <w:fldChar w:fldCharType="begin"/>
        </w:r>
        <w:r>
          <w:instrText xml:space="preserve"> PAGEREF _Toc15901 \h </w:instrText>
        </w:r>
        <w:r>
          <w:fldChar w:fldCharType="separate"/>
        </w:r>
        <w:r>
          <w:t>74</w:t>
        </w:r>
        <w:r>
          <w:fldChar w:fldCharType="end"/>
        </w:r>
      </w:hyperlink>
    </w:p>
    <w:p>
      <w:pPr>
        <w:pStyle w:val="TOC2"/>
        <w:tabs>
          <w:tab w:val="right" w:leader="dot" w:pos="8306"/>
        </w:tabs>
      </w:pPr>
      <w:hyperlink w:anchor="_Toc14707" w:history="1">
        <w:r>
          <w:rPr>
            <w:rFonts w:ascii="仿宋" w:eastAsia="仿宋" w:hAnsi="仿宋" w:cs="仿宋" w:hint="eastAsia"/>
            <w:lang w:val="en-GB"/>
          </w:rPr>
          <w:t>(二)、跨国合作伙伴关系</w:t>
        </w:r>
        <w:r>
          <w:tab/>
        </w:r>
        <w:r>
          <w:fldChar w:fldCharType="begin"/>
        </w:r>
        <w:r>
          <w:instrText xml:space="preserve"> PAGEREF _Toc14707 \h </w:instrText>
        </w:r>
        <w:r>
          <w:fldChar w:fldCharType="separate"/>
        </w:r>
        <w:r>
          <w:t>75</w:t>
        </w:r>
        <w:r>
          <w:fldChar w:fldCharType="end"/>
        </w:r>
      </w:hyperlink>
    </w:p>
    <w:p>
      <w:pPr>
        <w:pStyle w:val="TOC2"/>
        <w:tabs>
          <w:tab w:val="right" w:leader="dot" w:pos="8306"/>
        </w:tabs>
      </w:pPr>
      <w:hyperlink w:anchor="_Toc28817" w:history="1">
        <w:r>
          <w:rPr>
            <w:rFonts w:ascii="仿宋" w:eastAsia="仿宋" w:hAnsi="仿宋" w:cs="仿宋" w:hint="eastAsia"/>
            <w:lang w:val="en-GB"/>
          </w:rPr>
          <w:t>(三)、国际市场营销与品牌推广</w:t>
        </w:r>
        <w:r>
          <w:tab/>
        </w:r>
        <w:r>
          <w:fldChar w:fldCharType="begin"/>
        </w:r>
        <w:r>
          <w:instrText xml:space="preserve"> PAGEREF _Toc28817 \h </w:instrText>
        </w:r>
        <w:r>
          <w:fldChar w:fldCharType="separate"/>
        </w:r>
        <w:r>
          <w:t>76</w:t>
        </w:r>
        <w:r>
          <w:fldChar w:fldCharType="end"/>
        </w:r>
      </w:hyperlink>
    </w:p>
    <w:p>
      <w:pPr>
        <w:pStyle w:val="TOC2"/>
        <w:tabs>
          <w:tab w:val="right" w:leader="dot" w:pos="8306"/>
        </w:tabs>
      </w:pPr>
      <w:hyperlink w:anchor="_Toc21768" w:history="1">
        <w:r>
          <w:rPr>
            <w:rFonts w:ascii="仿宋" w:eastAsia="仿宋" w:hAnsi="仿宋" w:cs="仿宋" w:hint="eastAsia"/>
            <w:lang w:val="en-GB"/>
          </w:rPr>
          <w:t>(四)、国际贸易与风险管理</w:t>
        </w:r>
        <w:r>
          <w:tab/>
        </w:r>
        <w:r>
          <w:fldChar w:fldCharType="begin"/>
        </w:r>
        <w:r>
          <w:instrText xml:space="preserve"> PAGEREF _Toc21768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6819"/>
      <w:r>
        <w:rPr>
          <w:rFonts w:ascii="仿宋" w:eastAsia="仿宋" w:hAnsi="仿宋" w:cs="仿宋" w:hint="eastAsia"/>
          <w:lang w:val="en-GB"/>
        </w:rPr>
        <w:t>序言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全球化经济的大潮中，光学膜企业竞争日益激烈，市场分析与竞争策略的研究变得尤为关键。本报告旨在通过对现行市场结构、竞争环境及消费者行为的深入剖析，为企业决策提供科学参考。通过评估行业动态及竞争对手的战略举措，本报告进一步提出相应的竞争策略建议，旨在辅助企业把握市场脉络，优化战略布局。本文档仅供学习交流使用，不得作为商业用途。</w:t>
      </w:r>
    </w:p>
    <w:p>
      <w:pPr>
        <w:pStyle w:val="Heading1"/>
        <w:ind w:firstLine="560" w:firstLineChars="200"/>
        <w:rPr>
          <w:rFonts w:ascii="仿宋" w:eastAsia="仿宋" w:hAnsi="仿宋" w:cs="仿宋" w:hint="eastAsia"/>
          <w:sz w:val="28"/>
          <w:lang w:val="en-GB"/>
        </w:rPr>
      </w:pPr>
      <w:bookmarkStart w:id="2" w:name="_Toc22858"/>
      <w:r>
        <w:rPr>
          <w:rFonts w:ascii="仿宋" w:eastAsia="仿宋" w:hAnsi="仿宋" w:cs="仿宋" w:hint="eastAsia"/>
          <w:sz w:val="28"/>
          <w:lang w:val="en-GB"/>
        </w:rPr>
        <w:t>一、光学膜项目概论</w:t>
      </w:r>
      <w:bookmarkEnd w:id="2"/>
    </w:p>
    <w:p>
      <w:pPr>
        <w:pStyle w:val="Heading2"/>
        <w:rPr>
          <w:rFonts w:ascii="仿宋" w:eastAsia="仿宋" w:hAnsi="仿宋" w:cs="仿宋" w:hint="eastAsia"/>
          <w:lang w:val="en-GB"/>
        </w:rPr>
      </w:pPr>
      <w:bookmarkStart w:id="3" w:name="_Toc31758"/>
      <w:r>
        <w:rPr>
          <w:rFonts w:ascii="仿宋" w:eastAsia="仿宋" w:hAnsi="仿宋" w:cs="仿宋" w:hint="eastAsia"/>
          <w:lang w:val="en-GB"/>
        </w:rPr>
        <w:t>(一)、光学膜项目概述</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光学膜项目基本情况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承办机构名称：xxx 企业有限公司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光学膜项目性质：拓展及增建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光学膜项目建设地域： xxx（待定）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光学膜项目联络人： 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 主承办单位基本情况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主办单位名称：xxx 集团有限公司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单位性质：大型综合企业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主办单位总部： xxx 城市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单位联系人：王 xx</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5、 单位联系方式：[联系方式]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(三) 光学膜项目建设选址及用地规模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选址依据： 光学膜项目选址的主要依据是考虑到区域经济发展、交通便利性、资源供给等多方面因素，确保光学膜项目能够充分融入当地发展规划，并为未来的可持续发展奠定基础。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用地规模： 本光学膜项目所需用地规模为XXXX亩（或平方米，具体数字根据实际情况而定）。用地规模的确定充分考虑了光学膜项目建设的需要，同时符合当地土地利用规划和法规要求。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用地性质： 光学膜项目用地的性质将根据当地规划和土地管理部门的要求，确保符合法律法规，并获得相关土地证照。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土地利用计划： 在光学膜项目建设过程中，将遵循土地合理利用的原则，最大化地发挥土地资源的效益，确保光学膜项目用地得到科学、合理的利用。</w:t>
      </w:r>
    </w:p>
    <w:p>
      <w:pPr>
        <w:pStyle w:val="Heading2"/>
        <w:ind w:firstLine="560" w:firstLineChars="200"/>
        <w:rPr>
          <w:rFonts w:ascii="仿宋" w:eastAsia="仿宋" w:hAnsi="仿宋" w:cs="仿宋" w:hint="eastAsia"/>
          <w:sz w:val="28"/>
          <w:lang w:val="en-GB"/>
        </w:rPr>
      </w:pPr>
      <w:bookmarkStart w:id="4" w:name="_Toc20426"/>
      <w:r>
        <w:rPr>
          <w:rFonts w:ascii="仿宋" w:eastAsia="仿宋" w:hAnsi="仿宋" w:cs="仿宋" w:hint="eastAsia"/>
          <w:sz w:val="28"/>
          <w:lang w:val="en-GB"/>
        </w:rPr>
        <w:t>(二)、光学膜项目总投资及资金构成</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本光学膜项目总投资及资金构成如下：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总投资额： 光学膜项目的总投资为XXXX万元。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资金构成：</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自有资金： 由企业自筹的资金为XXXX万元。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银行贷款： 申请银行贷款XXXX万元。</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3. 资金用途： 投资将主要用于光学膜项目的前期准备、工程勘察与设计、土建工程施工、设备采购、设备安装调试、试车投产等方面。</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贷款利率： 银行贷款的利率按XX%测算。</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建设期利息： 在建设期间，预计产生的贷款利息为XXXX万元。</w:t>
      </w:r>
    </w:p>
    <w:p>
      <w:pPr>
        <w:pStyle w:val="Heading2"/>
        <w:ind w:firstLine="560" w:firstLineChars="200"/>
        <w:rPr>
          <w:rFonts w:ascii="仿宋" w:eastAsia="仿宋" w:hAnsi="仿宋" w:cs="仿宋" w:hint="eastAsia"/>
          <w:sz w:val="28"/>
          <w:lang w:val="en-GB"/>
        </w:rPr>
      </w:pPr>
      <w:bookmarkStart w:id="5" w:name="_Toc22513"/>
      <w:r>
        <w:rPr>
          <w:rFonts w:ascii="仿宋" w:eastAsia="仿宋" w:hAnsi="仿宋" w:cs="仿宋" w:hint="eastAsia"/>
          <w:sz w:val="28"/>
          <w:lang w:val="en-GB"/>
        </w:rPr>
        <w:t>(三)、资金筹措方案</w:t>
      </w:r>
      <w:bookmarkEnd w:id="5"/>
    </w:p>
    <w:p>
      <w:pPr>
        <w:ind w:firstLine="560" w:firstLineChars="200"/>
        <w:rPr>
          <w:rFonts w:ascii="仿宋" w:eastAsia="仿宋" w:hAnsi="仿宋" w:cs="仿宋" w:hint="eastAsia"/>
          <w:sz w:val="28"/>
          <w:lang w:val="en-GB"/>
        </w:r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(一)光学膜项目资本金筹措方案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满足光学膜项目总投资XXX万元的资金需求，xxx有限公司制定了自筹资金（资本金）XXX万元的资金筹措方案。公司将通过内部资金调动和股东注资的方式，确保光学膜项目有足够的资本金支持，以保障光学膜项目的正常启动和建设。</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(二)申请银行借款方案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经过谨慎的财务测算，本期工程光学膜项目拟申请银行借款总额XXX万元。公司将根据光学膜项目的实际资金需求，向银行申请长期借款，以获取额外的资金支持。这一借款方案将有助于提高光学膜项目的资金灵活性，确保光学膜项目建设和运营阶段的正常资金供给。</w:t>
      </w:r>
    </w:p>
    <w:p>
      <w:pPr>
        <w:pStyle w:val="Heading2"/>
        <w:ind w:firstLine="560" w:firstLineChars="200"/>
        <w:rPr>
          <w:rFonts w:ascii="仿宋" w:eastAsia="仿宋" w:hAnsi="仿宋" w:cs="仿宋" w:hint="eastAsia"/>
          <w:sz w:val="28"/>
          <w:lang w:val="en-GB"/>
        </w:rPr>
      </w:pPr>
      <w:bookmarkStart w:id="6" w:name="_Toc20252"/>
      <w:r>
        <w:rPr>
          <w:rFonts w:ascii="仿宋" w:eastAsia="仿宋" w:hAnsi="仿宋" w:cs="仿宋" w:hint="eastAsia"/>
          <w:sz w:val="28"/>
          <w:lang w:val="en-GB"/>
        </w:rPr>
        <w:t>(四)、光学膜项目预期经济效益规划目标</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光学膜项目预期经济效益规划目标</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基于光学膜项目总投资XX万元以及资本金和银行借款的筹措方案，XXX有限公司明确了光学膜项目的预期经济效益规划目标。主要目标包括：</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投资回报率（IRR）： 公司设定光学膜项目的投资回报率目标，确保光学膜项目能够在合理的时间内实现良好的经济效益。通过精确的财务测算和风险评估，公司将力求实现光学膜项目IRR的最大化。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资金回收期： 公司将通过科学合理的财务规划，争取缩短光学膜项目的资金回收期。这有助于提高光学膜项目的资金周转效率，确保资金在光学膜项目建设和运营中得到充分利用。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净现值（NPV）： 公司将制定明确的净现值目标，通过精细的财务计划和成本控制，争取实现光学膜项目净现值的最大化。这有助于评估光学膜项目的长期盈利能力。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经济增加值（EVA）： 公司将关注光学膜项目的经济增加值，通过提高管理水平、降低成本、提高效益等方式，努力实现光学膜项目对企业价值的最大化贡献。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些明确的经济效益目标将成为公司在光学膜项目实施过程中的重要衡量标准，有助于确保光学膜项目的经济效益能够达到或超出预期水平。同时，公司将不断进行财务分析和风险评估，及时调整经济效益规划目标，以应对外部环境的变化和不确定性因素。</w:t>
      </w:r>
    </w:p>
    <w:p>
      <w:pPr>
        <w:pStyle w:val="Heading2"/>
        <w:ind w:firstLine="560" w:firstLineChars="200"/>
        <w:rPr>
          <w:rFonts w:ascii="仿宋" w:eastAsia="仿宋" w:hAnsi="仿宋" w:cs="仿宋" w:hint="eastAsia"/>
          <w:sz w:val="28"/>
          <w:lang w:val="en-GB"/>
        </w:rPr>
      </w:pPr>
      <w:bookmarkStart w:id="7" w:name="_Toc11691"/>
      <w:r>
        <w:rPr>
          <w:rFonts w:ascii="仿宋" w:eastAsia="仿宋" w:hAnsi="仿宋" w:cs="仿宋" w:hint="eastAsia"/>
          <w:sz w:val="28"/>
          <w:lang w:val="en-GB"/>
        </w:rPr>
        <w:t>(五)、光学膜项目建设进度规划</w:t>
      </w:r>
      <w:bookmarkEnd w:id="7"/>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为确保光学膜项目按时高效推进，公司制定了详细的光学膜项目建设进度规划。下面是光学膜项目建设的主要时间节点和任务计划：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前期准备阶段（XX个月）：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w:t>
      </w:r>
      <w:r>
        <w:rPr>
          <w:rFonts w:ascii="仿宋" w:eastAsia="仿宋" w:hAnsi="仿宋" w:cs="仿宋" w:hint="eastAsia"/>
          <w:sz w:val="28"/>
          <w:lang w:val="en-GB"/>
        </w:rPr>
        <w:t xml:space="preserve"> </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https://d.book118.com/226021040221010040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光学膜战略市场规划报告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光学膜战略市场规划报告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光学膜战略市场规划报告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光学膜战略市场规划报告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光学膜战略市场规划报告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光学膜战略市场规划报告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光学膜战略市场规划报告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185B73"/>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185B73"/>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2602104022101004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2024-01-08T18:47:00Z</dcterms:created>
  <dcterms:modified xsi:type="dcterms:W3CDTF">2024-01-08T18:47:19Z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BFE1852EC19B47CEA56F9504DB6CB20F_11</vt:lpwstr>
  </property>
  <property fmtid="{D5CDD505-2E9C-101B-9397-08002B2CF9AE}" pid="3" name="KSOProductBuildVer">
    <vt:lpwstr>2052-12.1.0.16120</vt:lpwstr>
  </property>
</Properties>
</file>