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钛白粉项目计划设计方案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17" w:history="1">
        <w:r>
          <w:rPr>
            <w:rFonts w:ascii="仿宋" w:eastAsia="仿宋" w:hAnsi="仿宋" w:cs="仿宋" w:hint="eastAsia"/>
            <w:lang w:eastAsia="zh-CN"/>
          </w:rPr>
          <w:t>序言</w:t>
        </w:r>
        <w:r>
          <w:tab/>
        </w:r>
        <w:r>
          <w:fldChar w:fldCharType="begin"/>
        </w:r>
        <w:r>
          <w:instrText xml:space="preserve"> PAGEREF _Toc1417 \h </w:instrText>
        </w:r>
        <w:r>
          <w:fldChar w:fldCharType="separate"/>
        </w:r>
        <w:r>
          <w:t>3</w:t>
        </w:r>
        <w:r>
          <w:fldChar w:fldCharType="end"/>
        </w:r>
      </w:hyperlink>
    </w:p>
    <w:p>
      <w:pPr>
        <w:pStyle w:val="TOC1"/>
        <w:tabs>
          <w:tab w:val="right" w:leader="dot" w:pos="8306"/>
        </w:tabs>
      </w:pPr>
      <w:hyperlink w:anchor="_Toc27770" w:history="1">
        <w:r>
          <w:rPr>
            <w:rFonts w:ascii="仿宋" w:eastAsia="仿宋" w:hAnsi="仿宋" w:cs="仿宋" w:hint="eastAsia"/>
            <w:lang w:eastAsia="zh-CN"/>
          </w:rPr>
          <w:t>一、钛白粉项目建设背景及必要性分析</w:t>
        </w:r>
        <w:r>
          <w:tab/>
        </w:r>
        <w:r>
          <w:fldChar w:fldCharType="begin"/>
        </w:r>
        <w:r>
          <w:instrText xml:space="preserve"> PAGEREF _Toc27770 \h </w:instrText>
        </w:r>
        <w:r>
          <w:fldChar w:fldCharType="separate"/>
        </w:r>
        <w:r>
          <w:t>3</w:t>
        </w:r>
        <w:r>
          <w:fldChar w:fldCharType="end"/>
        </w:r>
      </w:hyperlink>
    </w:p>
    <w:p>
      <w:pPr>
        <w:pStyle w:val="TOC2"/>
        <w:tabs>
          <w:tab w:val="right" w:leader="dot" w:pos="8306"/>
        </w:tabs>
      </w:pPr>
      <w:hyperlink w:anchor="_Toc16812" w:history="1">
        <w:r>
          <w:rPr>
            <w:rFonts w:ascii="仿宋" w:eastAsia="仿宋" w:hAnsi="仿宋" w:cs="仿宋" w:hint="eastAsia"/>
            <w:lang w:eastAsia="zh-CN"/>
          </w:rPr>
          <w:t>(一)、钛白粉项目背景分析</w:t>
        </w:r>
        <w:r>
          <w:tab/>
        </w:r>
        <w:r>
          <w:fldChar w:fldCharType="begin"/>
        </w:r>
        <w:r>
          <w:instrText xml:space="preserve"> PAGEREF _Toc16812 \h </w:instrText>
        </w:r>
        <w:r>
          <w:fldChar w:fldCharType="separate"/>
        </w:r>
        <w:r>
          <w:t>3</w:t>
        </w:r>
        <w:r>
          <w:fldChar w:fldCharType="end"/>
        </w:r>
      </w:hyperlink>
    </w:p>
    <w:p>
      <w:pPr>
        <w:pStyle w:val="TOC2"/>
        <w:tabs>
          <w:tab w:val="right" w:leader="dot" w:pos="8306"/>
        </w:tabs>
      </w:pPr>
      <w:hyperlink w:anchor="_Toc20723" w:history="1">
        <w:r>
          <w:rPr>
            <w:rFonts w:ascii="仿宋" w:eastAsia="仿宋" w:hAnsi="仿宋" w:cs="仿宋" w:hint="eastAsia"/>
            <w:lang w:eastAsia="zh-CN"/>
          </w:rPr>
          <w:t>(二)、钛白粉项目建设必要性分析</w:t>
        </w:r>
        <w:r>
          <w:tab/>
        </w:r>
        <w:r>
          <w:fldChar w:fldCharType="begin"/>
        </w:r>
        <w:r>
          <w:instrText xml:space="preserve"> PAGEREF _Toc20723 \h </w:instrText>
        </w:r>
        <w:r>
          <w:fldChar w:fldCharType="separate"/>
        </w:r>
        <w:r>
          <w:t>5</w:t>
        </w:r>
        <w:r>
          <w:fldChar w:fldCharType="end"/>
        </w:r>
      </w:hyperlink>
    </w:p>
    <w:p>
      <w:pPr>
        <w:pStyle w:val="TOC1"/>
        <w:tabs>
          <w:tab w:val="right" w:leader="dot" w:pos="8306"/>
        </w:tabs>
      </w:pPr>
      <w:hyperlink w:anchor="_Toc12218" w:history="1">
        <w:r>
          <w:rPr>
            <w:rFonts w:ascii="仿宋" w:eastAsia="仿宋" w:hAnsi="仿宋" w:cs="仿宋" w:hint="eastAsia"/>
            <w:lang w:eastAsia="zh-CN"/>
          </w:rPr>
          <w:t>二、钛白粉项目文档管理</w:t>
        </w:r>
        <w:r>
          <w:tab/>
        </w:r>
        <w:r>
          <w:fldChar w:fldCharType="begin"/>
        </w:r>
        <w:r>
          <w:instrText xml:space="preserve"> PAGEREF _Toc12218 \h </w:instrText>
        </w:r>
        <w:r>
          <w:fldChar w:fldCharType="separate"/>
        </w:r>
        <w:r>
          <w:t>6</w:t>
        </w:r>
        <w:r>
          <w:fldChar w:fldCharType="end"/>
        </w:r>
      </w:hyperlink>
    </w:p>
    <w:p>
      <w:pPr>
        <w:pStyle w:val="TOC2"/>
        <w:tabs>
          <w:tab w:val="right" w:leader="dot" w:pos="8306"/>
        </w:tabs>
      </w:pPr>
      <w:hyperlink w:anchor="_Toc516" w:history="1">
        <w:r>
          <w:rPr>
            <w:rFonts w:ascii="仿宋" w:eastAsia="仿宋" w:hAnsi="仿宋" w:cs="仿宋" w:hint="eastAsia"/>
            <w:lang w:eastAsia="zh-CN"/>
          </w:rPr>
          <w:t>(一)、文档编制与审查</w:t>
        </w:r>
        <w:r>
          <w:tab/>
        </w:r>
        <w:r>
          <w:fldChar w:fldCharType="begin"/>
        </w:r>
        <w:r>
          <w:instrText xml:space="preserve"> PAGEREF _Toc516 \h </w:instrText>
        </w:r>
        <w:r>
          <w:fldChar w:fldCharType="separate"/>
        </w:r>
        <w:r>
          <w:t>6</w:t>
        </w:r>
        <w:r>
          <w:fldChar w:fldCharType="end"/>
        </w:r>
      </w:hyperlink>
    </w:p>
    <w:p>
      <w:pPr>
        <w:pStyle w:val="TOC2"/>
        <w:tabs>
          <w:tab w:val="right" w:leader="dot" w:pos="8306"/>
        </w:tabs>
      </w:pPr>
      <w:hyperlink w:anchor="_Toc16882" w:history="1">
        <w:r>
          <w:rPr>
            <w:rFonts w:ascii="仿宋" w:eastAsia="仿宋" w:hAnsi="仿宋" w:cs="仿宋" w:hint="eastAsia"/>
            <w:lang w:eastAsia="zh-CN"/>
          </w:rPr>
          <w:t>(二)、文档发布与分发</w:t>
        </w:r>
        <w:r>
          <w:tab/>
        </w:r>
        <w:r>
          <w:fldChar w:fldCharType="begin"/>
        </w:r>
        <w:r>
          <w:instrText xml:space="preserve"> PAGEREF _Toc16882 \h </w:instrText>
        </w:r>
        <w:r>
          <w:fldChar w:fldCharType="separate"/>
        </w:r>
        <w:r>
          <w:t>7</w:t>
        </w:r>
        <w:r>
          <w:fldChar w:fldCharType="end"/>
        </w:r>
      </w:hyperlink>
    </w:p>
    <w:p>
      <w:pPr>
        <w:pStyle w:val="TOC2"/>
        <w:tabs>
          <w:tab w:val="right" w:leader="dot" w:pos="8306"/>
        </w:tabs>
      </w:pPr>
      <w:hyperlink w:anchor="_Toc5553" w:history="1">
        <w:r>
          <w:rPr>
            <w:rFonts w:ascii="仿宋" w:eastAsia="仿宋" w:hAnsi="仿宋" w:cs="仿宋" w:hint="eastAsia"/>
            <w:lang w:eastAsia="zh-CN"/>
          </w:rPr>
          <w:t>(三)、文档存档与归档</w:t>
        </w:r>
        <w:r>
          <w:tab/>
        </w:r>
        <w:r>
          <w:fldChar w:fldCharType="begin"/>
        </w:r>
        <w:r>
          <w:instrText xml:space="preserve"> PAGEREF _Toc5553 \h </w:instrText>
        </w:r>
        <w:r>
          <w:fldChar w:fldCharType="separate"/>
        </w:r>
        <w:r>
          <w:t>8</w:t>
        </w:r>
        <w:r>
          <w:fldChar w:fldCharType="end"/>
        </w:r>
      </w:hyperlink>
    </w:p>
    <w:p>
      <w:pPr>
        <w:pStyle w:val="TOC1"/>
        <w:tabs>
          <w:tab w:val="right" w:leader="dot" w:pos="8306"/>
        </w:tabs>
      </w:pPr>
      <w:hyperlink w:anchor="_Toc30732" w:history="1">
        <w:r>
          <w:rPr>
            <w:rFonts w:ascii="仿宋" w:eastAsia="仿宋" w:hAnsi="仿宋" w:cs="仿宋" w:hint="eastAsia"/>
            <w:lang w:eastAsia="zh-CN"/>
          </w:rPr>
          <w:t>三、钛白粉项目概论</w:t>
        </w:r>
        <w:r>
          <w:tab/>
        </w:r>
        <w:r>
          <w:fldChar w:fldCharType="begin"/>
        </w:r>
        <w:r>
          <w:instrText xml:space="preserve"> PAGEREF _Toc30732 \h </w:instrText>
        </w:r>
        <w:r>
          <w:fldChar w:fldCharType="separate"/>
        </w:r>
        <w:r>
          <w:t>9</w:t>
        </w:r>
        <w:r>
          <w:fldChar w:fldCharType="end"/>
        </w:r>
      </w:hyperlink>
    </w:p>
    <w:p>
      <w:pPr>
        <w:pStyle w:val="TOC2"/>
        <w:tabs>
          <w:tab w:val="right" w:leader="dot" w:pos="8306"/>
        </w:tabs>
      </w:pPr>
      <w:hyperlink w:anchor="_Toc12199" w:history="1">
        <w:r>
          <w:rPr>
            <w:rFonts w:ascii="仿宋" w:eastAsia="仿宋" w:hAnsi="仿宋" w:cs="仿宋" w:hint="eastAsia"/>
            <w:lang w:eastAsia="zh-CN"/>
          </w:rPr>
          <w:t>(一)、钛白粉项目概况</w:t>
        </w:r>
        <w:r>
          <w:tab/>
        </w:r>
        <w:r>
          <w:fldChar w:fldCharType="begin"/>
        </w:r>
        <w:r>
          <w:instrText xml:space="preserve"> PAGEREF _Toc12199 \h </w:instrText>
        </w:r>
        <w:r>
          <w:fldChar w:fldCharType="separate"/>
        </w:r>
        <w:r>
          <w:t>9</w:t>
        </w:r>
        <w:r>
          <w:fldChar w:fldCharType="end"/>
        </w:r>
      </w:hyperlink>
    </w:p>
    <w:p>
      <w:pPr>
        <w:pStyle w:val="TOC2"/>
        <w:tabs>
          <w:tab w:val="right" w:leader="dot" w:pos="8306"/>
        </w:tabs>
      </w:pPr>
      <w:hyperlink w:anchor="_Toc18053" w:history="1">
        <w:r>
          <w:rPr>
            <w:rFonts w:ascii="仿宋" w:eastAsia="仿宋" w:hAnsi="仿宋" w:cs="仿宋" w:hint="eastAsia"/>
            <w:lang w:eastAsia="zh-CN"/>
          </w:rPr>
          <w:t>(二)、钛白粉项目目标</w:t>
        </w:r>
        <w:r>
          <w:tab/>
        </w:r>
        <w:r>
          <w:fldChar w:fldCharType="begin"/>
        </w:r>
        <w:r>
          <w:instrText xml:space="preserve"> PAGEREF _Toc18053 \h </w:instrText>
        </w:r>
        <w:r>
          <w:fldChar w:fldCharType="separate"/>
        </w:r>
        <w:r>
          <w:t>11</w:t>
        </w:r>
        <w:r>
          <w:fldChar w:fldCharType="end"/>
        </w:r>
      </w:hyperlink>
    </w:p>
    <w:p>
      <w:pPr>
        <w:pStyle w:val="TOC2"/>
        <w:tabs>
          <w:tab w:val="right" w:leader="dot" w:pos="8306"/>
        </w:tabs>
      </w:pPr>
      <w:hyperlink w:anchor="_Toc31691" w:history="1">
        <w:r>
          <w:rPr>
            <w:rFonts w:ascii="仿宋" w:eastAsia="仿宋" w:hAnsi="仿宋" w:cs="仿宋" w:hint="eastAsia"/>
            <w:lang w:eastAsia="zh-CN"/>
          </w:rPr>
          <w:t>(三)、钛白粉项目提出的理由</w:t>
        </w:r>
        <w:r>
          <w:tab/>
        </w:r>
        <w:r>
          <w:fldChar w:fldCharType="begin"/>
        </w:r>
        <w:r>
          <w:instrText xml:space="preserve"> PAGEREF _Toc31691 \h </w:instrText>
        </w:r>
        <w:r>
          <w:fldChar w:fldCharType="separate"/>
        </w:r>
        <w:r>
          <w:t>12</w:t>
        </w:r>
        <w:r>
          <w:fldChar w:fldCharType="end"/>
        </w:r>
      </w:hyperlink>
    </w:p>
    <w:p>
      <w:pPr>
        <w:pStyle w:val="TOC2"/>
        <w:tabs>
          <w:tab w:val="right" w:leader="dot" w:pos="8306"/>
        </w:tabs>
      </w:pPr>
      <w:hyperlink w:anchor="_Toc5513" w:history="1">
        <w:r>
          <w:rPr>
            <w:rFonts w:ascii="仿宋" w:eastAsia="仿宋" w:hAnsi="仿宋" w:cs="仿宋" w:hint="eastAsia"/>
            <w:lang w:eastAsia="zh-CN"/>
          </w:rPr>
          <w:t>(四)、钛白粉项目意义</w:t>
        </w:r>
        <w:r>
          <w:tab/>
        </w:r>
        <w:r>
          <w:fldChar w:fldCharType="begin"/>
        </w:r>
        <w:r>
          <w:instrText xml:space="preserve"> PAGEREF _Toc5513 \h </w:instrText>
        </w:r>
        <w:r>
          <w:fldChar w:fldCharType="separate"/>
        </w:r>
        <w:r>
          <w:t>14</w:t>
        </w:r>
        <w:r>
          <w:fldChar w:fldCharType="end"/>
        </w:r>
      </w:hyperlink>
    </w:p>
    <w:p>
      <w:pPr>
        <w:pStyle w:val="TOC2"/>
        <w:tabs>
          <w:tab w:val="right" w:leader="dot" w:pos="8306"/>
        </w:tabs>
      </w:pPr>
      <w:hyperlink w:anchor="_Toc26128" w:history="1">
        <w:r>
          <w:rPr>
            <w:rFonts w:ascii="仿宋" w:eastAsia="仿宋" w:hAnsi="仿宋" w:cs="仿宋" w:hint="eastAsia"/>
            <w:lang w:eastAsia="zh-CN"/>
          </w:rPr>
          <w:t>(五)、钛白粉项目背景</w:t>
        </w:r>
        <w:r>
          <w:tab/>
        </w:r>
        <w:r>
          <w:fldChar w:fldCharType="begin"/>
        </w:r>
        <w:r>
          <w:instrText xml:space="preserve"> PAGEREF _Toc26128 \h </w:instrText>
        </w:r>
        <w:r>
          <w:fldChar w:fldCharType="separate"/>
        </w:r>
        <w:r>
          <w:t>15</w:t>
        </w:r>
        <w:r>
          <w:fldChar w:fldCharType="end"/>
        </w:r>
      </w:hyperlink>
    </w:p>
    <w:p>
      <w:pPr>
        <w:pStyle w:val="TOC1"/>
        <w:tabs>
          <w:tab w:val="right" w:leader="dot" w:pos="8306"/>
        </w:tabs>
      </w:pPr>
      <w:hyperlink w:anchor="_Toc31721" w:history="1">
        <w:r>
          <w:rPr>
            <w:rFonts w:ascii="仿宋" w:eastAsia="仿宋" w:hAnsi="仿宋" w:cs="仿宋" w:hint="eastAsia"/>
            <w:lang w:eastAsia="zh-CN"/>
          </w:rPr>
          <w:t>四、钛白粉项目可持续发展</w:t>
        </w:r>
        <w:r>
          <w:tab/>
        </w:r>
        <w:r>
          <w:fldChar w:fldCharType="begin"/>
        </w:r>
        <w:r>
          <w:instrText xml:space="preserve"> PAGEREF _Toc31721 \h </w:instrText>
        </w:r>
        <w:r>
          <w:fldChar w:fldCharType="separate"/>
        </w:r>
        <w:r>
          <w:t>16</w:t>
        </w:r>
        <w:r>
          <w:fldChar w:fldCharType="end"/>
        </w:r>
      </w:hyperlink>
    </w:p>
    <w:p>
      <w:pPr>
        <w:pStyle w:val="TOC2"/>
        <w:tabs>
          <w:tab w:val="right" w:leader="dot" w:pos="8306"/>
        </w:tabs>
      </w:pPr>
      <w:hyperlink w:anchor="_Toc16897" w:history="1">
        <w:r>
          <w:rPr>
            <w:rFonts w:ascii="仿宋" w:eastAsia="仿宋" w:hAnsi="仿宋" w:cs="仿宋" w:hint="eastAsia"/>
            <w:lang w:eastAsia="zh-CN"/>
          </w:rPr>
          <w:t>(一)、可持续战略与实践</w:t>
        </w:r>
        <w:r>
          <w:tab/>
        </w:r>
        <w:r>
          <w:fldChar w:fldCharType="begin"/>
        </w:r>
        <w:r>
          <w:instrText xml:space="preserve"> PAGEREF _Toc16897 \h </w:instrText>
        </w:r>
        <w:r>
          <w:fldChar w:fldCharType="separate"/>
        </w:r>
        <w:r>
          <w:t>16</w:t>
        </w:r>
        <w:r>
          <w:fldChar w:fldCharType="end"/>
        </w:r>
      </w:hyperlink>
    </w:p>
    <w:p>
      <w:pPr>
        <w:pStyle w:val="TOC2"/>
        <w:tabs>
          <w:tab w:val="right" w:leader="dot" w:pos="8306"/>
        </w:tabs>
      </w:pPr>
      <w:hyperlink w:anchor="_Toc16125" w:history="1">
        <w:r>
          <w:rPr>
            <w:rFonts w:ascii="仿宋" w:eastAsia="仿宋" w:hAnsi="仿宋" w:cs="仿宋" w:hint="eastAsia"/>
            <w:lang w:eastAsia="zh-CN"/>
          </w:rPr>
          <w:t>(二)、环保与社会责任</w:t>
        </w:r>
        <w:r>
          <w:tab/>
        </w:r>
        <w:r>
          <w:fldChar w:fldCharType="begin"/>
        </w:r>
        <w:r>
          <w:instrText xml:space="preserve"> PAGEREF _Toc16125 \h </w:instrText>
        </w:r>
        <w:r>
          <w:fldChar w:fldCharType="separate"/>
        </w:r>
        <w:r>
          <w:t>16</w:t>
        </w:r>
        <w:r>
          <w:fldChar w:fldCharType="end"/>
        </w:r>
      </w:hyperlink>
    </w:p>
    <w:p>
      <w:pPr>
        <w:pStyle w:val="TOC1"/>
        <w:tabs>
          <w:tab w:val="right" w:leader="dot" w:pos="8306"/>
        </w:tabs>
      </w:pPr>
      <w:hyperlink w:anchor="_Toc26541" w:history="1">
        <w:r>
          <w:rPr>
            <w:rFonts w:ascii="仿宋" w:eastAsia="仿宋" w:hAnsi="仿宋" w:cs="仿宋" w:hint="eastAsia"/>
            <w:lang w:eastAsia="zh-CN"/>
          </w:rPr>
          <w:t>五、工艺说明</w:t>
        </w:r>
        <w:r>
          <w:tab/>
        </w:r>
        <w:r>
          <w:fldChar w:fldCharType="begin"/>
        </w:r>
        <w:r>
          <w:instrText xml:space="preserve"> PAGEREF _Toc26541 \h </w:instrText>
        </w:r>
        <w:r>
          <w:fldChar w:fldCharType="separate"/>
        </w:r>
        <w:r>
          <w:t>17</w:t>
        </w:r>
        <w:r>
          <w:fldChar w:fldCharType="end"/>
        </w:r>
      </w:hyperlink>
    </w:p>
    <w:p>
      <w:pPr>
        <w:pStyle w:val="TOC2"/>
        <w:tabs>
          <w:tab w:val="right" w:leader="dot" w:pos="8306"/>
        </w:tabs>
      </w:pPr>
      <w:hyperlink w:anchor="_Toc9830" w:history="1">
        <w:r>
          <w:rPr>
            <w:rFonts w:ascii="仿宋" w:eastAsia="仿宋" w:hAnsi="仿宋" w:cs="仿宋" w:hint="eastAsia"/>
            <w:lang w:eastAsia="zh-CN"/>
          </w:rPr>
          <w:t>(一)、技术管理特点</w:t>
        </w:r>
        <w:r>
          <w:tab/>
        </w:r>
        <w:r>
          <w:fldChar w:fldCharType="begin"/>
        </w:r>
        <w:r>
          <w:instrText xml:space="preserve"> PAGEREF _Toc9830 \h </w:instrText>
        </w:r>
        <w:r>
          <w:fldChar w:fldCharType="separate"/>
        </w:r>
        <w:r>
          <w:t>17</w:t>
        </w:r>
        <w:r>
          <w:fldChar w:fldCharType="end"/>
        </w:r>
      </w:hyperlink>
    </w:p>
    <w:p>
      <w:pPr>
        <w:pStyle w:val="TOC2"/>
        <w:tabs>
          <w:tab w:val="right" w:leader="dot" w:pos="8306"/>
        </w:tabs>
      </w:pPr>
      <w:hyperlink w:anchor="_Toc14543" w:history="1">
        <w:r>
          <w:rPr>
            <w:rFonts w:ascii="仿宋" w:eastAsia="仿宋" w:hAnsi="仿宋" w:cs="仿宋" w:hint="eastAsia"/>
            <w:lang w:eastAsia="zh-CN"/>
          </w:rPr>
          <w:t>(二)、钛白粉项目工艺技术设计方案</w:t>
        </w:r>
        <w:r>
          <w:tab/>
        </w:r>
        <w:r>
          <w:fldChar w:fldCharType="begin"/>
        </w:r>
        <w:r>
          <w:instrText xml:space="preserve"> PAGEREF _Toc14543 \h </w:instrText>
        </w:r>
        <w:r>
          <w:fldChar w:fldCharType="separate"/>
        </w:r>
        <w:r>
          <w:t>18</w:t>
        </w:r>
        <w:r>
          <w:fldChar w:fldCharType="end"/>
        </w:r>
      </w:hyperlink>
    </w:p>
    <w:p>
      <w:pPr>
        <w:pStyle w:val="TOC2"/>
        <w:tabs>
          <w:tab w:val="right" w:leader="dot" w:pos="8306"/>
        </w:tabs>
      </w:pPr>
      <w:hyperlink w:anchor="_Toc27399" w:history="1">
        <w:r>
          <w:rPr>
            <w:rFonts w:ascii="仿宋" w:eastAsia="仿宋" w:hAnsi="仿宋" w:cs="仿宋" w:hint="eastAsia"/>
            <w:lang w:eastAsia="zh-CN"/>
          </w:rPr>
          <w:t>(三)、设备选型方案</w:t>
        </w:r>
        <w:r>
          <w:tab/>
        </w:r>
        <w:r>
          <w:fldChar w:fldCharType="begin"/>
        </w:r>
        <w:r>
          <w:instrText xml:space="preserve"> PAGEREF _Toc27399 \h </w:instrText>
        </w:r>
        <w:r>
          <w:fldChar w:fldCharType="separate"/>
        </w:r>
        <w:r>
          <w:t>20</w:t>
        </w:r>
        <w:r>
          <w:fldChar w:fldCharType="end"/>
        </w:r>
      </w:hyperlink>
    </w:p>
    <w:p>
      <w:pPr>
        <w:pStyle w:val="TOC1"/>
        <w:tabs>
          <w:tab w:val="right" w:leader="dot" w:pos="8306"/>
        </w:tabs>
      </w:pPr>
      <w:hyperlink w:anchor="_Toc22639" w:history="1">
        <w:r>
          <w:rPr>
            <w:rFonts w:ascii="仿宋" w:eastAsia="仿宋" w:hAnsi="仿宋" w:cs="仿宋" w:hint="eastAsia"/>
            <w:lang w:eastAsia="zh-CN"/>
          </w:rPr>
          <w:t>六、钛白粉项目土建工程</w:t>
        </w:r>
        <w:r>
          <w:tab/>
        </w:r>
        <w:r>
          <w:fldChar w:fldCharType="begin"/>
        </w:r>
        <w:r>
          <w:instrText xml:space="preserve"> PAGEREF _Toc22639 \h </w:instrText>
        </w:r>
        <w:r>
          <w:fldChar w:fldCharType="separate"/>
        </w:r>
        <w:r>
          <w:t>21</w:t>
        </w:r>
        <w:r>
          <w:fldChar w:fldCharType="end"/>
        </w:r>
      </w:hyperlink>
    </w:p>
    <w:p>
      <w:pPr>
        <w:pStyle w:val="TOC2"/>
        <w:tabs>
          <w:tab w:val="right" w:leader="dot" w:pos="8306"/>
        </w:tabs>
      </w:pPr>
      <w:hyperlink w:anchor="_Toc696" w:history="1">
        <w:r>
          <w:rPr>
            <w:rFonts w:ascii="仿宋" w:eastAsia="仿宋" w:hAnsi="仿宋" w:cs="仿宋" w:hint="eastAsia"/>
            <w:lang w:eastAsia="zh-CN"/>
          </w:rPr>
          <w:t>(一)、建筑工程设计原则</w:t>
        </w:r>
        <w:r>
          <w:tab/>
        </w:r>
        <w:r>
          <w:fldChar w:fldCharType="begin"/>
        </w:r>
        <w:r>
          <w:instrText xml:space="preserve"> PAGEREF _Toc696 \h </w:instrText>
        </w:r>
        <w:r>
          <w:fldChar w:fldCharType="separate"/>
        </w:r>
        <w:r>
          <w:t>21</w:t>
        </w:r>
        <w:r>
          <w:fldChar w:fldCharType="end"/>
        </w:r>
      </w:hyperlink>
    </w:p>
    <w:p>
      <w:pPr>
        <w:pStyle w:val="TOC2"/>
        <w:tabs>
          <w:tab w:val="right" w:leader="dot" w:pos="8306"/>
        </w:tabs>
      </w:pPr>
      <w:hyperlink w:anchor="_Toc28749" w:history="1">
        <w:r>
          <w:rPr>
            <w:rFonts w:ascii="仿宋" w:eastAsia="仿宋" w:hAnsi="仿宋" w:cs="仿宋" w:hint="eastAsia"/>
            <w:lang w:eastAsia="zh-CN"/>
          </w:rPr>
          <w:t>(二)、土建工程设计年限及安全等级</w:t>
        </w:r>
        <w:r>
          <w:tab/>
        </w:r>
        <w:r>
          <w:fldChar w:fldCharType="begin"/>
        </w:r>
        <w:r>
          <w:instrText xml:space="preserve"> PAGEREF _Toc28749 \h </w:instrText>
        </w:r>
        <w:r>
          <w:fldChar w:fldCharType="separate"/>
        </w:r>
        <w:r>
          <w:t>22</w:t>
        </w:r>
        <w:r>
          <w:fldChar w:fldCharType="end"/>
        </w:r>
      </w:hyperlink>
    </w:p>
    <w:p>
      <w:pPr>
        <w:pStyle w:val="TOC2"/>
        <w:tabs>
          <w:tab w:val="right" w:leader="dot" w:pos="8306"/>
        </w:tabs>
      </w:pPr>
      <w:hyperlink w:anchor="_Toc22129" w:history="1">
        <w:r>
          <w:rPr>
            <w:rFonts w:ascii="仿宋" w:eastAsia="仿宋" w:hAnsi="仿宋" w:cs="仿宋" w:hint="eastAsia"/>
            <w:lang w:eastAsia="zh-CN"/>
          </w:rPr>
          <w:t>(三)、建筑工程设计总体要求</w:t>
        </w:r>
        <w:r>
          <w:tab/>
        </w:r>
        <w:r>
          <w:fldChar w:fldCharType="begin"/>
        </w:r>
        <w:r>
          <w:instrText xml:space="preserve"> PAGEREF _Toc22129 \h </w:instrText>
        </w:r>
        <w:r>
          <w:fldChar w:fldCharType="separate"/>
        </w:r>
        <w:r>
          <w:t>23</w:t>
        </w:r>
        <w:r>
          <w:fldChar w:fldCharType="end"/>
        </w:r>
      </w:hyperlink>
    </w:p>
    <w:p>
      <w:pPr>
        <w:pStyle w:val="TOC2"/>
        <w:tabs>
          <w:tab w:val="right" w:leader="dot" w:pos="8306"/>
        </w:tabs>
      </w:pPr>
      <w:hyperlink w:anchor="_Toc31439" w:history="1">
        <w:r>
          <w:rPr>
            <w:rFonts w:ascii="仿宋" w:eastAsia="仿宋" w:hAnsi="仿宋" w:cs="仿宋" w:hint="eastAsia"/>
            <w:lang w:eastAsia="zh-CN"/>
          </w:rPr>
          <w:t>(四)、土建工程建设指标</w:t>
        </w:r>
        <w:r>
          <w:tab/>
        </w:r>
        <w:r>
          <w:fldChar w:fldCharType="begin"/>
        </w:r>
        <w:r>
          <w:instrText xml:space="preserve"> PAGEREF _Toc31439 \h </w:instrText>
        </w:r>
        <w:r>
          <w:fldChar w:fldCharType="separate"/>
        </w:r>
        <w:r>
          <w:t>24</w:t>
        </w:r>
        <w:r>
          <w:fldChar w:fldCharType="end"/>
        </w:r>
      </w:hyperlink>
    </w:p>
    <w:p>
      <w:pPr>
        <w:pStyle w:val="TOC1"/>
        <w:tabs>
          <w:tab w:val="right" w:leader="dot" w:pos="8306"/>
        </w:tabs>
      </w:pPr>
      <w:hyperlink w:anchor="_Toc7944" w:history="1">
        <w:r>
          <w:rPr>
            <w:rFonts w:ascii="仿宋" w:eastAsia="仿宋" w:hAnsi="仿宋" w:cs="仿宋" w:hint="eastAsia"/>
            <w:lang w:eastAsia="zh-CN"/>
          </w:rPr>
          <w:t>七、钛白粉项目人力资源管理</w:t>
        </w:r>
        <w:r>
          <w:tab/>
        </w:r>
        <w:r>
          <w:fldChar w:fldCharType="begin"/>
        </w:r>
        <w:r>
          <w:instrText xml:space="preserve"> PAGEREF _Toc7944 \h </w:instrText>
        </w:r>
        <w:r>
          <w:fldChar w:fldCharType="separate"/>
        </w:r>
        <w:r>
          <w:t>24</w:t>
        </w:r>
        <w:r>
          <w:fldChar w:fldCharType="end"/>
        </w:r>
      </w:hyperlink>
    </w:p>
    <w:p>
      <w:pPr>
        <w:pStyle w:val="TOC2"/>
        <w:tabs>
          <w:tab w:val="right" w:leader="dot" w:pos="8306"/>
        </w:tabs>
      </w:pPr>
      <w:hyperlink w:anchor="_Toc32083" w:history="1">
        <w:r>
          <w:rPr>
            <w:rFonts w:ascii="仿宋" w:eastAsia="仿宋" w:hAnsi="仿宋" w:cs="仿宋" w:hint="eastAsia"/>
            <w:lang w:eastAsia="zh-CN"/>
          </w:rPr>
          <w:t>(一)、建立健全的预算管理制度</w:t>
        </w:r>
        <w:r>
          <w:tab/>
        </w:r>
        <w:r>
          <w:fldChar w:fldCharType="begin"/>
        </w:r>
        <w:r>
          <w:instrText xml:space="preserve"> PAGEREF _Toc32083 \h </w:instrText>
        </w:r>
        <w:r>
          <w:fldChar w:fldCharType="separate"/>
        </w:r>
        <w:r>
          <w:t>24</w:t>
        </w:r>
        <w:r>
          <w:fldChar w:fldCharType="end"/>
        </w:r>
      </w:hyperlink>
    </w:p>
    <w:p>
      <w:pPr>
        <w:pStyle w:val="TOC2"/>
        <w:tabs>
          <w:tab w:val="right" w:leader="dot" w:pos="8306"/>
        </w:tabs>
      </w:pPr>
      <w:hyperlink w:anchor="_Toc17597" w:history="1">
        <w:r>
          <w:rPr>
            <w:rFonts w:ascii="仿宋" w:eastAsia="仿宋" w:hAnsi="仿宋" w:cs="仿宋" w:hint="eastAsia"/>
            <w:lang w:eastAsia="zh-CN"/>
          </w:rPr>
          <w:t>(二)、加强资金流动监控</w:t>
        </w:r>
        <w:r>
          <w:tab/>
        </w:r>
        <w:r>
          <w:fldChar w:fldCharType="begin"/>
        </w:r>
        <w:r>
          <w:instrText xml:space="preserve"> PAGEREF _Toc17597 \h </w:instrText>
        </w:r>
        <w:r>
          <w:fldChar w:fldCharType="separate"/>
        </w:r>
        <w:r>
          <w:t>26</w:t>
        </w:r>
        <w:r>
          <w:fldChar w:fldCharType="end"/>
        </w:r>
      </w:hyperlink>
    </w:p>
    <w:p>
      <w:pPr>
        <w:pStyle w:val="TOC2"/>
        <w:tabs>
          <w:tab w:val="right" w:leader="dot" w:pos="8306"/>
        </w:tabs>
      </w:pPr>
      <w:hyperlink w:anchor="_Toc15887" w:history="1">
        <w:r>
          <w:rPr>
            <w:rFonts w:ascii="仿宋" w:eastAsia="仿宋" w:hAnsi="仿宋" w:cs="仿宋" w:hint="eastAsia"/>
            <w:lang w:eastAsia="zh-CN"/>
          </w:rPr>
          <w:t>(三)、制定完善的风险控制机制</w:t>
        </w:r>
        <w:r>
          <w:tab/>
        </w:r>
        <w:r>
          <w:fldChar w:fldCharType="begin"/>
        </w:r>
        <w:r>
          <w:instrText xml:space="preserve"> PAGEREF _Toc15887 \h </w:instrText>
        </w:r>
        <w:r>
          <w:fldChar w:fldCharType="separate"/>
        </w:r>
        <w:r>
          <w:t>27</w:t>
        </w:r>
        <w:r>
          <w:fldChar w:fldCharType="end"/>
        </w:r>
      </w:hyperlink>
    </w:p>
    <w:p>
      <w:pPr>
        <w:pStyle w:val="TOC2"/>
        <w:tabs>
          <w:tab w:val="right" w:leader="dot" w:pos="8306"/>
        </w:tabs>
      </w:pPr>
      <w:hyperlink w:anchor="_Toc16411" w:history="1">
        <w:r>
          <w:rPr>
            <w:rFonts w:ascii="仿宋" w:eastAsia="仿宋" w:hAnsi="仿宋" w:cs="仿宋" w:hint="eastAsia"/>
            <w:lang w:eastAsia="zh-CN"/>
          </w:rPr>
          <w:t>(四)、优化成本管理</w:t>
        </w:r>
        <w:r>
          <w:tab/>
        </w:r>
        <w:r>
          <w:fldChar w:fldCharType="begin"/>
        </w:r>
        <w:r>
          <w:instrText xml:space="preserve"> PAGEREF _Toc16411 \h </w:instrText>
        </w:r>
        <w:r>
          <w:fldChar w:fldCharType="separate"/>
        </w:r>
        <w:r>
          <w:t>28</w:t>
        </w:r>
        <w:r>
          <w:fldChar w:fldCharType="end"/>
        </w:r>
      </w:hyperlink>
    </w:p>
    <w:p>
      <w:pPr>
        <w:pStyle w:val="TOC1"/>
        <w:tabs>
          <w:tab w:val="right" w:leader="dot" w:pos="8306"/>
        </w:tabs>
      </w:pPr>
      <w:hyperlink w:anchor="_Toc6624" w:history="1">
        <w:r>
          <w:rPr>
            <w:rFonts w:ascii="仿宋" w:eastAsia="仿宋" w:hAnsi="仿宋" w:cs="仿宋" w:hint="eastAsia"/>
            <w:lang w:eastAsia="zh-CN"/>
          </w:rPr>
          <w:t>八、钛白粉项目投资规划</w:t>
        </w:r>
        <w:r>
          <w:tab/>
        </w:r>
        <w:r>
          <w:fldChar w:fldCharType="begin"/>
        </w:r>
        <w:r>
          <w:instrText xml:space="preserve"> PAGEREF _Toc6624 \h </w:instrText>
        </w:r>
        <w:r>
          <w:fldChar w:fldCharType="separate"/>
        </w:r>
        <w:r>
          <w:t>30</w:t>
        </w:r>
        <w:r>
          <w:fldChar w:fldCharType="end"/>
        </w:r>
      </w:hyperlink>
    </w:p>
    <w:p>
      <w:pPr>
        <w:pStyle w:val="TOC2"/>
        <w:tabs>
          <w:tab w:val="right" w:leader="dot" w:pos="8306"/>
        </w:tabs>
      </w:pPr>
      <w:hyperlink w:anchor="_Toc12032" w:history="1">
        <w:r>
          <w:rPr>
            <w:rFonts w:ascii="仿宋" w:eastAsia="仿宋" w:hAnsi="仿宋" w:cs="仿宋" w:hint="eastAsia"/>
            <w:lang w:eastAsia="zh-CN"/>
          </w:rPr>
          <w:t>(一)、钛白粉项目总投资估算</w:t>
        </w:r>
        <w:r>
          <w:tab/>
        </w:r>
        <w:r>
          <w:fldChar w:fldCharType="begin"/>
        </w:r>
        <w:r>
          <w:instrText xml:space="preserve"> PAGEREF _Toc12032 \h </w:instrText>
        </w:r>
        <w:r>
          <w:fldChar w:fldCharType="separate"/>
        </w:r>
        <w:r>
          <w:t>30</w:t>
        </w:r>
        <w:r>
          <w:fldChar w:fldCharType="end"/>
        </w:r>
      </w:hyperlink>
    </w:p>
    <w:p>
      <w:pPr>
        <w:pStyle w:val="TOC2"/>
        <w:tabs>
          <w:tab w:val="right" w:leader="dot" w:pos="8306"/>
        </w:tabs>
      </w:pPr>
      <w:hyperlink w:anchor="_Toc450" w:history="1">
        <w:r>
          <w:rPr>
            <w:rFonts w:ascii="仿宋" w:eastAsia="仿宋" w:hAnsi="仿宋" w:cs="仿宋" w:hint="eastAsia"/>
            <w:lang w:eastAsia="zh-CN"/>
          </w:rPr>
          <w:t>(二)、资金筹措</w:t>
        </w:r>
        <w:r>
          <w:tab/>
        </w:r>
        <w:r>
          <w:fldChar w:fldCharType="begin"/>
        </w:r>
        <w:r>
          <w:instrText xml:space="preserve"> PAGEREF _Toc450 \h </w:instrText>
        </w:r>
        <w:r>
          <w:fldChar w:fldCharType="separate"/>
        </w:r>
        <w:r>
          <w:t>31</w:t>
        </w:r>
        <w:r>
          <w:fldChar w:fldCharType="end"/>
        </w:r>
      </w:hyperlink>
    </w:p>
    <w:p>
      <w:pPr>
        <w:pStyle w:val="TOC1"/>
        <w:tabs>
          <w:tab w:val="right" w:leader="dot" w:pos="8306"/>
        </w:tabs>
      </w:pPr>
      <w:hyperlink w:anchor="_Toc9930" w:history="1">
        <w:r>
          <w:rPr>
            <w:rFonts w:ascii="仿宋" w:eastAsia="仿宋" w:hAnsi="仿宋" w:cs="仿宋" w:hint="eastAsia"/>
            <w:lang w:eastAsia="zh-CN"/>
          </w:rPr>
          <w:t>九、生产安全保护</w:t>
        </w:r>
        <w:r>
          <w:tab/>
        </w:r>
        <w:r>
          <w:fldChar w:fldCharType="begin"/>
        </w:r>
        <w:r>
          <w:instrText xml:space="preserve"> PAGEREF _Toc9930 \h </w:instrText>
        </w:r>
        <w:r>
          <w:fldChar w:fldCharType="separate"/>
        </w:r>
        <w:r>
          <w:t>32</w:t>
        </w:r>
        <w:r>
          <w:fldChar w:fldCharType="end"/>
        </w:r>
      </w:hyperlink>
    </w:p>
    <w:p>
      <w:pPr>
        <w:pStyle w:val="TOC2"/>
        <w:tabs>
          <w:tab w:val="right" w:leader="dot" w:pos="8306"/>
        </w:tabs>
      </w:pPr>
      <w:hyperlink w:anchor="_Toc9405" w:history="1">
        <w:r>
          <w:rPr>
            <w:rFonts w:ascii="仿宋" w:eastAsia="仿宋" w:hAnsi="仿宋" w:cs="仿宋" w:hint="eastAsia"/>
            <w:lang w:eastAsia="zh-CN"/>
          </w:rPr>
          <w:t>(一)、消防安全</w:t>
        </w:r>
        <w:r>
          <w:tab/>
        </w:r>
        <w:r>
          <w:fldChar w:fldCharType="begin"/>
        </w:r>
        <w:r>
          <w:instrText xml:space="preserve"> PAGEREF _Toc9405 \h </w:instrText>
        </w:r>
        <w:r>
          <w:fldChar w:fldCharType="separate"/>
        </w:r>
        <w:r>
          <w:t>32</w:t>
        </w:r>
        <w:r>
          <w:fldChar w:fldCharType="end"/>
        </w:r>
      </w:hyperlink>
    </w:p>
    <w:p>
      <w:pPr>
        <w:pStyle w:val="TOC2"/>
        <w:tabs>
          <w:tab w:val="right" w:leader="dot" w:pos="8306"/>
        </w:tabs>
      </w:pPr>
      <w:hyperlink w:anchor="_Toc21748" w:history="1">
        <w:r>
          <w:rPr>
            <w:rFonts w:ascii="仿宋" w:eastAsia="仿宋" w:hAnsi="仿宋" w:cs="仿宋" w:hint="eastAsia"/>
            <w:lang w:eastAsia="zh-CN"/>
          </w:rPr>
          <w:t>(二)、防火防爆总图布置措施</w:t>
        </w:r>
        <w:r>
          <w:tab/>
        </w:r>
        <w:r>
          <w:fldChar w:fldCharType="begin"/>
        </w:r>
        <w:r>
          <w:instrText xml:space="preserve"> PAGEREF _Toc21748 \h </w:instrText>
        </w:r>
        <w:r>
          <w:fldChar w:fldCharType="separate"/>
        </w:r>
        <w:r>
          <w:t>33</w:t>
        </w:r>
        <w:r>
          <w:fldChar w:fldCharType="end"/>
        </w:r>
      </w:hyperlink>
    </w:p>
    <w:p>
      <w:pPr>
        <w:pStyle w:val="TOC2"/>
        <w:tabs>
          <w:tab w:val="right" w:leader="dot" w:pos="8306"/>
        </w:tabs>
      </w:pPr>
      <w:hyperlink w:anchor="_Toc12942" w:history="1">
        <w:r>
          <w:rPr>
            <w:rFonts w:ascii="仿宋" w:eastAsia="仿宋" w:hAnsi="仿宋" w:cs="仿宋" w:hint="eastAsia"/>
            <w:lang w:eastAsia="zh-CN"/>
          </w:rPr>
          <w:t>(三)、自然灾害防范措施</w:t>
        </w:r>
        <w:r>
          <w:tab/>
        </w:r>
        <w:r>
          <w:fldChar w:fldCharType="begin"/>
        </w:r>
        <w:r>
          <w:instrText xml:space="preserve"> PAGEREF _Toc12942 \h </w:instrText>
        </w:r>
        <w:r>
          <w:fldChar w:fldCharType="separate"/>
        </w:r>
        <w:r>
          <w:t>34</w:t>
        </w:r>
        <w:r>
          <w:fldChar w:fldCharType="end"/>
        </w:r>
      </w:hyperlink>
    </w:p>
    <w:p>
      <w:pPr>
        <w:pStyle w:val="TOC2"/>
        <w:tabs>
          <w:tab w:val="right" w:leader="dot" w:pos="8306"/>
        </w:tabs>
      </w:pPr>
      <w:hyperlink w:anchor="_Toc18866" w:history="1">
        <w:r>
          <w:rPr>
            <w:rFonts w:ascii="仿宋" w:eastAsia="仿宋" w:hAnsi="仿宋" w:cs="仿宋" w:hint="eastAsia"/>
            <w:lang w:eastAsia="zh-CN"/>
          </w:rPr>
          <w:t>(四)、安全色及安全标志使用要求</w:t>
        </w:r>
        <w:r>
          <w:tab/>
        </w:r>
        <w:r>
          <w:fldChar w:fldCharType="begin"/>
        </w:r>
        <w:r>
          <w:instrText xml:space="preserve"> PAGEREF _Toc18866 \h </w:instrText>
        </w:r>
        <w:r>
          <w:fldChar w:fldCharType="separate"/>
        </w:r>
        <w:r>
          <w:t>35</w:t>
        </w:r>
        <w:r>
          <w:fldChar w:fldCharType="end"/>
        </w:r>
      </w:hyperlink>
    </w:p>
    <w:p>
      <w:pPr>
        <w:pStyle w:val="TOC2"/>
        <w:tabs>
          <w:tab w:val="right" w:leader="dot" w:pos="8306"/>
        </w:tabs>
      </w:pPr>
      <w:hyperlink w:anchor="_Toc17501" w:history="1">
        <w:r>
          <w:rPr>
            <w:rFonts w:ascii="仿宋" w:eastAsia="仿宋" w:hAnsi="仿宋" w:cs="仿宋" w:hint="eastAsia"/>
            <w:lang w:eastAsia="zh-CN"/>
          </w:rPr>
          <w:t>(五)、防尘防毒措施</w:t>
        </w:r>
        <w:r>
          <w:tab/>
        </w:r>
        <w:r>
          <w:fldChar w:fldCharType="begin"/>
        </w:r>
        <w:r>
          <w:instrText xml:space="preserve"> PAGEREF _Toc17501 \h </w:instrText>
        </w:r>
        <w:r>
          <w:fldChar w:fldCharType="separate"/>
        </w:r>
        <w:r>
          <w:t>36</w:t>
        </w:r>
        <w:r>
          <w:fldChar w:fldCharType="end"/>
        </w:r>
      </w:hyperlink>
    </w:p>
    <w:p>
      <w:pPr>
        <w:pStyle w:val="TOC2"/>
        <w:tabs>
          <w:tab w:val="right" w:leader="dot" w:pos="8306"/>
        </w:tabs>
      </w:pPr>
      <w:hyperlink w:anchor="_Toc25672" w:history="1">
        <w:r>
          <w:rPr>
            <w:rFonts w:ascii="仿宋" w:eastAsia="仿宋" w:hAnsi="仿宋" w:cs="仿宋" w:hint="eastAsia"/>
            <w:lang w:eastAsia="zh-CN"/>
          </w:rPr>
          <w:t>(六)、防静电、触电防护及防雷措施</w:t>
        </w:r>
        <w:r>
          <w:tab/>
        </w:r>
        <w:r>
          <w:fldChar w:fldCharType="begin"/>
        </w:r>
        <w:r>
          <w:instrText xml:space="preserve"> PAGEREF _Toc25672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265" w:history="1">
        <w:r>
          <w:rPr>
            <w:rFonts w:ascii="仿宋" w:eastAsia="仿宋" w:hAnsi="仿宋" w:cs="仿宋" w:hint="eastAsia"/>
            <w:lang w:eastAsia="zh-CN"/>
          </w:rPr>
          <w:t>(七)、机械设备安全保障措施</w:t>
        </w:r>
        <w:r>
          <w:tab/>
        </w:r>
        <w:r>
          <w:fldChar w:fldCharType="begin"/>
        </w:r>
        <w:r>
          <w:instrText xml:space="preserve"> PAGEREF _Toc9265 \h </w:instrText>
        </w:r>
        <w:r>
          <w:fldChar w:fldCharType="separate"/>
        </w:r>
        <w:r>
          <w:t>38</w:t>
        </w:r>
        <w:r>
          <w:fldChar w:fldCharType="end"/>
        </w:r>
      </w:hyperlink>
    </w:p>
    <w:p>
      <w:pPr>
        <w:pStyle w:val="TOC1"/>
        <w:tabs>
          <w:tab w:val="right" w:leader="dot" w:pos="8306"/>
        </w:tabs>
      </w:pPr>
      <w:hyperlink w:anchor="_Toc22316" w:history="1">
        <w:r>
          <w:rPr>
            <w:rFonts w:ascii="仿宋" w:eastAsia="仿宋" w:hAnsi="仿宋" w:cs="仿宋" w:hint="eastAsia"/>
            <w:lang w:eastAsia="zh-CN"/>
          </w:rPr>
          <w:t>十、钛白粉项目环境影响分析</w:t>
        </w:r>
        <w:r>
          <w:tab/>
        </w:r>
        <w:r>
          <w:fldChar w:fldCharType="begin"/>
        </w:r>
        <w:r>
          <w:instrText xml:space="preserve"> PAGEREF _Toc22316 \h </w:instrText>
        </w:r>
        <w:r>
          <w:fldChar w:fldCharType="separate"/>
        </w:r>
        <w:r>
          <w:t>39</w:t>
        </w:r>
        <w:r>
          <w:fldChar w:fldCharType="end"/>
        </w:r>
      </w:hyperlink>
    </w:p>
    <w:p>
      <w:pPr>
        <w:pStyle w:val="TOC2"/>
        <w:tabs>
          <w:tab w:val="right" w:leader="dot" w:pos="8306"/>
        </w:tabs>
      </w:pPr>
      <w:hyperlink w:anchor="_Toc12552" w:history="1">
        <w:r>
          <w:rPr>
            <w:rFonts w:ascii="仿宋" w:eastAsia="仿宋" w:hAnsi="仿宋" w:cs="仿宋" w:hint="eastAsia"/>
            <w:lang w:eastAsia="zh-CN"/>
          </w:rPr>
          <w:t>(一)、建设区域环境质量现状</w:t>
        </w:r>
        <w:r>
          <w:tab/>
        </w:r>
        <w:r>
          <w:fldChar w:fldCharType="begin"/>
        </w:r>
        <w:r>
          <w:instrText xml:space="preserve"> PAGEREF _Toc12552 \h </w:instrText>
        </w:r>
        <w:r>
          <w:fldChar w:fldCharType="separate"/>
        </w:r>
        <w:r>
          <w:t>39</w:t>
        </w:r>
        <w:r>
          <w:fldChar w:fldCharType="end"/>
        </w:r>
      </w:hyperlink>
    </w:p>
    <w:p>
      <w:pPr>
        <w:pStyle w:val="TOC2"/>
        <w:tabs>
          <w:tab w:val="right" w:leader="dot" w:pos="8306"/>
        </w:tabs>
      </w:pPr>
      <w:hyperlink w:anchor="_Toc10810" w:history="1">
        <w:r>
          <w:rPr>
            <w:rFonts w:ascii="仿宋" w:eastAsia="仿宋" w:hAnsi="仿宋" w:cs="仿宋" w:hint="eastAsia"/>
            <w:lang w:eastAsia="zh-CN"/>
          </w:rPr>
          <w:t>(二)、建设期环境保护</w:t>
        </w:r>
        <w:r>
          <w:tab/>
        </w:r>
        <w:r>
          <w:fldChar w:fldCharType="begin"/>
        </w:r>
        <w:r>
          <w:instrText xml:space="preserve"> PAGEREF _Toc10810 \h </w:instrText>
        </w:r>
        <w:r>
          <w:fldChar w:fldCharType="separate"/>
        </w:r>
        <w:r>
          <w:t>41</w:t>
        </w:r>
        <w:r>
          <w:fldChar w:fldCharType="end"/>
        </w:r>
      </w:hyperlink>
    </w:p>
    <w:p>
      <w:pPr>
        <w:pStyle w:val="TOC2"/>
        <w:tabs>
          <w:tab w:val="right" w:leader="dot" w:pos="8306"/>
        </w:tabs>
      </w:pPr>
      <w:hyperlink w:anchor="_Toc19650" w:history="1">
        <w:r>
          <w:rPr>
            <w:rFonts w:ascii="仿宋" w:eastAsia="仿宋" w:hAnsi="仿宋" w:cs="仿宋" w:hint="eastAsia"/>
            <w:lang w:eastAsia="zh-CN"/>
          </w:rPr>
          <w:t>(三)、运营期环境保护</w:t>
        </w:r>
        <w:r>
          <w:tab/>
        </w:r>
        <w:r>
          <w:fldChar w:fldCharType="begin"/>
        </w:r>
        <w:r>
          <w:instrText xml:space="preserve"> PAGEREF _Toc19650 \h </w:instrText>
        </w:r>
        <w:r>
          <w:fldChar w:fldCharType="separate"/>
        </w:r>
        <w:r>
          <w:t>42</w:t>
        </w:r>
        <w:r>
          <w:fldChar w:fldCharType="end"/>
        </w:r>
      </w:hyperlink>
    </w:p>
    <w:p>
      <w:pPr>
        <w:pStyle w:val="TOC2"/>
        <w:tabs>
          <w:tab w:val="right" w:leader="dot" w:pos="8306"/>
        </w:tabs>
      </w:pPr>
      <w:hyperlink w:anchor="_Toc4992" w:history="1">
        <w:r>
          <w:rPr>
            <w:rFonts w:ascii="仿宋" w:eastAsia="仿宋" w:hAnsi="仿宋" w:cs="仿宋" w:hint="eastAsia"/>
            <w:lang w:eastAsia="zh-CN"/>
          </w:rPr>
          <w:t>(四)、钛白粉项目建设对区域经济的影响</w:t>
        </w:r>
        <w:r>
          <w:tab/>
        </w:r>
        <w:r>
          <w:fldChar w:fldCharType="begin"/>
        </w:r>
        <w:r>
          <w:instrText xml:space="preserve"> PAGEREF _Toc4992 \h </w:instrText>
        </w:r>
        <w:r>
          <w:fldChar w:fldCharType="separate"/>
        </w:r>
        <w:r>
          <w:t>44</w:t>
        </w:r>
        <w:r>
          <w:fldChar w:fldCharType="end"/>
        </w:r>
      </w:hyperlink>
    </w:p>
    <w:p>
      <w:pPr>
        <w:pStyle w:val="TOC2"/>
        <w:tabs>
          <w:tab w:val="right" w:leader="dot" w:pos="8306"/>
        </w:tabs>
      </w:pPr>
      <w:hyperlink w:anchor="_Toc27193" w:history="1">
        <w:r>
          <w:rPr>
            <w:rFonts w:ascii="仿宋" w:eastAsia="仿宋" w:hAnsi="仿宋" w:cs="仿宋" w:hint="eastAsia"/>
            <w:lang w:eastAsia="zh-CN"/>
          </w:rPr>
          <w:t>(五)、废弃物处理</w:t>
        </w:r>
        <w:r>
          <w:tab/>
        </w:r>
        <w:r>
          <w:fldChar w:fldCharType="begin"/>
        </w:r>
        <w:r>
          <w:instrText xml:space="preserve"> PAGEREF _Toc27193 \h </w:instrText>
        </w:r>
        <w:r>
          <w:fldChar w:fldCharType="separate"/>
        </w:r>
        <w:r>
          <w:t>45</w:t>
        </w:r>
        <w:r>
          <w:fldChar w:fldCharType="end"/>
        </w:r>
      </w:hyperlink>
    </w:p>
    <w:p>
      <w:pPr>
        <w:pStyle w:val="TOC2"/>
        <w:tabs>
          <w:tab w:val="right" w:leader="dot" w:pos="8306"/>
        </w:tabs>
      </w:pPr>
      <w:hyperlink w:anchor="_Toc872" w:history="1">
        <w:r>
          <w:rPr>
            <w:rFonts w:ascii="仿宋" w:eastAsia="仿宋" w:hAnsi="仿宋" w:cs="仿宋" w:hint="eastAsia"/>
            <w:lang w:eastAsia="zh-CN"/>
          </w:rPr>
          <w:t>(六)、特殊环境影响分析</w:t>
        </w:r>
        <w:r>
          <w:tab/>
        </w:r>
        <w:r>
          <w:fldChar w:fldCharType="begin"/>
        </w:r>
        <w:r>
          <w:instrText xml:space="preserve"> PAGEREF _Toc872 \h </w:instrText>
        </w:r>
        <w:r>
          <w:fldChar w:fldCharType="separate"/>
        </w:r>
        <w:r>
          <w:t>47</w:t>
        </w:r>
        <w:r>
          <w:fldChar w:fldCharType="end"/>
        </w:r>
      </w:hyperlink>
    </w:p>
    <w:p>
      <w:pPr>
        <w:pStyle w:val="TOC2"/>
        <w:tabs>
          <w:tab w:val="right" w:leader="dot" w:pos="8306"/>
        </w:tabs>
      </w:pPr>
      <w:hyperlink w:anchor="_Toc17721" w:history="1">
        <w:r>
          <w:rPr>
            <w:rFonts w:ascii="仿宋" w:eastAsia="仿宋" w:hAnsi="仿宋" w:cs="仿宋" w:hint="eastAsia"/>
            <w:lang w:eastAsia="zh-CN"/>
          </w:rPr>
          <w:t>(七)、清洁生产</w:t>
        </w:r>
        <w:r>
          <w:tab/>
        </w:r>
        <w:r>
          <w:fldChar w:fldCharType="begin"/>
        </w:r>
        <w:r>
          <w:instrText xml:space="preserve"> PAGEREF _Toc17721 \h </w:instrText>
        </w:r>
        <w:r>
          <w:fldChar w:fldCharType="separate"/>
        </w:r>
        <w:r>
          <w:t>48</w:t>
        </w:r>
        <w:r>
          <w:fldChar w:fldCharType="end"/>
        </w:r>
      </w:hyperlink>
    </w:p>
    <w:p>
      <w:pPr>
        <w:pStyle w:val="TOC2"/>
        <w:tabs>
          <w:tab w:val="right" w:leader="dot" w:pos="8306"/>
        </w:tabs>
      </w:pPr>
      <w:hyperlink w:anchor="_Toc26453" w:history="1">
        <w:r>
          <w:rPr>
            <w:rFonts w:ascii="仿宋" w:eastAsia="仿宋" w:hAnsi="仿宋" w:cs="仿宋" w:hint="eastAsia"/>
            <w:lang w:eastAsia="zh-CN"/>
          </w:rPr>
          <w:t>(八)、环境保护综合评价</w:t>
        </w:r>
        <w:r>
          <w:tab/>
        </w:r>
        <w:r>
          <w:fldChar w:fldCharType="begin"/>
        </w:r>
        <w:r>
          <w:instrText xml:space="preserve"> PAGEREF _Toc26453 \h </w:instrText>
        </w:r>
        <w:r>
          <w:fldChar w:fldCharType="separate"/>
        </w:r>
        <w:r>
          <w:t>49</w:t>
        </w:r>
        <w:r>
          <w:fldChar w:fldCharType="end"/>
        </w:r>
      </w:hyperlink>
    </w:p>
    <w:p>
      <w:pPr>
        <w:pStyle w:val="TOC1"/>
        <w:tabs>
          <w:tab w:val="right" w:leader="dot" w:pos="8306"/>
        </w:tabs>
      </w:pPr>
      <w:hyperlink w:anchor="_Toc23364" w:history="1">
        <w:r>
          <w:rPr>
            <w:rFonts w:ascii="仿宋" w:eastAsia="仿宋" w:hAnsi="仿宋" w:cs="仿宋" w:hint="eastAsia"/>
            <w:lang w:eastAsia="zh-CN"/>
          </w:rPr>
          <w:t>十一、钛白粉项目风险管理</w:t>
        </w:r>
        <w:r>
          <w:tab/>
        </w:r>
        <w:r>
          <w:fldChar w:fldCharType="begin"/>
        </w:r>
        <w:r>
          <w:instrText xml:space="preserve"> PAGEREF _Toc23364 \h </w:instrText>
        </w:r>
        <w:r>
          <w:fldChar w:fldCharType="separate"/>
        </w:r>
        <w:r>
          <w:t>50</w:t>
        </w:r>
        <w:r>
          <w:fldChar w:fldCharType="end"/>
        </w:r>
      </w:hyperlink>
    </w:p>
    <w:p>
      <w:pPr>
        <w:pStyle w:val="TOC2"/>
        <w:tabs>
          <w:tab w:val="right" w:leader="dot" w:pos="8306"/>
        </w:tabs>
      </w:pPr>
      <w:hyperlink w:anchor="_Toc32227" w:history="1">
        <w:r>
          <w:rPr>
            <w:rFonts w:ascii="仿宋" w:eastAsia="仿宋" w:hAnsi="仿宋" w:cs="仿宋" w:hint="eastAsia"/>
            <w:lang w:eastAsia="zh-CN"/>
          </w:rPr>
          <w:t>(一)、风险识别与评估</w:t>
        </w:r>
        <w:r>
          <w:tab/>
        </w:r>
        <w:r>
          <w:fldChar w:fldCharType="begin"/>
        </w:r>
        <w:r>
          <w:instrText xml:space="preserve"> PAGEREF _Toc32227 \h </w:instrText>
        </w:r>
        <w:r>
          <w:fldChar w:fldCharType="separate"/>
        </w:r>
        <w:r>
          <w:t>50</w:t>
        </w:r>
        <w:r>
          <w:fldChar w:fldCharType="end"/>
        </w:r>
      </w:hyperlink>
    </w:p>
    <w:p>
      <w:pPr>
        <w:pStyle w:val="TOC2"/>
        <w:tabs>
          <w:tab w:val="right" w:leader="dot" w:pos="8306"/>
        </w:tabs>
      </w:pPr>
      <w:hyperlink w:anchor="_Toc13106" w:history="1">
        <w:r>
          <w:rPr>
            <w:rFonts w:ascii="仿宋" w:eastAsia="仿宋" w:hAnsi="仿宋" w:cs="仿宋" w:hint="eastAsia"/>
            <w:lang w:eastAsia="zh-CN"/>
          </w:rPr>
          <w:t>(二)、风险应对策略</w:t>
        </w:r>
        <w:r>
          <w:tab/>
        </w:r>
        <w:r>
          <w:fldChar w:fldCharType="begin"/>
        </w:r>
        <w:r>
          <w:instrText xml:space="preserve"> PAGEREF _Toc13106 \h </w:instrText>
        </w:r>
        <w:r>
          <w:fldChar w:fldCharType="separate"/>
        </w:r>
        <w:r>
          <w:t>51</w:t>
        </w:r>
        <w:r>
          <w:fldChar w:fldCharType="end"/>
        </w:r>
      </w:hyperlink>
    </w:p>
    <w:p>
      <w:pPr>
        <w:pStyle w:val="TOC2"/>
        <w:tabs>
          <w:tab w:val="right" w:leader="dot" w:pos="8306"/>
        </w:tabs>
      </w:pPr>
      <w:hyperlink w:anchor="_Toc12908" w:history="1">
        <w:r>
          <w:rPr>
            <w:rFonts w:ascii="仿宋" w:eastAsia="仿宋" w:hAnsi="仿宋" w:cs="仿宋" w:hint="eastAsia"/>
            <w:lang w:eastAsia="zh-CN"/>
          </w:rPr>
          <w:t>(三)、风险监控与控制</w:t>
        </w:r>
        <w:r>
          <w:tab/>
        </w:r>
        <w:r>
          <w:fldChar w:fldCharType="begin"/>
        </w:r>
        <w:r>
          <w:instrText xml:space="preserve"> PAGEREF _Toc12908 \h </w:instrText>
        </w:r>
        <w:r>
          <w:fldChar w:fldCharType="separate"/>
        </w:r>
        <w:r>
          <w:t>53</w:t>
        </w:r>
        <w:r>
          <w:fldChar w:fldCharType="end"/>
        </w:r>
      </w:hyperlink>
    </w:p>
    <w:p>
      <w:pPr>
        <w:pStyle w:val="TOC1"/>
        <w:tabs>
          <w:tab w:val="right" w:leader="dot" w:pos="8306"/>
        </w:tabs>
      </w:pPr>
      <w:hyperlink w:anchor="_Toc13115" w:history="1">
        <w:r>
          <w:rPr>
            <w:rFonts w:ascii="仿宋" w:eastAsia="仿宋" w:hAnsi="仿宋" w:cs="仿宋" w:hint="eastAsia"/>
            <w:lang w:eastAsia="zh-CN"/>
          </w:rPr>
          <w:t>十二、钛白粉项目创新与研发</w:t>
        </w:r>
        <w:r>
          <w:tab/>
        </w:r>
        <w:r>
          <w:fldChar w:fldCharType="begin"/>
        </w:r>
        <w:r>
          <w:instrText xml:space="preserve"> PAGEREF _Toc13115 \h </w:instrText>
        </w:r>
        <w:r>
          <w:fldChar w:fldCharType="separate"/>
        </w:r>
        <w:r>
          <w:t>54</w:t>
        </w:r>
        <w:r>
          <w:fldChar w:fldCharType="end"/>
        </w:r>
      </w:hyperlink>
    </w:p>
    <w:p>
      <w:pPr>
        <w:pStyle w:val="TOC2"/>
        <w:tabs>
          <w:tab w:val="right" w:leader="dot" w:pos="8306"/>
        </w:tabs>
      </w:pPr>
      <w:hyperlink w:anchor="_Toc24966" w:history="1">
        <w:r>
          <w:rPr>
            <w:rFonts w:ascii="仿宋" w:eastAsia="仿宋" w:hAnsi="仿宋" w:cs="仿宋" w:hint="eastAsia"/>
            <w:lang w:eastAsia="zh-CN"/>
          </w:rPr>
          <w:t>(一)、创新策略与方向</w:t>
        </w:r>
        <w:r>
          <w:tab/>
        </w:r>
        <w:r>
          <w:fldChar w:fldCharType="begin"/>
        </w:r>
        <w:r>
          <w:instrText xml:space="preserve"> PAGEREF _Toc24966 \h </w:instrText>
        </w:r>
        <w:r>
          <w:fldChar w:fldCharType="separate"/>
        </w:r>
        <w:r>
          <w:t>54</w:t>
        </w:r>
        <w:r>
          <w:fldChar w:fldCharType="end"/>
        </w:r>
      </w:hyperlink>
    </w:p>
    <w:p>
      <w:pPr>
        <w:pStyle w:val="TOC2"/>
        <w:tabs>
          <w:tab w:val="right" w:leader="dot" w:pos="8306"/>
        </w:tabs>
      </w:pPr>
      <w:hyperlink w:anchor="_Toc32750" w:history="1">
        <w:r>
          <w:rPr>
            <w:rFonts w:ascii="仿宋" w:eastAsia="仿宋" w:hAnsi="仿宋" w:cs="仿宋" w:hint="eastAsia"/>
            <w:lang w:eastAsia="zh-CN"/>
          </w:rPr>
          <w:t>(二)、研发规划与投入</w:t>
        </w:r>
        <w:r>
          <w:tab/>
        </w:r>
        <w:r>
          <w:fldChar w:fldCharType="begin"/>
        </w:r>
        <w:r>
          <w:instrText xml:space="preserve"> PAGEREF _Toc32750 \h </w:instrText>
        </w:r>
        <w:r>
          <w:fldChar w:fldCharType="separate"/>
        </w:r>
        <w:r>
          <w:t>55</w:t>
        </w:r>
        <w:r>
          <w:fldChar w:fldCharType="end"/>
        </w:r>
      </w:hyperlink>
    </w:p>
    <w:p>
      <w:pPr>
        <w:pStyle w:val="TOC1"/>
        <w:tabs>
          <w:tab w:val="right" w:leader="dot" w:pos="8306"/>
        </w:tabs>
      </w:pPr>
      <w:hyperlink w:anchor="_Toc13966" w:history="1">
        <w:r>
          <w:rPr>
            <w:rFonts w:ascii="仿宋" w:eastAsia="仿宋" w:hAnsi="仿宋" w:cs="仿宋" w:hint="eastAsia"/>
            <w:lang w:eastAsia="zh-CN"/>
          </w:rPr>
          <w:t>十三、钛白粉项目治理与监督</w:t>
        </w:r>
        <w:r>
          <w:tab/>
        </w:r>
        <w:r>
          <w:fldChar w:fldCharType="begin"/>
        </w:r>
        <w:r>
          <w:instrText xml:space="preserve"> PAGEREF _Toc13966 \h </w:instrText>
        </w:r>
        <w:r>
          <w:fldChar w:fldCharType="separate"/>
        </w:r>
        <w:r>
          <w:t>57</w:t>
        </w:r>
        <w:r>
          <w:fldChar w:fldCharType="end"/>
        </w:r>
      </w:hyperlink>
    </w:p>
    <w:p>
      <w:pPr>
        <w:pStyle w:val="TOC2"/>
        <w:tabs>
          <w:tab w:val="right" w:leader="dot" w:pos="8306"/>
        </w:tabs>
      </w:pPr>
      <w:hyperlink w:anchor="_Toc29715" w:history="1">
        <w:r>
          <w:rPr>
            <w:rFonts w:ascii="仿宋" w:eastAsia="仿宋" w:hAnsi="仿宋" w:cs="仿宋" w:hint="eastAsia"/>
            <w:lang w:eastAsia="zh-CN"/>
          </w:rPr>
          <w:t>(一)、钛白粉项目治理结构</w:t>
        </w:r>
        <w:r>
          <w:tab/>
        </w:r>
        <w:r>
          <w:fldChar w:fldCharType="begin"/>
        </w:r>
        <w:r>
          <w:instrText xml:space="preserve"> PAGEREF _Toc29715 \h </w:instrText>
        </w:r>
        <w:r>
          <w:fldChar w:fldCharType="separate"/>
        </w:r>
        <w:r>
          <w:t>57</w:t>
        </w:r>
        <w:r>
          <w:fldChar w:fldCharType="end"/>
        </w:r>
      </w:hyperlink>
    </w:p>
    <w:p>
      <w:pPr>
        <w:pStyle w:val="TOC2"/>
        <w:tabs>
          <w:tab w:val="right" w:leader="dot" w:pos="8306"/>
        </w:tabs>
      </w:pPr>
      <w:hyperlink w:anchor="_Toc4742" w:history="1">
        <w:r>
          <w:rPr>
            <w:rFonts w:ascii="仿宋" w:eastAsia="仿宋" w:hAnsi="仿宋" w:cs="仿宋" w:hint="eastAsia"/>
            <w:lang w:eastAsia="zh-CN"/>
          </w:rPr>
          <w:t>(二)、监督与审计</w:t>
        </w:r>
        <w:r>
          <w:tab/>
        </w:r>
        <w:r>
          <w:fldChar w:fldCharType="begin"/>
        </w:r>
        <w:r>
          <w:instrText xml:space="preserve"> PAGEREF _Toc4742 \h </w:instrText>
        </w:r>
        <w:r>
          <w:fldChar w:fldCharType="separate"/>
        </w:r>
        <w:r>
          <w:t>58</w:t>
        </w:r>
        <w:r>
          <w:fldChar w:fldCharType="end"/>
        </w:r>
      </w:hyperlink>
    </w:p>
    <w:p>
      <w:pPr>
        <w:pStyle w:val="TOC1"/>
        <w:tabs>
          <w:tab w:val="right" w:leader="dot" w:pos="8306"/>
        </w:tabs>
      </w:pPr>
      <w:hyperlink w:anchor="_Toc155" w:history="1">
        <w:r>
          <w:rPr>
            <w:rFonts w:ascii="仿宋" w:eastAsia="仿宋" w:hAnsi="仿宋" w:cs="仿宋" w:hint="eastAsia"/>
            <w:lang w:eastAsia="zh-CN"/>
          </w:rPr>
          <w:t>十四、利益相关者分析与沟通计划</w:t>
        </w:r>
        <w:r>
          <w:tab/>
        </w:r>
        <w:r>
          <w:fldChar w:fldCharType="begin"/>
        </w:r>
        <w:r>
          <w:instrText xml:space="preserve"> PAGEREF _Toc155 \h </w:instrText>
        </w:r>
        <w:r>
          <w:fldChar w:fldCharType="separate"/>
        </w:r>
        <w:r>
          <w:t>60</w:t>
        </w:r>
        <w:r>
          <w:fldChar w:fldCharType="end"/>
        </w:r>
      </w:hyperlink>
    </w:p>
    <w:p>
      <w:pPr>
        <w:pStyle w:val="TOC2"/>
        <w:tabs>
          <w:tab w:val="right" w:leader="dot" w:pos="8306"/>
        </w:tabs>
      </w:pPr>
      <w:hyperlink w:anchor="_Toc11971" w:history="1">
        <w:r>
          <w:rPr>
            <w:rFonts w:ascii="仿宋" w:eastAsia="仿宋" w:hAnsi="仿宋" w:cs="仿宋" w:hint="eastAsia"/>
            <w:lang w:eastAsia="zh-CN"/>
          </w:rPr>
          <w:t>(一)、利益相关者分析</w:t>
        </w:r>
        <w:r>
          <w:tab/>
        </w:r>
        <w:r>
          <w:fldChar w:fldCharType="begin"/>
        </w:r>
        <w:r>
          <w:instrText xml:space="preserve"> PAGEREF _Toc11971 \h </w:instrText>
        </w:r>
        <w:r>
          <w:fldChar w:fldCharType="separate"/>
        </w:r>
        <w:r>
          <w:t>60</w:t>
        </w:r>
        <w:r>
          <w:fldChar w:fldCharType="end"/>
        </w:r>
      </w:hyperlink>
    </w:p>
    <w:p>
      <w:pPr>
        <w:pStyle w:val="TOC2"/>
        <w:tabs>
          <w:tab w:val="right" w:leader="dot" w:pos="8306"/>
        </w:tabs>
      </w:pPr>
      <w:hyperlink w:anchor="_Toc32003" w:history="1">
        <w:r>
          <w:rPr>
            <w:rFonts w:ascii="仿宋" w:eastAsia="仿宋" w:hAnsi="仿宋" w:cs="仿宋" w:hint="eastAsia"/>
            <w:lang w:eastAsia="zh-CN"/>
          </w:rPr>
          <w:t>(二)、沟通计划</w:t>
        </w:r>
        <w:r>
          <w:tab/>
        </w:r>
        <w:r>
          <w:fldChar w:fldCharType="begin"/>
        </w:r>
        <w:r>
          <w:instrText xml:space="preserve"> PAGEREF _Toc32003 \h </w:instrText>
        </w:r>
        <w:r>
          <w:fldChar w:fldCharType="separate"/>
        </w:r>
        <w:r>
          <w:t>61</w:t>
        </w:r>
        <w:r>
          <w:fldChar w:fldCharType="end"/>
        </w:r>
      </w:hyperlink>
    </w:p>
    <w:p>
      <w:pPr>
        <w:pStyle w:val="TOC1"/>
        <w:tabs>
          <w:tab w:val="right" w:leader="dot" w:pos="8306"/>
        </w:tabs>
      </w:pPr>
      <w:hyperlink w:anchor="_Toc585" w:history="1">
        <w:r>
          <w:rPr>
            <w:rFonts w:ascii="仿宋" w:eastAsia="仿宋" w:hAnsi="仿宋" w:cs="仿宋" w:hint="eastAsia"/>
            <w:lang w:eastAsia="zh-CN"/>
          </w:rPr>
          <w:t>十五、钛白粉项目实施保障措施</w:t>
        </w:r>
        <w:r>
          <w:tab/>
        </w:r>
        <w:r>
          <w:fldChar w:fldCharType="begin"/>
        </w:r>
        <w:r>
          <w:instrText xml:space="preserve"> PAGEREF _Toc585 \h </w:instrText>
        </w:r>
        <w:r>
          <w:fldChar w:fldCharType="separate"/>
        </w:r>
        <w:r>
          <w:t>62</w:t>
        </w:r>
        <w:r>
          <w:fldChar w:fldCharType="end"/>
        </w:r>
      </w:hyperlink>
    </w:p>
    <w:p>
      <w:pPr>
        <w:pStyle w:val="TOC2"/>
        <w:tabs>
          <w:tab w:val="right" w:leader="dot" w:pos="8306"/>
        </w:tabs>
      </w:pPr>
      <w:hyperlink w:anchor="_Toc29653" w:history="1">
        <w:r>
          <w:rPr>
            <w:rFonts w:ascii="仿宋" w:eastAsia="仿宋" w:hAnsi="仿宋" w:cs="仿宋" w:hint="eastAsia"/>
            <w:lang w:eastAsia="zh-CN"/>
          </w:rPr>
          <w:t>(一)、钛白粉项目实施保障机制</w:t>
        </w:r>
        <w:r>
          <w:tab/>
        </w:r>
        <w:r>
          <w:fldChar w:fldCharType="begin"/>
        </w:r>
        <w:r>
          <w:instrText xml:space="preserve"> PAGEREF _Toc29653 \h </w:instrText>
        </w:r>
        <w:r>
          <w:fldChar w:fldCharType="separate"/>
        </w:r>
        <w:r>
          <w:t>62</w:t>
        </w:r>
        <w:r>
          <w:fldChar w:fldCharType="end"/>
        </w:r>
      </w:hyperlink>
    </w:p>
    <w:p>
      <w:pPr>
        <w:pStyle w:val="TOC2"/>
        <w:tabs>
          <w:tab w:val="right" w:leader="dot" w:pos="8306"/>
        </w:tabs>
      </w:pPr>
      <w:hyperlink w:anchor="_Toc26309" w:history="1">
        <w:r>
          <w:rPr>
            <w:rFonts w:ascii="仿宋" w:eastAsia="仿宋" w:hAnsi="仿宋" w:cs="仿宋" w:hint="eastAsia"/>
            <w:lang w:eastAsia="zh-CN"/>
          </w:rPr>
          <w:t>(二)、钛白粉项目法律合规要求</w:t>
        </w:r>
        <w:r>
          <w:tab/>
        </w:r>
        <w:r>
          <w:fldChar w:fldCharType="begin"/>
        </w:r>
        <w:r>
          <w:instrText xml:space="preserve"> PAGEREF _Toc26309 \h </w:instrText>
        </w:r>
        <w:r>
          <w:fldChar w:fldCharType="separate"/>
        </w:r>
        <w:r>
          <w:t>65</w:t>
        </w:r>
        <w:r>
          <w:fldChar w:fldCharType="end"/>
        </w:r>
      </w:hyperlink>
    </w:p>
    <w:p>
      <w:pPr>
        <w:pStyle w:val="TOC2"/>
        <w:tabs>
          <w:tab w:val="right" w:leader="dot" w:pos="8306"/>
        </w:tabs>
      </w:pPr>
      <w:hyperlink w:anchor="_Toc5165" w:history="1">
        <w:r>
          <w:rPr>
            <w:rFonts w:ascii="仿宋" w:eastAsia="仿宋" w:hAnsi="仿宋" w:cs="仿宋" w:hint="eastAsia"/>
            <w:lang w:eastAsia="zh-CN"/>
          </w:rPr>
          <w:t>(三)、钛白粉项目合同管理与法律事务</w:t>
        </w:r>
        <w:r>
          <w:tab/>
        </w:r>
        <w:r>
          <w:fldChar w:fldCharType="begin"/>
        </w:r>
        <w:r>
          <w:instrText xml:space="preserve"> PAGEREF _Toc5165 \h </w:instrText>
        </w:r>
        <w:r>
          <w:fldChar w:fldCharType="separate"/>
        </w:r>
        <w:r>
          <w:t>69</w:t>
        </w:r>
        <w:r>
          <w:fldChar w:fldCharType="end"/>
        </w:r>
      </w:hyperlink>
    </w:p>
    <w:p>
      <w:pPr>
        <w:pStyle w:val="TOC2"/>
        <w:tabs>
          <w:tab w:val="right" w:leader="dot" w:pos="8306"/>
        </w:tabs>
      </w:pPr>
      <w:hyperlink w:anchor="_Toc8828" w:history="1">
        <w:r>
          <w:rPr>
            <w:rFonts w:ascii="仿宋" w:eastAsia="仿宋" w:hAnsi="仿宋" w:cs="仿宋" w:hint="eastAsia"/>
            <w:lang w:eastAsia="zh-CN"/>
          </w:rPr>
          <w:t>(四)、钛白粉项目知识产权保护策略</w:t>
        </w:r>
        <w:r>
          <w:tab/>
        </w:r>
        <w:r>
          <w:fldChar w:fldCharType="begin"/>
        </w:r>
        <w:r>
          <w:instrText xml:space="preserve"> PAGEREF _Toc8828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1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7770"/>
      <w:r>
        <w:rPr>
          <w:rFonts w:ascii="仿宋" w:eastAsia="仿宋" w:hAnsi="仿宋" w:cs="仿宋" w:hint="eastAsia"/>
          <w:sz w:val="28"/>
          <w:lang w:eastAsia="zh-CN"/>
        </w:rPr>
        <w:t>一、钛白粉项目建设背景及必要性分析</w:t>
      </w:r>
      <w:bookmarkEnd w:id="2"/>
    </w:p>
    <w:p>
      <w:pPr>
        <w:pStyle w:val="Heading2"/>
        <w:rPr>
          <w:rFonts w:ascii="仿宋" w:eastAsia="仿宋" w:hAnsi="仿宋" w:cs="仿宋" w:hint="eastAsia"/>
          <w:lang w:eastAsia="zh-CN"/>
        </w:rPr>
      </w:pPr>
      <w:bookmarkStart w:id="3" w:name="_Toc16812"/>
      <w:r>
        <w:rPr>
          <w:rFonts w:ascii="仿宋" w:eastAsia="仿宋" w:hAnsi="仿宋" w:cs="仿宋" w:hint="eastAsia"/>
          <w:lang w:eastAsia="zh-CN"/>
        </w:rPr>
        <w:t>(一)、钛白粉项目背景分析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钛白粉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钛白粉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我们的背景分析将深入挖掘当前行业的发展趋势，通过对竞争态势的全面审视，找到钛白粉项目在这个潮流中的定位。同时，我们将关注行业内涌现的新兴机遇，以便钛白粉项目更好地融入行业发展的潮流中。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钛白粉项目提供了强大的发展动力。我们将聚焦于行业内最新的技术发展趋势，包括但不限于人工智能、大数据分析、物联网等领域。通过深度的技术研究，我们将确保钛白粉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钛白粉项目发展的源泉。我们将投入更多的精力对市场需求进行深入剖析，超越表面的需求，深入挖掘潜在的市场痛点和机遇。通过对市场需求的细致了解，钛白粉项目将更有针对性地设计解决方案，满足市场的多样化需求，从而更好地促进钛白粉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钛白粉项目战略至关重要。我们将对竞争态势进行更为深入的分析，包括但不限于市场份额、产品特点、客户满意度等多个维度。通过深度的竞争分析，钛白粉项目将能够更准确地把握市场脉搏，制定具有竞争力的钛白粉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钛白粉项目的发展具有直接的影响。我们将进行更为全面的法规和政策分析，了解行业发展中的潜在法律风险和合规挑战。通过充分了解和遵守相关法规，钛白粉项目将确保在法律框架内合法合规运营，为钛白粉项目的稳健发展提供有力支持。</w:t>
      </w:r>
    </w:p>
    <w:p>
      <w:pPr>
        <w:pStyle w:val="Heading2"/>
        <w:ind w:firstLine="560" w:firstLineChars="200"/>
        <w:rPr>
          <w:rFonts w:ascii="仿宋" w:eastAsia="仿宋" w:hAnsi="仿宋" w:cs="仿宋" w:hint="eastAsia"/>
          <w:sz w:val="28"/>
          <w:lang w:eastAsia="zh-CN"/>
        </w:rPr>
      </w:pPr>
      <w:bookmarkStart w:id="4" w:name="_Toc20723"/>
      <w:r>
        <w:rPr>
          <w:rFonts w:ascii="仿宋" w:eastAsia="仿宋" w:hAnsi="仿宋" w:cs="仿宋" w:hint="eastAsia"/>
          <w:sz w:val="28"/>
          <w:lang w:eastAsia="zh-CN"/>
        </w:rPr>
        <w:t>(二)、钛白粉项目建设必要性分析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钛白粉项目建设的迫切性源于对行业发展趋势的深刻洞察。我们正处于一个行业变革的时代，科技创新、数字化转型成为企业发展的关键动力。钛白粉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钛白粉项目建设不仅仅是为了跟上潮流，更是为了通过技术创新推动企业的持续发展。通过引入先进的技术和解决方案，钛白粉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钛白粉项目的建设成为必然选择，通过提高产品质量、拓展服务领域，从而在竞争中获得更多的机会。钛白粉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钛白粉项目建设的必要性体现在对客户需求更精准的满足。通过钛白粉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钛白粉项目建设的背后是对企业持续创新的追求。只有通过不断创新，企业才能在竞争中立于不败之地。钛白粉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2218"/>
      <w:r>
        <w:rPr>
          <w:rFonts w:ascii="仿宋" w:eastAsia="仿宋" w:hAnsi="仿宋" w:cs="仿宋" w:hint="eastAsia"/>
          <w:sz w:val="28"/>
          <w:lang w:eastAsia="zh-CN"/>
        </w:rPr>
        <w:t>二、钛白粉项目文档管理</w:t>
      </w:r>
      <w:bookmarkEnd w:id="5"/>
    </w:p>
    <w:p>
      <w:pPr>
        <w:pStyle w:val="Heading2"/>
        <w:rPr>
          <w:rFonts w:ascii="仿宋" w:eastAsia="仿宋" w:hAnsi="仿宋" w:cs="仿宋" w:hint="eastAsia"/>
          <w:lang w:eastAsia="zh-CN"/>
        </w:rPr>
      </w:pPr>
      <w:bookmarkStart w:id="6" w:name="_Toc516"/>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钛白粉项目高度重视文档的质量和准确性，以支持钛白粉项目的各项活动和决策。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钛白粉项目文档的编制始于钛白粉项目计划的初期，我们制定了详细的文档编制计划，明确了每个文档的内容、格式和编写责任人。在钛白粉项目启动阶段，我们首先编制了钛白粉项目章程，明确定义了钛白粉项目的目标、范围、风险等关键要素。随后，钛白粉项目团队根据计划陆续编制了需求文档、设计文档、测试文档等各类文档，确保钛白粉项目的每个阶段都有清晰的文档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钛白粉项目管理中的重要环节，旨在确保钛白粉项目文档符合质量标准和钛白粉项目需求。在钛白粉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除了内部审查，我们还进行了外部审查，邀请钛白粉项目相关利益方和专业领域的专家对文档进行独立审查。这有助于获取更全面、客观的反馈，确保钛白粉项目文档不仅符合内部标准，也满足外部需求。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钛白粉项目在文档编制与审查方面建立了严格的管理机制，通过规范的流程和多维度的审查，确保钛白粉项目文档的质量、准确性和可靠性，为钛白粉项目的顺利推进提供了有力支持。</w:t>
      </w:r>
    </w:p>
    <w:p>
      <w:pPr>
        <w:pStyle w:val="Heading2"/>
        <w:ind w:firstLine="560" w:firstLineChars="200"/>
        <w:rPr>
          <w:rFonts w:ascii="仿宋" w:eastAsia="仿宋" w:hAnsi="仿宋" w:cs="仿宋" w:hint="eastAsia"/>
          <w:sz w:val="28"/>
          <w:lang w:eastAsia="zh-CN"/>
        </w:rPr>
      </w:pPr>
      <w:bookmarkStart w:id="7" w:name="_Toc16882"/>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在钛白粉项目中，我们致力于优化文档发布与分发过程，以确保信息的高效传递和团队间协作的顺畅进行。以下是我们采取的关键优化策略：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我们通过多渠道发布文档，包括电子邮件、钛白粉项目管理平台、内部网站等，以满足不同团队成员的偏好和需求。多渠道发布确保了信息的全面覆盖。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我们采用了精细的权限控制，确保只有授权人员可以访问敏感信息。这种安全措施保护了钛白粉项目文档的机密性，防止了未经授权的信息泄露。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5553"/>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文档存档与归档是钛白粉项目生命周期中一个至关重要的环节，直接关系到钛白粉项目信息的长期保存和历史记录的完整性。在钛白粉项目中，我们实施了一系列有效的文档存档与归档管理策略：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30732"/>
      <w:r>
        <w:rPr>
          <w:rFonts w:ascii="仿宋" w:eastAsia="仿宋" w:hAnsi="仿宋" w:cs="仿宋" w:hint="eastAsia"/>
          <w:sz w:val="28"/>
          <w:lang w:eastAsia="zh-CN"/>
        </w:rPr>
        <w:t>三、钛白粉项目概论</w:t>
      </w:r>
      <w:bookmarkEnd w:id="9"/>
    </w:p>
    <w:p>
      <w:pPr>
        <w:pStyle w:val="Heading2"/>
        <w:rPr>
          <w:rFonts w:ascii="仿宋" w:eastAsia="仿宋" w:hAnsi="仿宋" w:cs="仿宋" w:hint="eastAsia"/>
          <w:lang w:eastAsia="zh-CN"/>
        </w:rPr>
      </w:pPr>
      <w:bookmarkStart w:id="10" w:name="_Toc12199"/>
      <w:r>
        <w:rPr>
          <w:rFonts w:ascii="仿宋" w:eastAsia="仿宋" w:hAnsi="仿宋" w:cs="仿宋" w:hint="eastAsia"/>
          <w:lang w:eastAsia="zh-CN"/>
        </w:rPr>
        <w:t>(一)、钛白粉项目概况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钛白粉项目的起源追溯至对市场的深入洞察。市场的不断演变与变革为钛白粉项目提供了难得的机遇。当前市场存在的需求缺口和变革的大环境共同构成了钛白粉项目的背景。这个钛白粉项目旨在充分利用市场机遇，填补行业中尚未满足的需求，为客户提供全新的解决方案。市场的变革和需求的增长使得这个钛白粉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钛白粉项目名称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钛白粉项目正式命名为钛白粉。这个名称不仅仅是一个标识，更代表了钛白粉项目的核心理念和愿景。它蕴含着钛白粉项目所要解决问题的关键字，具有强烈的表达和辨识度，为钛白粉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钛白粉项目目标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钛白粉项目的核心目标是提供一种全新、高效的解决方案，满足客户日益增长的需求。钛白粉项目追求的不仅仅是满足市场需求，更是在市场中获得卓越的竞争优势。通过不断提升产品或服务的质量和创新水平，钛白粉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钛白粉项目范围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钛白粉项目全面涵盖了产品研发、制造、市场推广和售后服务，确保从产品设计到最终用户体验的全方位关注。这一全面的钛白粉项目范围是为了确保钛白粉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钛白粉项目时间表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钛白粉项目计划在未来18个月内完成，包括研发、测试、市场试点和正式推出等不同阶段。这个时间表的合理设计是为了确保钛白粉项目各个阶段的顺利推进，以便按时交付高质量的成果。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钛白粉项目预算</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钛白粉项目总预算估算为XX百万美元，主要分配在研发、市场推广、人员培训和运营等方面。这一充足的预算为钛白粉项目提供了充足的资源，确保钛白粉项目在各个方面都能取得优异的表现。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钛白粉项目风险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钛白粉项目可能面临的风险包括市场接受度低、技术难题、竞争激烈等。钛白粉项目团队已经制定了相应的风险应对计划，通过前瞻性的风险管理，确保钛白粉项目在面对不确定性时能够迅速做出应对。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钛白粉项目团队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钛白粉项目汇聚了一支经验丰富、多领域专业素养的核心团队，确保钛白粉项目在各个方面都能拥有高水平的执行力。团队的协同作战是钛白粉项目成功的关键因素之一。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钛白粉项目背景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钛白粉项目的背景根植于市场对更高效、创新产品的渴望，同时也受到科技发展对行业格局的深刻改变的影响。这为钛白粉项目提供了广阔的发展空间和市场需求。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钛白粉项目现状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截至目前，钛白粉项目已完成市场调研和技术验证，取得了初步的成功。这为钛白粉项目在未来的发展奠定了坚实的基础，为更远大的目标打下了坚实的基石。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18053"/>
      <w:r>
        <w:rPr>
          <w:rFonts w:ascii="仿宋" w:eastAsia="仿宋" w:hAnsi="仿宋" w:cs="仿宋" w:hint="eastAsia"/>
          <w:sz w:val="28"/>
          <w:lang w:eastAsia="zh-CN"/>
        </w:rPr>
        <w:t>(二)、钛白粉项目目标</w:t>
      </w:r>
      <w:bookmarkEnd w:id="11"/>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keyword》钛白粉项目首要业务目标是在市场中占据有利地位，实现产品/服务的成功推广和销售。通过不断提升产品质量、创新性，钛白粉项目追求成为行业中的领导者，赢得更多客户的青睐。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在科技迅速发展的时代，钛白粉项目着眼于技术创新。通过持续的研发和技术升级，钛白粉项目旨在推出更具创新性的产品或服务，以满足市场对新鲜、先进解决方案的需求。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为了建立可持续的客户关系，钛白粉项目设定了客户满意度目标。通过提供卓越的产品质量和优质的客户服务，钛白粉项目追求赢得客户的信任和忠诚度，确保他们的满意度达到行业领先水平。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钛白粉项目注重社会责任和可持续发展。通过实施环保、社会责任钛白粉项目，钛白粉项目致力于在经济发展的同时保护环境，促进社会公平，实现可持续经营。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钛白粉项目的团队是实现目标的核心驱动力。因此，钛白粉项目设定了团队发展目标，包括提升团队成员的专业技能、培养领导力，以及搭建协同高效的团队工作氛围。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31691"/>
      <w:r>
        <w:rPr>
          <w:rFonts w:ascii="仿宋" w:eastAsia="仿宋" w:hAnsi="仿宋" w:cs="仿宋" w:hint="eastAsia"/>
          <w:sz w:val="28"/>
          <w:lang w:eastAsia="zh-CN"/>
        </w:rPr>
        <w:t>(三)、钛白粉项目提出的理由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钛白粉项目提出的理由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钛白粉项目的提出源于对市场机遇的深刻洞察。当前市场中存在的需求缺口和行业发展趋势表明，有巨大的商业机会等待被开发。通过准确捕捉市场机遇，钛白粉项目可以在激烈的竞争中脱颖而出，迅速占领市场份额。</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钛白粉项目的理念基于对技术创新的信仰。通过持续的研发和技术投入，钛白粉项目有望推出更具创新性的产品或服务。在科技飞速发展的当下，钛白粉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钛白粉项目的提出是为了增强企业的行业竞争力。通过提升产品或服务的质量和独特性，钛白粉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钛白粉项目响应了消费者需求的变化。随着社会和科技的不断发展，消费者对产品和服务的需求也在发生变化。通过深入了解并及时回应消费者的新需求，钛白粉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钛白粉项目的提出是企业战略发展规划的一部分。在面对日益激烈的市场竞争和不断变化的商业环境中，钛白粉项目作为企业战略的一环，旨在为企业开辟新的增长领域，巩固企业在行业中的地位。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钛白粉项目的提出不仅仅是基于商业考量，还注重社会责任。通过推出环保、社会责任等方面的钛白粉项目，钛白粉企业可以在社会中树立积极形象，为社会做出积极贡献，实现经济效益和社会效益的双赢。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钛白粉项目的提出反映了对利益相关者期望的关注。包括客户、员工、投资者等利益相关者在企业发展中都有着各自的期望，钛白粉项目力求在满足这些期望的同时，取得更大的共赢。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5513"/>
      <w:r>
        <w:rPr>
          <w:rFonts w:ascii="仿宋" w:eastAsia="仿宋" w:hAnsi="仿宋" w:cs="仿宋" w:hint="eastAsia"/>
          <w:sz w:val="28"/>
          <w:lang w:eastAsia="zh-CN"/>
        </w:rPr>
        <w:t>(四)、钛白粉项目意义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在实施钛白粉项目的过程中，我们不仅仅是在追逐商业成功，更是为企业和社会的多个层面创造了深远的意义。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钛白粉项目的首要意义在于提升企业的市场竞争力。通过持续的创新和对产品质量的高标准要求，钛白粉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钛白粉项目的推进将促使行业技术水平的提升。通过引入先进技术和创新性解决方案，钛白粉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在社会层面，钛白粉项目不仅创造了大量就业机会，提高了就业水平，还注重社会责任和环保。通过参与社会公益事业和推动环保钛白粉项目，钛白粉项目为社会贡献了一份力量，体现了企业对社会的积极回馈。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综合而言，钛白粉项目意义重大，不仅推动了企业的发展，也为行业和社会的进步贡献了积极力量。这是一个全面而深刻的影响，将在未来产生可持续的正面效应。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26128"/>
      <w:r>
        <w:rPr>
          <w:rFonts w:ascii="仿宋" w:eastAsia="仿宋" w:hAnsi="仿宋" w:cs="仿宋" w:hint="eastAsia"/>
          <w:sz w:val="28"/>
          <w:lang w:eastAsia="zh-CN"/>
        </w:rPr>
        <w:t>(五)、钛白粉项目背景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在当今迅猛发展的商业环境中，钛白粉项目的动因根植于对多方面因素的审慎考量。这个钛白粉项目的提出并非孤立的决策，而是对企业所处背景深入思考的产物。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市场的不断演变是钛白粉项目背后的首要原因。科技的迅速发展和全球市场的快速变化使得企业必须灵活应对。钛白粉项目应运而生，旨在通过创新性的解决方案迎合市场的多变需求，赢得竞争中的先机。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竞争的激烈程度也是钛白粉项目背景中不可忽视的一环。企业需要在激烈竞争中脱颖而出，为此，钛白粉项目致力于打破常规，提供独特的价值主张，以吸引客户并确保市场份额的增长。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技术的迅速发展为企业带来了机遇与挑战。作为钛白粉项目启动的背景之一，对新兴技术的应用将有助于提升企业的技术水平，使其在不断演进的商业环境中保持竞争优势。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此外，社会对企业责任的期望也在逐渐升高。钛白粉项目充分融入了社会责任的理念，通过可持续经营和社会公益钛白粉项目，企图为社会贡献一份力量，在商业成功的同时关注社会价值。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31721"/>
      <w:r>
        <w:rPr>
          <w:rFonts w:ascii="仿宋" w:eastAsia="仿宋" w:hAnsi="仿宋" w:cs="仿宋" w:hint="eastAsia"/>
          <w:sz w:val="28"/>
          <w:lang w:eastAsia="zh-CN"/>
        </w:rPr>
        <w:t>四、钛白粉项目可持续发展</w:t>
      </w:r>
      <w:bookmarkEnd w:id="15"/>
    </w:p>
    <w:p>
      <w:pPr>
        <w:pStyle w:val="Heading2"/>
        <w:rPr>
          <w:rFonts w:ascii="仿宋" w:eastAsia="仿宋" w:hAnsi="仿宋" w:cs="仿宋" w:hint="eastAsia"/>
          <w:lang w:eastAsia="zh-CN"/>
        </w:rPr>
      </w:pPr>
      <w:bookmarkStart w:id="16" w:name="_Toc16897"/>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钛白粉项目中，钛白粉项目团队着眼于未来，明确了可持续发展的战略方向。制定的具体可持续发展目标包括降低资源使用、采用环保技术、最大化社会效益等。这一步骤不仅有助于钛白粉项目在环保和社会责任方面达到最高标准，也为未来提供了明确的指引，确保钛白粉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可持续实践的融入钛白粉项目管理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钛白粉项目管理周期。从钛白粉项目规划开始，钛白粉项目团队就考虑了环境和社会的因素。在执行阶段，钛白粉项目团队积极推动绿色技术的应用，优化资源利用。此外，关注员工的社会责任，通过培训和沟通活动提高员工对可持续发展的认知，使他们能够在日常工作中践行可持续实践。这些举措不仅为钛白粉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16125"/>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扎根于钛白粉项目的可持续发展理念，我们深信环保与社会责任是钛白粉项目成功的关键支柱。在钛白粉项目的每一步，我们都致力于通过创新和实践，履行对环境和社会的坚定责任。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https://d.book118.com/226043141203010101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钛白粉项目计划设计方案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钛白粉项目计划设计方案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钛白粉项目计划设计方案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钛白粉项目计划设计方案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钛白粉项目计划设计方案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钛白粉项目计划设计方案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钛白粉项目计划设计方案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钛白粉项目计划设计方案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钛白粉项目计划设计方案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钛白粉项目计划设计方案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钛白粉项目计划设计方案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钛白粉项目计划设计方案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钛白粉项目计划设计方案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钛白粉项目计划设计方案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钛白粉项目计划设计方案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钛白粉项目计划设计方案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钛白粉项目计划设计方案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EB1171"/>
    <w:rsid w:val="50EB117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26043141203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2024-03-02T15:38:00Z</dcterms:created>
  <dcterms:modified xsi:type="dcterms:W3CDTF">2024-03-02T15:38:59Z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85173E710B3B4E09A1F43A70DD5830B6_11</vt:lpwstr>
  </property>
  <property fmtid="{D5CDD505-2E9C-101B-9397-08002B2CF9AE}" pid="3" name="KSOProductBuildVer">
    <vt:lpwstr>2052-12.1.0.16388</vt:lpwstr>
  </property>
</Properties>
</file>