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清洁服务项目构思建设方案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61" w:history="1">
        <w:r>
          <w:rPr>
            <w:rFonts w:ascii="仿宋" w:eastAsia="仿宋" w:hAnsi="仿宋" w:cs="仿宋" w:hint="eastAsia"/>
            <w:lang w:eastAsia="zh-CN"/>
          </w:rPr>
          <w:t>序言</w:t>
        </w:r>
        <w:r>
          <w:tab/>
        </w:r>
        <w:r>
          <w:fldChar w:fldCharType="begin"/>
        </w:r>
        <w:r>
          <w:instrText xml:space="preserve"> PAGEREF _Toc7561 \h </w:instrText>
        </w:r>
        <w:r>
          <w:fldChar w:fldCharType="separate"/>
        </w:r>
        <w:r>
          <w:t>3</w:t>
        </w:r>
        <w:r>
          <w:fldChar w:fldCharType="end"/>
        </w:r>
      </w:hyperlink>
    </w:p>
    <w:p>
      <w:pPr>
        <w:pStyle w:val="TOC1"/>
        <w:tabs>
          <w:tab w:val="right" w:leader="dot" w:pos="8306"/>
        </w:tabs>
      </w:pPr>
      <w:hyperlink w:anchor="_Toc16970" w:history="1">
        <w:r>
          <w:rPr>
            <w:rFonts w:ascii="仿宋" w:eastAsia="仿宋" w:hAnsi="仿宋" w:cs="仿宋" w:hint="eastAsia"/>
            <w:lang w:eastAsia="zh-CN"/>
          </w:rPr>
          <w:t>一、社会影响分析</w:t>
        </w:r>
        <w:r>
          <w:tab/>
        </w:r>
        <w:r>
          <w:fldChar w:fldCharType="begin"/>
        </w:r>
        <w:r>
          <w:instrText xml:space="preserve"> PAGEREF _Toc16970 \h </w:instrText>
        </w:r>
        <w:r>
          <w:fldChar w:fldCharType="separate"/>
        </w:r>
        <w:r>
          <w:t>3</w:t>
        </w:r>
        <w:r>
          <w:fldChar w:fldCharType="end"/>
        </w:r>
      </w:hyperlink>
    </w:p>
    <w:p>
      <w:pPr>
        <w:pStyle w:val="TOC2"/>
        <w:tabs>
          <w:tab w:val="right" w:leader="dot" w:pos="8306"/>
        </w:tabs>
      </w:pPr>
      <w:hyperlink w:anchor="_Toc31379" w:history="1">
        <w:r>
          <w:rPr>
            <w:rFonts w:ascii="仿宋" w:eastAsia="仿宋" w:hAnsi="仿宋" w:cs="仿宋" w:hint="eastAsia"/>
            <w:lang w:eastAsia="zh-CN"/>
          </w:rPr>
          <w:t>(一)、社会影响效果分析</w:t>
        </w:r>
        <w:r>
          <w:tab/>
        </w:r>
        <w:r>
          <w:fldChar w:fldCharType="begin"/>
        </w:r>
        <w:r>
          <w:instrText xml:space="preserve"> PAGEREF _Toc31379 \h </w:instrText>
        </w:r>
        <w:r>
          <w:fldChar w:fldCharType="separate"/>
        </w:r>
        <w:r>
          <w:t>3</w:t>
        </w:r>
        <w:r>
          <w:fldChar w:fldCharType="end"/>
        </w:r>
      </w:hyperlink>
    </w:p>
    <w:p>
      <w:pPr>
        <w:pStyle w:val="TOC2"/>
        <w:tabs>
          <w:tab w:val="right" w:leader="dot" w:pos="8306"/>
        </w:tabs>
      </w:pPr>
      <w:hyperlink w:anchor="_Toc31686" w:history="1">
        <w:r>
          <w:rPr>
            <w:rFonts w:ascii="仿宋" w:eastAsia="仿宋" w:hAnsi="仿宋" w:cs="仿宋" w:hint="eastAsia"/>
            <w:lang w:eastAsia="zh-CN"/>
          </w:rPr>
          <w:t>(二)、社会适应性分析</w:t>
        </w:r>
        <w:r>
          <w:tab/>
        </w:r>
        <w:r>
          <w:fldChar w:fldCharType="begin"/>
        </w:r>
        <w:r>
          <w:instrText xml:space="preserve"> PAGEREF _Toc31686 \h </w:instrText>
        </w:r>
        <w:r>
          <w:fldChar w:fldCharType="separate"/>
        </w:r>
        <w:r>
          <w:t>5</w:t>
        </w:r>
        <w:r>
          <w:fldChar w:fldCharType="end"/>
        </w:r>
      </w:hyperlink>
    </w:p>
    <w:p>
      <w:pPr>
        <w:pStyle w:val="TOC2"/>
        <w:tabs>
          <w:tab w:val="right" w:leader="dot" w:pos="8306"/>
        </w:tabs>
      </w:pPr>
      <w:hyperlink w:anchor="_Toc24823" w:history="1">
        <w:r>
          <w:rPr>
            <w:rFonts w:ascii="仿宋" w:eastAsia="仿宋" w:hAnsi="仿宋" w:cs="仿宋" w:hint="eastAsia"/>
            <w:lang w:eastAsia="zh-CN"/>
          </w:rPr>
          <w:t>(三)、社会风险及对策分析</w:t>
        </w:r>
        <w:r>
          <w:tab/>
        </w:r>
        <w:r>
          <w:fldChar w:fldCharType="begin"/>
        </w:r>
        <w:r>
          <w:instrText xml:space="preserve"> PAGEREF _Toc24823 \h </w:instrText>
        </w:r>
        <w:r>
          <w:fldChar w:fldCharType="separate"/>
        </w:r>
        <w:r>
          <w:t>7</w:t>
        </w:r>
        <w:r>
          <w:fldChar w:fldCharType="end"/>
        </w:r>
      </w:hyperlink>
    </w:p>
    <w:p>
      <w:pPr>
        <w:pStyle w:val="TOC1"/>
        <w:tabs>
          <w:tab w:val="right" w:leader="dot" w:pos="8306"/>
        </w:tabs>
      </w:pPr>
      <w:hyperlink w:anchor="_Toc569" w:history="1">
        <w:r>
          <w:rPr>
            <w:rFonts w:ascii="仿宋" w:eastAsia="仿宋" w:hAnsi="仿宋" w:cs="仿宋" w:hint="eastAsia"/>
            <w:lang w:eastAsia="zh-CN"/>
          </w:rPr>
          <w:t>二、发展规划、产业政策和行业准入分析</w:t>
        </w:r>
        <w:r>
          <w:tab/>
        </w:r>
        <w:r>
          <w:fldChar w:fldCharType="begin"/>
        </w:r>
        <w:r>
          <w:instrText xml:space="preserve"> PAGEREF _Toc569 \h </w:instrText>
        </w:r>
        <w:r>
          <w:fldChar w:fldCharType="separate"/>
        </w:r>
        <w:r>
          <w:t>10</w:t>
        </w:r>
        <w:r>
          <w:fldChar w:fldCharType="end"/>
        </w:r>
      </w:hyperlink>
    </w:p>
    <w:p>
      <w:pPr>
        <w:pStyle w:val="TOC2"/>
        <w:tabs>
          <w:tab w:val="right" w:leader="dot" w:pos="8306"/>
        </w:tabs>
      </w:pPr>
      <w:hyperlink w:anchor="_Toc19045" w:history="1">
        <w:r>
          <w:rPr>
            <w:rFonts w:ascii="仿宋" w:eastAsia="仿宋" w:hAnsi="仿宋" w:cs="仿宋" w:hint="eastAsia"/>
            <w:lang w:eastAsia="zh-CN"/>
          </w:rPr>
          <w:t>(一)、发展规划分析</w:t>
        </w:r>
        <w:r>
          <w:tab/>
        </w:r>
        <w:r>
          <w:fldChar w:fldCharType="begin"/>
        </w:r>
        <w:r>
          <w:instrText xml:space="preserve"> PAGEREF _Toc19045 \h </w:instrText>
        </w:r>
        <w:r>
          <w:fldChar w:fldCharType="separate"/>
        </w:r>
        <w:r>
          <w:t>10</w:t>
        </w:r>
        <w:r>
          <w:fldChar w:fldCharType="end"/>
        </w:r>
      </w:hyperlink>
    </w:p>
    <w:p>
      <w:pPr>
        <w:pStyle w:val="TOC2"/>
        <w:tabs>
          <w:tab w:val="right" w:leader="dot" w:pos="8306"/>
        </w:tabs>
      </w:pPr>
      <w:hyperlink w:anchor="_Toc21179" w:history="1">
        <w:r>
          <w:rPr>
            <w:rFonts w:ascii="仿宋" w:eastAsia="仿宋" w:hAnsi="仿宋" w:cs="仿宋" w:hint="eastAsia"/>
            <w:lang w:eastAsia="zh-CN"/>
          </w:rPr>
          <w:t>(二)、产业政策分析</w:t>
        </w:r>
        <w:r>
          <w:tab/>
        </w:r>
        <w:r>
          <w:fldChar w:fldCharType="begin"/>
        </w:r>
        <w:r>
          <w:instrText xml:space="preserve"> PAGEREF _Toc21179 \h </w:instrText>
        </w:r>
        <w:r>
          <w:fldChar w:fldCharType="separate"/>
        </w:r>
        <w:r>
          <w:t>12</w:t>
        </w:r>
        <w:r>
          <w:fldChar w:fldCharType="end"/>
        </w:r>
      </w:hyperlink>
    </w:p>
    <w:p>
      <w:pPr>
        <w:pStyle w:val="TOC2"/>
        <w:tabs>
          <w:tab w:val="right" w:leader="dot" w:pos="8306"/>
        </w:tabs>
      </w:pPr>
      <w:hyperlink w:anchor="_Toc10519" w:history="1">
        <w:r>
          <w:rPr>
            <w:rFonts w:ascii="仿宋" w:eastAsia="仿宋" w:hAnsi="仿宋" w:cs="仿宋" w:hint="eastAsia"/>
            <w:lang w:eastAsia="zh-CN"/>
          </w:rPr>
          <w:t>(三)、行业准入分析</w:t>
        </w:r>
        <w:r>
          <w:tab/>
        </w:r>
        <w:r>
          <w:fldChar w:fldCharType="begin"/>
        </w:r>
        <w:r>
          <w:instrText xml:space="preserve"> PAGEREF _Toc10519 \h </w:instrText>
        </w:r>
        <w:r>
          <w:fldChar w:fldCharType="separate"/>
        </w:r>
        <w:r>
          <w:t>14</w:t>
        </w:r>
        <w:r>
          <w:fldChar w:fldCharType="end"/>
        </w:r>
      </w:hyperlink>
    </w:p>
    <w:p>
      <w:pPr>
        <w:pStyle w:val="TOC1"/>
        <w:tabs>
          <w:tab w:val="right" w:leader="dot" w:pos="8306"/>
        </w:tabs>
      </w:pPr>
      <w:hyperlink w:anchor="_Toc25117" w:history="1">
        <w:r>
          <w:rPr>
            <w:rFonts w:ascii="仿宋" w:eastAsia="仿宋" w:hAnsi="仿宋" w:cs="仿宋" w:hint="eastAsia"/>
            <w:lang w:eastAsia="zh-CN"/>
          </w:rPr>
          <w:t>三、经济影响分析</w:t>
        </w:r>
        <w:r>
          <w:tab/>
        </w:r>
        <w:r>
          <w:fldChar w:fldCharType="begin"/>
        </w:r>
        <w:r>
          <w:instrText xml:space="preserve"> PAGEREF _Toc25117 \h </w:instrText>
        </w:r>
        <w:r>
          <w:fldChar w:fldCharType="separate"/>
        </w:r>
        <w:r>
          <w:t>15</w:t>
        </w:r>
        <w:r>
          <w:fldChar w:fldCharType="end"/>
        </w:r>
      </w:hyperlink>
    </w:p>
    <w:p>
      <w:pPr>
        <w:pStyle w:val="TOC2"/>
        <w:tabs>
          <w:tab w:val="right" w:leader="dot" w:pos="8306"/>
        </w:tabs>
      </w:pPr>
      <w:hyperlink w:anchor="_Toc9260" w:history="1">
        <w:r>
          <w:rPr>
            <w:rFonts w:ascii="仿宋" w:eastAsia="仿宋" w:hAnsi="仿宋" w:cs="仿宋" w:hint="eastAsia"/>
            <w:lang w:eastAsia="zh-CN"/>
          </w:rPr>
          <w:t>(一)、经济费用效益或费用效果分析</w:t>
        </w:r>
        <w:r>
          <w:tab/>
        </w:r>
        <w:r>
          <w:fldChar w:fldCharType="begin"/>
        </w:r>
        <w:r>
          <w:instrText xml:space="preserve"> PAGEREF _Toc9260 \h </w:instrText>
        </w:r>
        <w:r>
          <w:fldChar w:fldCharType="separate"/>
        </w:r>
        <w:r>
          <w:t>15</w:t>
        </w:r>
        <w:r>
          <w:fldChar w:fldCharType="end"/>
        </w:r>
      </w:hyperlink>
    </w:p>
    <w:p>
      <w:pPr>
        <w:pStyle w:val="TOC2"/>
        <w:tabs>
          <w:tab w:val="right" w:leader="dot" w:pos="8306"/>
        </w:tabs>
      </w:pPr>
      <w:hyperlink w:anchor="_Toc29254" w:history="1">
        <w:r>
          <w:rPr>
            <w:rFonts w:ascii="仿宋" w:eastAsia="仿宋" w:hAnsi="仿宋" w:cs="仿宋" w:hint="eastAsia"/>
            <w:lang w:eastAsia="zh-CN"/>
          </w:rPr>
          <w:t>(二)、行业影响分析</w:t>
        </w:r>
        <w:r>
          <w:tab/>
        </w:r>
        <w:r>
          <w:fldChar w:fldCharType="begin"/>
        </w:r>
        <w:r>
          <w:instrText xml:space="preserve"> PAGEREF _Toc29254 \h </w:instrText>
        </w:r>
        <w:r>
          <w:fldChar w:fldCharType="separate"/>
        </w:r>
        <w:r>
          <w:t>17</w:t>
        </w:r>
        <w:r>
          <w:fldChar w:fldCharType="end"/>
        </w:r>
      </w:hyperlink>
    </w:p>
    <w:p>
      <w:pPr>
        <w:pStyle w:val="TOC2"/>
        <w:tabs>
          <w:tab w:val="right" w:leader="dot" w:pos="8306"/>
        </w:tabs>
      </w:pPr>
      <w:hyperlink w:anchor="_Toc30742" w:history="1">
        <w:r>
          <w:rPr>
            <w:rFonts w:ascii="仿宋" w:eastAsia="仿宋" w:hAnsi="仿宋" w:cs="仿宋" w:hint="eastAsia"/>
            <w:lang w:eastAsia="zh-CN"/>
          </w:rPr>
          <w:t>(三)、区域经济影响分析</w:t>
        </w:r>
        <w:r>
          <w:tab/>
        </w:r>
        <w:r>
          <w:fldChar w:fldCharType="begin"/>
        </w:r>
        <w:r>
          <w:instrText xml:space="preserve"> PAGEREF _Toc30742 \h </w:instrText>
        </w:r>
        <w:r>
          <w:fldChar w:fldCharType="separate"/>
        </w:r>
        <w:r>
          <w:t>19</w:t>
        </w:r>
        <w:r>
          <w:fldChar w:fldCharType="end"/>
        </w:r>
      </w:hyperlink>
    </w:p>
    <w:p>
      <w:pPr>
        <w:pStyle w:val="TOC2"/>
        <w:tabs>
          <w:tab w:val="right" w:leader="dot" w:pos="8306"/>
        </w:tabs>
      </w:pPr>
      <w:hyperlink w:anchor="_Toc20351" w:history="1">
        <w:r>
          <w:rPr>
            <w:rFonts w:ascii="仿宋" w:eastAsia="仿宋" w:hAnsi="仿宋" w:cs="仿宋" w:hint="eastAsia"/>
            <w:lang w:eastAsia="zh-CN"/>
          </w:rPr>
          <w:t>(四)、宏观经济影响分析</w:t>
        </w:r>
        <w:r>
          <w:tab/>
        </w:r>
        <w:r>
          <w:fldChar w:fldCharType="begin"/>
        </w:r>
        <w:r>
          <w:instrText xml:space="preserve"> PAGEREF _Toc20351 \h </w:instrText>
        </w:r>
        <w:r>
          <w:fldChar w:fldCharType="separate"/>
        </w:r>
        <w:r>
          <w:t>20</w:t>
        </w:r>
        <w:r>
          <w:fldChar w:fldCharType="end"/>
        </w:r>
      </w:hyperlink>
    </w:p>
    <w:p>
      <w:pPr>
        <w:pStyle w:val="TOC1"/>
        <w:tabs>
          <w:tab w:val="right" w:leader="dot" w:pos="8306"/>
        </w:tabs>
      </w:pPr>
      <w:hyperlink w:anchor="_Toc8996" w:history="1">
        <w:r>
          <w:rPr>
            <w:rFonts w:ascii="仿宋" w:eastAsia="仿宋" w:hAnsi="仿宋" w:cs="仿宋" w:hint="eastAsia"/>
            <w:lang w:eastAsia="zh-CN"/>
          </w:rPr>
          <w:t>四、项目选址研究</w:t>
        </w:r>
        <w:r>
          <w:tab/>
        </w:r>
        <w:r>
          <w:fldChar w:fldCharType="begin"/>
        </w:r>
        <w:r>
          <w:instrText xml:space="preserve"> PAGEREF _Toc8996 \h </w:instrText>
        </w:r>
        <w:r>
          <w:fldChar w:fldCharType="separate"/>
        </w:r>
        <w:r>
          <w:t>21</w:t>
        </w:r>
        <w:r>
          <w:fldChar w:fldCharType="end"/>
        </w:r>
      </w:hyperlink>
    </w:p>
    <w:p>
      <w:pPr>
        <w:pStyle w:val="TOC2"/>
        <w:tabs>
          <w:tab w:val="right" w:leader="dot" w:pos="8306"/>
        </w:tabs>
      </w:pPr>
      <w:hyperlink w:anchor="_Toc7491" w:history="1">
        <w:r>
          <w:rPr>
            <w:rFonts w:ascii="仿宋" w:eastAsia="仿宋" w:hAnsi="仿宋" w:cs="仿宋" w:hint="eastAsia"/>
            <w:lang w:eastAsia="zh-CN"/>
          </w:rPr>
          <w:t>(一)、项目选址原则</w:t>
        </w:r>
        <w:r>
          <w:tab/>
        </w:r>
        <w:r>
          <w:fldChar w:fldCharType="begin"/>
        </w:r>
        <w:r>
          <w:instrText xml:space="preserve"> PAGEREF _Toc7491 \h </w:instrText>
        </w:r>
        <w:r>
          <w:fldChar w:fldCharType="separate"/>
        </w:r>
        <w:r>
          <w:t>21</w:t>
        </w:r>
        <w:r>
          <w:fldChar w:fldCharType="end"/>
        </w:r>
      </w:hyperlink>
    </w:p>
    <w:p>
      <w:pPr>
        <w:pStyle w:val="TOC2"/>
        <w:tabs>
          <w:tab w:val="right" w:leader="dot" w:pos="8306"/>
        </w:tabs>
      </w:pPr>
      <w:hyperlink w:anchor="_Toc1968" w:history="1">
        <w:r>
          <w:rPr>
            <w:rFonts w:ascii="仿宋" w:eastAsia="仿宋" w:hAnsi="仿宋" w:cs="仿宋" w:hint="eastAsia"/>
            <w:lang w:eastAsia="zh-CN"/>
          </w:rPr>
          <w:t>(二)、项目选址</w:t>
        </w:r>
        <w:r>
          <w:tab/>
        </w:r>
        <w:r>
          <w:fldChar w:fldCharType="begin"/>
        </w:r>
        <w:r>
          <w:instrText xml:space="preserve"> PAGEREF _Toc1968 \h </w:instrText>
        </w:r>
        <w:r>
          <w:fldChar w:fldCharType="separate"/>
        </w:r>
        <w:r>
          <w:t>25</w:t>
        </w:r>
        <w:r>
          <w:fldChar w:fldCharType="end"/>
        </w:r>
      </w:hyperlink>
    </w:p>
    <w:p>
      <w:pPr>
        <w:pStyle w:val="TOC2"/>
        <w:tabs>
          <w:tab w:val="right" w:leader="dot" w:pos="8306"/>
        </w:tabs>
      </w:pPr>
      <w:hyperlink w:anchor="_Toc22078" w:history="1">
        <w:r>
          <w:rPr>
            <w:rFonts w:ascii="仿宋" w:eastAsia="仿宋" w:hAnsi="仿宋" w:cs="仿宋" w:hint="eastAsia"/>
            <w:lang w:eastAsia="zh-CN"/>
          </w:rPr>
          <w:t>(三)、建设条件分析</w:t>
        </w:r>
        <w:r>
          <w:tab/>
        </w:r>
        <w:r>
          <w:fldChar w:fldCharType="begin"/>
        </w:r>
        <w:r>
          <w:instrText xml:space="preserve"> PAGEREF _Toc22078 \h </w:instrText>
        </w:r>
        <w:r>
          <w:fldChar w:fldCharType="separate"/>
        </w:r>
        <w:r>
          <w:t>27</w:t>
        </w:r>
        <w:r>
          <w:fldChar w:fldCharType="end"/>
        </w:r>
      </w:hyperlink>
    </w:p>
    <w:p>
      <w:pPr>
        <w:pStyle w:val="TOC2"/>
        <w:tabs>
          <w:tab w:val="right" w:leader="dot" w:pos="8306"/>
        </w:tabs>
      </w:pPr>
      <w:hyperlink w:anchor="_Toc14465" w:history="1">
        <w:r>
          <w:rPr>
            <w:rFonts w:ascii="仿宋" w:eastAsia="仿宋" w:hAnsi="仿宋" w:cs="仿宋" w:hint="eastAsia"/>
            <w:lang w:eastAsia="zh-CN"/>
          </w:rPr>
          <w:t>(四)、用地控制指标</w:t>
        </w:r>
        <w:r>
          <w:tab/>
        </w:r>
        <w:r>
          <w:fldChar w:fldCharType="begin"/>
        </w:r>
        <w:r>
          <w:instrText xml:space="preserve"> PAGEREF _Toc14465 \h </w:instrText>
        </w:r>
        <w:r>
          <w:fldChar w:fldCharType="separate"/>
        </w:r>
        <w:r>
          <w:t>28</w:t>
        </w:r>
        <w:r>
          <w:fldChar w:fldCharType="end"/>
        </w:r>
      </w:hyperlink>
    </w:p>
    <w:p>
      <w:pPr>
        <w:pStyle w:val="TOC2"/>
        <w:tabs>
          <w:tab w:val="right" w:leader="dot" w:pos="8306"/>
        </w:tabs>
      </w:pPr>
      <w:hyperlink w:anchor="_Toc424" w:history="1">
        <w:r>
          <w:rPr>
            <w:rFonts w:ascii="仿宋" w:eastAsia="仿宋" w:hAnsi="仿宋" w:cs="仿宋" w:hint="eastAsia"/>
            <w:lang w:eastAsia="zh-CN"/>
          </w:rPr>
          <w:t>(五)、地总体要求</w:t>
        </w:r>
        <w:r>
          <w:tab/>
        </w:r>
        <w:r>
          <w:fldChar w:fldCharType="begin"/>
        </w:r>
        <w:r>
          <w:instrText xml:space="preserve"> PAGEREF _Toc424 \h </w:instrText>
        </w:r>
        <w:r>
          <w:fldChar w:fldCharType="separate"/>
        </w:r>
        <w:r>
          <w:t>29</w:t>
        </w:r>
        <w:r>
          <w:fldChar w:fldCharType="end"/>
        </w:r>
      </w:hyperlink>
    </w:p>
    <w:p>
      <w:pPr>
        <w:pStyle w:val="TOC2"/>
        <w:tabs>
          <w:tab w:val="right" w:leader="dot" w:pos="8306"/>
        </w:tabs>
      </w:pPr>
      <w:hyperlink w:anchor="_Toc2386" w:history="1">
        <w:r>
          <w:rPr>
            <w:rFonts w:ascii="仿宋" w:eastAsia="仿宋" w:hAnsi="仿宋" w:cs="仿宋" w:hint="eastAsia"/>
            <w:lang w:eastAsia="zh-CN"/>
          </w:rPr>
          <w:t>(六)、节约用地措施</w:t>
        </w:r>
        <w:r>
          <w:tab/>
        </w:r>
        <w:r>
          <w:fldChar w:fldCharType="begin"/>
        </w:r>
        <w:r>
          <w:instrText xml:space="preserve"> PAGEREF _Toc2386 \h </w:instrText>
        </w:r>
        <w:r>
          <w:fldChar w:fldCharType="separate"/>
        </w:r>
        <w:r>
          <w:t>31</w:t>
        </w:r>
        <w:r>
          <w:fldChar w:fldCharType="end"/>
        </w:r>
      </w:hyperlink>
    </w:p>
    <w:p>
      <w:pPr>
        <w:pStyle w:val="TOC2"/>
        <w:tabs>
          <w:tab w:val="right" w:leader="dot" w:pos="8306"/>
        </w:tabs>
      </w:pPr>
      <w:hyperlink w:anchor="_Toc28708" w:history="1">
        <w:r>
          <w:rPr>
            <w:rFonts w:ascii="仿宋" w:eastAsia="仿宋" w:hAnsi="仿宋" w:cs="仿宋" w:hint="eastAsia"/>
            <w:lang w:eastAsia="zh-CN"/>
          </w:rPr>
          <w:t>(七)、选址综合评价</w:t>
        </w:r>
        <w:r>
          <w:tab/>
        </w:r>
        <w:r>
          <w:fldChar w:fldCharType="begin"/>
        </w:r>
        <w:r>
          <w:instrText xml:space="preserve"> PAGEREF _Toc28708 \h </w:instrText>
        </w:r>
        <w:r>
          <w:fldChar w:fldCharType="separate"/>
        </w:r>
        <w:r>
          <w:t>32</w:t>
        </w:r>
        <w:r>
          <w:fldChar w:fldCharType="end"/>
        </w:r>
      </w:hyperlink>
    </w:p>
    <w:p>
      <w:pPr>
        <w:pStyle w:val="TOC1"/>
        <w:tabs>
          <w:tab w:val="right" w:leader="dot" w:pos="8306"/>
        </w:tabs>
      </w:pPr>
      <w:hyperlink w:anchor="_Toc3247" w:history="1">
        <w:r>
          <w:rPr>
            <w:rFonts w:ascii="仿宋" w:eastAsia="仿宋" w:hAnsi="仿宋" w:cs="仿宋" w:hint="eastAsia"/>
            <w:lang w:eastAsia="zh-CN"/>
          </w:rPr>
          <w:t>五、财务管理与成本控制</w:t>
        </w:r>
        <w:r>
          <w:tab/>
        </w:r>
        <w:r>
          <w:fldChar w:fldCharType="begin"/>
        </w:r>
        <w:r>
          <w:instrText xml:space="preserve"> PAGEREF _Toc3247 \h </w:instrText>
        </w:r>
        <w:r>
          <w:fldChar w:fldCharType="separate"/>
        </w:r>
        <w:r>
          <w:t>33</w:t>
        </w:r>
        <w:r>
          <w:fldChar w:fldCharType="end"/>
        </w:r>
      </w:hyperlink>
    </w:p>
    <w:p>
      <w:pPr>
        <w:pStyle w:val="TOC2"/>
        <w:tabs>
          <w:tab w:val="right" w:leader="dot" w:pos="8306"/>
        </w:tabs>
      </w:pPr>
      <w:hyperlink w:anchor="_Toc9403" w:history="1">
        <w:r>
          <w:rPr>
            <w:rFonts w:ascii="仿宋" w:eastAsia="仿宋" w:hAnsi="仿宋" w:cs="仿宋" w:hint="eastAsia"/>
            <w:lang w:eastAsia="zh-CN"/>
          </w:rPr>
          <w:t>(一)、财务管理体系建设</w:t>
        </w:r>
        <w:r>
          <w:tab/>
        </w:r>
        <w:r>
          <w:fldChar w:fldCharType="begin"/>
        </w:r>
        <w:r>
          <w:instrText xml:space="preserve"> PAGEREF _Toc9403 \h </w:instrText>
        </w:r>
        <w:r>
          <w:fldChar w:fldCharType="separate"/>
        </w:r>
        <w:r>
          <w:t>33</w:t>
        </w:r>
        <w:r>
          <w:fldChar w:fldCharType="end"/>
        </w:r>
      </w:hyperlink>
    </w:p>
    <w:p>
      <w:pPr>
        <w:pStyle w:val="TOC2"/>
        <w:tabs>
          <w:tab w:val="right" w:leader="dot" w:pos="8306"/>
        </w:tabs>
      </w:pPr>
      <w:hyperlink w:anchor="_Toc12668" w:history="1">
        <w:r>
          <w:rPr>
            <w:rFonts w:ascii="仿宋" w:eastAsia="仿宋" w:hAnsi="仿宋" w:cs="仿宋" w:hint="eastAsia"/>
            <w:lang w:eastAsia="zh-CN"/>
          </w:rPr>
          <w:t>(二)、成本控制措施</w:t>
        </w:r>
        <w:r>
          <w:tab/>
        </w:r>
        <w:r>
          <w:fldChar w:fldCharType="begin"/>
        </w:r>
        <w:r>
          <w:instrText xml:space="preserve"> PAGEREF _Toc12668 \h </w:instrText>
        </w:r>
        <w:r>
          <w:fldChar w:fldCharType="separate"/>
        </w:r>
        <w:r>
          <w:t>34</w:t>
        </w:r>
        <w:r>
          <w:fldChar w:fldCharType="end"/>
        </w:r>
      </w:hyperlink>
    </w:p>
    <w:p>
      <w:pPr>
        <w:pStyle w:val="TOC1"/>
        <w:tabs>
          <w:tab w:val="right" w:leader="dot" w:pos="8306"/>
        </w:tabs>
      </w:pPr>
      <w:hyperlink w:anchor="_Toc29372" w:history="1">
        <w:r>
          <w:rPr>
            <w:rFonts w:ascii="仿宋" w:eastAsia="仿宋" w:hAnsi="仿宋" w:cs="仿宋" w:hint="eastAsia"/>
            <w:lang w:eastAsia="zh-CN"/>
          </w:rPr>
          <w:t>六、背景、必要性分析</w:t>
        </w:r>
        <w:r>
          <w:tab/>
        </w:r>
        <w:r>
          <w:fldChar w:fldCharType="begin"/>
        </w:r>
        <w:r>
          <w:instrText xml:space="preserve"> PAGEREF _Toc29372 \h </w:instrText>
        </w:r>
        <w:r>
          <w:fldChar w:fldCharType="separate"/>
        </w:r>
        <w:r>
          <w:t>35</w:t>
        </w:r>
        <w:r>
          <w:fldChar w:fldCharType="end"/>
        </w:r>
      </w:hyperlink>
    </w:p>
    <w:p>
      <w:pPr>
        <w:pStyle w:val="TOC2"/>
        <w:tabs>
          <w:tab w:val="right" w:leader="dot" w:pos="8306"/>
        </w:tabs>
      </w:pPr>
      <w:hyperlink w:anchor="_Toc1502" w:history="1">
        <w:r>
          <w:rPr>
            <w:rFonts w:ascii="仿宋" w:eastAsia="仿宋" w:hAnsi="仿宋" w:cs="仿宋" w:hint="eastAsia"/>
            <w:lang w:eastAsia="zh-CN"/>
          </w:rPr>
          <w:t>(一)、项目建设背景</w:t>
        </w:r>
        <w:r>
          <w:tab/>
        </w:r>
        <w:r>
          <w:fldChar w:fldCharType="begin"/>
        </w:r>
        <w:r>
          <w:instrText xml:space="preserve"> PAGEREF _Toc1502 \h </w:instrText>
        </w:r>
        <w:r>
          <w:fldChar w:fldCharType="separate"/>
        </w:r>
        <w:r>
          <w:t>35</w:t>
        </w:r>
        <w:r>
          <w:fldChar w:fldCharType="end"/>
        </w:r>
      </w:hyperlink>
    </w:p>
    <w:p>
      <w:pPr>
        <w:pStyle w:val="TOC2"/>
        <w:tabs>
          <w:tab w:val="right" w:leader="dot" w:pos="8306"/>
        </w:tabs>
      </w:pPr>
      <w:hyperlink w:anchor="_Toc24450" w:history="1">
        <w:r>
          <w:rPr>
            <w:rFonts w:ascii="仿宋" w:eastAsia="仿宋" w:hAnsi="仿宋" w:cs="仿宋" w:hint="eastAsia"/>
            <w:lang w:eastAsia="zh-CN"/>
          </w:rPr>
          <w:t>(二)、必要性分析</w:t>
        </w:r>
        <w:r>
          <w:tab/>
        </w:r>
        <w:r>
          <w:fldChar w:fldCharType="begin"/>
        </w:r>
        <w:r>
          <w:instrText xml:space="preserve"> PAGEREF _Toc24450 \h </w:instrText>
        </w:r>
        <w:r>
          <w:fldChar w:fldCharType="separate"/>
        </w:r>
        <w:r>
          <w:t>36</w:t>
        </w:r>
        <w:r>
          <w:fldChar w:fldCharType="end"/>
        </w:r>
      </w:hyperlink>
    </w:p>
    <w:p>
      <w:pPr>
        <w:pStyle w:val="TOC2"/>
        <w:tabs>
          <w:tab w:val="right" w:leader="dot" w:pos="8306"/>
        </w:tabs>
      </w:pPr>
      <w:hyperlink w:anchor="_Toc4714" w:history="1">
        <w:r>
          <w:rPr>
            <w:rFonts w:ascii="仿宋" w:eastAsia="仿宋" w:hAnsi="仿宋" w:cs="仿宋" w:hint="eastAsia"/>
            <w:lang w:eastAsia="zh-CN"/>
          </w:rPr>
          <w:t>(三)、项目建设有利条件</w:t>
        </w:r>
        <w:r>
          <w:tab/>
        </w:r>
        <w:r>
          <w:fldChar w:fldCharType="begin"/>
        </w:r>
        <w:r>
          <w:instrText xml:space="preserve"> PAGEREF _Toc4714 \h </w:instrText>
        </w:r>
        <w:r>
          <w:fldChar w:fldCharType="separate"/>
        </w:r>
        <w:r>
          <w:t>38</w:t>
        </w:r>
        <w:r>
          <w:fldChar w:fldCharType="end"/>
        </w:r>
      </w:hyperlink>
    </w:p>
    <w:p>
      <w:pPr>
        <w:pStyle w:val="TOC1"/>
        <w:tabs>
          <w:tab w:val="right" w:leader="dot" w:pos="8306"/>
        </w:tabs>
      </w:pPr>
      <w:hyperlink w:anchor="_Toc3944" w:history="1">
        <w:r>
          <w:rPr>
            <w:rFonts w:ascii="仿宋" w:eastAsia="仿宋" w:hAnsi="仿宋" w:cs="仿宋" w:hint="eastAsia"/>
            <w:lang w:eastAsia="zh-CN"/>
          </w:rPr>
          <w:t>七、资金管理与财务规划</w:t>
        </w:r>
        <w:r>
          <w:tab/>
        </w:r>
        <w:r>
          <w:fldChar w:fldCharType="begin"/>
        </w:r>
        <w:r>
          <w:instrText xml:space="preserve"> PAGEREF _Toc3944 \h </w:instrText>
        </w:r>
        <w:r>
          <w:fldChar w:fldCharType="separate"/>
        </w:r>
        <w:r>
          <w:t>39</w:t>
        </w:r>
        <w:r>
          <w:fldChar w:fldCharType="end"/>
        </w:r>
      </w:hyperlink>
    </w:p>
    <w:p>
      <w:pPr>
        <w:pStyle w:val="TOC2"/>
        <w:tabs>
          <w:tab w:val="right" w:leader="dot" w:pos="8306"/>
        </w:tabs>
      </w:pPr>
      <w:hyperlink w:anchor="_Toc6078" w:history="1">
        <w:r>
          <w:rPr>
            <w:rFonts w:ascii="仿宋" w:eastAsia="仿宋" w:hAnsi="仿宋" w:cs="仿宋" w:hint="eastAsia"/>
            <w:lang w:eastAsia="zh-CN"/>
          </w:rPr>
          <w:t>(一)、项目资金来源与筹措</w:t>
        </w:r>
        <w:r>
          <w:tab/>
        </w:r>
        <w:r>
          <w:fldChar w:fldCharType="begin"/>
        </w:r>
        <w:r>
          <w:instrText xml:space="preserve"> PAGEREF _Toc6078 \h </w:instrText>
        </w:r>
        <w:r>
          <w:fldChar w:fldCharType="separate"/>
        </w:r>
        <w:r>
          <w:t>39</w:t>
        </w:r>
        <w:r>
          <w:fldChar w:fldCharType="end"/>
        </w:r>
      </w:hyperlink>
    </w:p>
    <w:p>
      <w:pPr>
        <w:pStyle w:val="TOC2"/>
        <w:tabs>
          <w:tab w:val="right" w:leader="dot" w:pos="8306"/>
        </w:tabs>
      </w:pPr>
      <w:hyperlink w:anchor="_Toc32635" w:history="1">
        <w:r>
          <w:rPr>
            <w:rFonts w:ascii="仿宋" w:eastAsia="仿宋" w:hAnsi="仿宋" w:cs="仿宋" w:hint="eastAsia"/>
            <w:lang w:eastAsia="zh-CN"/>
          </w:rPr>
          <w:t>(二)、资金使用与监管</w:t>
        </w:r>
        <w:r>
          <w:tab/>
        </w:r>
        <w:r>
          <w:fldChar w:fldCharType="begin"/>
        </w:r>
        <w:r>
          <w:instrText xml:space="preserve"> PAGEREF _Toc32635 \h </w:instrText>
        </w:r>
        <w:r>
          <w:fldChar w:fldCharType="separate"/>
        </w:r>
        <w:r>
          <w:t>41</w:t>
        </w:r>
        <w:r>
          <w:fldChar w:fldCharType="end"/>
        </w:r>
      </w:hyperlink>
    </w:p>
    <w:p>
      <w:pPr>
        <w:pStyle w:val="TOC2"/>
        <w:tabs>
          <w:tab w:val="right" w:leader="dot" w:pos="8306"/>
        </w:tabs>
      </w:pPr>
      <w:hyperlink w:anchor="_Toc2547" w:history="1">
        <w:r>
          <w:rPr>
            <w:rFonts w:ascii="仿宋" w:eastAsia="仿宋" w:hAnsi="仿宋" w:cs="仿宋" w:hint="eastAsia"/>
            <w:lang w:eastAsia="zh-CN"/>
          </w:rPr>
          <w:t>(三)、财务规划与预测</w:t>
        </w:r>
        <w:r>
          <w:tab/>
        </w:r>
        <w:r>
          <w:fldChar w:fldCharType="begin"/>
        </w:r>
        <w:r>
          <w:instrText xml:space="preserve"> PAGEREF _Toc2547 \h </w:instrText>
        </w:r>
        <w:r>
          <w:fldChar w:fldCharType="separate"/>
        </w:r>
        <w:r>
          <w:t>42</w:t>
        </w:r>
        <w:r>
          <w:fldChar w:fldCharType="end"/>
        </w:r>
      </w:hyperlink>
    </w:p>
    <w:p>
      <w:pPr>
        <w:pStyle w:val="TOC1"/>
        <w:tabs>
          <w:tab w:val="right" w:leader="dot" w:pos="8306"/>
        </w:tabs>
      </w:pPr>
      <w:hyperlink w:anchor="_Toc6574" w:history="1">
        <w:r>
          <w:rPr>
            <w:rFonts w:ascii="仿宋" w:eastAsia="仿宋" w:hAnsi="仿宋" w:cs="仿宋" w:hint="eastAsia"/>
            <w:lang w:eastAsia="zh-CN"/>
          </w:rPr>
          <w:t>八、安全与应急管理</w:t>
        </w:r>
        <w:r>
          <w:tab/>
        </w:r>
        <w:r>
          <w:fldChar w:fldCharType="begin"/>
        </w:r>
        <w:r>
          <w:instrText xml:space="preserve"> PAGEREF _Toc6574 \h </w:instrText>
        </w:r>
        <w:r>
          <w:fldChar w:fldCharType="separate"/>
        </w:r>
        <w:r>
          <w:t>43</w:t>
        </w:r>
        <w:r>
          <w:fldChar w:fldCharType="end"/>
        </w:r>
      </w:hyperlink>
    </w:p>
    <w:p>
      <w:pPr>
        <w:pStyle w:val="TOC2"/>
        <w:tabs>
          <w:tab w:val="right" w:leader="dot" w:pos="8306"/>
        </w:tabs>
      </w:pPr>
      <w:hyperlink w:anchor="_Toc16519" w:history="1">
        <w:r>
          <w:rPr>
            <w:rFonts w:ascii="仿宋" w:eastAsia="仿宋" w:hAnsi="仿宋" w:cs="仿宋" w:hint="eastAsia"/>
            <w:lang w:eastAsia="zh-CN"/>
          </w:rPr>
          <w:t>(一)、安全生产管理</w:t>
        </w:r>
        <w:r>
          <w:tab/>
        </w:r>
        <w:r>
          <w:fldChar w:fldCharType="begin"/>
        </w:r>
        <w:r>
          <w:instrText xml:space="preserve"> PAGEREF _Toc16519 \h </w:instrText>
        </w:r>
        <w:r>
          <w:fldChar w:fldCharType="separate"/>
        </w:r>
        <w:r>
          <w:t>43</w:t>
        </w:r>
        <w:r>
          <w:fldChar w:fldCharType="end"/>
        </w:r>
      </w:hyperlink>
    </w:p>
    <w:p>
      <w:pPr>
        <w:pStyle w:val="TOC2"/>
        <w:tabs>
          <w:tab w:val="right" w:leader="dot" w:pos="8306"/>
        </w:tabs>
      </w:pPr>
      <w:hyperlink w:anchor="_Toc24462" w:history="1">
        <w:r>
          <w:rPr>
            <w:rFonts w:ascii="仿宋" w:eastAsia="仿宋" w:hAnsi="仿宋" w:cs="仿宋" w:hint="eastAsia"/>
            <w:lang w:eastAsia="zh-CN"/>
          </w:rPr>
          <w:t>(二)、应急预案与响应</w:t>
        </w:r>
        <w:r>
          <w:tab/>
        </w:r>
        <w:r>
          <w:fldChar w:fldCharType="begin"/>
        </w:r>
        <w:r>
          <w:instrText xml:space="preserve"> PAGEREF _Toc24462 \h </w:instrText>
        </w:r>
        <w:r>
          <w:fldChar w:fldCharType="separate"/>
        </w:r>
        <w:r>
          <w:t>45</w:t>
        </w:r>
        <w:r>
          <w:fldChar w:fldCharType="end"/>
        </w:r>
      </w:hyperlink>
    </w:p>
    <w:p>
      <w:pPr>
        <w:pStyle w:val="TOC1"/>
        <w:tabs>
          <w:tab w:val="right" w:leader="dot" w:pos="8306"/>
        </w:tabs>
      </w:pPr>
      <w:hyperlink w:anchor="_Toc18097" w:history="1">
        <w:r>
          <w:rPr>
            <w:rFonts w:ascii="仿宋" w:eastAsia="仿宋" w:hAnsi="仿宋" w:cs="仿宋" w:hint="eastAsia"/>
            <w:lang w:eastAsia="zh-CN"/>
          </w:rPr>
          <w:t>九、环境保护与绿色发展</w:t>
        </w:r>
        <w:r>
          <w:tab/>
        </w:r>
        <w:r>
          <w:fldChar w:fldCharType="begin"/>
        </w:r>
        <w:r>
          <w:instrText xml:space="preserve"> PAGEREF _Toc18097 \h </w:instrText>
        </w:r>
        <w:r>
          <w:fldChar w:fldCharType="separate"/>
        </w:r>
        <w:r>
          <w:t>46</w:t>
        </w:r>
        <w:r>
          <w:fldChar w:fldCharType="end"/>
        </w:r>
      </w:hyperlink>
    </w:p>
    <w:p>
      <w:pPr>
        <w:pStyle w:val="TOC2"/>
        <w:tabs>
          <w:tab w:val="right" w:leader="dot" w:pos="8306"/>
        </w:tabs>
      </w:pPr>
      <w:hyperlink w:anchor="_Toc2003" w:history="1">
        <w:r>
          <w:rPr>
            <w:rFonts w:ascii="仿宋" w:eastAsia="仿宋" w:hAnsi="仿宋" w:cs="仿宋" w:hint="eastAsia"/>
            <w:lang w:eastAsia="zh-CN"/>
          </w:rPr>
          <w:t>(一)、环境保护措施</w:t>
        </w:r>
        <w:r>
          <w:tab/>
        </w:r>
        <w:r>
          <w:fldChar w:fldCharType="begin"/>
        </w:r>
        <w:r>
          <w:instrText xml:space="preserve"> PAGEREF _Toc2003 \h </w:instrText>
        </w:r>
        <w:r>
          <w:fldChar w:fldCharType="separate"/>
        </w:r>
        <w:r>
          <w:t>46</w:t>
        </w:r>
        <w:r>
          <w:fldChar w:fldCharType="end"/>
        </w:r>
      </w:hyperlink>
    </w:p>
    <w:p>
      <w:pPr>
        <w:pStyle w:val="TOC2"/>
        <w:tabs>
          <w:tab w:val="right" w:leader="dot" w:pos="8306"/>
        </w:tabs>
      </w:pPr>
      <w:hyperlink w:anchor="_Toc22333" w:history="1">
        <w:r>
          <w:rPr>
            <w:rFonts w:ascii="仿宋" w:eastAsia="仿宋" w:hAnsi="仿宋" w:cs="仿宋" w:hint="eastAsia"/>
            <w:lang w:eastAsia="zh-CN"/>
          </w:rPr>
          <w:t>(二)、绿色发展与可持续发展策略</w:t>
        </w:r>
        <w:r>
          <w:tab/>
        </w:r>
        <w:r>
          <w:fldChar w:fldCharType="begin"/>
        </w:r>
        <w:r>
          <w:instrText xml:space="preserve"> PAGEREF _Toc22333 \h </w:instrText>
        </w:r>
        <w:r>
          <w:fldChar w:fldCharType="separate"/>
        </w:r>
        <w:r>
          <w:t>48</w:t>
        </w:r>
        <w:r>
          <w:fldChar w:fldCharType="end"/>
        </w:r>
      </w:hyperlink>
    </w:p>
    <w:p>
      <w:pPr>
        <w:pStyle w:val="TOC1"/>
        <w:tabs>
          <w:tab w:val="right" w:leader="dot" w:pos="8306"/>
        </w:tabs>
      </w:pPr>
      <w:hyperlink w:anchor="_Toc3392" w:history="1">
        <w:r>
          <w:rPr>
            <w:rFonts w:ascii="仿宋" w:eastAsia="仿宋" w:hAnsi="仿宋" w:cs="仿宋" w:hint="eastAsia"/>
            <w:lang w:eastAsia="zh-CN"/>
          </w:rPr>
          <w:t>十、项目质量与标准</w:t>
        </w:r>
        <w:r>
          <w:tab/>
        </w:r>
        <w:r>
          <w:fldChar w:fldCharType="begin"/>
        </w:r>
        <w:r>
          <w:instrText xml:space="preserve"> PAGEREF _Toc3392 \h </w:instrText>
        </w:r>
        <w:r>
          <w:fldChar w:fldCharType="separate"/>
        </w:r>
        <w:r>
          <w:t>50</w:t>
        </w:r>
        <w:r>
          <w:fldChar w:fldCharType="end"/>
        </w:r>
      </w:hyperlink>
    </w:p>
    <w:p>
      <w:pPr>
        <w:pStyle w:val="TOC2"/>
        <w:tabs>
          <w:tab w:val="right" w:leader="dot" w:pos="8306"/>
        </w:tabs>
      </w:pPr>
      <w:hyperlink w:anchor="_Toc10338" w:history="1">
        <w:r>
          <w:rPr>
            <w:rFonts w:ascii="仿宋" w:eastAsia="仿宋" w:hAnsi="仿宋" w:cs="仿宋" w:hint="eastAsia"/>
            <w:lang w:eastAsia="zh-CN"/>
          </w:rPr>
          <w:t>(一)、质量保障体系</w:t>
        </w:r>
        <w:r>
          <w:tab/>
        </w:r>
        <w:r>
          <w:fldChar w:fldCharType="begin"/>
        </w:r>
        <w:r>
          <w:instrText xml:space="preserve"> PAGEREF _Toc10338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003" w:history="1">
        <w:r>
          <w:rPr>
            <w:rFonts w:ascii="仿宋" w:eastAsia="仿宋" w:hAnsi="仿宋" w:cs="仿宋" w:hint="eastAsia"/>
            <w:lang w:eastAsia="zh-CN"/>
          </w:rPr>
          <w:t>(二)、标准化作业流程</w:t>
        </w:r>
        <w:r>
          <w:tab/>
        </w:r>
        <w:r>
          <w:fldChar w:fldCharType="begin"/>
        </w:r>
        <w:r>
          <w:instrText xml:space="preserve"> PAGEREF _Toc25003 \h </w:instrText>
        </w:r>
        <w:r>
          <w:fldChar w:fldCharType="separate"/>
        </w:r>
        <w:r>
          <w:t>51</w:t>
        </w:r>
        <w:r>
          <w:fldChar w:fldCharType="end"/>
        </w:r>
      </w:hyperlink>
    </w:p>
    <w:p>
      <w:pPr>
        <w:pStyle w:val="TOC2"/>
        <w:tabs>
          <w:tab w:val="right" w:leader="dot" w:pos="8306"/>
        </w:tabs>
      </w:pPr>
      <w:hyperlink w:anchor="_Toc3890" w:history="1">
        <w:r>
          <w:rPr>
            <w:rFonts w:ascii="仿宋" w:eastAsia="仿宋" w:hAnsi="仿宋" w:cs="仿宋" w:hint="eastAsia"/>
            <w:lang w:eastAsia="zh-CN"/>
          </w:rPr>
          <w:t>(三)、质量监控与评估</w:t>
        </w:r>
        <w:r>
          <w:tab/>
        </w:r>
        <w:r>
          <w:fldChar w:fldCharType="begin"/>
        </w:r>
        <w:r>
          <w:instrText xml:space="preserve"> PAGEREF _Toc3890 \h </w:instrText>
        </w:r>
        <w:r>
          <w:fldChar w:fldCharType="separate"/>
        </w:r>
        <w:r>
          <w:t>53</w:t>
        </w:r>
        <w:r>
          <w:fldChar w:fldCharType="end"/>
        </w:r>
      </w:hyperlink>
    </w:p>
    <w:p>
      <w:pPr>
        <w:pStyle w:val="TOC2"/>
        <w:tabs>
          <w:tab w:val="right" w:leader="dot" w:pos="8306"/>
        </w:tabs>
      </w:pPr>
      <w:hyperlink w:anchor="_Toc20009" w:history="1">
        <w:r>
          <w:rPr>
            <w:rFonts w:ascii="仿宋" w:eastAsia="仿宋" w:hAnsi="仿宋" w:cs="仿宋" w:hint="eastAsia"/>
            <w:lang w:eastAsia="zh-CN"/>
          </w:rPr>
          <w:t>(四)、质量改进计划</w:t>
        </w:r>
        <w:r>
          <w:tab/>
        </w:r>
        <w:r>
          <w:fldChar w:fldCharType="begin"/>
        </w:r>
        <w:r>
          <w:instrText xml:space="preserve"> PAGEREF _Toc20009 \h </w:instrText>
        </w:r>
        <w:r>
          <w:fldChar w:fldCharType="separate"/>
        </w:r>
        <w:r>
          <w:t>54</w:t>
        </w:r>
        <w:r>
          <w:fldChar w:fldCharType="end"/>
        </w:r>
      </w:hyperlink>
    </w:p>
    <w:p>
      <w:pPr>
        <w:pStyle w:val="TOC1"/>
        <w:tabs>
          <w:tab w:val="right" w:leader="dot" w:pos="8306"/>
        </w:tabs>
      </w:pPr>
      <w:hyperlink w:anchor="_Toc32654" w:history="1">
        <w:r>
          <w:rPr>
            <w:rFonts w:ascii="仿宋" w:eastAsia="仿宋" w:hAnsi="仿宋" w:cs="仿宋" w:hint="eastAsia"/>
            <w:lang w:eastAsia="zh-CN"/>
          </w:rPr>
          <w:t>十一、经济效益与社会效益优化</w:t>
        </w:r>
        <w:r>
          <w:tab/>
        </w:r>
        <w:r>
          <w:fldChar w:fldCharType="begin"/>
        </w:r>
        <w:r>
          <w:instrText xml:space="preserve"> PAGEREF _Toc32654 \h </w:instrText>
        </w:r>
        <w:r>
          <w:fldChar w:fldCharType="separate"/>
        </w:r>
        <w:r>
          <w:t>55</w:t>
        </w:r>
        <w:r>
          <w:fldChar w:fldCharType="end"/>
        </w:r>
      </w:hyperlink>
    </w:p>
    <w:p>
      <w:pPr>
        <w:pStyle w:val="TOC2"/>
        <w:tabs>
          <w:tab w:val="right" w:leader="dot" w:pos="8306"/>
        </w:tabs>
      </w:pPr>
      <w:hyperlink w:anchor="_Toc4527" w:history="1">
        <w:r>
          <w:rPr>
            <w:rFonts w:ascii="仿宋" w:eastAsia="仿宋" w:hAnsi="仿宋" w:cs="仿宋" w:hint="eastAsia"/>
            <w:lang w:eastAsia="zh-CN"/>
          </w:rPr>
          <w:t>(一)、经济效益提升策略</w:t>
        </w:r>
        <w:r>
          <w:tab/>
        </w:r>
        <w:r>
          <w:fldChar w:fldCharType="begin"/>
        </w:r>
        <w:r>
          <w:instrText xml:space="preserve"> PAGEREF _Toc4527 \h </w:instrText>
        </w:r>
        <w:r>
          <w:fldChar w:fldCharType="separate"/>
        </w:r>
        <w:r>
          <w:t>55</w:t>
        </w:r>
        <w:r>
          <w:fldChar w:fldCharType="end"/>
        </w:r>
      </w:hyperlink>
    </w:p>
    <w:p>
      <w:pPr>
        <w:pStyle w:val="TOC2"/>
        <w:tabs>
          <w:tab w:val="right" w:leader="dot" w:pos="8306"/>
        </w:tabs>
      </w:pPr>
      <w:hyperlink w:anchor="_Toc21708" w:history="1">
        <w:r>
          <w:rPr>
            <w:rFonts w:ascii="仿宋" w:eastAsia="仿宋" w:hAnsi="仿宋" w:cs="仿宋" w:hint="eastAsia"/>
            <w:lang w:eastAsia="zh-CN"/>
          </w:rPr>
          <w:t>(二)、社会效益增强方案</w:t>
        </w:r>
        <w:r>
          <w:tab/>
        </w:r>
        <w:r>
          <w:fldChar w:fldCharType="begin"/>
        </w:r>
        <w:r>
          <w:instrText xml:space="preserve"> PAGEREF _Toc21708 \h </w:instrText>
        </w:r>
        <w:r>
          <w:fldChar w:fldCharType="separate"/>
        </w:r>
        <w:r>
          <w:t>56</w:t>
        </w:r>
        <w:r>
          <w:fldChar w:fldCharType="end"/>
        </w:r>
      </w:hyperlink>
    </w:p>
    <w:p>
      <w:pPr>
        <w:pStyle w:val="TOC1"/>
        <w:tabs>
          <w:tab w:val="right" w:leader="dot" w:pos="8306"/>
        </w:tabs>
      </w:pPr>
      <w:hyperlink w:anchor="_Toc6568" w:history="1">
        <w:r>
          <w:rPr>
            <w:rFonts w:ascii="仿宋" w:eastAsia="仿宋" w:hAnsi="仿宋" w:cs="仿宋" w:hint="eastAsia"/>
            <w:lang w:eastAsia="zh-CN"/>
          </w:rPr>
          <w:t>十二、技术创新与产业升级</w:t>
        </w:r>
        <w:r>
          <w:tab/>
        </w:r>
        <w:r>
          <w:fldChar w:fldCharType="begin"/>
        </w:r>
        <w:r>
          <w:instrText xml:space="preserve"> PAGEREF _Toc6568 \h </w:instrText>
        </w:r>
        <w:r>
          <w:fldChar w:fldCharType="separate"/>
        </w:r>
        <w:r>
          <w:t>57</w:t>
        </w:r>
        <w:r>
          <w:fldChar w:fldCharType="end"/>
        </w:r>
      </w:hyperlink>
    </w:p>
    <w:p>
      <w:pPr>
        <w:pStyle w:val="TOC2"/>
        <w:tabs>
          <w:tab w:val="right" w:leader="dot" w:pos="8306"/>
        </w:tabs>
      </w:pPr>
      <w:hyperlink w:anchor="_Toc28779" w:history="1">
        <w:r>
          <w:rPr>
            <w:rFonts w:ascii="仿宋" w:eastAsia="仿宋" w:hAnsi="仿宋" w:cs="仿宋" w:hint="eastAsia"/>
            <w:lang w:eastAsia="zh-CN"/>
          </w:rPr>
          <w:t>(一)、技术创新方向与目标</w:t>
        </w:r>
        <w:r>
          <w:tab/>
        </w:r>
        <w:r>
          <w:fldChar w:fldCharType="begin"/>
        </w:r>
        <w:r>
          <w:instrText xml:space="preserve"> PAGEREF _Toc28779 \h </w:instrText>
        </w:r>
        <w:r>
          <w:fldChar w:fldCharType="separate"/>
        </w:r>
        <w:r>
          <w:t>57</w:t>
        </w:r>
        <w:r>
          <w:fldChar w:fldCharType="end"/>
        </w:r>
      </w:hyperlink>
    </w:p>
    <w:p>
      <w:pPr>
        <w:pStyle w:val="TOC2"/>
        <w:tabs>
          <w:tab w:val="right" w:leader="dot" w:pos="8306"/>
        </w:tabs>
      </w:pPr>
      <w:hyperlink w:anchor="_Toc19536" w:history="1">
        <w:r>
          <w:rPr>
            <w:rFonts w:ascii="仿宋" w:eastAsia="仿宋" w:hAnsi="仿宋" w:cs="仿宋" w:hint="eastAsia"/>
            <w:lang w:eastAsia="zh-CN"/>
          </w:rPr>
          <w:t>(二)、产业升级路径与措施</w:t>
        </w:r>
        <w:r>
          <w:tab/>
        </w:r>
        <w:r>
          <w:fldChar w:fldCharType="begin"/>
        </w:r>
        <w:r>
          <w:instrText xml:space="preserve"> PAGEREF _Toc19536 \h </w:instrText>
        </w:r>
        <w:r>
          <w:fldChar w:fldCharType="separate"/>
        </w:r>
        <w:r>
          <w:t>58</w:t>
        </w:r>
        <w:r>
          <w:fldChar w:fldCharType="end"/>
        </w:r>
      </w:hyperlink>
    </w:p>
    <w:p>
      <w:pPr>
        <w:pStyle w:val="TOC1"/>
        <w:tabs>
          <w:tab w:val="right" w:leader="dot" w:pos="8306"/>
        </w:tabs>
      </w:pPr>
      <w:hyperlink w:anchor="_Toc26504" w:history="1">
        <w:r>
          <w:rPr>
            <w:rFonts w:ascii="仿宋" w:eastAsia="仿宋" w:hAnsi="仿宋" w:cs="仿宋" w:hint="eastAsia"/>
            <w:lang w:eastAsia="zh-CN"/>
          </w:rPr>
          <w:t>十三、产业协同与集群发展</w:t>
        </w:r>
        <w:r>
          <w:tab/>
        </w:r>
        <w:r>
          <w:fldChar w:fldCharType="begin"/>
        </w:r>
        <w:r>
          <w:instrText xml:space="preserve"> PAGEREF _Toc26504 \h </w:instrText>
        </w:r>
        <w:r>
          <w:fldChar w:fldCharType="separate"/>
        </w:r>
        <w:r>
          <w:t>60</w:t>
        </w:r>
        <w:r>
          <w:fldChar w:fldCharType="end"/>
        </w:r>
      </w:hyperlink>
    </w:p>
    <w:p>
      <w:pPr>
        <w:pStyle w:val="TOC2"/>
        <w:tabs>
          <w:tab w:val="right" w:leader="dot" w:pos="8306"/>
        </w:tabs>
      </w:pPr>
      <w:hyperlink w:anchor="_Toc23253" w:history="1">
        <w:r>
          <w:rPr>
            <w:rFonts w:ascii="仿宋" w:eastAsia="仿宋" w:hAnsi="仿宋" w:cs="仿宋" w:hint="eastAsia"/>
            <w:lang w:eastAsia="zh-CN"/>
          </w:rPr>
          <w:t>(一)、产业协同机制建设</w:t>
        </w:r>
        <w:r>
          <w:tab/>
        </w:r>
        <w:r>
          <w:fldChar w:fldCharType="begin"/>
        </w:r>
        <w:r>
          <w:instrText xml:space="preserve"> PAGEREF _Toc23253 \h </w:instrText>
        </w:r>
        <w:r>
          <w:fldChar w:fldCharType="separate"/>
        </w:r>
        <w:r>
          <w:t>60</w:t>
        </w:r>
        <w:r>
          <w:fldChar w:fldCharType="end"/>
        </w:r>
      </w:hyperlink>
    </w:p>
    <w:p>
      <w:pPr>
        <w:pStyle w:val="TOC2"/>
        <w:tabs>
          <w:tab w:val="right" w:leader="dot" w:pos="8306"/>
        </w:tabs>
      </w:pPr>
      <w:hyperlink w:anchor="_Toc31997" w:history="1">
        <w:r>
          <w:rPr>
            <w:rFonts w:ascii="仿宋" w:eastAsia="仿宋" w:hAnsi="仿宋" w:cs="仿宋" w:hint="eastAsia"/>
            <w:lang w:eastAsia="zh-CN"/>
          </w:rPr>
          <w:t>(二)、产业集群培育与发展</w:t>
        </w:r>
        <w:r>
          <w:tab/>
        </w:r>
        <w:r>
          <w:fldChar w:fldCharType="begin"/>
        </w:r>
        <w:r>
          <w:instrText xml:space="preserve"> PAGEREF _Toc31997 \h </w:instrText>
        </w:r>
        <w:r>
          <w:fldChar w:fldCharType="separate"/>
        </w:r>
        <w:r>
          <w:t>61</w:t>
        </w:r>
        <w:r>
          <w:fldChar w:fldCharType="end"/>
        </w:r>
      </w:hyperlink>
    </w:p>
    <w:p>
      <w:pPr>
        <w:pStyle w:val="TOC1"/>
        <w:tabs>
          <w:tab w:val="right" w:leader="dot" w:pos="8306"/>
        </w:tabs>
      </w:pPr>
      <w:hyperlink w:anchor="_Toc395" w:history="1">
        <w:r>
          <w:rPr>
            <w:rFonts w:ascii="仿宋" w:eastAsia="仿宋" w:hAnsi="仿宋" w:cs="仿宋" w:hint="eastAsia"/>
            <w:lang w:eastAsia="zh-CN"/>
          </w:rPr>
          <w:t>十四、创新驱动与持续发展</w:t>
        </w:r>
        <w:r>
          <w:tab/>
        </w:r>
        <w:r>
          <w:fldChar w:fldCharType="begin"/>
        </w:r>
        <w:r>
          <w:instrText xml:space="preserve"> PAGEREF _Toc395 \h </w:instrText>
        </w:r>
        <w:r>
          <w:fldChar w:fldCharType="separate"/>
        </w:r>
        <w:r>
          <w:t>62</w:t>
        </w:r>
        <w:r>
          <w:fldChar w:fldCharType="end"/>
        </w:r>
      </w:hyperlink>
    </w:p>
    <w:p>
      <w:pPr>
        <w:pStyle w:val="TOC2"/>
        <w:tabs>
          <w:tab w:val="right" w:leader="dot" w:pos="8306"/>
        </w:tabs>
      </w:pPr>
      <w:hyperlink w:anchor="_Toc21823" w:history="1">
        <w:r>
          <w:rPr>
            <w:rFonts w:ascii="仿宋" w:eastAsia="仿宋" w:hAnsi="仿宋" w:cs="仿宋" w:hint="eastAsia"/>
            <w:lang w:eastAsia="zh-CN"/>
          </w:rPr>
          <w:t>(一)、创新驱动战略实施</w:t>
        </w:r>
        <w:r>
          <w:tab/>
        </w:r>
        <w:r>
          <w:fldChar w:fldCharType="begin"/>
        </w:r>
        <w:r>
          <w:instrText xml:space="preserve"> PAGEREF _Toc21823 \h </w:instrText>
        </w:r>
        <w:r>
          <w:fldChar w:fldCharType="separate"/>
        </w:r>
        <w:r>
          <w:t>62</w:t>
        </w:r>
        <w:r>
          <w:fldChar w:fldCharType="end"/>
        </w:r>
      </w:hyperlink>
    </w:p>
    <w:p>
      <w:pPr>
        <w:pStyle w:val="TOC2"/>
        <w:tabs>
          <w:tab w:val="right" w:leader="dot" w:pos="8306"/>
        </w:tabs>
      </w:pPr>
      <w:hyperlink w:anchor="_Toc3767" w:history="1">
        <w:r>
          <w:rPr>
            <w:rFonts w:ascii="仿宋" w:eastAsia="仿宋" w:hAnsi="仿宋" w:cs="仿宋" w:hint="eastAsia"/>
            <w:lang w:eastAsia="zh-CN"/>
          </w:rPr>
          <w:t>(二)、持续发展路径探索</w:t>
        </w:r>
        <w:r>
          <w:tab/>
        </w:r>
        <w:r>
          <w:fldChar w:fldCharType="begin"/>
        </w:r>
        <w:r>
          <w:instrText xml:space="preserve"> PAGEREF _Toc3767 \h </w:instrText>
        </w:r>
        <w:r>
          <w:fldChar w:fldCharType="separate"/>
        </w:r>
        <w:r>
          <w:t>63</w:t>
        </w:r>
        <w:r>
          <w:fldChar w:fldCharType="end"/>
        </w:r>
      </w:hyperlink>
    </w:p>
    <w:p>
      <w:pPr>
        <w:pStyle w:val="TOC1"/>
        <w:tabs>
          <w:tab w:val="right" w:leader="dot" w:pos="8306"/>
        </w:tabs>
      </w:pPr>
      <w:hyperlink w:anchor="_Toc31361" w:history="1">
        <w:r>
          <w:rPr>
            <w:rFonts w:ascii="仿宋" w:eastAsia="仿宋" w:hAnsi="仿宋" w:cs="仿宋" w:hint="eastAsia"/>
            <w:lang w:eastAsia="zh-CN"/>
          </w:rPr>
          <w:t>十五、企业合规与伦理</w:t>
        </w:r>
        <w:r>
          <w:tab/>
        </w:r>
        <w:r>
          <w:fldChar w:fldCharType="begin"/>
        </w:r>
        <w:r>
          <w:instrText xml:space="preserve"> PAGEREF _Toc31361 \h </w:instrText>
        </w:r>
        <w:r>
          <w:fldChar w:fldCharType="separate"/>
        </w:r>
        <w:r>
          <w:t>67</w:t>
        </w:r>
        <w:r>
          <w:fldChar w:fldCharType="end"/>
        </w:r>
      </w:hyperlink>
    </w:p>
    <w:p>
      <w:pPr>
        <w:pStyle w:val="TOC2"/>
        <w:tabs>
          <w:tab w:val="right" w:leader="dot" w:pos="8306"/>
        </w:tabs>
      </w:pPr>
      <w:hyperlink w:anchor="_Toc3262" w:history="1">
        <w:r>
          <w:rPr>
            <w:rFonts w:ascii="仿宋" w:eastAsia="仿宋" w:hAnsi="仿宋" w:cs="仿宋" w:hint="eastAsia"/>
            <w:lang w:eastAsia="zh-CN"/>
          </w:rPr>
          <w:t>(一)、合规政策与程序</w:t>
        </w:r>
        <w:r>
          <w:tab/>
        </w:r>
        <w:r>
          <w:fldChar w:fldCharType="begin"/>
        </w:r>
        <w:r>
          <w:instrText xml:space="preserve"> PAGEREF _Toc3262 \h </w:instrText>
        </w:r>
        <w:r>
          <w:fldChar w:fldCharType="separate"/>
        </w:r>
        <w:r>
          <w:t>67</w:t>
        </w:r>
        <w:r>
          <w:fldChar w:fldCharType="end"/>
        </w:r>
      </w:hyperlink>
    </w:p>
    <w:p>
      <w:pPr>
        <w:pStyle w:val="TOC2"/>
        <w:tabs>
          <w:tab w:val="right" w:leader="dot" w:pos="8306"/>
        </w:tabs>
      </w:pPr>
      <w:hyperlink w:anchor="_Toc15017" w:history="1">
        <w:r>
          <w:rPr>
            <w:rFonts w:ascii="仿宋" w:eastAsia="仿宋" w:hAnsi="仿宋" w:cs="仿宋" w:hint="eastAsia"/>
            <w:lang w:eastAsia="zh-CN"/>
          </w:rPr>
          <w:t>(二)、伦理规范与培训</w:t>
        </w:r>
        <w:r>
          <w:tab/>
        </w:r>
        <w:r>
          <w:fldChar w:fldCharType="begin"/>
        </w:r>
        <w:r>
          <w:instrText xml:space="preserve"> PAGEREF _Toc15017 \h </w:instrText>
        </w:r>
        <w:r>
          <w:fldChar w:fldCharType="separate"/>
        </w:r>
        <w:r>
          <w:t>69</w:t>
        </w:r>
        <w:r>
          <w:fldChar w:fldCharType="end"/>
        </w:r>
      </w:hyperlink>
    </w:p>
    <w:p>
      <w:pPr>
        <w:pStyle w:val="TOC2"/>
        <w:tabs>
          <w:tab w:val="right" w:leader="dot" w:pos="8306"/>
        </w:tabs>
      </w:pPr>
      <w:hyperlink w:anchor="_Toc4792" w:history="1">
        <w:r>
          <w:rPr>
            <w:rFonts w:ascii="仿宋" w:eastAsia="仿宋" w:hAnsi="仿宋" w:cs="仿宋" w:hint="eastAsia"/>
            <w:lang w:eastAsia="zh-CN"/>
          </w:rPr>
          <w:t>(三)、合规风险评估</w:t>
        </w:r>
        <w:r>
          <w:tab/>
        </w:r>
        <w:r>
          <w:fldChar w:fldCharType="begin"/>
        </w:r>
        <w:r>
          <w:instrText xml:space="preserve"> PAGEREF _Toc4792 \h </w:instrText>
        </w:r>
        <w:r>
          <w:fldChar w:fldCharType="separate"/>
        </w:r>
        <w:r>
          <w:t>69</w:t>
        </w:r>
        <w:r>
          <w:fldChar w:fldCharType="end"/>
        </w:r>
      </w:hyperlink>
    </w:p>
    <w:p>
      <w:pPr>
        <w:pStyle w:val="TOC2"/>
        <w:tabs>
          <w:tab w:val="right" w:leader="dot" w:pos="8306"/>
        </w:tabs>
      </w:pPr>
      <w:hyperlink w:anchor="_Toc30220" w:history="1">
        <w:r>
          <w:rPr>
            <w:rFonts w:ascii="仿宋" w:eastAsia="仿宋" w:hAnsi="仿宋" w:cs="仿宋" w:hint="eastAsia"/>
            <w:lang w:eastAsia="zh-CN"/>
          </w:rPr>
          <w:t>(四)、合规监督与执行</w:t>
        </w:r>
        <w:r>
          <w:tab/>
        </w:r>
        <w:r>
          <w:fldChar w:fldCharType="begin"/>
        </w:r>
        <w:r>
          <w:instrText xml:space="preserve"> PAGEREF _Toc30220 \h </w:instrText>
        </w:r>
        <w:r>
          <w:fldChar w:fldCharType="separate"/>
        </w:r>
        <w:r>
          <w:t>71</w:t>
        </w:r>
        <w:r>
          <w:fldChar w:fldCharType="end"/>
        </w:r>
      </w:hyperlink>
    </w:p>
    <w:p>
      <w:pPr>
        <w:pStyle w:val="TOC1"/>
        <w:tabs>
          <w:tab w:val="right" w:leader="dot" w:pos="8306"/>
        </w:tabs>
      </w:pPr>
      <w:hyperlink w:anchor="_Toc5818" w:history="1">
        <w:r>
          <w:rPr>
            <w:rFonts w:ascii="仿宋" w:eastAsia="仿宋" w:hAnsi="仿宋" w:cs="仿宋" w:hint="eastAsia"/>
            <w:lang w:eastAsia="zh-CN"/>
          </w:rPr>
          <w:t>十六、项目施工方案</w:t>
        </w:r>
        <w:r>
          <w:tab/>
        </w:r>
        <w:r>
          <w:fldChar w:fldCharType="begin"/>
        </w:r>
        <w:r>
          <w:instrText xml:space="preserve"> PAGEREF _Toc5818 \h </w:instrText>
        </w:r>
        <w:r>
          <w:fldChar w:fldCharType="separate"/>
        </w:r>
        <w:r>
          <w:t>71</w:t>
        </w:r>
        <w:r>
          <w:fldChar w:fldCharType="end"/>
        </w:r>
      </w:hyperlink>
    </w:p>
    <w:p>
      <w:pPr>
        <w:pStyle w:val="TOC2"/>
        <w:tabs>
          <w:tab w:val="right" w:leader="dot" w:pos="8306"/>
        </w:tabs>
      </w:pPr>
      <w:hyperlink w:anchor="_Toc27935" w:history="1">
        <w:r>
          <w:rPr>
            <w:rFonts w:ascii="仿宋" w:eastAsia="仿宋" w:hAnsi="仿宋" w:cs="仿宋" w:hint="eastAsia"/>
            <w:lang w:eastAsia="zh-CN"/>
          </w:rPr>
          <w:t>(一)、施工组织设计</w:t>
        </w:r>
        <w:r>
          <w:tab/>
        </w:r>
        <w:r>
          <w:fldChar w:fldCharType="begin"/>
        </w:r>
        <w:r>
          <w:instrText xml:space="preserve"> PAGEREF _Toc27935 \h </w:instrText>
        </w:r>
        <w:r>
          <w:fldChar w:fldCharType="separate"/>
        </w:r>
        <w:r>
          <w:t>71</w:t>
        </w:r>
        <w:r>
          <w:fldChar w:fldCharType="end"/>
        </w:r>
      </w:hyperlink>
    </w:p>
    <w:p>
      <w:pPr>
        <w:pStyle w:val="TOC2"/>
        <w:tabs>
          <w:tab w:val="right" w:leader="dot" w:pos="8306"/>
        </w:tabs>
      </w:pPr>
      <w:hyperlink w:anchor="_Toc14165" w:history="1">
        <w:r>
          <w:rPr>
            <w:rFonts w:ascii="仿宋" w:eastAsia="仿宋" w:hAnsi="仿宋" w:cs="仿宋" w:hint="eastAsia"/>
            <w:lang w:eastAsia="zh-CN"/>
          </w:rPr>
          <w:t>(二)、施工工艺与技术路线</w:t>
        </w:r>
        <w:r>
          <w:tab/>
        </w:r>
        <w:r>
          <w:fldChar w:fldCharType="begin"/>
        </w:r>
        <w:r>
          <w:instrText xml:space="preserve"> PAGEREF _Toc14165 \h </w:instrText>
        </w:r>
        <w:r>
          <w:fldChar w:fldCharType="separate"/>
        </w:r>
        <w:r>
          <w:t>73</w:t>
        </w:r>
        <w:r>
          <w:fldChar w:fldCharType="end"/>
        </w:r>
      </w:hyperlink>
    </w:p>
    <w:p>
      <w:pPr>
        <w:pStyle w:val="TOC2"/>
        <w:tabs>
          <w:tab w:val="right" w:leader="dot" w:pos="8306"/>
        </w:tabs>
      </w:pPr>
      <w:hyperlink w:anchor="_Toc19568" w:history="1">
        <w:r>
          <w:rPr>
            <w:rFonts w:ascii="仿宋" w:eastAsia="仿宋" w:hAnsi="仿宋" w:cs="仿宋" w:hint="eastAsia"/>
            <w:lang w:eastAsia="zh-CN"/>
          </w:rPr>
          <w:t>(三)、关键节点施工计划</w:t>
        </w:r>
        <w:r>
          <w:tab/>
        </w:r>
        <w:r>
          <w:fldChar w:fldCharType="begin"/>
        </w:r>
        <w:r>
          <w:instrText xml:space="preserve"> PAGEREF _Toc19568 \h </w:instrText>
        </w:r>
        <w:r>
          <w:fldChar w:fldCharType="separate"/>
        </w:r>
        <w:r>
          <w:t>74</w:t>
        </w:r>
        <w:r>
          <w:fldChar w:fldCharType="end"/>
        </w:r>
      </w:hyperlink>
    </w:p>
    <w:p>
      <w:pPr>
        <w:pStyle w:val="TOC2"/>
        <w:tabs>
          <w:tab w:val="right" w:leader="dot" w:pos="8306"/>
        </w:tabs>
      </w:pPr>
      <w:hyperlink w:anchor="_Toc24089" w:history="1">
        <w:r>
          <w:rPr>
            <w:rFonts w:ascii="仿宋" w:eastAsia="仿宋" w:hAnsi="仿宋" w:cs="仿宋" w:hint="eastAsia"/>
            <w:lang w:eastAsia="zh-CN"/>
          </w:rPr>
          <w:t>(四)、施工现场管理</w:t>
        </w:r>
        <w:r>
          <w:tab/>
        </w:r>
        <w:r>
          <w:fldChar w:fldCharType="begin"/>
        </w:r>
        <w:r>
          <w:instrText xml:space="preserve"> PAGEREF _Toc24089 \h </w:instrText>
        </w:r>
        <w:r>
          <w:fldChar w:fldCharType="separate"/>
        </w:r>
        <w:r>
          <w:t>76</w:t>
        </w:r>
        <w:r>
          <w:fldChar w:fldCharType="end"/>
        </w:r>
      </w:hyperlink>
    </w:p>
    <w:p>
      <w:pPr>
        <w:pStyle w:val="TOC1"/>
        <w:tabs>
          <w:tab w:val="right" w:leader="dot" w:pos="8306"/>
        </w:tabs>
      </w:pPr>
      <w:hyperlink w:anchor="_Toc29093" w:history="1">
        <w:r>
          <w:rPr>
            <w:rFonts w:ascii="仿宋" w:eastAsia="仿宋" w:hAnsi="仿宋" w:cs="仿宋" w:hint="eastAsia"/>
            <w:lang w:eastAsia="zh-CN"/>
          </w:rPr>
          <w:t>十七、设施与设备管理</w:t>
        </w:r>
        <w:r>
          <w:tab/>
        </w:r>
        <w:r>
          <w:fldChar w:fldCharType="begin"/>
        </w:r>
        <w:r>
          <w:instrText xml:space="preserve"> PAGEREF _Toc29093 \h </w:instrText>
        </w:r>
        <w:r>
          <w:fldChar w:fldCharType="separate"/>
        </w:r>
        <w:r>
          <w:t>78</w:t>
        </w:r>
        <w:r>
          <w:fldChar w:fldCharType="end"/>
        </w:r>
      </w:hyperlink>
    </w:p>
    <w:p>
      <w:pPr>
        <w:pStyle w:val="TOC2"/>
        <w:tabs>
          <w:tab w:val="right" w:leader="dot" w:pos="8306"/>
        </w:tabs>
      </w:pPr>
      <w:hyperlink w:anchor="_Toc27418" w:history="1">
        <w:r>
          <w:rPr>
            <w:rFonts w:ascii="仿宋" w:eastAsia="仿宋" w:hAnsi="仿宋" w:cs="仿宋" w:hint="eastAsia"/>
            <w:lang w:eastAsia="zh-CN"/>
          </w:rPr>
          <w:t>(一)、设施规划与配置</w:t>
        </w:r>
        <w:r>
          <w:tab/>
        </w:r>
        <w:r>
          <w:fldChar w:fldCharType="begin"/>
        </w:r>
        <w:r>
          <w:instrText xml:space="preserve"> PAGEREF _Toc27418 \h </w:instrText>
        </w:r>
        <w:r>
          <w:fldChar w:fldCharType="separate"/>
        </w:r>
        <w:r>
          <w:t>78</w:t>
        </w:r>
        <w:r>
          <w:fldChar w:fldCharType="end"/>
        </w:r>
      </w:hyperlink>
    </w:p>
    <w:p>
      <w:pPr>
        <w:pStyle w:val="TOC2"/>
        <w:tabs>
          <w:tab w:val="right" w:leader="dot" w:pos="8306"/>
        </w:tabs>
      </w:pPr>
      <w:hyperlink w:anchor="_Toc31071" w:history="1">
        <w:r>
          <w:rPr>
            <w:rFonts w:ascii="仿宋" w:eastAsia="仿宋" w:hAnsi="仿宋" w:cs="仿宋" w:hint="eastAsia"/>
            <w:lang w:eastAsia="zh-CN"/>
          </w:rPr>
          <w:t>(二)、设备采购与维护管理</w:t>
        </w:r>
        <w:r>
          <w:tab/>
        </w:r>
        <w:r>
          <w:fldChar w:fldCharType="begin"/>
        </w:r>
        <w:r>
          <w:instrText xml:space="preserve"> PAGEREF _Toc31071 \h </w:instrText>
        </w:r>
        <w:r>
          <w:fldChar w:fldCharType="separate"/>
        </w:r>
        <w:r>
          <w:t>78</w:t>
        </w:r>
        <w:r>
          <w:fldChar w:fldCharType="end"/>
        </w:r>
      </w:hyperlink>
    </w:p>
    <w:p>
      <w:pPr>
        <w:pStyle w:val="TOC2"/>
        <w:tabs>
          <w:tab w:val="right" w:leader="dot" w:pos="8306"/>
        </w:tabs>
      </w:pPr>
      <w:hyperlink w:anchor="_Toc22994" w:history="1">
        <w:r>
          <w:rPr>
            <w:rFonts w:ascii="仿宋" w:eastAsia="仿宋" w:hAnsi="仿宋" w:cs="仿宋" w:hint="eastAsia"/>
            <w:lang w:eastAsia="zh-CN"/>
          </w:rPr>
          <w:t>(三)、设施设备升级策略</w:t>
        </w:r>
        <w:r>
          <w:tab/>
        </w:r>
        <w:r>
          <w:fldChar w:fldCharType="begin"/>
        </w:r>
        <w:r>
          <w:instrText xml:space="preserve"> PAGEREF _Toc22994 \h </w:instrText>
        </w:r>
        <w:r>
          <w:fldChar w:fldCharType="separate"/>
        </w:r>
        <w:r>
          <w:t>79</w:t>
        </w:r>
        <w:r>
          <w:fldChar w:fldCharType="end"/>
        </w:r>
      </w:hyperlink>
    </w:p>
    <w:p>
      <w:pPr>
        <w:pStyle w:val="TOC1"/>
        <w:tabs>
          <w:tab w:val="right" w:leader="dot" w:pos="8306"/>
        </w:tabs>
      </w:pPr>
      <w:hyperlink w:anchor="_Toc25895" w:history="1">
        <w:r>
          <w:rPr>
            <w:rFonts w:ascii="仿宋" w:eastAsia="仿宋" w:hAnsi="仿宋" w:cs="仿宋" w:hint="eastAsia"/>
            <w:lang w:eastAsia="zh-CN"/>
          </w:rPr>
          <w:t>十八、成果转化与推广应用</w:t>
        </w:r>
        <w:r>
          <w:tab/>
        </w:r>
        <w:r>
          <w:fldChar w:fldCharType="begin"/>
        </w:r>
        <w:r>
          <w:instrText xml:space="preserve"> PAGEREF _Toc25895 \h </w:instrText>
        </w:r>
        <w:r>
          <w:fldChar w:fldCharType="separate"/>
        </w:r>
        <w:r>
          <w:t>80</w:t>
        </w:r>
        <w:r>
          <w:fldChar w:fldCharType="end"/>
        </w:r>
      </w:hyperlink>
    </w:p>
    <w:p>
      <w:pPr>
        <w:pStyle w:val="TOC2"/>
        <w:tabs>
          <w:tab w:val="right" w:leader="dot" w:pos="8306"/>
        </w:tabs>
      </w:pPr>
      <w:hyperlink w:anchor="_Toc4558" w:history="1">
        <w:r>
          <w:rPr>
            <w:rFonts w:ascii="仿宋" w:eastAsia="仿宋" w:hAnsi="仿宋" w:cs="仿宋" w:hint="eastAsia"/>
            <w:lang w:eastAsia="zh-CN"/>
          </w:rPr>
          <w:t>(一)、成果转化策略制定</w:t>
        </w:r>
        <w:r>
          <w:tab/>
        </w:r>
        <w:r>
          <w:fldChar w:fldCharType="begin"/>
        </w:r>
        <w:r>
          <w:instrText xml:space="preserve"> PAGEREF _Toc4558 \h </w:instrText>
        </w:r>
        <w:r>
          <w:fldChar w:fldCharType="separate"/>
        </w:r>
        <w:r>
          <w:t>80</w:t>
        </w:r>
        <w:r>
          <w:fldChar w:fldCharType="end"/>
        </w:r>
      </w:hyperlink>
    </w:p>
    <w:p>
      <w:pPr>
        <w:pStyle w:val="TOC2"/>
        <w:tabs>
          <w:tab w:val="right" w:leader="dot" w:pos="8306"/>
        </w:tabs>
      </w:pPr>
      <w:hyperlink w:anchor="_Toc25043" w:history="1">
        <w:r>
          <w:rPr>
            <w:rFonts w:ascii="仿宋" w:eastAsia="仿宋" w:hAnsi="仿宋" w:cs="仿宋" w:hint="eastAsia"/>
            <w:lang w:eastAsia="zh-CN"/>
          </w:rPr>
          <w:t>(二)、成果推广应用方案</w:t>
        </w:r>
        <w:r>
          <w:tab/>
        </w:r>
        <w:r>
          <w:fldChar w:fldCharType="begin"/>
        </w:r>
        <w:r>
          <w:instrText xml:space="preserve"> PAGEREF _Toc25043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6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97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31379"/>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清洁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清洁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清洁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清洁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清洁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清洁服务项目的社会影响是全面而深远的。从提供就业机会和提升公共服务，到促进社会结构和劳动市场的多元化，再到推动社会责任和伦理标准的提高，项目对于提升社区的经济、文化和社会福祉有着重要作用。通过这些正面影响，清洁服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1686"/>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为了融入当地社区，清洁服务项目需深入理解当地的文化特色和社会习俗。例如，项目在设计广告和市场推广活动时，应考虑使用当地语言和符合地方文化的表达方式。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清洁服务项目对当地经济结构的影响需谨慎考虑。项目可以通过聘用当地居民，特别是在管理和技术岗位上，来直接促进当地就业。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清洁服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482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为了确保清洁服务项目的成功并最大限度地减轻潜在的社会风险，详细的风险分析和具体的应对策略至关重要。以下是针对项目可能面临的具体社会风险及相应对策的分析：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风险描述：清洁服务项目可能遭遇社区抵制，尤其如果社区成员认为项目会破坏他们的生活环境或忽略他们的意见。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风险描述：清洁服务项目的商业实践可能与当地的文化和价值观存在冲突，导致社会紧张和文化冲突。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风险描述：清洁服务项目可能会增加对公共资源和基础设施的需求，给当地带来额外压力，例如在水资源、能源供应和交通系统方面。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风险描述：清洁服务项目可能会引起当地社会结构和动态的变化，例如改变社区的人口组成和社交模式。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风险描述：在清洁服务项目运营过程中，可能涉及大量个人和商业敏感信息，存在信息安全和隐私保护的风险。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569"/>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9045"/>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https://d.book118.com/226100120155010043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清洁服务项目构思建设方案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971E7E"/>
    <w:rsid w:val="01971E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6100120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2024-01-24T11:08:00Z</dcterms:created>
  <dcterms:modified xsi:type="dcterms:W3CDTF">2024-01-24T11:08:44Z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DB124F8100924F0D8A28F273B2F94121_11</vt:lpwstr>
  </property>
  <property fmtid="{D5CDD505-2E9C-101B-9397-08002B2CF9AE}" pid="3" name="KSOProductBuildVer">
    <vt:lpwstr>2052-12.1.0.16120</vt:lpwstr>
  </property>
</Properties>
</file>