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万用表由表头.( )及转换开关三个主要部分组成。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测量电路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变压器内部发出“缨缨”类的响声，可判断为(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紧固件松动或铁心松动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接触不良或绝缘击穿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保护接零指的是低压电网电源的中性点接地设备外壳(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与中性点连接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接零或接地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不接零。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(  )材质制成的螺栓.螺母或垫片，在中频电流通过时，会因涡流效应而发热，甚至局部熔化。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黄铜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不锈钢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普通钢铁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电容器的功率属于(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三相对称负载的功率,其中是(  )之间的相位角。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线电压与线电流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相电压与线电流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线电压与相电流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相电压与相电流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对于高压电气设备,无论是否有绝缘,均应采取(  )措施。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防止接近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防止碰撞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防止触摸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一般电能表U型电流铁芯的开口处安装了一块比铁芯截面积小的磁分路，它的作用是(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与电压铁芯的磁分路作用相同；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相位补偿；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过载补偿；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轻载补偿。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三相异步电动机按其( )的不同可分为开启式.防护式.封闭式三大类。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外壳防护方式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供电电源的方式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安全标志要求标准统一或(  ),以便于管理。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符合标准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符合习惯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符合行规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低压电器是指额定电压为(  )的电器。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0.66kV～1kV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400V及以下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1kV及以上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750V及以上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以下所列的安全责任中,( )是动火工作负责人的一项安全责任。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负责动火现场配备必要的.足够的消防设施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工作的安全性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向有关人员布置动火工作,交待防火安全措施和进行安全教育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工作票所列安全措施是否正确完备,是否符合现场条件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低压供电的电压是(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220V;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380V;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220.380V;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220.380V，1KV;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TN-S系统属于(  )系统。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PE线与N线全部分开的保护接零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PE线与N线共用的保护接零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PE线与N线前段共用后段分开的保护接零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在摇测电容绝缘电阻时，在未断开摇表火线前，不得将摇表停下，为什么(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防止损坏电容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防止人身触电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防止损坏摇表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影响测量数值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碳在自然界中有金刚石和石墨两种存在形式,其中石墨是(  )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绝緣体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kyn28中置式开关柜，按基本结构分有( )等四个小室。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观察室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继电仪表室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导线接头要求应接触紧密和( )等。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拉不断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牢固可靠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不会发热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下面关于带电灭火安全要求的说法不正确的是(  )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泡沫灭火器的带电灭火效果较好。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用水枪灭火宜采用喷雾水枪。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用水灭火时，水喷嘴至110KV带电体的距离应大于3米。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对架空线路等高压设备进行灭火时，人体位置与带电体之间的仰角不应超过45°。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电动机启动时电流较大的原因是(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电动机的负载较大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电动机的电源电压较低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电动机的转子惯量较大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电动机的电阻较小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吊扇挂钩的直径不小于吊扇挂销直径，且不小于(  )mm。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大修后的变压器应进行(  )次空载冲击合闸。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单相安全隔离变压器的额定容量不应超过(  )kVA。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FN4-10型真空负荷开关是三相户内高压电器设备，在出厂作交流耐压试验时，应选用交流耐压试验标准电压(  )KV。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遮拦高度不应小于(  )m。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1.7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BV型电线是(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绞织软线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铜芯聚氯乙烯塑料线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铜芯电力电缆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橡套电缆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测量绝缘电阻时，均匀转动兆欧表摇把，转速逐渐增加，至每分钟(  )转，一分钟后指针稳定下来的读数。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140；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160；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低压电作业业是指对(  )V以下的电气设备进行装置.调试.运转操作等的作业。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晶体三极管是(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电流控制电压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电流控制电流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电压控制电压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电压控制电流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在低压操作中，人体或其所携带的工具与带电体之间的最小间距，不应小于(  )m。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0.2；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以下(  )动作后必须有自保持回路。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重瓦斯保护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轻瓦斯保护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以上答案皆不对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值班人员巡视时，发现高压带电设备接地，在室内值班人员不得接近故障点(  )以内。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为大规模.大范围应用风电.水电.光伏发电等清洁能源实施电能替代提供了坚强保障的项目是( )建设。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配电网络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特高压电网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国家开发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智能电网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工作人员在10kV及以下电压等级中正常活动范围与带电设备的安全距离为( )米。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电源输出功率的大小等于(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UIt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I2Rt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运行中的发电机功率因数不能超过(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Z37摇臂钻床的摇臂回转是靠(  )实现。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电机拖动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人工拉转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机械传动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自动控制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胸外按压右手的食指和中指沿触电者的右侧肋弓下缘向上，找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到肋骨和胸骨接合处的(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左点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中点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右点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在TN系统中,相线与保护零线回路的阻抗应符合保护接零的要求,单相短路电流应大于低压断路器瞬时动作电流脱扣器整定电流的(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2.5倍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3.5倍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三相异步电动机在一定轻负载下运行，若电源电压有所降低，则转子转速将会(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变大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触头间介质击穿电压是指使触头间(  )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电气试验时加在触头间的电压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产生电弧的最小电压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电能表检定装置中，升流器的二次绕组应与( )串联。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电流调压器；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标准电流互感器的二次绕组；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被检表的电流线圈和标准电流互感器的一次绕组；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移相器的输出端。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人体的触电方式中，以(  )最为危险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单相触电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输入采样阶段是PLC的中央处理器，对各输入端进行扫描，将输入端信号送入(  )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累加器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指针寄存器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状态寄存器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存贮器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变流器供给操作电源适用于(  )及以下容量不大的变电所。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直线杆塔一般位于线路的(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直线段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在10KV系统中,氧化锌避雷器较多并联在真空开关上,以便限制(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反向击穿电压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内部过电压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截流过电压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制作35KV户内聚丙烯外壳电缆端头时，从终端头支架夹头上口，向上量(  )距离作为剖铅(铝)的起点。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15mm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当电压为5V时，导体的电阻值为5欧，那么当电阻两端电压为2V时，导体的电阻值为(  )欧。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接触器是一种自动的(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保护电器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禁止合闸有人工作”的标记牌应制作为(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无铠装的电缆在室内明敷时，水平敷设至地面的距离不应小于(  )。第五章防止电气事故发生的具体措施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对颜色有较高区别要求的场所,宜采用(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彩灯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紫色灯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移动式电气设备的电源线应采用(  )类型软电缆。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塑胶绝缘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带有屏蔽层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橡皮绝缘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当人体站在距电流入地点20m以外时，接触电压为(  )，跨步电压为()。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最大值，最大值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最大值，零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零，最大值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零，零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在桥式起重机上，用得最多的电动机是(  )电动枧。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笼型异步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绕线型异步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万用表测量电阻时，如果被测电阻未接入，则指针指示(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0位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∞位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半导体整流电源中使用的整流二极管应选用(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变容二极管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点接触型二极管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面接触型二极管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下列属于电工个人携带工具(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钢锯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锉刀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钢卷尺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更换熔体时,原则上新熔体与旧熔体的规格要(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交流电压表扩大量程，可使用(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并接电容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在金属容器内.水井内.特别潮澎的地沟内等特别危险的环境使用的手持照明灯，应采用(  )V的安全电压。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连接于线路(  )的{即升压变压器}，其二次侧额定电压与线路始端{电源端}电压相同。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终端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始端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以电气回路为基础，将继电器和各元件的线圈.触点按保护动作顺序，自左而右.自上而下绘制的接线图，称为(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原理图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展开图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安装图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漏电保护器在安装前，有条件的最好进行动作特性参数测试，安装投入使用后，在使用过程中应( )检验一次，以保证其始终能可靠运行。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半月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每个月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电桥法不适合测量电缆的( )故障点。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相间短路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低阻接地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高阻接地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逾期未交付电费的企业，自逾期之日起计算超过(  )，经催交仍未交付电费的，供电企业可以按照国家规定的程序停止供电。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30日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25日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https://d.book118.com/226101012030010032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26101012030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