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保健用品项目规划设计蓝图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54" w:history="1">
        <w:r>
          <w:rPr>
            <w:rFonts w:ascii="仿宋" w:eastAsia="仿宋" w:hAnsi="仿宋" w:cs="仿宋" w:hint="eastAsia"/>
            <w:lang w:eastAsia="zh-CN"/>
          </w:rPr>
          <w:t>概论</w:t>
        </w:r>
        <w:r>
          <w:tab/>
        </w:r>
        <w:r>
          <w:fldChar w:fldCharType="begin"/>
        </w:r>
        <w:r>
          <w:instrText xml:space="preserve"> PAGEREF _Toc9654 \h </w:instrText>
        </w:r>
        <w:r>
          <w:fldChar w:fldCharType="separate"/>
        </w:r>
        <w:r>
          <w:t>3</w:t>
        </w:r>
        <w:r>
          <w:fldChar w:fldCharType="end"/>
        </w:r>
      </w:hyperlink>
    </w:p>
    <w:p>
      <w:pPr>
        <w:pStyle w:val="TOC1"/>
        <w:tabs>
          <w:tab w:val="right" w:leader="dot" w:pos="8306"/>
        </w:tabs>
      </w:pPr>
      <w:hyperlink w:anchor="_Toc17775" w:history="1">
        <w:r>
          <w:rPr>
            <w:rFonts w:ascii="仿宋" w:eastAsia="仿宋" w:hAnsi="仿宋" w:cs="仿宋" w:hint="eastAsia"/>
            <w:lang w:eastAsia="zh-CN"/>
          </w:rPr>
          <w:t>一、保健用品项目可持续发展</w:t>
        </w:r>
        <w:r>
          <w:tab/>
        </w:r>
        <w:r>
          <w:fldChar w:fldCharType="begin"/>
        </w:r>
        <w:r>
          <w:instrText xml:space="preserve"> PAGEREF _Toc17775 \h </w:instrText>
        </w:r>
        <w:r>
          <w:fldChar w:fldCharType="separate"/>
        </w:r>
        <w:r>
          <w:t>3</w:t>
        </w:r>
        <w:r>
          <w:fldChar w:fldCharType="end"/>
        </w:r>
      </w:hyperlink>
    </w:p>
    <w:p>
      <w:pPr>
        <w:pStyle w:val="TOC2"/>
        <w:tabs>
          <w:tab w:val="right" w:leader="dot" w:pos="8306"/>
        </w:tabs>
      </w:pPr>
      <w:hyperlink w:anchor="_Toc1227" w:history="1">
        <w:r>
          <w:rPr>
            <w:rFonts w:ascii="仿宋" w:eastAsia="仿宋" w:hAnsi="仿宋" w:cs="仿宋" w:hint="eastAsia"/>
            <w:lang w:eastAsia="zh-CN"/>
          </w:rPr>
          <w:t>(一)、可持续战略与实践</w:t>
        </w:r>
        <w:r>
          <w:tab/>
        </w:r>
        <w:r>
          <w:fldChar w:fldCharType="begin"/>
        </w:r>
        <w:r>
          <w:instrText xml:space="preserve"> PAGEREF _Toc1227 \h </w:instrText>
        </w:r>
        <w:r>
          <w:fldChar w:fldCharType="separate"/>
        </w:r>
        <w:r>
          <w:t>3</w:t>
        </w:r>
        <w:r>
          <w:fldChar w:fldCharType="end"/>
        </w:r>
      </w:hyperlink>
    </w:p>
    <w:p>
      <w:pPr>
        <w:pStyle w:val="TOC2"/>
        <w:tabs>
          <w:tab w:val="right" w:leader="dot" w:pos="8306"/>
        </w:tabs>
      </w:pPr>
      <w:hyperlink w:anchor="_Toc28241" w:history="1">
        <w:r>
          <w:rPr>
            <w:rFonts w:ascii="仿宋" w:eastAsia="仿宋" w:hAnsi="仿宋" w:cs="仿宋" w:hint="eastAsia"/>
            <w:lang w:eastAsia="zh-CN"/>
          </w:rPr>
          <w:t>(二)、环保与社会责任</w:t>
        </w:r>
        <w:r>
          <w:tab/>
        </w:r>
        <w:r>
          <w:fldChar w:fldCharType="begin"/>
        </w:r>
        <w:r>
          <w:instrText xml:space="preserve"> PAGEREF _Toc28241 \h </w:instrText>
        </w:r>
        <w:r>
          <w:fldChar w:fldCharType="separate"/>
        </w:r>
        <w:r>
          <w:t>4</w:t>
        </w:r>
        <w:r>
          <w:fldChar w:fldCharType="end"/>
        </w:r>
      </w:hyperlink>
    </w:p>
    <w:p>
      <w:pPr>
        <w:pStyle w:val="TOC1"/>
        <w:tabs>
          <w:tab w:val="right" w:leader="dot" w:pos="8306"/>
        </w:tabs>
      </w:pPr>
      <w:hyperlink w:anchor="_Toc29021" w:history="1">
        <w:r>
          <w:rPr>
            <w:rFonts w:ascii="仿宋" w:eastAsia="仿宋" w:hAnsi="仿宋" w:cs="仿宋" w:hint="eastAsia"/>
            <w:lang w:eastAsia="zh-CN"/>
          </w:rPr>
          <w:t>二、保健用品项目选址可行性分析</w:t>
        </w:r>
        <w:r>
          <w:tab/>
        </w:r>
        <w:r>
          <w:fldChar w:fldCharType="begin"/>
        </w:r>
        <w:r>
          <w:instrText xml:space="preserve"> PAGEREF _Toc29021 \h </w:instrText>
        </w:r>
        <w:r>
          <w:fldChar w:fldCharType="separate"/>
        </w:r>
        <w:r>
          <w:t>5</w:t>
        </w:r>
        <w:r>
          <w:fldChar w:fldCharType="end"/>
        </w:r>
      </w:hyperlink>
    </w:p>
    <w:p>
      <w:pPr>
        <w:pStyle w:val="TOC2"/>
        <w:tabs>
          <w:tab w:val="right" w:leader="dot" w:pos="8306"/>
        </w:tabs>
      </w:pPr>
      <w:hyperlink w:anchor="_Toc17932" w:history="1">
        <w:r>
          <w:rPr>
            <w:rFonts w:ascii="仿宋" w:eastAsia="仿宋" w:hAnsi="仿宋" w:cs="仿宋" w:hint="eastAsia"/>
            <w:lang w:eastAsia="zh-CN"/>
          </w:rPr>
          <w:t>(一)、保健用品项目选址</w:t>
        </w:r>
        <w:r>
          <w:tab/>
        </w:r>
        <w:r>
          <w:fldChar w:fldCharType="begin"/>
        </w:r>
        <w:r>
          <w:instrText xml:space="preserve"> PAGEREF _Toc17932 \h </w:instrText>
        </w:r>
        <w:r>
          <w:fldChar w:fldCharType="separate"/>
        </w:r>
        <w:r>
          <w:t>5</w:t>
        </w:r>
        <w:r>
          <w:fldChar w:fldCharType="end"/>
        </w:r>
      </w:hyperlink>
    </w:p>
    <w:p>
      <w:pPr>
        <w:pStyle w:val="TOC2"/>
        <w:tabs>
          <w:tab w:val="right" w:leader="dot" w:pos="8306"/>
        </w:tabs>
      </w:pPr>
      <w:hyperlink w:anchor="_Toc6265" w:history="1">
        <w:r>
          <w:rPr>
            <w:rFonts w:ascii="仿宋" w:eastAsia="仿宋" w:hAnsi="仿宋" w:cs="仿宋" w:hint="eastAsia"/>
            <w:lang w:eastAsia="zh-CN"/>
          </w:rPr>
          <w:t>(二)、用地控制指标</w:t>
        </w:r>
        <w:r>
          <w:tab/>
        </w:r>
        <w:r>
          <w:fldChar w:fldCharType="begin"/>
        </w:r>
        <w:r>
          <w:instrText xml:space="preserve"> PAGEREF _Toc6265 \h </w:instrText>
        </w:r>
        <w:r>
          <w:fldChar w:fldCharType="separate"/>
        </w:r>
        <w:r>
          <w:t>5</w:t>
        </w:r>
        <w:r>
          <w:fldChar w:fldCharType="end"/>
        </w:r>
      </w:hyperlink>
    </w:p>
    <w:p>
      <w:pPr>
        <w:pStyle w:val="TOC2"/>
        <w:tabs>
          <w:tab w:val="right" w:leader="dot" w:pos="8306"/>
        </w:tabs>
      </w:pPr>
      <w:hyperlink w:anchor="_Toc12787" w:history="1">
        <w:r>
          <w:rPr>
            <w:rFonts w:ascii="仿宋" w:eastAsia="仿宋" w:hAnsi="仿宋" w:cs="仿宋" w:hint="eastAsia"/>
            <w:lang w:eastAsia="zh-CN"/>
          </w:rPr>
          <w:t>(三)、节约用地措施</w:t>
        </w:r>
        <w:r>
          <w:tab/>
        </w:r>
        <w:r>
          <w:fldChar w:fldCharType="begin"/>
        </w:r>
        <w:r>
          <w:instrText xml:space="preserve"> PAGEREF _Toc12787 \h </w:instrText>
        </w:r>
        <w:r>
          <w:fldChar w:fldCharType="separate"/>
        </w:r>
        <w:r>
          <w:t>7</w:t>
        </w:r>
        <w:r>
          <w:fldChar w:fldCharType="end"/>
        </w:r>
      </w:hyperlink>
    </w:p>
    <w:p>
      <w:pPr>
        <w:pStyle w:val="TOC2"/>
        <w:tabs>
          <w:tab w:val="right" w:leader="dot" w:pos="8306"/>
        </w:tabs>
      </w:pPr>
      <w:hyperlink w:anchor="_Toc27830" w:history="1">
        <w:r>
          <w:rPr>
            <w:rFonts w:ascii="仿宋" w:eastAsia="仿宋" w:hAnsi="仿宋" w:cs="仿宋" w:hint="eastAsia"/>
            <w:lang w:eastAsia="zh-CN"/>
          </w:rPr>
          <w:t>(四)、总图布置方案</w:t>
        </w:r>
        <w:r>
          <w:tab/>
        </w:r>
        <w:r>
          <w:fldChar w:fldCharType="begin"/>
        </w:r>
        <w:r>
          <w:instrText xml:space="preserve"> PAGEREF _Toc27830 \h </w:instrText>
        </w:r>
        <w:r>
          <w:fldChar w:fldCharType="separate"/>
        </w:r>
        <w:r>
          <w:t>8</w:t>
        </w:r>
        <w:r>
          <w:fldChar w:fldCharType="end"/>
        </w:r>
      </w:hyperlink>
    </w:p>
    <w:p>
      <w:pPr>
        <w:pStyle w:val="TOC2"/>
        <w:tabs>
          <w:tab w:val="right" w:leader="dot" w:pos="8306"/>
        </w:tabs>
      </w:pPr>
      <w:hyperlink w:anchor="_Toc14984" w:history="1">
        <w:r>
          <w:rPr>
            <w:rFonts w:ascii="仿宋" w:eastAsia="仿宋" w:hAnsi="仿宋" w:cs="仿宋" w:hint="eastAsia"/>
            <w:lang w:eastAsia="zh-CN"/>
          </w:rPr>
          <w:t>(五)、选址综合评价</w:t>
        </w:r>
        <w:r>
          <w:tab/>
        </w:r>
        <w:r>
          <w:fldChar w:fldCharType="begin"/>
        </w:r>
        <w:r>
          <w:instrText xml:space="preserve"> PAGEREF _Toc14984 \h </w:instrText>
        </w:r>
        <w:r>
          <w:fldChar w:fldCharType="separate"/>
        </w:r>
        <w:r>
          <w:t>9</w:t>
        </w:r>
        <w:r>
          <w:fldChar w:fldCharType="end"/>
        </w:r>
      </w:hyperlink>
    </w:p>
    <w:p>
      <w:pPr>
        <w:pStyle w:val="TOC1"/>
        <w:tabs>
          <w:tab w:val="right" w:leader="dot" w:pos="8306"/>
        </w:tabs>
      </w:pPr>
      <w:hyperlink w:anchor="_Toc23469" w:history="1">
        <w:r>
          <w:rPr>
            <w:rFonts w:ascii="仿宋" w:eastAsia="仿宋" w:hAnsi="仿宋" w:cs="仿宋" w:hint="eastAsia"/>
            <w:lang w:eastAsia="zh-CN"/>
          </w:rPr>
          <w:t>三、保健用品项目建设背景及必要性分析</w:t>
        </w:r>
        <w:r>
          <w:tab/>
        </w:r>
        <w:r>
          <w:fldChar w:fldCharType="begin"/>
        </w:r>
        <w:r>
          <w:instrText xml:space="preserve"> PAGEREF _Toc23469 \h </w:instrText>
        </w:r>
        <w:r>
          <w:fldChar w:fldCharType="separate"/>
        </w:r>
        <w:r>
          <w:t>10</w:t>
        </w:r>
        <w:r>
          <w:fldChar w:fldCharType="end"/>
        </w:r>
      </w:hyperlink>
    </w:p>
    <w:p>
      <w:pPr>
        <w:pStyle w:val="TOC2"/>
        <w:tabs>
          <w:tab w:val="right" w:leader="dot" w:pos="8306"/>
        </w:tabs>
      </w:pPr>
      <w:hyperlink w:anchor="_Toc2463" w:history="1">
        <w:r>
          <w:rPr>
            <w:rFonts w:ascii="仿宋" w:eastAsia="仿宋" w:hAnsi="仿宋" w:cs="仿宋" w:hint="eastAsia"/>
            <w:lang w:eastAsia="zh-CN"/>
          </w:rPr>
          <w:t>(一)、保健用品项目背景分析</w:t>
        </w:r>
        <w:r>
          <w:tab/>
        </w:r>
        <w:r>
          <w:fldChar w:fldCharType="begin"/>
        </w:r>
        <w:r>
          <w:instrText xml:space="preserve"> PAGEREF _Toc2463 \h </w:instrText>
        </w:r>
        <w:r>
          <w:fldChar w:fldCharType="separate"/>
        </w:r>
        <w:r>
          <w:t>10</w:t>
        </w:r>
        <w:r>
          <w:fldChar w:fldCharType="end"/>
        </w:r>
      </w:hyperlink>
    </w:p>
    <w:p>
      <w:pPr>
        <w:pStyle w:val="TOC2"/>
        <w:tabs>
          <w:tab w:val="right" w:leader="dot" w:pos="8306"/>
        </w:tabs>
      </w:pPr>
      <w:hyperlink w:anchor="_Toc30744" w:history="1">
        <w:r>
          <w:rPr>
            <w:rFonts w:ascii="仿宋" w:eastAsia="仿宋" w:hAnsi="仿宋" w:cs="仿宋" w:hint="eastAsia"/>
            <w:lang w:eastAsia="zh-CN"/>
          </w:rPr>
          <w:t>(二)、保健用品项目建设必要性分析</w:t>
        </w:r>
        <w:r>
          <w:tab/>
        </w:r>
        <w:r>
          <w:fldChar w:fldCharType="begin"/>
        </w:r>
        <w:r>
          <w:instrText xml:space="preserve"> PAGEREF _Toc30744 \h </w:instrText>
        </w:r>
        <w:r>
          <w:fldChar w:fldCharType="separate"/>
        </w:r>
        <w:r>
          <w:t>11</w:t>
        </w:r>
        <w:r>
          <w:fldChar w:fldCharType="end"/>
        </w:r>
      </w:hyperlink>
    </w:p>
    <w:p>
      <w:pPr>
        <w:pStyle w:val="TOC1"/>
        <w:tabs>
          <w:tab w:val="right" w:leader="dot" w:pos="8306"/>
        </w:tabs>
      </w:pPr>
      <w:hyperlink w:anchor="_Toc32369" w:history="1">
        <w:r>
          <w:rPr>
            <w:rFonts w:ascii="仿宋" w:eastAsia="仿宋" w:hAnsi="仿宋" w:cs="仿宋" w:hint="eastAsia"/>
            <w:lang w:eastAsia="zh-CN"/>
          </w:rPr>
          <w:t>四、工艺说明</w:t>
        </w:r>
        <w:r>
          <w:tab/>
        </w:r>
        <w:r>
          <w:fldChar w:fldCharType="begin"/>
        </w:r>
        <w:r>
          <w:instrText xml:space="preserve"> PAGEREF _Toc32369 \h </w:instrText>
        </w:r>
        <w:r>
          <w:fldChar w:fldCharType="separate"/>
        </w:r>
        <w:r>
          <w:t>13</w:t>
        </w:r>
        <w:r>
          <w:fldChar w:fldCharType="end"/>
        </w:r>
      </w:hyperlink>
    </w:p>
    <w:p>
      <w:pPr>
        <w:pStyle w:val="TOC2"/>
        <w:tabs>
          <w:tab w:val="right" w:leader="dot" w:pos="8306"/>
        </w:tabs>
      </w:pPr>
      <w:hyperlink w:anchor="_Toc1548" w:history="1">
        <w:r>
          <w:rPr>
            <w:rFonts w:ascii="仿宋" w:eastAsia="仿宋" w:hAnsi="仿宋" w:cs="仿宋" w:hint="eastAsia"/>
            <w:lang w:eastAsia="zh-CN"/>
          </w:rPr>
          <w:t>(一)、技术管理特点</w:t>
        </w:r>
        <w:r>
          <w:tab/>
        </w:r>
        <w:r>
          <w:fldChar w:fldCharType="begin"/>
        </w:r>
        <w:r>
          <w:instrText xml:space="preserve"> PAGEREF _Toc1548 \h </w:instrText>
        </w:r>
        <w:r>
          <w:fldChar w:fldCharType="separate"/>
        </w:r>
        <w:r>
          <w:t>13</w:t>
        </w:r>
        <w:r>
          <w:fldChar w:fldCharType="end"/>
        </w:r>
      </w:hyperlink>
    </w:p>
    <w:p>
      <w:pPr>
        <w:pStyle w:val="TOC2"/>
        <w:tabs>
          <w:tab w:val="right" w:leader="dot" w:pos="8306"/>
        </w:tabs>
      </w:pPr>
      <w:hyperlink w:anchor="_Toc12151" w:history="1">
        <w:r>
          <w:rPr>
            <w:rFonts w:ascii="仿宋" w:eastAsia="仿宋" w:hAnsi="仿宋" w:cs="仿宋" w:hint="eastAsia"/>
            <w:lang w:eastAsia="zh-CN"/>
          </w:rPr>
          <w:t>(二)、保健用品项目工艺技术设计方案</w:t>
        </w:r>
        <w:r>
          <w:tab/>
        </w:r>
        <w:r>
          <w:fldChar w:fldCharType="begin"/>
        </w:r>
        <w:r>
          <w:instrText xml:space="preserve"> PAGEREF _Toc12151 \h </w:instrText>
        </w:r>
        <w:r>
          <w:fldChar w:fldCharType="separate"/>
        </w:r>
        <w:r>
          <w:t>14</w:t>
        </w:r>
        <w:r>
          <w:fldChar w:fldCharType="end"/>
        </w:r>
      </w:hyperlink>
    </w:p>
    <w:p>
      <w:pPr>
        <w:pStyle w:val="TOC2"/>
        <w:tabs>
          <w:tab w:val="right" w:leader="dot" w:pos="8306"/>
        </w:tabs>
      </w:pPr>
      <w:hyperlink w:anchor="_Toc495" w:history="1">
        <w:r>
          <w:rPr>
            <w:rFonts w:ascii="仿宋" w:eastAsia="仿宋" w:hAnsi="仿宋" w:cs="仿宋" w:hint="eastAsia"/>
            <w:lang w:eastAsia="zh-CN"/>
          </w:rPr>
          <w:t>(三)、设备选型方案</w:t>
        </w:r>
        <w:r>
          <w:tab/>
        </w:r>
        <w:r>
          <w:fldChar w:fldCharType="begin"/>
        </w:r>
        <w:r>
          <w:instrText xml:space="preserve"> PAGEREF _Toc495 \h </w:instrText>
        </w:r>
        <w:r>
          <w:fldChar w:fldCharType="separate"/>
        </w:r>
        <w:r>
          <w:t>15</w:t>
        </w:r>
        <w:r>
          <w:fldChar w:fldCharType="end"/>
        </w:r>
      </w:hyperlink>
    </w:p>
    <w:p>
      <w:pPr>
        <w:pStyle w:val="TOC1"/>
        <w:tabs>
          <w:tab w:val="right" w:leader="dot" w:pos="8306"/>
        </w:tabs>
      </w:pPr>
      <w:hyperlink w:anchor="_Toc12303" w:history="1">
        <w:r>
          <w:rPr>
            <w:rFonts w:ascii="仿宋" w:eastAsia="仿宋" w:hAnsi="仿宋" w:cs="仿宋" w:hint="eastAsia"/>
            <w:lang w:eastAsia="zh-CN"/>
          </w:rPr>
          <w:t>五、保健用品项目文档管理</w:t>
        </w:r>
        <w:r>
          <w:tab/>
        </w:r>
        <w:r>
          <w:fldChar w:fldCharType="begin"/>
        </w:r>
        <w:r>
          <w:instrText xml:space="preserve"> PAGEREF _Toc12303 \h </w:instrText>
        </w:r>
        <w:r>
          <w:fldChar w:fldCharType="separate"/>
        </w:r>
        <w:r>
          <w:t>17</w:t>
        </w:r>
        <w:r>
          <w:fldChar w:fldCharType="end"/>
        </w:r>
      </w:hyperlink>
    </w:p>
    <w:p>
      <w:pPr>
        <w:pStyle w:val="TOC2"/>
        <w:tabs>
          <w:tab w:val="right" w:leader="dot" w:pos="8306"/>
        </w:tabs>
      </w:pPr>
      <w:hyperlink w:anchor="_Toc16397" w:history="1">
        <w:r>
          <w:rPr>
            <w:rFonts w:ascii="仿宋" w:eastAsia="仿宋" w:hAnsi="仿宋" w:cs="仿宋" w:hint="eastAsia"/>
            <w:lang w:eastAsia="zh-CN"/>
          </w:rPr>
          <w:t>(一)、文档编制与审查</w:t>
        </w:r>
        <w:r>
          <w:tab/>
        </w:r>
        <w:r>
          <w:fldChar w:fldCharType="begin"/>
        </w:r>
        <w:r>
          <w:instrText xml:space="preserve"> PAGEREF _Toc16397 \h </w:instrText>
        </w:r>
        <w:r>
          <w:fldChar w:fldCharType="separate"/>
        </w:r>
        <w:r>
          <w:t>17</w:t>
        </w:r>
        <w:r>
          <w:fldChar w:fldCharType="end"/>
        </w:r>
      </w:hyperlink>
    </w:p>
    <w:p>
      <w:pPr>
        <w:pStyle w:val="TOC2"/>
        <w:tabs>
          <w:tab w:val="right" w:leader="dot" w:pos="8306"/>
        </w:tabs>
      </w:pPr>
      <w:hyperlink w:anchor="_Toc24617" w:history="1">
        <w:r>
          <w:rPr>
            <w:rFonts w:ascii="仿宋" w:eastAsia="仿宋" w:hAnsi="仿宋" w:cs="仿宋" w:hint="eastAsia"/>
            <w:lang w:eastAsia="zh-CN"/>
          </w:rPr>
          <w:t>(二)、文档发布与分发</w:t>
        </w:r>
        <w:r>
          <w:tab/>
        </w:r>
        <w:r>
          <w:fldChar w:fldCharType="begin"/>
        </w:r>
        <w:r>
          <w:instrText xml:space="preserve"> PAGEREF _Toc24617 \h </w:instrText>
        </w:r>
        <w:r>
          <w:fldChar w:fldCharType="separate"/>
        </w:r>
        <w:r>
          <w:t>18</w:t>
        </w:r>
        <w:r>
          <w:fldChar w:fldCharType="end"/>
        </w:r>
      </w:hyperlink>
    </w:p>
    <w:p>
      <w:pPr>
        <w:pStyle w:val="TOC2"/>
        <w:tabs>
          <w:tab w:val="right" w:leader="dot" w:pos="8306"/>
        </w:tabs>
      </w:pPr>
      <w:hyperlink w:anchor="_Toc29187" w:history="1">
        <w:r>
          <w:rPr>
            <w:rFonts w:ascii="仿宋" w:eastAsia="仿宋" w:hAnsi="仿宋" w:cs="仿宋" w:hint="eastAsia"/>
            <w:lang w:eastAsia="zh-CN"/>
          </w:rPr>
          <w:t>(三)、文档存档与归档</w:t>
        </w:r>
        <w:r>
          <w:tab/>
        </w:r>
        <w:r>
          <w:fldChar w:fldCharType="begin"/>
        </w:r>
        <w:r>
          <w:instrText xml:space="preserve"> PAGEREF _Toc29187 \h </w:instrText>
        </w:r>
        <w:r>
          <w:fldChar w:fldCharType="separate"/>
        </w:r>
        <w:r>
          <w:t>19</w:t>
        </w:r>
        <w:r>
          <w:fldChar w:fldCharType="end"/>
        </w:r>
      </w:hyperlink>
    </w:p>
    <w:p>
      <w:pPr>
        <w:pStyle w:val="TOC1"/>
        <w:tabs>
          <w:tab w:val="right" w:leader="dot" w:pos="8306"/>
        </w:tabs>
      </w:pPr>
      <w:hyperlink w:anchor="_Toc32408" w:history="1">
        <w:r>
          <w:rPr>
            <w:rFonts w:ascii="仿宋" w:eastAsia="仿宋" w:hAnsi="仿宋" w:cs="仿宋" w:hint="eastAsia"/>
            <w:lang w:eastAsia="zh-CN"/>
          </w:rPr>
          <w:t>六、保健用品项目建设单位说明</w:t>
        </w:r>
        <w:r>
          <w:tab/>
        </w:r>
        <w:r>
          <w:fldChar w:fldCharType="begin"/>
        </w:r>
        <w:r>
          <w:instrText xml:space="preserve"> PAGEREF _Toc32408 \h </w:instrText>
        </w:r>
        <w:r>
          <w:fldChar w:fldCharType="separate"/>
        </w:r>
        <w:r>
          <w:t>20</w:t>
        </w:r>
        <w:r>
          <w:fldChar w:fldCharType="end"/>
        </w:r>
      </w:hyperlink>
    </w:p>
    <w:p>
      <w:pPr>
        <w:pStyle w:val="TOC2"/>
        <w:tabs>
          <w:tab w:val="right" w:leader="dot" w:pos="8306"/>
        </w:tabs>
      </w:pPr>
      <w:hyperlink w:anchor="_Toc2138" w:history="1">
        <w:r>
          <w:rPr>
            <w:rFonts w:ascii="仿宋" w:eastAsia="仿宋" w:hAnsi="仿宋" w:cs="仿宋" w:hint="eastAsia"/>
            <w:lang w:eastAsia="zh-CN"/>
          </w:rPr>
          <w:t>(一)、保健用品项目承办单位基本情况</w:t>
        </w:r>
        <w:r>
          <w:tab/>
        </w:r>
        <w:r>
          <w:fldChar w:fldCharType="begin"/>
        </w:r>
        <w:r>
          <w:instrText xml:space="preserve"> PAGEREF _Toc2138 \h </w:instrText>
        </w:r>
        <w:r>
          <w:fldChar w:fldCharType="separate"/>
        </w:r>
        <w:r>
          <w:t>20</w:t>
        </w:r>
        <w:r>
          <w:fldChar w:fldCharType="end"/>
        </w:r>
      </w:hyperlink>
    </w:p>
    <w:p>
      <w:pPr>
        <w:pStyle w:val="TOC2"/>
        <w:tabs>
          <w:tab w:val="right" w:leader="dot" w:pos="8306"/>
        </w:tabs>
      </w:pPr>
      <w:hyperlink w:anchor="_Toc15040" w:history="1">
        <w:r>
          <w:rPr>
            <w:rFonts w:ascii="仿宋" w:eastAsia="仿宋" w:hAnsi="仿宋" w:cs="仿宋" w:hint="eastAsia"/>
            <w:lang w:eastAsia="zh-CN"/>
          </w:rPr>
          <w:t>(二)、公司经济效益分析</w:t>
        </w:r>
        <w:r>
          <w:tab/>
        </w:r>
        <w:r>
          <w:fldChar w:fldCharType="begin"/>
        </w:r>
        <w:r>
          <w:instrText xml:space="preserve"> PAGEREF _Toc15040 \h </w:instrText>
        </w:r>
        <w:r>
          <w:fldChar w:fldCharType="separate"/>
        </w:r>
        <w:r>
          <w:t>21</w:t>
        </w:r>
        <w:r>
          <w:fldChar w:fldCharType="end"/>
        </w:r>
      </w:hyperlink>
    </w:p>
    <w:p>
      <w:pPr>
        <w:pStyle w:val="TOC1"/>
        <w:tabs>
          <w:tab w:val="right" w:leader="dot" w:pos="8306"/>
        </w:tabs>
      </w:pPr>
      <w:hyperlink w:anchor="_Toc23037" w:history="1">
        <w:r>
          <w:rPr>
            <w:rFonts w:ascii="仿宋" w:eastAsia="仿宋" w:hAnsi="仿宋" w:cs="仿宋" w:hint="eastAsia"/>
            <w:lang w:eastAsia="zh-CN"/>
          </w:rPr>
          <w:t>七、保健用品项目社会影响</w:t>
        </w:r>
        <w:r>
          <w:tab/>
        </w:r>
        <w:r>
          <w:fldChar w:fldCharType="begin"/>
        </w:r>
        <w:r>
          <w:instrText xml:space="preserve"> PAGEREF _Toc23037 \h </w:instrText>
        </w:r>
        <w:r>
          <w:fldChar w:fldCharType="separate"/>
        </w:r>
        <w:r>
          <w:t>22</w:t>
        </w:r>
        <w:r>
          <w:fldChar w:fldCharType="end"/>
        </w:r>
      </w:hyperlink>
    </w:p>
    <w:p>
      <w:pPr>
        <w:pStyle w:val="TOC2"/>
        <w:tabs>
          <w:tab w:val="right" w:leader="dot" w:pos="8306"/>
        </w:tabs>
      </w:pPr>
      <w:hyperlink w:anchor="_Toc10407" w:history="1">
        <w:r>
          <w:rPr>
            <w:rFonts w:ascii="仿宋" w:eastAsia="仿宋" w:hAnsi="仿宋" w:cs="仿宋" w:hint="eastAsia"/>
            <w:lang w:eastAsia="zh-CN"/>
          </w:rPr>
          <w:t>(一)、社会责任与义务</w:t>
        </w:r>
        <w:r>
          <w:tab/>
        </w:r>
        <w:r>
          <w:fldChar w:fldCharType="begin"/>
        </w:r>
        <w:r>
          <w:instrText xml:space="preserve"> PAGEREF _Toc10407 \h </w:instrText>
        </w:r>
        <w:r>
          <w:fldChar w:fldCharType="separate"/>
        </w:r>
        <w:r>
          <w:t>22</w:t>
        </w:r>
        <w:r>
          <w:fldChar w:fldCharType="end"/>
        </w:r>
      </w:hyperlink>
    </w:p>
    <w:p>
      <w:pPr>
        <w:pStyle w:val="TOC2"/>
        <w:tabs>
          <w:tab w:val="right" w:leader="dot" w:pos="8306"/>
        </w:tabs>
      </w:pPr>
      <w:hyperlink w:anchor="_Toc2169" w:history="1">
        <w:r>
          <w:rPr>
            <w:rFonts w:ascii="仿宋" w:eastAsia="仿宋" w:hAnsi="仿宋" w:cs="仿宋" w:hint="eastAsia"/>
            <w:lang w:eastAsia="zh-CN"/>
          </w:rPr>
          <w:t>(二)、社会参与与沟通</w:t>
        </w:r>
        <w:r>
          <w:tab/>
        </w:r>
        <w:r>
          <w:fldChar w:fldCharType="begin"/>
        </w:r>
        <w:r>
          <w:instrText xml:space="preserve"> PAGEREF _Toc2169 \h </w:instrText>
        </w:r>
        <w:r>
          <w:fldChar w:fldCharType="separate"/>
        </w:r>
        <w:r>
          <w:t>22</w:t>
        </w:r>
        <w:r>
          <w:fldChar w:fldCharType="end"/>
        </w:r>
      </w:hyperlink>
    </w:p>
    <w:p>
      <w:pPr>
        <w:pStyle w:val="TOC1"/>
        <w:tabs>
          <w:tab w:val="right" w:leader="dot" w:pos="8306"/>
        </w:tabs>
      </w:pPr>
      <w:hyperlink w:anchor="_Toc21185" w:history="1">
        <w:r>
          <w:rPr>
            <w:rFonts w:ascii="仿宋" w:eastAsia="仿宋" w:hAnsi="仿宋" w:cs="仿宋" w:hint="eastAsia"/>
            <w:lang w:eastAsia="zh-CN"/>
          </w:rPr>
          <w:t>八、保健用品项目环境影响分析</w:t>
        </w:r>
        <w:r>
          <w:tab/>
        </w:r>
        <w:r>
          <w:fldChar w:fldCharType="begin"/>
        </w:r>
        <w:r>
          <w:instrText xml:space="preserve"> PAGEREF _Toc21185 \h </w:instrText>
        </w:r>
        <w:r>
          <w:fldChar w:fldCharType="separate"/>
        </w:r>
        <w:r>
          <w:t>23</w:t>
        </w:r>
        <w:r>
          <w:fldChar w:fldCharType="end"/>
        </w:r>
      </w:hyperlink>
    </w:p>
    <w:p>
      <w:pPr>
        <w:pStyle w:val="TOC2"/>
        <w:tabs>
          <w:tab w:val="right" w:leader="dot" w:pos="8306"/>
        </w:tabs>
      </w:pPr>
      <w:hyperlink w:anchor="_Toc3879" w:history="1">
        <w:r>
          <w:rPr>
            <w:rFonts w:ascii="仿宋" w:eastAsia="仿宋" w:hAnsi="仿宋" w:cs="仿宋" w:hint="eastAsia"/>
            <w:lang w:eastAsia="zh-CN"/>
          </w:rPr>
          <w:t>(一)、建设区域环境质量现状</w:t>
        </w:r>
        <w:r>
          <w:tab/>
        </w:r>
        <w:r>
          <w:fldChar w:fldCharType="begin"/>
        </w:r>
        <w:r>
          <w:instrText xml:space="preserve"> PAGEREF _Toc3879 \h </w:instrText>
        </w:r>
        <w:r>
          <w:fldChar w:fldCharType="separate"/>
        </w:r>
        <w:r>
          <w:t>23</w:t>
        </w:r>
        <w:r>
          <w:fldChar w:fldCharType="end"/>
        </w:r>
      </w:hyperlink>
    </w:p>
    <w:p>
      <w:pPr>
        <w:pStyle w:val="TOC2"/>
        <w:tabs>
          <w:tab w:val="right" w:leader="dot" w:pos="8306"/>
        </w:tabs>
      </w:pPr>
      <w:hyperlink w:anchor="_Toc16107" w:history="1">
        <w:r>
          <w:rPr>
            <w:rFonts w:ascii="仿宋" w:eastAsia="仿宋" w:hAnsi="仿宋" w:cs="仿宋" w:hint="eastAsia"/>
            <w:lang w:eastAsia="zh-CN"/>
          </w:rPr>
          <w:t>(二)、建设期环境保护</w:t>
        </w:r>
        <w:r>
          <w:tab/>
        </w:r>
        <w:r>
          <w:fldChar w:fldCharType="begin"/>
        </w:r>
        <w:r>
          <w:instrText xml:space="preserve"> PAGEREF _Toc16107 \h </w:instrText>
        </w:r>
        <w:r>
          <w:fldChar w:fldCharType="separate"/>
        </w:r>
        <w:r>
          <w:t>25</w:t>
        </w:r>
        <w:r>
          <w:fldChar w:fldCharType="end"/>
        </w:r>
      </w:hyperlink>
    </w:p>
    <w:p>
      <w:pPr>
        <w:pStyle w:val="TOC2"/>
        <w:tabs>
          <w:tab w:val="right" w:leader="dot" w:pos="8306"/>
        </w:tabs>
      </w:pPr>
      <w:hyperlink w:anchor="_Toc7339" w:history="1">
        <w:r>
          <w:rPr>
            <w:rFonts w:ascii="仿宋" w:eastAsia="仿宋" w:hAnsi="仿宋" w:cs="仿宋" w:hint="eastAsia"/>
            <w:lang w:eastAsia="zh-CN"/>
          </w:rPr>
          <w:t>(三)、运营期环境保护</w:t>
        </w:r>
        <w:r>
          <w:tab/>
        </w:r>
        <w:r>
          <w:fldChar w:fldCharType="begin"/>
        </w:r>
        <w:r>
          <w:instrText xml:space="preserve"> PAGEREF _Toc7339 \h </w:instrText>
        </w:r>
        <w:r>
          <w:fldChar w:fldCharType="separate"/>
        </w:r>
        <w:r>
          <w:t>26</w:t>
        </w:r>
        <w:r>
          <w:fldChar w:fldCharType="end"/>
        </w:r>
      </w:hyperlink>
    </w:p>
    <w:p>
      <w:pPr>
        <w:pStyle w:val="TOC2"/>
        <w:tabs>
          <w:tab w:val="right" w:leader="dot" w:pos="8306"/>
        </w:tabs>
      </w:pPr>
      <w:hyperlink w:anchor="_Toc10355" w:history="1">
        <w:r>
          <w:rPr>
            <w:rFonts w:ascii="仿宋" w:eastAsia="仿宋" w:hAnsi="仿宋" w:cs="仿宋" w:hint="eastAsia"/>
            <w:lang w:eastAsia="zh-CN"/>
          </w:rPr>
          <w:t>(四)、保健用品项目建设对区域经济的影响</w:t>
        </w:r>
        <w:r>
          <w:tab/>
        </w:r>
        <w:r>
          <w:fldChar w:fldCharType="begin"/>
        </w:r>
        <w:r>
          <w:instrText xml:space="preserve"> PAGEREF _Toc10355 \h </w:instrText>
        </w:r>
        <w:r>
          <w:fldChar w:fldCharType="separate"/>
        </w:r>
        <w:r>
          <w:t>27</w:t>
        </w:r>
        <w:r>
          <w:fldChar w:fldCharType="end"/>
        </w:r>
      </w:hyperlink>
    </w:p>
    <w:p>
      <w:pPr>
        <w:pStyle w:val="TOC2"/>
        <w:tabs>
          <w:tab w:val="right" w:leader="dot" w:pos="8306"/>
        </w:tabs>
      </w:pPr>
      <w:hyperlink w:anchor="_Toc4467" w:history="1">
        <w:r>
          <w:rPr>
            <w:rFonts w:ascii="仿宋" w:eastAsia="仿宋" w:hAnsi="仿宋" w:cs="仿宋" w:hint="eastAsia"/>
            <w:lang w:eastAsia="zh-CN"/>
          </w:rPr>
          <w:t>(五)、废弃物处理</w:t>
        </w:r>
        <w:r>
          <w:tab/>
        </w:r>
        <w:r>
          <w:fldChar w:fldCharType="begin"/>
        </w:r>
        <w:r>
          <w:instrText xml:space="preserve"> PAGEREF _Toc4467 \h </w:instrText>
        </w:r>
        <w:r>
          <w:fldChar w:fldCharType="separate"/>
        </w:r>
        <w:r>
          <w:t>29</w:t>
        </w:r>
        <w:r>
          <w:fldChar w:fldCharType="end"/>
        </w:r>
      </w:hyperlink>
    </w:p>
    <w:p>
      <w:pPr>
        <w:pStyle w:val="TOC2"/>
        <w:tabs>
          <w:tab w:val="right" w:leader="dot" w:pos="8306"/>
        </w:tabs>
      </w:pPr>
      <w:hyperlink w:anchor="_Toc32540" w:history="1">
        <w:r>
          <w:rPr>
            <w:rFonts w:ascii="仿宋" w:eastAsia="仿宋" w:hAnsi="仿宋" w:cs="仿宋" w:hint="eastAsia"/>
            <w:lang w:eastAsia="zh-CN"/>
          </w:rPr>
          <w:t>(六)、特殊环境影响分析</w:t>
        </w:r>
        <w:r>
          <w:tab/>
        </w:r>
        <w:r>
          <w:fldChar w:fldCharType="begin"/>
        </w:r>
        <w:r>
          <w:instrText xml:space="preserve"> PAGEREF _Toc32540 \h </w:instrText>
        </w:r>
        <w:r>
          <w:fldChar w:fldCharType="separate"/>
        </w:r>
        <w:r>
          <w:t>30</w:t>
        </w:r>
        <w:r>
          <w:fldChar w:fldCharType="end"/>
        </w:r>
      </w:hyperlink>
    </w:p>
    <w:p>
      <w:pPr>
        <w:pStyle w:val="TOC2"/>
        <w:tabs>
          <w:tab w:val="right" w:leader="dot" w:pos="8306"/>
        </w:tabs>
      </w:pPr>
      <w:hyperlink w:anchor="_Toc4884" w:history="1">
        <w:r>
          <w:rPr>
            <w:rFonts w:ascii="仿宋" w:eastAsia="仿宋" w:hAnsi="仿宋" w:cs="仿宋" w:hint="eastAsia"/>
            <w:lang w:eastAsia="zh-CN"/>
          </w:rPr>
          <w:t>(七)、清洁生产</w:t>
        </w:r>
        <w:r>
          <w:tab/>
        </w:r>
        <w:r>
          <w:fldChar w:fldCharType="begin"/>
        </w:r>
        <w:r>
          <w:instrText xml:space="preserve"> PAGEREF _Toc4884 \h </w:instrText>
        </w:r>
        <w:r>
          <w:fldChar w:fldCharType="separate"/>
        </w:r>
        <w:r>
          <w:t>32</w:t>
        </w:r>
        <w:r>
          <w:fldChar w:fldCharType="end"/>
        </w:r>
      </w:hyperlink>
    </w:p>
    <w:p>
      <w:pPr>
        <w:pStyle w:val="TOC2"/>
        <w:tabs>
          <w:tab w:val="right" w:leader="dot" w:pos="8306"/>
        </w:tabs>
      </w:pPr>
      <w:hyperlink w:anchor="_Toc31614" w:history="1">
        <w:r>
          <w:rPr>
            <w:rFonts w:ascii="仿宋" w:eastAsia="仿宋" w:hAnsi="仿宋" w:cs="仿宋" w:hint="eastAsia"/>
            <w:lang w:eastAsia="zh-CN"/>
          </w:rPr>
          <w:t>(八)、环境保护综合评价</w:t>
        </w:r>
        <w:r>
          <w:tab/>
        </w:r>
        <w:r>
          <w:fldChar w:fldCharType="begin"/>
        </w:r>
        <w:r>
          <w:instrText xml:space="preserve"> PAGEREF _Toc31614 \h </w:instrText>
        </w:r>
        <w:r>
          <w:fldChar w:fldCharType="separate"/>
        </w:r>
        <w:r>
          <w:t>33</w:t>
        </w:r>
        <w:r>
          <w:fldChar w:fldCharType="end"/>
        </w:r>
      </w:hyperlink>
    </w:p>
    <w:p>
      <w:pPr>
        <w:pStyle w:val="TOC1"/>
        <w:tabs>
          <w:tab w:val="right" w:leader="dot" w:pos="8306"/>
        </w:tabs>
      </w:pPr>
      <w:hyperlink w:anchor="_Toc25535" w:history="1">
        <w:r>
          <w:rPr>
            <w:rFonts w:ascii="仿宋" w:eastAsia="仿宋" w:hAnsi="仿宋" w:cs="仿宋" w:hint="eastAsia"/>
            <w:lang w:eastAsia="zh-CN"/>
          </w:rPr>
          <w:t>九、保健用品项目计划安排</w:t>
        </w:r>
        <w:r>
          <w:tab/>
        </w:r>
        <w:r>
          <w:fldChar w:fldCharType="begin"/>
        </w:r>
        <w:r>
          <w:instrText xml:space="preserve"> PAGEREF _Toc25535 \h </w:instrText>
        </w:r>
        <w:r>
          <w:fldChar w:fldCharType="separate"/>
        </w:r>
        <w:r>
          <w:t>34</w:t>
        </w:r>
        <w:r>
          <w:fldChar w:fldCharType="end"/>
        </w:r>
      </w:hyperlink>
    </w:p>
    <w:p>
      <w:pPr>
        <w:pStyle w:val="TOC2"/>
        <w:tabs>
          <w:tab w:val="right" w:leader="dot" w:pos="8306"/>
        </w:tabs>
      </w:pPr>
      <w:hyperlink w:anchor="_Toc23348" w:history="1">
        <w:r>
          <w:rPr>
            <w:rFonts w:ascii="仿宋" w:eastAsia="仿宋" w:hAnsi="仿宋" w:cs="仿宋" w:hint="eastAsia"/>
            <w:lang w:eastAsia="zh-CN"/>
          </w:rPr>
          <w:t>(一)、建设周期</w:t>
        </w:r>
        <w:r>
          <w:tab/>
        </w:r>
        <w:r>
          <w:fldChar w:fldCharType="begin"/>
        </w:r>
        <w:r>
          <w:instrText xml:space="preserve"> PAGEREF _Toc23348 \h </w:instrText>
        </w:r>
        <w:r>
          <w:fldChar w:fldCharType="separate"/>
        </w:r>
        <w:r>
          <w:t>34</w:t>
        </w:r>
        <w:r>
          <w:fldChar w:fldCharType="end"/>
        </w:r>
      </w:hyperlink>
    </w:p>
    <w:p>
      <w:pPr>
        <w:pStyle w:val="TOC2"/>
        <w:tabs>
          <w:tab w:val="right" w:leader="dot" w:pos="8306"/>
        </w:tabs>
      </w:pPr>
      <w:hyperlink w:anchor="_Toc26141" w:history="1">
        <w:r>
          <w:rPr>
            <w:rFonts w:ascii="仿宋" w:eastAsia="仿宋" w:hAnsi="仿宋" w:cs="仿宋" w:hint="eastAsia"/>
            <w:lang w:eastAsia="zh-CN"/>
          </w:rPr>
          <w:t>(二)、建设进度</w:t>
        </w:r>
        <w:r>
          <w:tab/>
        </w:r>
        <w:r>
          <w:fldChar w:fldCharType="begin"/>
        </w:r>
        <w:r>
          <w:instrText xml:space="preserve"> PAGEREF _Toc26141 \h </w:instrText>
        </w:r>
        <w:r>
          <w:fldChar w:fldCharType="separate"/>
        </w:r>
        <w:r>
          <w:t>35</w:t>
        </w:r>
        <w:r>
          <w:fldChar w:fldCharType="end"/>
        </w:r>
      </w:hyperlink>
    </w:p>
    <w:p>
      <w:pPr>
        <w:pStyle w:val="TOC2"/>
        <w:tabs>
          <w:tab w:val="right" w:leader="dot" w:pos="8306"/>
        </w:tabs>
      </w:pPr>
      <w:hyperlink w:anchor="_Toc11191" w:history="1">
        <w:r>
          <w:rPr>
            <w:rFonts w:ascii="仿宋" w:eastAsia="仿宋" w:hAnsi="仿宋" w:cs="仿宋" w:hint="eastAsia"/>
            <w:lang w:eastAsia="zh-CN"/>
          </w:rPr>
          <w:t>(三)、进度安排注意事项</w:t>
        </w:r>
        <w:r>
          <w:tab/>
        </w:r>
        <w:r>
          <w:fldChar w:fldCharType="begin"/>
        </w:r>
        <w:r>
          <w:instrText xml:space="preserve"> PAGEREF _Toc11191 \h </w:instrText>
        </w:r>
        <w:r>
          <w:fldChar w:fldCharType="separate"/>
        </w:r>
        <w:r>
          <w:t>36</w:t>
        </w:r>
        <w:r>
          <w:fldChar w:fldCharType="end"/>
        </w:r>
      </w:hyperlink>
    </w:p>
    <w:p>
      <w:pPr>
        <w:pStyle w:val="TOC2"/>
        <w:tabs>
          <w:tab w:val="right" w:leader="dot" w:pos="8306"/>
        </w:tabs>
      </w:pPr>
      <w:hyperlink w:anchor="_Toc14679" w:history="1">
        <w:r>
          <w:rPr>
            <w:rFonts w:ascii="仿宋" w:eastAsia="仿宋" w:hAnsi="仿宋" w:cs="仿宋" w:hint="eastAsia"/>
            <w:lang w:eastAsia="zh-CN"/>
          </w:rPr>
          <w:t>(四)、人力资源配置</w:t>
        </w:r>
        <w:r>
          <w:tab/>
        </w:r>
        <w:r>
          <w:fldChar w:fldCharType="begin"/>
        </w:r>
        <w:r>
          <w:instrText xml:space="preserve"> PAGEREF _Toc14679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9" w:history="1">
        <w:r>
          <w:rPr>
            <w:rFonts w:ascii="仿宋" w:eastAsia="仿宋" w:hAnsi="仿宋" w:cs="仿宋" w:hint="eastAsia"/>
            <w:lang w:eastAsia="zh-CN"/>
          </w:rPr>
          <w:t>十、保健用品项目创新与研发</w:t>
        </w:r>
        <w:r>
          <w:tab/>
        </w:r>
        <w:r>
          <w:fldChar w:fldCharType="begin"/>
        </w:r>
        <w:r>
          <w:instrText xml:space="preserve"> PAGEREF _Toc219 \h </w:instrText>
        </w:r>
        <w:r>
          <w:fldChar w:fldCharType="separate"/>
        </w:r>
        <w:r>
          <w:t>38</w:t>
        </w:r>
        <w:r>
          <w:fldChar w:fldCharType="end"/>
        </w:r>
      </w:hyperlink>
    </w:p>
    <w:p>
      <w:pPr>
        <w:pStyle w:val="TOC2"/>
        <w:tabs>
          <w:tab w:val="right" w:leader="dot" w:pos="8306"/>
        </w:tabs>
      </w:pPr>
      <w:hyperlink w:anchor="_Toc30231" w:history="1">
        <w:r>
          <w:rPr>
            <w:rFonts w:ascii="仿宋" w:eastAsia="仿宋" w:hAnsi="仿宋" w:cs="仿宋" w:hint="eastAsia"/>
            <w:lang w:eastAsia="zh-CN"/>
          </w:rPr>
          <w:t>(一)、创新策略与方向</w:t>
        </w:r>
        <w:r>
          <w:tab/>
        </w:r>
        <w:r>
          <w:fldChar w:fldCharType="begin"/>
        </w:r>
        <w:r>
          <w:instrText xml:space="preserve"> PAGEREF _Toc30231 \h </w:instrText>
        </w:r>
        <w:r>
          <w:fldChar w:fldCharType="separate"/>
        </w:r>
        <w:r>
          <w:t>38</w:t>
        </w:r>
        <w:r>
          <w:fldChar w:fldCharType="end"/>
        </w:r>
      </w:hyperlink>
    </w:p>
    <w:p>
      <w:pPr>
        <w:pStyle w:val="TOC2"/>
        <w:tabs>
          <w:tab w:val="right" w:leader="dot" w:pos="8306"/>
        </w:tabs>
      </w:pPr>
      <w:hyperlink w:anchor="_Toc7227" w:history="1">
        <w:r>
          <w:rPr>
            <w:rFonts w:ascii="仿宋" w:eastAsia="仿宋" w:hAnsi="仿宋" w:cs="仿宋" w:hint="eastAsia"/>
            <w:lang w:eastAsia="zh-CN"/>
          </w:rPr>
          <w:t>(二)、研发规划与投入</w:t>
        </w:r>
        <w:r>
          <w:tab/>
        </w:r>
        <w:r>
          <w:fldChar w:fldCharType="begin"/>
        </w:r>
        <w:r>
          <w:instrText xml:space="preserve"> PAGEREF _Toc7227 \h </w:instrText>
        </w:r>
        <w:r>
          <w:fldChar w:fldCharType="separate"/>
        </w:r>
        <w:r>
          <w:t>39</w:t>
        </w:r>
        <w:r>
          <w:fldChar w:fldCharType="end"/>
        </w:r>
      </w:hyperlink>
    </w:p>
    <w:p>
      <w:pPr>
        <w:pStyle w:val="TOC1"/>
        <w:tabs>
          <w:tab w:val="right" w:leader="dot" w:pos="8306"/>
        </w:tabs>
      </w:pPr>
      <w:hyperlink w:anchor="_Toc7355" w:history="1">
        <w:r>
          <w:rPr>
            <w:rFonts w:ascii="仿宋" w:eastAsia="仿宋" w:hAnsi="仿宋" w:cs="仿宋" w:hint="eastAsia"/>
            <w:lang w:eastAsia="zh-CN"/>
          </w:rPr>
          <w:t>十一、保健用品项目经营效益</w:t>
        </w:r>
        <w:r>
          <w:tab/>
        </w:r>
        <w:r>
          <w:fldChar w:fldCharType="begin"/>
        </w:r>
        <w:r>
          <w:instrText xml:space="preserve"> PAGEREF _Toc7355 \h </w:instrText>
        </w:r>
        <w:r>
          <w:fldChar w:fldCharType="separate"/>
        </w:r>
        <w:r>
          <w:t>41</w:t>
        </w:r>
        <w:r>
          <w:fldChar w:fldCharType="end"/>
        </w:r>
      </w:hyperlink>
    </w:p>
    <w:p>
      <w:pPr>
        <w:pStyle w:val="TOC2"/>
        <w:tabs>
          <w:tab w:val="right" w:leader="dot" w:pos="8306"/>
        </w:tabs>
      </w:pPr>
      <w:hyperlink w:anchor="_Toc29987" w:history="1">
        <w:r>
          <w:rPr>
            <w:rFonts w:ascii="仿宋" w:eastAsia="仿宋" w:hAnsi="仿宋" w:cs="仿宋" w:hint="eastAsia"/>
            <w:lang w:eastAsia="zh-CN"/>
          </w:rPr>
          <w:t>(一)、经济评价财务测算</w:t>
        </w:r>
        <w:r>
          <w:tab/>
        </w:r>
        <w:r>
          <w:fldChar w:fldCharType="begin"/>
        </w:r>
        <w:r>
          <w:instrText xml:space="preserve"> PAGEREF _Toc29987 \h </w:instrText>
        </w:r>
        <w:r>
          <w:fldChar w:fldCharType="separate"/>
        </w:r>
        <w:r>
          <w:t>41</w:t>
        </w:r>
        <w:r>
          <w:fldChar w:fldCharType="end"/>
        </w:r>
      </w:hyperlink>
    </w:p>
    <w:p>
      <w:pPr>
        <w:pStyle w:val="TOC2"/>
        <w:tabs>
          <w:tab w:val="right" w:leader="dot" w:pos="8306"/>
        </w:tabs>
      </w:pPr>
      <w:hyperlink w:anchor="_Toc1569" w:history="1">
        <w:r>
          <w:rPr>
            <w:rFonts w:ascii="仿宋" w:eastAsia="仿宋" w:hAnsi="仿宋" w:cs="仿宋" w:hint="eastAsia"/>
            <w:lang w:eastAsia="zh-CN"/>
          </w:rPr>
          <w:t>(二)、保健用品项目盈利能力分析</w:t>
        </w:r>
        <w:r>
          <w:tab/>
        </w:r>
        <w:r>
          <w:fldChar w:fldCharType="begin"/>
        </w:r>
        <w:r>
          <w:instrText xml:space="preserve"> PAGEREF _Toc1569 \h </w:instrText>
        </w:r>
        <w:r>
          <w:fldChar w:fldCharType="separate"/>
        </w:r>
        <w:r>
          <w:t>42</w:t>
        </w:r>
        <w:r>
          <w:fldChar w:fldCharType="end"/>
        </w:r>
      </w:hyperlink>
    </w:p>
    <w:p>
      <w:pPr>
        <w:pStyle w:val="TOC1"/>
        <w:tabs>
          <w:tab w:val="right" w:leader="dot" w:pos="8306"/>
        </w:tabs>
      </w:pPr>
      <w:hyperlink w:anchor="_Toc19643" w:history="1">
        <w:r>
          <w:rPr>
            <w:rFonts w:ascii="仿宋" w:eastAsia="仿宋" w:hAnsi="仿宋" w:cs="仿宋" w:hint="eastAsia"/>
            <w:lang w:eastAsia="zh-CN"/>
          </w:rPr>
          <w:t>十二、保健用品项目财务管理</w:t>
        </w:r>
        <w:r>
          <w:tab/>
        </w:r>
        <w:r>
          <w:fldChar w:fldCharType="begin"/>
        </w:r>
        <w:r>
          <w:instrText xml:space="preserve"> PAGEREF _Toc19643 \h </w:instrText>
        </w:r>
        <w:r>
          <w:fldChar w:fldCharType="separate"/>
        </w:r>
        <w:r>
          <w:t>43</w:t>
        </w:r>
        <w:r>
          <w:fldChar w:fldCharType="end"/>
        </w:r>
      </w:hyperlink>
    </w:p>
    <w:p>
      <w:pPr>
        <w:pStyle w:val="TOC2"/>
        <w:tabs>
          <w:tab w:val="right" w:leader="dot" w:pos="8306"/>
        </w:tabs>
      </w:pPr>
      <w:hyperlink w:anchor="_Toc29603" w:history="1">
        <w:r>
          <w:rPr>
            <w:rFonts w:ascii="仿宋" w:eastAsia="仿宋" w:hAnsi="仿宋" w:cs="仿宋" w:hint="eastAsia"/>
            <w:lang w:eastAsia="zh-CN"/>
          </w:rPr>
          <w:t>(一)、资金需求大</w:t>
        </w:r>
        <w:r>
          <w:tab/>
        </w:r>
        <w:r>
          <w:fldChar w:fldCharType="begin"/>
        </w:r>
        <w:r>
          <w:instrText xml:space="preserve"> PAGEREF _Toc29603 \h </w:instrText>
        </w:r>
        <w:r>
          <w:fldChar w:fldCharType="separate"/>
        </w:r>
        <w:r>
          <w:t>43</w:t>
        </w:r>
        <w:r>
          <w:fldChar w:fldCharType="end"/>
        </w:r>
      </w:hyperlink>
    </w:p>
    <w:p>
      <w:pPr>
        <w:pStyle w:val="TOC2"/>
        <w:tabs>
          <w:tab w:val="right" w:leader="dot" w:pos="8306"/>
        </w:tabs>
      </w:pPr>
      <w:hyperlink w:anchor="_Toc6261" w:history="1">
        <w:r>
          <w:rPr>
            <w:rFonts w:ascii="仿宋" w:eastAsia="仿宋" w:hAnsi="仿宋" w:cs="仿宋" w:hint="eastAsia"/>
            <w:lang w:eastAsia="zh-CN"/>
          </w:rPr>
          <w:t>(二)、研发周期长</w:t>
        </w:r>
        <w:r>
          <w:tab/>
        </w:r>
        <w:r>
          <w:fldChar w:fldCharType="begin"/>
        </w:r>
        <w:r>
          <w:instrText xml:space="preserve"> PAGEREF _Toc6261 \h </w:instrText>
        </w:r>
        <w:r>
          <w:fldChar w:fldCharType="separate"/>
        </w:r>
        <w:r>
          <w:t>44</w:t>
        </w:r>
        <w:r>
          <w:fldChar w:fldCharType="end"/>
        </w:r>
      </w:hyperlink>
    </w:p>
    <w:p>
      <w:pPr>
        <w:pStyle w:val="TOC2"/>
        <w:tabs>
          <w:tab w:val="right" w:leader="dot" w:pos="8306"/>
        </w:tabs>
      </w:pPr>
      <w:hyperlink w:anchor="_Toc75" w:history="1">
        <w:r>
          <w:rPr>
            <w:rFonts w:ascii="仿宋" w:eastAsia="仿宋" w:hAnsi="仿宋" w:cs="仿宋" w:hint="eastAsia"/>
            <w:lang w:eastAsia="zh-CN"/>
          </w:rPr>
          <w:t>(三)、市场风险大</w:t>
        </w:r>
        <w:r>
          <w:tab/>
        </w:r>
        <w:r>
          <w:fldChar w:fldCharType="begin"/>
        </w:r>
        <w:r>
          <w:instrText xml:space="preserve"> PAGEREF _Toc75 \h </w:instrText>
        </w:r>
        <w:r>
          <w:fldChar w:fldCharType="separate"/>
        </w:r>
        <w:r>
          <w:t>46</w:t>
        </w:r>
        <w:r>
          <w:fldChar w:fldCharType="end"/>
        </w:r>
      </w:hyperlink>
    </w:p>
    <w:p>
      <w:pPr>
        <w:pStyle w:val="TOC2"/>
        <w:tabs>
          <w:tab w:val="right" w:leader="dot" w:pos="8306"/>
        </w:tabs>
      </w:pPr>
      <w:hyperlink w:anchor="_Toc7446" w:history="1">
        <w:r>
          <w:rPr>
            <w:rFonts w:ascii="仿宋" w:eastAsia="仿宋" w:hAnsi="仿宋" w:cs="仿宋" w:hint="eastAsia"/>
            <w:lang w:eastAsia="zh-CN"/>
          </w:rPr>
          <w:t>(四)、利润率高</w:t>
        </w:r>
        <w:r>
          <w:tab/>
        </w:r>
        <w:r>
          <w:fldChar w:fldCharType="begin"/>
        </w:r>
        <w:r>
          <w:instrText xml:space="preserve"> PAGEREF _Toc7446 \h </w:instrText>
        </w:r>
        <w:r>
          <w:fldChar w:fldCharType="separate"/>
        </w:r>
        <w:r>
          <w:t>48</w:t>
        </w:r>
        <w:r>
          <w:fldChar w:fldCharType="end"/>
        </w:r>
      </w:hyperlink>
    </w:p>
    <w:p>
      <w:pPr>
        <w:pStyle w:val="TOC1"/>
        <w:tabs>
          <w:tab w:val="right" w:leader="dot" w:pos="8306"/>
        </w:tabs>
      </w:pPr>
      <w:hyperlink w:anchor="_Toc1089" w:history="1">
        <w:r>
          <w:rPr>
            <w:rFonts w:ascii="仿宋" w:eastAsia="仿宋" w:hAnsi="仿宋" w:cs="仿宋" w:hint="eastAsia"/>
            <w:lang w:eastAsia="zh-CN"/>
          </w:rPr>
          <w:t>十三、营销与推广策略</w:t>
        </w:r>
        <w:r>
          <w:tab/>
        </w:r>
        <w:r>
          <w:fldChar w:fldCharType="begin"/>
        </w:r>
        <w:r>
          <w:instrText xml:space="preserve"> PAGEREF _Toc1089 \h </w:instrText>
        </w:r>
        <w:r>
          <w:fldChar w:fldCharType="separate"/>
        </w:r>
        <w:r>
          <w:t>50</w:t>
        </w:r>
        <w:r>
          <w:fldChar w:fldCharType="end"/>
        </w:r>
      </w:hyperlink>
    </w:p>
    <w:p>
      <w:pPr>
        <w:pStyle w:val="TOC2"/>
        <w:tabs>
          <w:tab w:val="right" w:leader="dot" w:pos="8306"/>
        </w:tabs>
      </w:pPr>
      <w:hyperlink w:anchor="_Toc9932" w:history="1">
        <w:r>
          <w:rPr>
            <w:rFonts w:ascii="仿宋" w:eastAsia="仿宋" w:hAnsi="仿宋" w:cs="仿宋" w:hint="eastAsia"/>
            <w:lang w:eastAsia="zh-CN"/>
          </w:rPr>
          <w:t>(一)、产品/服务定位与特点</w:t>
        </w:r>
        <w:r>
          <w:tab/>
        </w:r>
        <w:r>
          <w:fldChar w:fldCharType="begin"/>
        </w:r>
        <w:r>
          <w:instrText xml:space="preserve"> PAGEREF _Toc9932 \h </w:instrText>
        </w:r>
        <w:r>
          <w:fldChar w:fldCharType="separate"/>
        </w:r>
        <w:r>
          <w:t>50</w:t>
        </w:r>
        <w:r>
          <w:fldChar w:fldCharType="end"/>
        </w:r>
      </w:hyperlink>
    </w:p>
    <w:p>
      <w:pPr>
        <w:pStyle w:val="TOC2"/>
        <w:tabs>
          <w:tab w:val="right" w:leader="dot" w:pos="8306"/>
        </w:tabs>
      </w:pPr>
      <w:hyperlink w:anchor="_Toc17659" w:history="1">
        <w:r>
          <w:rPr>
            <w:rFonts w:ascii="仿宋" w:eastAsia="仿宋" w:hAnsi="仿宋" w:cs="仿宋" w:hint="eastAsia"/>
            <w:lang w:eastAsia="zh-CN"/>
          </w:rPr>
          <w:t>(二)、市场定位与竞争分析</w:t>
        </w:r>
        <w:r>
          <w:tab/>
        </w:r>
        <w:r>
          <w:fldChar w:fldCharType="begin"/>
        </w:r>
        <w:r>
          <w:instrText xml:space="preserve"> PAGEREF _Toc17659 \h </w:instrText>
        </w:r>
        <w:r>
          <w:fldChar w:fldCharType="separate"/>
        </w:r>
        <w:r>
          <w:t>52</w:t>
        </w:r>
        <w:r>
          <w:fldChar w:fldCharType="end"/>
        </w:r>
      </w:hyperlink>
    </w:p>
    <w:p>
      <w:pPr>
        <w:pStyle w:val="TOC2"/>
        <w:tabs>
          <w:tab w:val="right" w:leader="dot" w:pos="8306"/>
        </w:tabs>
      </w:pPr>
      <w:hyperlink w:anchor="_Toc28461" w:history="1">
        <w:r>
          <w:rPr>
            <w:rFonts w:ascii="仿宋" w:eastAsia="仿宋" w:hAnsi="仿宋" w:cs="仿宋" w:hint="eastAsia"/>
            <w:lang w:eastAsia="zh-CN"/>
          </w:rPr>
          <w:t>(三)、营销渠道与策略</w:t>
        </w:r>
        <w:r>
          <w:tab/>
        </w:r>
        <w:r>
          <w:fldChar w:fldCharType="begin"/>
        </w:r>
        <w:r>
          <w:instrText xml:space="preserve"> PAGEREF _Toc28461 \h </w:instrText>
        </w:r>
        <w:r>
          <w:fldChar w:fldCharType="separate"/>
        </w:r>
        <w:r>
          <w:t>53</w:t>
        </w:r>
        <w:r>
          <w:fldChar w:fldCharType="end"/>
        </w:r>
      </w:hyperlink>
    </w:p>
    <w:p>
      <w:pPr>
        <w:pStyle w:val="TOC2"/>
        <w:tabs>
          <w:tab w:val="right" w:leader="dot" w:pos="8306"/>
        </w:tabs>
      </w:pPr>
      <w:hyperlink w:anchor="_Toc24518" w:history="1">
        <w:r>
          <w:rPr>
            <w:rFonts w:ascii="仿宋" w:eastAsia="仿宋" w:hAnsi="仿宋" w:cs="仿宋" w:hint="eastAsia"/>
            <w:lang w:eastAsia="zh-CN"/>
          </w:rPr>
          <w:t>(四)、推广与宣传活动</w:t>
        </w:r>
        <w:r>
          <w:tab/>
        </w:r>
        <w:r>
          <w:fldChar w:fldCharType="begin"/>
        </w:r>
        <w:r>
          <w:instrText xml:space="preserve"> PAGEREF _Toc24518 \h </w:instrText>
        </w:r>
        <w:r>
          <w:fldChar w:fldCharType="separate"/>
        </w:r>
        <w:r>
          <w:t>54</w:t>
        </w:r>
        <w:r>
          <w:fldChar w:fldCharType="end"/>
        </w:r>
      </w:hyperlink>
    </w:p>
    <w:p>
      <w:pPr>
        <w:pStyle w:val="TOC1"/>
        <w:tabs>
          <w:tab w:val="right" w:leader="dot" w:pos="8306"/>
        </w:tabs>
      </w:pPr>
      <w:hyperlink w:anchor="_Toc2080" w:history="1">
        <w:r>
          <w:rPr>
            <w:rFonts w:ascii="仿宋" w:eastAsia="仿宋" w:hAnsi="仿宋" w:cs="仿宋" w:hint="eastAsia"/>
            <w:lang w:eastAsia="zh-CN"/>
          </w:rPr>
          <w:t>十四、供应链管理</w:t>
        </w:r>
        <w:r>
          <w:tab/>
        </w:r>
        <w:r>
          <w:fldChar w:fldCharType="begin"/>
        </w:r>
        <w:r>
          <w:instrText xml:space="preserve"> PAGEREF _Toc2080 \h </w:instrText>
        </w:r>
        <w:r>
          <w:fldChar w:fldCharType="separate"/>
        </w:r>
        <w:r>
          <w:t>59</w:t>
        </w:r>
        <w:r>
          <w:fldChar w:fldCharType="end"/>
        </w:r>
      </w:hyperlink>
    </w:p>
    <w:p>
      <w:pPr>
        <w:pStyle w:val="TOC2"/>
        <w:tabs>
          <w:tab w:val="right" w:leader="dot" w:pos="8306"/>
        </w:tabs>
      </w:pPr>
      <w:hyperlink w:anchor="_Toc2448" w:history="1">
        <w:r>
          <w:rPr>
            <w:rFonts w:ascii="仿宋" w:eastAsia="仿宋" w:hAnsi="仿宋" w:cs="仿宋" w:hint="eastAsia"/>
            <w:lang w:eastAsia="zh-CN"/>
          </w:rPr>
          <w:t>(一)、供应链战略规划</w:t>
        </w:r>
        <w:r>
          <w:tab/>
        </w:r>
        <w:r>
          <w:fldChar w:fldCharType="begin"/>
        </w:r>
        <w:r>
          <w:instrText xml:space="preserve"> PAGEREF _Toc2448 \h </w:instrText>
        </w:r>
        <w:r>
          <w:fldChar w:fldCharType="separate"/>
        </w:r>
        <w:r>
          <w:t>59</w:t>
        </w:r>
        <w:r>
          <w:fldChar w:fldCharType="end"/>
        </w:r>
      </w:hyperlink>
    </w:p>
    <w:p>
      <w:pPr>
        <w:pStyle w:val="TOC2"/>
        <w:tabs>
          <w:tab w:val="right" w:leader="dot" w:pos="8306"/>
        </w:tabs>
      </w:pPr>
      <w:hyperlink w:anchor="_Toc6899" w:history="1">
        <w:r>
          <w:rPr>
            <w:rFonts w:ascii="仿宋" w:eastAsia="仿宋" w:hAnsi="仿宋" w:cs="仿宋" w:hint="eastAsia"/>
            <w:lang w:eastAsia="zh-CN"/>
          </w:rPr>
          <w:t>(二)、供应商选择与合作</w:t>
        </w:r>
        <w:r>
          <w:tab/>
        </w:r>
        <w:r>
          <w:fldChar w:fldCharType="begin"/>
        </w:r>
        <w:r>
          <w:instrText xml:space="preserve"> PAGEREF _Toc6899 \h </w:instrText>
        </w:r>
        <w:r>
          <w:fldChar w:fldCharType="separate"/>
        </w:r>
        <w:r>
          <w:t>61</w:t>
        </w:r>
        <w:r>
          <w:fldChar w:fldCharType="end"/>
        </w:r>
      </w:hyperlink>
    </w:p>
    <w:p>
      <w:pPr>
        <w:pStyle w:val="TOC2"/>
        <w:tabs>
          <w:tab w:val="right" w:leader="dot" w:pos="8306"/>
        </w:tabs>
      </w:pPr>
      <w:hyperlink w:anchor="_Toc22055" w:history="1">
        <w:r>
          <w:rPr>
            <w:rFonts w:ascii="仿宋" w:eastAsia="仿宋" w:hAnsi="仿宋" w:cs="仿宋" w:hint="eastAsia"/>
            <w:lang w:eastAsia="zh-CN"/>
          </w:rPr>
          <w:t>(三)、物流与库存管理</w:t>
        </w:r>
        <w:r>
          <w:tab/>
        </w:r>
        <w:r>
          <w:fldChar w:fldCharType="begin"/>
        </w:r>
        <w:r>
          <w:instrText xml:space="preserve"> PAGEREF _Toc22055 \h </w:instrText>
        </w:r>
        <w:r>
          <w:fldChar w:fldCharType="separate"/>
        </w:r>
        <w:r>
          <w:t>62</w:t>
        </w:r>
        <w:r>
          <w:fldChar w:fldCharType="end"/>
        </w:r>
      </w:hyperlink>
    </w:p>
    <w:p>
      <w:pPr>
        <w:pStyle w:val="TOC1"/>
        <w:tabs>
          <w:tab w:val="right" w:leader="dot" w:pos="8306"/>
        </w:tabs>
      </w:pPr>
      <w:hyperlink w:anchor="_Toc1318" w:history="1">
        <w:r>
          <w:rPr>
            <w:rFonts w:ascii="仿宋" w:eastAsia="仿宋" w:hAnsi="仿宋" w:cs="仿宋" w:hint="eastAsia"/>
            <w:lang w:eastAsia="zh-CN"/>
          </w:rPr>
          <w:t>十五、保健用品项目工程方案分析</w:t>
        </w:r>
        <w:r>
          <w:tab/>
        </w:r>
        <w:r>
          <w:fldChar w:fldCharType="begin"/>
        </w:r>
        <w:r>
          <w:instrText xml:space="preserve"> PAGEREF _Toc1318 \h </w:instrText>
        </w:r>
        <w:r>
          <w:fldChar w:fldCharType="separate"/>
        </w:r>
        <w:r>
          <w:t>63</w:t>
        </w:r>
        <w:r>
          <w:fldChar w:fldCharType="end"/>
        </w:r>
      </w:hyperlink>
    </w:p>
    <w:p>
      <w:pPr>
        <w:pStyle w:val="TOC2"/>
        <w:tabs>
          <w:tab w:val="right" w:leader="dot" w:pos="8306"/>
        </w:tabs>
      </w:pPr>
      <w:hyperlink w:anchor="_Toc2630" w:history="1">
        <w:r>
          <w:rPr>
            <w:rFonts w:ascii="仿宋" w:eastAsia="仿宋" w:hAnsi="仿宋" w:cs="仿宋" w:hint="eastAsia"/>
            <w:lang w:eastAsia="zh-CN"/>
          </w:rPr>
          <w:t>(一)、建筑工程设计原则</w:t>
        </w:r>
        <w:r>
          <w:tab/>
        </w:r>
        <w:r>
          <w:fldChar w:fldCharType="begin"/>
        </w:r>
        <w:r>
          <w:instrText xml:space="preserve"> PAGEREF _Toc2630 \h </w:instrText>
        </w:r>
        <w:r>
          <w:fldChar w:fldCharType="separate"/>
        </w:r>
        <w:r>
          <w:t>63</w:t>
        </w:r>
        <w:r>
          <w:fldChar w:fldCharType="end"/>
        </w:r>
      </w:hyperlink>
    </w:p>
    <w:p>
      <w:pPr>
        <w:pStyle w:val="TOC2"/>
        <w:tabs>
          <w:tab w:val="right" w:leader="dot" w:pos="8306"/>
        </w:tabs>
      </w:pPr>
      <w:hyperlink w:anchor="_Toc26819" w:history="1">
        <w:r>
          <w:rPr>
            <w:rFonts w:ascii="仿宋" w:eastAsia="仿宋" w:hAnsi="仿宋" w:cs="仿宋" w:hint="eastAsia"/>
            <w:lang w:eastAsia="zh-CN"/>
          </w:rPr>
          <w:t>(二)、土建工程建设指标</w:t>
        </w:r>
        <w:r>
          <w:tab/>
        </w:r>
        <w:r>
          <w:fldChar w:fldCharType="begin"/>
        </w:r>
        <w:r>
          <w:instrText xml:space="preserve"> PAGEREF _Toc26819 \h </w:instrText>
        </w:r>
        <w:r>
          <w:fldChar w:fldCharType="separate"/>
        </w:r>
        <w:r>
          <w:t>67</w:t>
        </w:r>
        <w:r>
          <w:fldChar w:fldCharType="end"/>
        </w:r>
      </w:hyperlink>
    </w:p>
    <w:p>
      <w:pPr>
        <w:pStyle w:val="TOC1"/>
        <w:tabs>
          <w:tab w:val="right" w:leader="dot" w:pos="8306"/>
        </w:tabs>
      </w:pPr>
      <w:hyperlink w:anchor="_Toc22305" w:history="1">
        <w:r>
          <w:rPr>
            <w:rFonts w:ascii="仿宋" w:eastAsia="仿宋" w:hAnsi="仿宋" w:cs="仿宋" w:hint="eastAsia"/>
            <w:lang w:eastAsia="zh-CN"/>
          </w:rPr>
          <w:t>十六、风险识别与分类</w:t>
        </w:r>
        <w:r>
          <w:tab/>
        </w:r>
        <w:r>
          <w:fldChar w:fldCharType="begin"/>
        </w:r>
        <w:r>
          <w:instrText xml:space="preserve"> PAGEREF _Toc22305 \h </w:instrText>
        </w:r>
        <w:r>
          <w:fldChar w:fldCharType="separate"/>
        </w:r>
        <w:r>
          <w:t>68</w:t>
        </w:r>
        <w:r>
          <w:fldChar w:fldCharType="end"/>
        </w:r>
      </w:hyperlink>
    </w:p>
    <w:p>
      <w:pPr>
        <w:pStyle w:val="TOC2"/>
        <w:tabs>
          <w:tab w:val="right" w:leader="dot" w:pos="8306"/>
        </w:tabs>
      </w:pPr>
      <w:hyperlink w:anchor="_Toc13366" w:history="1">
        <w:r>
          <w:rPr>
            <w:rFonts w:ascii="仿宋" w:eastAsia="仿宋" w:hAnsi="仿宋" w:cs="仿宋" w:hint="eastAsia"/>
            <w:lang w:eastAsia="zh-CN"/>
          </w:rPr>
          <w:t>(一)、风险识别</w:t>
        </w:r>
        <w:r>
          <w:tab/>
        </w:r>
        <w:r>
          <w:fldChar w:fldCharType="begin"/>
        </w:r>
        <w:r>
          <w:instrText xml:space="preserve"> PAGEREF _Toc13366 \h </w:instrText>
        </w:r>
        <w:r>
          <w:fldChar w:fldCharType="separate"/>
        </w:r>
        <w:r>
          <w:t>68</w:t>
        </w:r>
        <w:r>
          <w:fldChar w:fldCharType="end"/>
        </w:r>
      </w:hyperlink>
    </w:p>
    <w:p>
      <w:pPr>
        <w:pStyle w:val="TOC2"/>
        <w:tabs>
          <w:tab w:val="right" w:leader="dot" w:pos="8306"/>
        </w:tabs>
      </w:pPr>
      <w:hyperlink w:anchor="_Toc4953" w:history="1">
        <w:r>
          <w:rPr>
            <w:rFonts w:ascii="仿宋" w:eastAsia="仿宋" w:hAnsi="仿宋" w:cs="仿宋" w:hint="eastAsia"/>
            <w:lang w:eastAsia="zh-CN"/>
          </w:rPr>
          <w:t>(二)、风险分类</w:t>
        </w:r>
        <w:r>
          <w:tab/>
        </w:r>
        <w:r>
          <w:fldChar w:fldCharType="begin"/>
        </w:r>
        <w:r>
          <w:instrText xml:space="preserve"> PAGEREF _Toc4953 \h </w:instrText>
        </w:r>
        <w:r>
          <w:fldChar w:fldCharType="separate"/>
        </w:r>
        <w:r>
          <w:t>70</w:t>
        </w:r>
        <w:r>
          <w:fldChar w:fldCharType="end"/>
        </w:r>
      </w:hyperlink>
    </w:p>
    <w:p>
      <w:pPr>
        <w:pStyle w:val="TOC1"/>
        <w:tabs>
          <w:tab w:val="right" w:leader="dot" w:pos="8306"/>
        </w:tabs>
      </w:pPr>
      <w:hyperlink w:anchor="_Toc1527" w:history="1">
        <w:r>
          <w:rPr>
            <w:rFonts w:ascii="仿宋" w:eastAsia="仿宋" w:hAnsi="仿宋" w:cs="仿宋" w:hint="eastAsia"/>
            <w:lang w:eastAsia="zh-CN"/>
          </w:rPr>
          <w:t>十七、质量管理体系</w:t>
        </w:r>
        <w:r>
          <w:tab/>
        </w:r>
        <w:r>
          <w:fldChar w:fldCharType="begin"/>
        </w:r>
        <w:r>
          <w:instrText xml:space="preserve"> PAGEREF _Toc1527 \h </w:instrText>
        </w:r>
        <w:r>
          <w:fldChar w:fldCharType="separate"/>
        </w:r>
        <w:r>
          <w:t>71</w:t>
        </w:r>
        <w:r>
          <w:fldChar w:fldCharType="end"/>
        </w:r>
      </w:hyperlink>
    </w:p>
    <w:p>
      <w:pPr>
        <w:pStyle w:val="TOC2"/>
        <w:tabs>
          <w:tab w:val="right" w:leader="dot" w:pos="8306"/>
        </w:tabs>
      </w:pPr>
      <w:hyperlink w:anchor="_Toc25723" w:history="1">
        <w:r>
          <w:rPr>
            <w:rFonts w:ascii="仿宋" w:eastAsia="仿宋" w:hAnsi="仿宋" w:cs="仿宋" w:hint="eastAsia"/>
            <w:lang w:eastAsia="zh-CN"/>
          </w:rPr>
          <w:t>(一)、质量目标与方针</w:t>
        </w:r>
        <w:r>
          <w:tab/>
        </w:r>
        <w:r>
          <w:fldChar w:fldCharType="begin"/>
        </w:r>
        <w:r>
          <w:instrText xml:space="preserve"> PAGEREF _Toc25723 \h </w:instrText>
        </w:r>
        <w:r>
          <w:fldChar w:fldCharType="separate"/>
        </w:r>
        <w:r>
          <w:t>71</w:t>
        </w:r>
        <w:r>
          <w:fldChar w:fldCharType="end"/>
        </w:r>
      </w:hyperlink>
    </w:p>
    <w:p>
      <w:pPr>
        <w:pStyle w:val="TOC2"/>
        <w:tabs>
          <w:tab w:val="right" w:leader="dot" w:pos="8306"/>
        </w:tabs>
      </w:pPr>
      <w:hyperlink w:anchor="_Toc12940" w:history="1">
        <w:r>
          <w:rPr>
            <w:rFonts w:ascii="仿宋" w:eastAsia="仿宋" w:hAnsi="仿宋" w:cs="仿宋" w:hint="eastAsia"/>
            <w:lang w:eastAsia="zh-CN"/>
          </w:rPr>
          <w:t>(二)、质量管理责任</w:t>
        </w:r>
        <w:r>
          <w:tab/>
        </w:r>
        <w:r>
          <w:fldChar w:fldCharType="begin"/>
        </w:r>
        <w:r>
          <w:instrText xml:space="preserve"> PAGEREF _Toc12940 \h </w:instrText>
        </w:r>
        <w:r>
          <w:fldChar w:fldCharType="separate"/>
        </w:r>
        <w:r>
          <w:t>72</w:t>
        </w:r>
        <w:r>
          <w:fldChar w:fldCharType="end"/>
        </w:r>
      </w:hyperlink>
    </w:p>
    <w:p>
      <w:pPr>
        <w:pStyle w:val="TOC2"/>
        <w:tabs>
          <w:tab w:val="right" w:leader="dot" w:pos="8306"/>
        </w:tabs>
      </w:pPr>
      <w:hyperlink w:anchor="_Toc9582" w:history="1">
        <w:r>
          <w:rPr>
            <w:rFonts w:ascii="仿宋" w:eastAsia="仿宋" w:hAnsi="仿宋" w:cs="仿宋" w:hint="eastAsia"/>
            <w:lang w:eastAsia="zh-CN"/>
          </w:rPr>
          <w:t>(三)、质量管理体系文件</w:t>
        </w:r>
        <w:r>
          <w:tab/>
        </w:r>
        <w:r>
          <w:fldChar w:fldCharType="begin"/>
        </w:r>
        <w:r>
          <w:instrText xml:space="preserve"> PAGEREF _Toc9582 \h </w:instrText>
        </w:r>
        <w:r>
          <w:fldChar w:fldCharType="separate"/>
        </w:r>
        <w:r>
          <w:t>74</w:t>
        </w:r>
        <w:r>
          <w:fldChar w:fldCharType="end"/>
        </w:r>
      </w:hyperlink>
    </w:p>
    <w:p>
      <w:pPr>
        <w:pStyle w:val="TOC2"/>
        <w:tabs>
          <w:tab w:val="right" w:leader="dot" w:pos="8306"/>
        </w:tabs>
      </w:pPr>
      <w:hyperlink w:anchor="_Toc10166" w:history="1">
        <w:r>
          <w:rPr>
            <w:rFonts w:ascii="仿宋" w:eastAsia="仿宋" w:hAnsi="仿宋" w:cs="仿宋" w:hint="eastAsia"/>
            <w:lang w:eastAsia="zh-CN"/>
          </w:rPr>
          <w:t>(四)、质量培训与教育</w:t>
        </w:r>
        <w:r>
          <w:tab/>
        </w:r>
        <w:r>
          <w:fldChar w:fldCharType="begin"/>
        </w:r>
        <w:r>
          <w:instrText xml:space="preserve"> PAGEREF _Toc10166 \h </w:instrText>
        </w:r>
        <w:r>
          <w:fldChar w:fldCharType="separate"/>
        </w:r>
        <w:r>
          <w:t>76</w:t>
        </w:r>
        <w:r>
          <w:fldChar w:fldCharType="end"/>
        </w:r>
      </w:hyperlink>
    </w:p>
    <w:p>
      <w:pPr>
        <w:pStyle w:val="TOC2"/>
        <w:tabs>
          <w:tab w:val="right" w:leader="dot" w:pos="8306"/>
        </w:tabs>
      </w:pPr>
      <w:hyperlink w:anchor="_Toc31115" w:history="1">
        <w:r>
          <w:rPr>
            <w:rFonts w:ascii="仿宋" w:eastAsia="仿宋" w:hAnsi="仿宋" w:cs="仿宋" w:hint="eastAsia"/>
            <w:lang w:eastAsia="zh-CN"/>
          </w:rPr>
          <w:t>(五)、质量审核与评价</w:t>
        </w:r>
        <w:r>
          <w:tab/>
        </w:r>
        <w:r>
          <w:fldChar w:fldCharType="begin"/>
        </w:r>
        <w:r>
          <w:instrText xml:space="preserve"> PAGEREF _Toc31115 \h </w:instrText>
        </w:r>
        <w:r>
          <w:fldChar w:fldCharType="separate"/>
        </w:r>
        <w:r>
          <w:t>77</w:t>
        </w:r>
        <w:r>
          <w:fldChar w:fldCharType="end"/>
        </w:r>
      </w:hyperlink>
    </w:p>
    <w:p>
      <w:pPr>
        <w:pStyle w:val="TOC2"/>
        <w:tabs>
          <w:tab w:val="right" w:leader="dot" w:pos="8306"/>
        </w:tabs>
      </w:pPr>
      <w:hyperlink w:anchor="_Toc32180" w:history="1">
        <w:r>
          <w:rPr>
            <w:rFonts w:ascii="仿宋" w:eastAsia="仿宋" w:hAnsi="仿宋" w:cs="仿宋" w:hint="eastAsia"/>
            <w:lang w:eastAsia="zh-CN"/>
          </w:rPr>
          <w:t>(六)、不符合与纠正措施</w:t>
        </w:r>
        <w:r>
          <w:tab/>
        </w:r>
        <w:r>
          <w:fldChar w:fldCharType="begin"/>
        </w:r>
        <w:r>
          <w:instrText xml:space="preserve"> PAGEREF _Toc32180 \h </w:instrText>
        </w:r>
        <w:r>
          <w:fldChar w:fldCharType="separate"/>
        </w:r>
        <w:r>
          <w:t>78</w:t>
        </w:r>
        <w:r>
          <w:fldChar w:fldCharType="end"/>
        </w:r>
      </w:hyperlink>
    </w:p>
    <w:p>
      <w:pPr>
        <w:pStyle w:val="TOC1"/>
        <w:tabs>
          <w:tab w:val="right" w:leader="dot" w:pos="8306"/>
        </w:tabs>
      </w:pPr>
      <w:hyperlink w:anchor="_Toc14638" w:history="1">
        <w:r>
          <w:rPr>
            <w:rFonts w:ascii="仿宋" w:eastAsia="仿宋" w:hAnsi="仿宋" w:cs="仿宋" w:hint="eastAsia"/>
            <w:lang w:eastAsia="zh-CN"/>
          </w:rPr>
          <w:t>十八、保健用品项目变更管理</w:t>
        </w:r>
        <w:r>
          <w:tab/>
        </w:r>
        <w:r>
          <w:fldChar w:fldCharType="begin"/>
        </w:r>
        <w:r>
          <w:instrText xml:space="preserve"> PAGEREF _Toc14638 \h </w:instrText>
        </w:r>
        <w:r>
          <w:fldChar w:fldCharType="separate"/>
        </w:r>
        <w:r>
          <w:t>79</w:t>
        </w:r>
        <w:r>
          <w:fldChar w:fldCharType="end"/>
        </w:r>
      </w:hyperlink>
    </w:p>
    <w:p>
      <w:pPr>
        <w:pStyle w:val="TOC2"/>
        <w:tabs>
          <w:tab w:val="right" w:leader="dot" w:pos="8306"/>
        </w:tabs>
      </w:pPr>
      <w:hyperlink w:anchor="_Toc20493" w:history="1">
        <w:r>
          <w:rPr>
            <w:rFonts w:ascii="仿宋" w:eastAsia="仿宋" w:hAnsi="仿宋" w:cs="仿宋" w:hint="eastAsia"/>
            <w:lang w:eastAsia="zh-CN"/>
          </w:rPr>
          <w:t>(一)、变更申请与评估</w:t>
        </w:r>
        <w:r>
          <w:tab/>
        </w:r>
        <w:r>
          <w:fldChar w:fldCharType="begin"/>
        </w:r>
        <w:r>
          <w:instrText xml:space="preserve"> PAGEREF _Toc20493 \h </w:instrText>
        </w:r>
        <w:r>
          <w:fldChar w:fldCharType="separate"/>
        </w:r>
        <w:r>
          <w:t>79</w:t>
        </w:r>
        <w:r>
          <w:fldChar w:fldCharType="end"/>
        </w:r>
      </w:hyperlink>
    </w:p>
    <w:p>
      <w:pPr>
        <w:pStyle w:val="TOC2"/>
        <w:tabs>
          <w:tab w:val="right" w:leader="dot" w:pos="8306"/>
        </w:tabs>
      </w:pPr>
      <w:hyperlink w:anchor="_Toc3067" w:history="1">
        <w:r>
          <w:rPr>
            <w:rFonts w:ascii="仿宋" w:eastAsia="仿宋" w:hAnsi="仿宋" w:cs="仿宋" w:hint="eastAsia"/>
            <w:lang w:eastAsia="zh-CN"/>
          </w:rPr>
          <w:t>(二)、变更实施与控制</w:t>
        </w:r>
        <w:r>
          <w:tab/>
        </w:r>
        <w:r>
          <w:fldChar w:fldCharType="begin"/>
        </w:r>
        <w:r>
          <w:instrText xml:space="preserve"> PAGEREF _Toc3067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775"/>
      <w:r>
        <w:rPr>
          <w:rFonts w:ascii="仿宋" w:eastAsia="仿宋" w:hAnsi="仿宋" w:cs="仿宋" w:hint="eastAsia"/>
          <w:sz w:val="28"/>
          <w:lang w:eastAsia="zh-CN"/>
        </w:rPr>
        <w:t>一、保健用品项目可持续发展</w:t>
      </w:r>
      <w:bookmarkEnd w:id="2"/>
    </w:p>
    <w:p>
      <w:pPr>
        <w:pStyle w:val="Heading2"/>
        <w:rPr>
          <w:rFonts w:ascii="仿宋" w:eastAsia="仿宋" w:hAnsi="仿宋" w:cs="仿宋" w:hint="eastAsia"/>
          <w:lang w:eastAsia="zh-CN"/>
        </w:rPr>
      </w:pPr>
      <w:bookmarkStart w:id="3" w:name="_Toc122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保健用品项目中，保健用品项目团队着眼于未来，明确了可持续发展的战略方向。制定的具体可持续发展目标包括降低资源使用、采用环保技术、最大化社会效益等。这一步骤不仅有助于保健用品项目在环保和社会责任方面达到最高标准，也为未来提供了明确的指引，确保保健用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可持续实践的融入保健用品项目管理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保健用品项目管理周期。从保健用品项目规划开始，保健用品项目团队就考虑了环境和社会的因素。在执行阶段，保健用品项目团队积极推动绿色技术的应用，优化资源利用。此外，关注员工的社会责任，通过培训和沟通活动提高员工对可持续发展的认知，使他们能够在日常工作中践行可持续实践。这些举措不仅为保健用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824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扎根于保健用品项目的可持续发展理念，我们深信环保与社会责任是保健用品项目成功的关键支柱。在保健用品项目的每一步，我们都致力于通过创新和实践，履行对环境和社会的坚定责任。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用品项目团队通过引入先进的环保技术、建立高效的废物处理系统以及推动能源节约措施，积极履行环保责任。定期的环保监测和评估确保保健用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用品项目不仅致力于自身可持续发展，还注重对社会的回馈。通过支持社区保健用品项目、参与慈善事业、提供培训机会等方式，保健用品项目积极履行社会责任。与当地社区建立积极互动，关注员工的工作与生活平衡，以及员工的身心健康，是保健用品项目在社会责任层面的关键举措。这样的实践不仅增强了保健用品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9021"/>
      <w:r>
        <w:rPr>
          <w:rFonts w:ascii="仿宋" w:eastAsia="仿宋" w:hAnsi="仿宋" w:cs="仿宋" w:hint="eastAsia"/>
          <w:sz w:val="28"/>
          <w:lang w:eastAsia="zh-CN"/>
        </w:rPr>
        <w:t>二、保健用品项目选址可行性分析</w:t>
      </w:r>
      <w:bookmarkEnd w:id="5"/>
    </w:p>
    <w:p>
      <w:pPr>
        <w:pStyle w:val="Heading2"/>
        <w:rPr>
          <w:rFonts w:ascii="仿宋" w:eastAsia="仿宋" w:hAnsi="仿宋" w:cs="仿宋" w:hint="eastAsia"/>
          <w:lang w:eastAsia="zh-CN"/>
        </w:rPr>
      </w:pPr>
      <w:bookmarkStart w:id="6" w:name="_Toc17932"/>
      <w:r>
        <w:rPr>
          <w:rFonts w:ascii="仿宋" w:eastAsia="仿宋" w:hAnsi="仿宋" w:cs="仿宋" w:hint="eastAsia"/>
          <w:lang w:eastAsia="zh-CN"/>
        </w:rPr>
        <w:t>(一)、保健用品项目选址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该保健用品项目选址位于XX省XX市XX区XXX街道</w:t>
      </w:r>
    </w:p>
    <w:p>
      <w:pPr>
        <w:pStyle w:val="Heading2"/>
        <w:ind w:firstLine="560" w:firstLineChars="200"/>
        <w:rPr>
          <w:rFonts w:ascii="仿宋" w:eastAsia="仿宋" w:hAnsi="仿宋" w:cs="仿宋" w:hint="eastAsia"/>
          <w:sz w:val="28"/>
          <w:lang w:eastAsia="zh-CN"/>
        </w:rPr>
      </w:pPr>
      <w:bookmarkStart w:id="7" w:name="_Toc6265"/>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保健用品项目的征地面积将根据保健用品项目的实际规模和需求进行精确规划。具体面积XXX平方米，旨在确保保健用品项目不仅能够满足当前的发展需求，还能够预留空间以适应未来的扩展。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净用地面积是在征地面积基础上去除不可利用面积后的实际可开发用地。具体面积XXX平方米，考虑到环保、交通、安全等多方面因素，以确保保健用品项目在整体利用效率上达到最优。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保健用品项目计划建设的建筑总规模具体面积XXX平方米。这一规模的确定综合考虑了保健用品项目的性质、规模，以及城市规划的相关要求，确保建筑布局与周边环境协调一致。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绿地率是保健用品项目用地中被规划为绿地的比例。具体面积XXX平方米，旨在通过合理规划绿地，改善保健用品项目周边环境，提升居民生活质量，并符合城市整体绿化规划。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容积率是用地上可以建设的建筑总体积与用地面积之比。具体面积XXX，通过合理的容积率规划，确保保健用品项目建筑规模与周边环境和谐共生。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确保保健用品项目选址与当地城市规划相一致，具体面积XXX平方米。通过与城市规划部门深入沟通，确保保健用品项目不仅符合城市的整体发展方向，还能够融入城市的发展布局，为城市的长远发展贡献力量。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保健用品项目选址符合当地产业政策，具体面积XXX平方米。这包括保健用品项目对当地经济的促进作用，以及对相关产业的带动效应，确保保健用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用地总体要求必须符合环保和可持续发展的原则，具体面积XXX平方米。通过采用绿色建筑设计、节能减排等措施，确保保健用品项目在建设和运营过程中对环境的影响最小化，达到可持续发展的要求。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确保保健用品项目选址具备必要的公共设施配套，具体面积XXX平方米。这包括交通便利性、教育、医疗等基础设施，以提高居民生活品质，使得保健用品项目选址更具吸引力。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考虑用地总体要求对当地社会稳定性的影响，具体面积XXX平方米。通过深入了解当地社区反馈，确保保健用品项目的选址和建设过程对当地社会和谐稳定产生积极作用。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保健用品项目选址不仅符合法规和规划，还在实际操作中具有可行性。这一全面规划将为保健用品项目的成功实施提供坚实的基础，确保保健用品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2787"/>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保健用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保健用品项目的设备规划和空间设计中，我们将采取灵活设备布局的措施。设备布局将根据实际需求进行灵活设计，避免不必要的浪费。通过合理规划设备摆放位置，我们将提高设备的利用率，减少设备间距，以确保保健用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保健用品项目内部引入共享设施的概念，例如共享会议室、办公区等。通过这种方式，我们可以减少对资源的重复建设，提高资源共享效率，从而减小保健用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7830"/>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保健用品项目的总图布置中，我们将不同功能区域进行明确的规划，以最大程度满足保健用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4984"/>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保健用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保健用品项目对环境的影响是综合评价的重要因素之一。我们将详细考虑选址周边的自然环境、生态保护区、水源地等情况，确保保健用品项目的建设和运营对环境影响最小化，并符合当地的环保法规标准。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对选址的评价还需充分考虑当地政府的产业政策和法规。我们将详细了解保健用品项目所在地的相关政策，确保保健用品项目的规划和运营与当地法规相符，降低不必要的法律风险。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考虑到社会稳定性对企业运营的重要性，我们将评估选址地区的社会安全情况、劳工关系、社区反馈等方面，以确保保健用品项目的建设和运营不会受到社会稳定性的负面影响。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最后，我们将综合考虑用地成本，包括土地购置费用、土地开发成本等。通过对用地成本的详细评估，我们能够做出更为精确的经济效益分析，为保健用品项目的投资决策提供有力支持。</w:t>
      </w:r>
    </w:p>
    <w:p>
      <w:pPr>
        <w:pStyle w:val="Heading1"/>
        <w:ind w:firstLine="560" w:firstLineChars="200"/>
        <w:rPr>
          <w:rFonts w:ascii="仿宋" w:eastAsia="仿宋" w:hAnsi="仿宋" w:cs="仿宋" w:hint="eastAsia"/>
          <w:sz w:val="28"/>
          <w:lang w:eastAsia="zh-CN"/>
        </w:rPr>
      </w:pPr>
      <w:bookmarkStart w:id="11" w:name="_Toc23469"/>
      <w:r>
        <w:rPr>
          <w:rFonts w:ascii="仿宋" w:eastAsia="仿宋" w:hAnsi="仿宋" w:cs="仿宋" w:hint="eastAsia"/>
          <w:sz w:val="28"/>
          <w:lang w:eastAsia="zh-CN"/>
        </w:rPr>
        <w:t>三、保健用品项目建设背景及必要性分析</w:t>
      </w:r>
      <w:bookmarkEnd w:id="11"/>
    </w:p>
    <w:p>
      <w:pPr>
        <w:pStyle w:val="Heading2"/>
        <w:rPr>
          <w:rFonts w:ascii="仿宋" w:eastAsia="仿宋" w:hAnsi="仿宋" w:cs="仿宋" w:hint="eastAsia"/>
          <w:lang w:eastAsia="zh-CN"/>
        </w:rPr>
      </w:pPr>
      <w:bookmarkStart w:id="12" w:name="_Toc2463"/>
      <w:r>
        <w:rPr>
          <w:rFonts w:ascii="仿宋" w:eastAsia="仿宋" w:hAnsi="仿宋" w:cs="仿宋" w:hint="eastAsia"/>
          <w:lang w:eastAsia="zh-CN"/>
        </w:rPr>
        <w:t>(一)、保健用品项目背景分析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用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保健用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保健用品项目在这个潮流中的定位。同时，我们将关注行业内涌现的新兴机遇，以便保健用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保健用品项目提供了强大的发展动力。我们将聚焦于行业内最新的技术发展趋势，包括但不限于人工智能、大数据分析、物联网等领域。通过深度的技术研究，我们将确保保健用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保健用品项目发展的源泉。我们将投入更多的精力对市场需求进行深入剖析，超越表面的需求，深入挖掘潜在的市场痛点和机遇。通过对市场需求的细致了解，保健用品项目将更有针对性地设计解决方案，满足市场的多样化需求，从而更好地促进保健用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保健用品项目战略至关重要。我们将对竞争态势进行更为深入的分析，包括但不限于市场份额、产品特点、客户满意度等多个维度。通过深度的竞争分析，保健用品项目将能够更准确地把握市场脉搏，制定具有竞争力的保健用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保健用品项目的发展具有直接的影响。我们将进行更为全面的法规和政策分析，了解行业发展中的潜在法律风险和合规挑战。通过充分了解和遵守相关法规，保健用品项目将确保在法律框架内合法合规运营，为保健用品项目的稳健发展提供有力支持。</w:t>
      </w:r>
    </w:p>
    <w:p>
      <w:pPr>
        <w:pStyle w:val="Heading2"/>
        <w:ind w:firstLine="560" w:firstLineChars="200"/>
        <w:rPr>
          <w:rFonts w:ascii="仿宋" w:eastAsia="仿宋" w:hAnsi="仿宋" w:cs="仿宋" w:hint="eastAsia"/>
          <w:sz w:val="28"/>
          <w:lang w:eastAsia="zh-CN"/>
        </w:rPr>
      </w:pPr>
      <w:bookmarkStart w:id="13" w:name="_Toc30744"/>
      <w:r>
        <w:rPr>
          <w:rFonts w:ascii="仿宋" w:eastAsia="仿宋" w:hAnsi="仿宋" w:cs="仿宋" w:hint="eastAsia"/>
          <w:sz w:val="28"/>
          <w:lang w:eastAsia="zh-CN"/>
        </w:rPr>
        <w:t>(二)、保健用品项目建设必要性分析</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用品项目建设的迫切性源于对行业发展趋势的深刻洞察。我们正处于一个行业变革的时代，科技创新、数字化转型成为企业发展的关键动力。保健用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保健用品项目建设不仅仅是为了跟上潮流，更是为了通过技术创新推动企业的持续发展。通过引入先进的技术和解决方案，保健用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保健用品项目的建设成为必然选择，通过提高产品质量、拓展服务领域，从而在竞争中获得更多的机会。保健用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保健用品项目建设的必要性体现在对客户需求更精准的满足。通过保健用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健用品项目建设的背后是对企业持续创新的追求。只有通过不断创新，企业才能在竞争中立于不败之地。保健用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32369"/>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548"/>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保健用品项目的技术管理特点体现在其创新导向。通过引入最先进的技术趋势和解决方案，保健用品项目致力于提升科技含量、提高质量和效率水平。这意味着我们将采用最新的工具和方法，确保保健用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保健用品项目技术管理的显著特征。通过整合不同领域的技术资源，我们实现了跨学科的协同工作。这有助于优化技术架构，提高整体效能。此外，整合性策略还促进了不同技术团队之间的紧密沟通和高效合作，确保保健用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保健用品项目所采用的技术。通过不断优化技术方案，保健用品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保健用品项目团队将在保健用品项目初期识别可能的技术风险，并采取相应的预防和应对措施。通过建立健全的风险评估机制，保健用品项目能够在实施过程中及时发现并解决潜在的技术问题，保障保健用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保健用品项目中，技术将成为保健用品项目成功的有力支持。这一深度剖析揭示了技术管理在保健用品项目实施中的关键作用，为保健用品项目的技术基础奠定了坚实的基础。</w:t>
      </w:r>
    </w:p>
    <w:p>
      <w:pPr>
        <w:pStyle w:val="Heading2"/>
        <w:ind w:firstLine="560" w:firstLineChars="200"/>
        <w:rPr>
          <w:rFonts w:ascii="仿宋" w:eastAsia="仿宋" w:hAnsi="仿宋" w:cs="仿宋" w:hint="eastAsia"/>
          <w:sz w:val="28"/>
          <w:lang w:eastAsia="zh-CN"/>
        </w:rPr>
      </w:pPr>
      <w:bookmarkStart w:id="16" w:name="_Toc12151"/>
      <w:r>
        <w:rPr>
          <w:rFonts w:ascii="仿宋" w:eastAsia="仿宋" w:hAnsi="仿宋" w:cs="仿宋" w:hint="eastAsia"/>
          <w:sz w:val="28"/>
          <w:lang w:eastAsia="zh-CN"/>
        </w:rPr>
        <w:t>(二)、保健用品项目工艺技术设计方案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保健用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保健用品项目将严格按照相关行业规范要求进行组织。通过有效控制产品质量，保健用品项目将致力于为顾客提供优质的保健用品项目产品和良好的服务。这体现了保健用品项目对于生产活动合规性和质量标准的高度重视，为保健用品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保健用品项目注重生态效益和清洁生产原则。保健用品项目建设将紧密结合地方特色经济发展，与社会经济发展规划和区域环境保护规划方案相协调一致。通过与当地区域自然生态系统的结合，保健用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保健用品项目产品具有多样化的客户需求和个性化的特点。因此，保健用品项目产品规格品种多样，且单批生产数量较小。为满足这一特点，保健用品项目承办单位将建设先进的柔性制造生产线。通过广泛应用柔性制造技术，保健用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保健用品项目采用的技术具有较高的技术含量和自动化水平，处于国内先进水平。这一技术选用不仅体现了对生产效率、质量和环境友好性的高标准要求，同时为保健用品项目的可持续发展奠定了坚实的基础。</w:t>
      </w:r>
    </w:p>
    <w:p>
      <w:pPr>
        <w:pStyle w:val="Heading2"/>
        <w:ind w:firstLine="560" w:firstLineChars="200"/>
        <w:rPr>
          <w:rFonts w:ascii="仿宋" w:eastAsia="仿宋" w:hAnsi="仿宋" w:cs="仿宋" w:hint="eastAsia"/>
          <w:sz w:val="28"/>
          <w:lang w:eastAsia="zh-CN"/>
        </w:rPr>
      </w:pPr>
      <w:bookmarkStart w:id="17" w:name="_Toc495"/>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为确保保健用品项目的高效生产和技术实施，我们制定了一套精心设计的设备选型方案，以满足保健用品项目生产、质量和环保的要求。该方案的主要特点如下：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保健用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针对保健用品项目产品的多样性和小批量生产的特点，我们将建设柔性制造生产线。通过在设备选型中考虑柔性制造技术，可以灵活应对不同产品规格和生产需求，实现生产线的高度灵活性和适应性。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https://d.book118.com/226101154045010031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保健用品项目规划设计蓝图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保健用品项目规划设计蓝图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保健用品项目规划设计蓝图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保健用品项目规划设计蓝图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保健用品项目规划设计蓝图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保健用品项目规划设计蓝图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保健用品项目规划设计蓝图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保健用品项目规划设计蓝图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保健用品项目规划设计蓝图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保健用品项目规划设计蓝图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保健用品项目规划设计蓝图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保健用品项目规划设计蓝图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保健用品项目规划设计蓝图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保健用品项目规划设计蓝图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保健用品项目规划设计蓝图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保健用品项目规划设计蓝图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保健用品项目规划设计蓝图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F261B5"/>
    <w:rsid w:val="72F261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6101154045010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2024-01-01T16:59:00Z</dcterms:created>
  <dcterms:modified xsi:type="dcterms:W3CDTF">2024-01-01T17:00:14Z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6B6A4ACAA983473E9D13011098BB4B86_11</vt:lpwstr>
  </property>
  <property fmtid="{D5CDD505-2E9C-101B-9397-08002B2CF9AE}" pid="3" name="KSOProductBuildVer">
    <vt:lpwstr>2052-12.1.0.16120</vt:lpwstr>
  </property>
</Properties>
</file>