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7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稀释剂项目商业计划书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9914881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、稀释剂项目总平面设计要求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三、稀释剂项目建设背景及必要性分析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、稀释剂项目选址说明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(一)、稀释剂项目选址原则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二)、稀释剂项目选址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、稀释剂项目概论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一)、稀释剂项目承办单位基本情况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)、稀释剂项目概况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)、稀释剂项目评价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9387385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5673897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11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旨在规范和指导稀释剂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本方案的开展将包括稀释剂项目的目的和背景、需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稀释</w:t>
      </w:r>
      <w:r>
        <w:rPr>
          <w:rFonts w:ascii="FangSong" w:eastAsia="FangSong" w:hAnsi="FangSong" w:cs="FangSong"/>
          <w:spacing w:val="-9"/>
          <w:sz w:val="28"/>
          <w:szCs w:val="28"/>
        </w:rPr>
        <w:t>剂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5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发展，稀释剂行业在技术上取得了显著的突破。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**稀释剂行业**是一片充满活力的领域，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稀释</w:t>
      </w:r>
      <w:r>
        <w:rPr>
          <w:rFonts w:ascii="FangSong" w:eastAsia="FangSong" w:hAnsi="FangSong" w:cs="FangSong"/>
          <w:spacing w:val="-15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41" w:right="82" w:hanging="6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为新进入者提供了</w:t>
      </w:r>
      <w:r>
        <w:rPr>
          <w:rFonts w:ascii="FangSong" w:eastAsia="FangSong" w:hAnsi="FangSong" w:cs="FangSong"/>
          <w:spacing w:val="-2"/>
          <w:sz w:val="28"/>
          <w:szCs w:val="28"/>
        </w:rPr>
        <w:t>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发展，稀释剂行业在技术上取得了显著的突破。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在稀</w:t>
      </w:r>
      <w:r>
        <w:rPr>
          <w:rFonts w:ascii="FangSong" w:eastAsia="FangSong" w:hAnsi="FangSong" w:cs="FangSong"/>
          <w:spacing w:val="-15"/>
          <w:sz w:val="28"/>
          <w:szCs w:val="28"/>
        </w:rPr>
        <w:t>释</w:t>
      </w:r>
      <w:r>
        <w:rPr>
          <w:rFonts w:ascii="FangSong" w:eastAsia="FangSong" w:hAnsi="FangSong" w:cs="FangSong"/>
          <w:spacing w:val="-8"/>
          <w:sz w:val="28"/>
          <w:szCs w:val="28"/>
        </w:rPr>
        <w:t>剂项目的建筑工程设计过程中，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则，以确保稀释剂项目的可持续发展和建筑结构的安全性：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220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2" w:right="14" w:firstLine="3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(二)、稀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释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剂项目总平面设计要求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稀释</w:t>
      </w:r>
      <w:r>
        <w:rPr>
          <w:rFonts w:ascii="FangSong" w:eastAsia="FangSong" w:hAnsi="FangSong" w:cs="FangSong"/>
          <w:spacing w:val="-15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，适应稀释剂项目的实际使用需要。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5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稀</w:t>
      </w:r>
      <w:r>
        <w:rPr>
          <w:rFonts w:ascii="FangSong" w:eastAsia="FangSong" w:hAnsi="FangSong" w:cs="FangSong"/>
          <w:spacing w:val="-8"/>
          <w:sz w:val="28"/>
          <w:szCs w:val="28"/>
        </w:rPr>
        <w:t>释剂项目所处地区的地质条件和地震风险，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结合稀释剂项目的实际需求和环境条件，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筑工程的设计总体要求是确保稀释剂项目实现预期功能、安全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416" w:lineRule="auto"/>
        <w:ind w:left="35" w:right="56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建筑的功能布局满足稀释剂项目需求，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够达到高标准，满足稀释剂项目的长期发展需求。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7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稀释剂项目规划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平方米，充分考虑到稀释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剂项目的功能布局和需求，确保各功能区域得到合理的利用。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占稀释剂项目总投资比例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ectPr>
          <w:pgSz w:w="11906" w:h="16839"/>
          <w:pgMar w:top="1431" w:right="1724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稀</w:t>
      </w:r>
      <w:r>
        <w:rPr>
          <w:rFonts w:ascii="FangSong" w:eastAsia="FangSong" w:hAnsi="FangSong" w:cs="FangSong"/>
          <w:spacing w:val="-3"/>
          <w:sz w:val="28"/>
          <w:szCs w:val="28"/>
        </w:rPr>
        <w:t>释剂项目总投资的比例为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来稀释剂项目运营的需求，同时避免了过度浪费。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稀</w:t>
      </w:r>
      <w:r>
        <w:rPr>
          <w:rFonts w:ascii="FangSong" w:eastAsia="FangSong" w:hAnsi="FangSong" w:cs="FangSong"/>
          <w:spacing w:val="-7"/>
          <w:sz w:val="28"/>
          <w:szCs w:val="28"/>
        </w:rPr>
        <w:t>释剂项目整体布局：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使稀释剂项目更好地适应当地的自然和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三、稀释剂项目建设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1" w:firstLine="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能化的革新浪潮。随着科技不断推陈出新，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对行业的影响深刻而广泛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3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245" w:line="221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稀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释剂项目选址说明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一)、稀释剂项目选址原则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稀释</w:t>
      </w:r>
      <w:r>
        <w:rPr>
          <w:rFonts w:ascii="FangSong" w:eastAsia="FangSong" w:hAnsi="FangSong" w:cs="FangSong"/>
          <w:spacing w:val="-15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确保稀释剂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释</w:t>
      </w:r>
      <w:r>
        <w:rPr>
          <w:rFonts w:ascii="FangSong" w:eastAsia="FangSong" w:hAnsi="FangSong" w:cs="FangSong"/>
          <w:spacing w:val="-8"/>
          <w:sz w:val="28"/>
          <w:szCs w:val="28"/>
        </w:rPr>
        <w:t>剂项目有望更好地融入城市发展大局，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越的交通条件是稀释剂项目成功的关键因素之一。选址地应该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1" w:right="14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稀释剂项目建设阶段，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的场地、容易获</w:t>
      </w:r>
      <w:r>
        <w:rPr>
          <w:rFonts w:ascii="FangSong" w:eastAsia="FangSong" w:hAnsi="FangSong" w:cs="FangSong"/>
          <w:spacing w:val="-4"/>
          <w:sz w:val="28"/>
          <w:szCs w:val="28"/>
        </w:rPr>
        <w:t>取</w:t>
      </w:r>
      <w:r>
        <w:rPr>
          <w:rFonts w:ascii="FangSong" w:eastAsia="FangSong" w:hAnsi="FangSong" w:cs="FangSong"/>
          <w:spacing w:val="-3"/>
          <w:sz w:val="28"/>
          <w:szCs w:val="28"/>
        </w:rPr>
        <w:t>的建筑材料以及适宜的施工场址都将直接影响到稀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释剂项目建设的顺利进行。这有助于提高工程效率，缩短工程</w:t>
      </w:r>
      <w:r>
        <w:rPr>
          <w:rFonts w:ascii="FangSong" w:eastAsia="FangSong" w:hAnsi="FangSong" w:cs="FangSong"/>
          <w:spacing w:val="-1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>期。</w:t>
      </w:r>
    </w:p>
    <w:p>
      <w:pPr>
        <w:spacing w:before="1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稀</w:t>
      </w:r>
      <w:r>
        <w:rPr>
          <w:rFonts w:ascii="FangSong" w:eastAsia="FangSong" w:hAnsi="FangSong" w:cs="FangSong"/>
          <w:spacing w:val="-4"/>
          <w:sz w:val="28"/>
          <w:szCs w:val="28"/>
        </w:rPr>
        <w:t>释剂项目选址应与当地大气污染防治、水资源利用以及自然生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态环境保护政策相一致。我们将致力于在稀释剂项目建设和运营过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确保稀释剂项目的可持续发展，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我们将有效平衡稀释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剂项目的需求与用地法规的要求，避免可能出现的法律和环境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在稀释剂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稀</w:t>
      </w:r>
      <w:r>
        <w:rPr>
          <w:rFonts w:ascii="FangSong" w:eastAsia="FangSong" w:hAnsi="FangSong" w:cs="FangSong"/>
          <w:spacing w:val="-2"/>
          <w:sz w:val="28"/>
          <w:szCs w:val="28"/>
        </w:rPr>
        <w:t>释剂项目的长期成功和对社会的积极贡献。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二)、稀释剂项目选址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选择稀释剂项目的地理位置时，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5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，为稀释剂项目的顺利推进提供了有力支持。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优惠等方面的支持。这将显著减轻稀释剂项目的财务压力，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29" w:right="6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善的产业链，为稀释剂项目提供了丰富的合作机会，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境的保护。选址处有利于建设绿色、环保型的稀释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剂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术开发区被视为未来经济发展的重要增长点。稀释剂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为稀释剂项目在长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确保稀释剂项目的建设与运营与当地发展规划相协调，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释</w:t>
      </w:r>
      <w:r>
        <w:rPr>
          <w:rFonts w:ascii="FangSong" w:eastAsia="FangSong" w:hAnsi="FangSong" w:cs="FangSong"/>
          <w:spacing w:val="-4"/>
          <w:sz w:val="28"/>
          <w:szCs w:val="28"/>
        </w:rPr>
        <w:t>剂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稀释</w:t>
      </w:r>
      <w:r>
        <w:rPr>
          <w:rFonts w:ascii="FangSong" w:eastAsia="FangSong" w:hAnsi="FangSong" w:cs="FangSong"/>
          <w:spacing w:val="-15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6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为稀释剂项目的建设提供了必要的基础支持，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285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确保稀释剂项目选址符合当地的用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规划要求。这有助于稀释剂项目在合规范围内进行建设，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稀</w:t>
      </w:r>
      <w:r>
        <w:rPr>
          <w:rFonts w:ascii="FangSong" w:eastAsia="FangSong" w:hAnsi="FangSong" w:cs="FangSong"/>
          <w:spacing w:val="-8"/>
          <w:sz w:val="28"/>
          <w:szCs w:val="28"/>
        </w:rPr>
        <w:t>释剂项目的用工提供了充足的保障，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括税收、用地等方面的优惠政策。这为稀释剂项目创造了更加宽松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稀释剂项目的过程中，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确保稀释剂项目在不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稀释</w:t>
      </w:r>
      <w:r>
        <w:rPr>
          <w:rFonts w:ascii="FangSong" w:eastAsia="FangSong" w:hAnsi="FangSong" w:cs="FangSong"/>
          <w:spacing w:val="-15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系统。这为稀释剂项目的安全运行提供了可靠的支持，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稀</w:t>
      </w:r>
      <w:r>
        <w:rPr>
          <w:rFonts w:ascii="FangSong" w:eastAsia="FangSong" w:hAnsi="FangSong" w:cs="FangSong"/>
          <w:spacing w:val="-8"/>
          <w:sz w:val="28"/>
          <w:szCs w:val="28"/>
        </w:rPr>
        <w:t>释剂项目提供了明确的建设方向，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确保用地符合工业稀释剂项目的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稀释剂项目所在地区容积率和建筑密度都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标。我们将确保稀释剂项目建设在合理的容积率和建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筑密度范围内，以充分利用土地资源，提高稀释剂项目效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途划分是用地控制的核心之一。根据稀释剂项目的性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保持稀释剂项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。我们将严格按照规定的利用年限进行稀释剂项目建设和运营，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稀释剂项目建设完成后，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然环境，减小稀</w:t>
      </w:r>
      <w:r>
        <w:rPr>
          <w:rFonts w:ascii="FangSong" w:eastAsia="FangSong" w:hAnsi="FangSong" w:cs="FangSong"/>
          <w:spacing w:val="-2"/>
          <w:sz w:val="28"/>
          <w:szCs w:val="28"/>
        </w:rPr>
        <w:t>释剂项目对周边土地的影响。</w:t>
      </w:r>
    </w:p>
    <w:p>
      <w:pPr>
        <w:spacing w:before="1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我们将确保稀释剂项目在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。这为稀释剂项目提供了便捷的物流通道，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品销售，提高了稀释剂项目的市场竞争力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自然条件适宜。稀释剂项目建设将充分利用这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设施。稀释剂项目将充分利用这些配套设施，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1" w:right="56" w:firstLine="1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9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助于稀释剂项目的稳定运营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总体要求中还包括对环境的保护要求。稀释剂项目将遵循当地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于建设绿色、可持续的工业稀释剂项目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8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稀</w:t>
      </w:r>
      <w:r>
        <w:rPr>
          <w:rFonts w:ascii="FangSong" w:eastAsia="FangSong" w:hAnsi="FangSong" w:cs="FangSong"/>
          <w:spacing w:val="-2"/>
          <w:sz w:val="28"/>
          <w:szCs w:val="28"/>
        </w:rPr>
        <w:t>释剂项目将积极融入当地社区，与周边居民建立和谐的关系。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促进稀释剂项目与当地社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稀释剂项目将在选址的基础上更好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在稀</w:t>
      </w:r>
      <w:r>
        <w:rPr>
          <w:rFonts w:ascii="FangSong" w:eastAsia="FangSong" w:hAnsi="FangSong" w:cs="FangSong"/>
          <w:spacing w:val="-15"/>
          <w:sz w:val="28"/>
          <w:szCs w:val="28"/>
        </w:rPr>
        <w:t>释</w:t>
      </w:r>
      <w:r>
        <w:rPr>
          <w:rFonts w:ascii="FangSong" w:eastAsia="FangSong" w:hAnsi="FangSong" w:cs="FangSong"/>
          <w:spacing w:val="-8"/>
          <w:sz w:val="28"/>
          <w:szCs w:val="28"/>
        </w:rPr>
        <w:t>剂项目选址的初步规划中，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2" w:line="411" w:lineRule="auto"/>
        <w:ind w:left="33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我们计划通过多功能空间规划来优化土地利用。在稀释剂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高建筑的垂直利用率。这一措施有助于减小稀释剂项目的占地面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89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稀释</w:t>
      </w:r>
      <w:r>
        <w:rPr>
          <w:rFonts w:ascii="FangSong" w:eastAsia="FangSong" w:hAnsi="FangSong" w:cs="FangSong"/>
          <w:spacing w:val="-15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还有助于提高稀释剂项目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共设施也是我们的设计理念之一。在稀释剂项目内部建设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过这些具体措施，我们致力于实现稀释剂项目用地的经济高效利用，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0" w:line="413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在稀</w:t>
      </w:r>
      <w:r>
        <w:rPr>
          <w:rFonts w:ascii="FangSong" w:eastAsia="FangSong" w:hAnsi="FangSong" w:cs="FangSong"/>
          <w:spacing w:val="-10"/>
          <w:sz w:val="28"/>
          <w:szCs w:val="28"/>
        </w:rPr>
        <w:t>释</w:t>
      </w:r>
      <w:r>
        <w:rPr>
          <w:rFonts w:ascii="FangSong" w:eastAsia="FangSong" w:hAnsi="FangSong" w:cs="FangSong"/>
          <w:spacing w:val="-7"/>
          <w:sz w:val="28"/>
          <w:szCs w:val="28"/>
        </w:rPr>
        <w:t>剂项目整体布置中，我们将主体功能区划分为生产区、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产品出货；办公区域靠近稀释剂项目核心区，方便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；休闲区和绿化区域分布在稀释剂项目的角落，为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ectPr>
          <w:pgSz w:w="11906" w:h="16839"/>
          <w:pgMar w:top="1431" w:right="1610" w:bottom="0" w:left="1785" w:header="0" w:footer="0" w:gutter="0"/>
          <w:pgNumType w:start="23"/>
          <w:cols w:space="708"/>
        </w:sectPr>
      </w:pPr>
    </w:p>
    <w:p>
      <w:pPr>
        <w:spacing w:before="182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确保了稀释剂项目内外的车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稀释剂项目区域内设置了一系列公共设施，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3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稀</w:t>
      </w:r>
      <w:r>
        <w:rPr>
          <w:rFonts w:ascii="FangSong" w:eastAsia="FangSong" w:hAnsi="FangSong" w:cs="FangSong"/>
          <w:spacing w:val="-14"/>
          <w:sz w:val="28"/>
          <w:szCs w:val="28"/>
        </w:rPr>
        <w:t>释剂项目总图中，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生产与办公是稀释剂项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输和产品的高效配送。办公区则位于稀释剂项目核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管理层对整个稀释剂项目的监控与决策。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在稀释剂项目区域内分布绿化带和休闲区，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也为稀释剂项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我们将环境保护区域规划在稀释剂项目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确保了稀释剂项目整体的美观性。这一举措符合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使稀释剂项目在生产的同时也能够实现对环境的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这八个设计要点共同构成了稀释剂项目总图布置方案的核心，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了稀释剂项目在各个方面都能够取得良好的平衡，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该稀释剂项目选址位于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释剂项目的顺利启动和运营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89" w:line="416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销售和员工的通勤。这为稀释剂项目提供了便捷的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8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2" w:right="17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稀释剂项目选址规划中特别考虑了环保区域，用于处理废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>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有效减少对周边环境的负面影响。这表明了稀释剂项目对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稀释剂项目选址的用地控制指标与相关规划相一致，不仅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也兼顾了用地的合理利用。这有助于稀释剂项目获得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4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在稀释剂项目选址周边进行了社区和周边环境的调查，确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稀</w:t>
      </w:r>
      <w:r>
        <w:rPr>
          <w:rFonts w:ascii="FangSong" w:eastAsia="FangSong" w:hAnsi="FangSong" w:cs="FangSong"/>
          <w:spacing w:val="-8"/>
          <w:sz w:val="28"/>
          <w:szCs w:val="28"/>
        </w:rPr>
        <w:t>释剂项目建设不会对周边社区造成过大的影响，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稀释剂项目选址时，我们充分考虑了当地的政策和法规，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稀释剂项目的合法性和稳健性。对政府支持政策和法规的遵从，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于稀释剂项目在当地获得更多支持。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综合考虑稀释剂项目选址的各项因素，我们认为该选址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为稀释剂项目带来更多的发展机遇。与周边的产业和社会环境相结合，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稀释剂项目实现可持续发展。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我们可以得出该稀释剂项目选址的合理性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https://d.book118.com/226103032221010102</w:t>
        </w:r>
      </w:hyperlink>
    </w:p>
    <w:p/>
    <w:sectPr>
      <w:pgSz w:w="11906" w:h="16839"/>
      <w:pgMar w:top="1431" w:right="1623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26103032221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2024-03-14T07:16:33Z</vt:filetime>
  </property>
  <property fmtid="{D5CDD505-2E9C-101B-9397-08002B2CF9AE}" pid="3" name="CRO">
    <vt:lpwstr>wqlLaW5nc29mdCBQREYgdG8gV1BTIDgw</vt:lpwstr>
  </property>
</Properties>
</file>