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智慧体育项目规划设计纲要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 w:history="1">
        <w:r>
          <w:rPr>
            <w:rFonts w:ascii="仿宋" w:eastAsia="仿宋" w:hAnsi="仿宋" w:cs="仿宋" w:hint="eastAsia"/>
            <w:lang w:eastAsia="zh-CN"/>
          </w:rPr>
          <w:t>序言</w:t>
        </w:r>
        <w:r>
          <w:tab/>
        </w:r>
        <w:r>
          <w:fldChar w:fldCharType="begin"/>
        </w:r>
        <w:r>
          <w:instrText xml:space="preserve"> PAGEREF _Toc149 \h </w:instrText>
        </w:r>
        <w:r>
          <w:fldChar w:fldCharType="separate"/>
        </w:r>
        <w:r>
          <w:t>3</w:t>
        </w:r>
        <w:r>
          <w:fldChar w:fldCharType="end"/>
        </w:r>
      </w:hyperlink>
    </w:p>
    <w:p>
      <w:pPr>
        <w:pStyle w:val="TOC1"/>
        <w:tabs>
          <w:tab w:val="right" w:leader="dot" w:pos="8306"/>
        </w:tabs>
      </w:pPr>
      <w:hyperlink w:anchor="_Toc20901" w:history="1">
        <w:r>
          <w:rPr>
            <w:rFonts w:ascii="仿宋" w:eastAsia="仿宋" w:hAnsi="仿宋" w:cs="仿宋" w:hint="eastAsia"/>
            <w:lang w:eastAsia="zh-CN"/>
          </w:rPr>
          <w:t>一、市场分析、调研</w:t>
        </w:r>
        <w:r>
          <w:tab/>
        </w:r>
        <w:r>
          <w:fldChar w:fldCharType="begin"/>
        </w:r>
        <w:r>
          <w:instrText xml:space="preserve"> PAGEREF _Toc20901 \h </w:instrText>
        </w:r>
        <w:r>
          <w:fldChar w:fldCharType="separate"/>
        </w:r>
        <w:r>
          <w:t>3</w:t>
        </w:r>
        <w:r>
          <w:fldChar w:fldCharType="end"/>
        </w:r>
      </w:hyperlink>
    </w:p>
    <w:p>
      <w:pPr>
        <w:pStyle w:val="TOC2"/>
        <w:tabs>
          <w:tab w:val="right" w:leader="dot" w:pos="8306"/>
        </w:tabs>
      </w:pPr>
      <w:hyperlink w:anchor="_Toc30961" w:history="1">
        <w:r>
          <w:rPr>
            <w:rFonts w:ascii="仿宋" w:eastAsia="仿宋" w:hAnsi="仿宋" w:cs="仿宋" w:hint="eastAsia"/>
            <w:lang w:eastAsia="zh-CN"/>
          </w:rPr>
          <w:t>(一)、智慧体育行业分析</w:t>
        </w:r>
        <w:r>
          <w:tab/>
        </w:r>
        <w:r>
          <w:fldChar w:fldCharType="begin"/>
        </w:r>
        <w:r>
          <w:instrText xml:space="preserve"> PAGEREF _Toc30961 \h </w:instrText>
        </w:r>
        <w:r>
          <w:fldChar w:fldCharType="separate"/>
        </w:r>
        <w:r>
          <w:t>3</w:t>
        </w:r>
        <w:r>
          <w:fldChar w:fldCharType="end"/>
        </w:r>
      </w:hyperlink>
    </w:p>
    <w:p>
      <w:pPr>
        <w:pStyle w:val="TOC2"/>
        <w:tabs>
          <w:tab w:val="right" w:leader="dot" w:pos="8306"/>
        </w:tabs>
      </w:pPr>
      <w:hyperlink w:anchor="_Toc31177" w:history="1">
        <w:r>
          <w:rPr>
            <w:rFonts w:ascii="仿宋" w:eastAsia="仿宋" w:hAnsi="仿宋" w:cs="仿宋" w:hint="eastAsia"/>
            <w:lang w:eastAsia="zh-CN"/>
          </w:rPr>
          <w:t>(二)、智慧体育市场分析预测</w:t>
        </w:r>
        <w:r>
          <w:tab/>
        </w:r>
        <w:r>
          <w:fldChar w:fldCharType="begin"/>
        </w:r>
        <w:r>
          <w:instrText xml:space="preserve"> PAGEREF _Toc31177 \h </w:instrText>
        </w:r>
        <w:r>
          <w:fldChar w:fldCharType="separate"/>
        </w:r>
        <w:r>
          <w:t>4</w:t>
        </w:r>
        <w:r>
          <w:fldChar w:fldCharType="end"/>
        </w:r>
      </w:hyperlink>
    </w:p>
    <w:p>
      <w:pPr>
        <w:pStyle w:val="TOC1"/>
        <w:tabs>
          <w:tab w:val="right" w:leader="dot" w:pos="8306"/>
        </w:tabs>
      </w:pPr>
      <w:hyperlink w:anchor="_Toc121" w:history="1">
        <w:r>
          <w:rPr>
            <w:rFonts w:ascii="仿宋" w:eastAsia="仿宋" w:hAnsi="仿宋" w:cs="仿宋" w:hint="eastAsia"/>
            <w:lang w:eastAsia="zh-CN"/>
          </w:rPr>
          <w:t>二、智慧体育项目选址可行性分析</w:t>
        </w:r>
        <w:r>
          <w:tab/>
        </w:r>
        <w:r>
          <w:fldChar w:fldCharType="begin"/>
        </w:r>
        <w:r>
          <w:instrText xml:space="preserve"> PAGEREF _Toc121 \h </w:instrText>
        </w:r>
        <w:r>
          <w:fldChar w:fldCharType="separate"/>
        </w:r>
        <w:r>
          <w:t>4</w:t>
        </w:r>
        <w:r>
          <w:fldChar w:fldCharType="end"/>
        </w:r>
      </w:hyperlink>
    </w:p>
    <w:p>
      <w:pPr>
        <w:pStyle w:val="TOC2"/>
        <w:tabs>
          <w:tab w:val="right" w:leader="dot" w:pos="8306"/>
        </w:tabs>
      </w:pPr>
      <w:hyperlink w:anchor="_Toc18539" w:history="1">
        <w:r>
          <w:rPr>
            <w:rFonts w:ascii="仿宋" w:eastAsia="仿宋" w:hAnsi="仿宋" w:cs="仿宋" w:hint="eastAsia"/>
            <w:lang w:eastAsia="zh-CN"/>
          </w:rPr>
          <w:t>(一)、智慧体育项目选址</w:t>
        </w:r>
        <w:r>
          <w:tab/>
        </w:r>
        <w:r>
          <w:fldChar w:fldCharType="begin"/>
        </w:r>
        <w:r>
          <w:instrText xml:space="preserve"> PAGEREF _Toc18539 \h </w:instrText>
        </w:r>
        <w:r>
          <w:fldChar w:fldCharType="separate"/>
        </w:r>
        <w:r>
          <w:t>4</w:t>
        </w:r>
        <w:r>
          <w:fldChar w:fldCharType="end"/>
        </w:r>
      </w:hyperlink>
    </w:p>
    <w:p>
      <w:pPr>
        <w:pStyle w:val="TOC2"/>
        <w:tabs>
          <w:tab w:val="right" w:leader="dot" w:pos="8306"/>
        </w:tabs>
      </w:pPr>
      <w:hyperlink w:anchor="_Toc13696" w:history="1">
        <w:r>
          <w:rPr>
            <w:rFonts w:ascii="仿宋" w:eastAsia="仿宋" w:hAnsi="仿宋" w:cs="仿宋" w:hint="eastAsia"/>
            <w:lang w:eastAsia="zh-CN"/>
          </w:rPr>
          <w:t>(二)、用地控制指标</w:t>
        </w:r>
        <w:r>
          <w:tab/>
        </w:r>
        <w:r>
          <w:fldChar w:fldCharType="begin"/>
        </w:r>
        <w:r>
          <w:instrText xml:space="preserve"> PAGEREF _Toc13696 \h </w:instrText>
        </w:r>
        <w:r>
          <w:fldChar w:fldCharType="separate"/>
        </w:r>
        <w:r>
          <w:t>5</w:t>
        </w:r>
        <w:r>
          <w:fldChar w:fldCharType="end"/>
        </w:r>
      </w:hyperlink>
    </w:p>
    <w:p>
      <w:pPr>
        <w:pStyle w:val="TOC2"/>
        <w:tabs>
          <w:tab w:val="right" w:leader="dot" w:pos="8306"/>
        </w:tabs>
      </w:pPr>
      <w:hyperlink w:anchor="_Toc21680" w:history="1">
        <w:r>
          <w:rPr>
            <w:rFonts w:ascii="仿宋" w:eastAsia="仿宋" w:hAnsi="仿宋" w:cs="仿宋" w:hint="eastAsia"/>
            <w:lang w:eastAsia="zh-CN"/>
          </w:rPr>
          <w:t>(三)、节约用地措施</w:t>
        </w:r>
        <w:r>
          <w:tab/>
        </w:r>
        <w:r>
          <w:fldChar w:fldCharType="begin"/>
        </w:r>
        <w:r>
          <w:instrText xml:space="preserve"> PAGEREF _Toc21680 \h </w:instrText>
        </w:r>
        <w:r>
          <w:fldChar w:fldCharType="separate"/>
        </w:r>
        <w:r>
          <w:t>6</w:t>
        </w:r>
        <w:r>
          <w:fldChar w:fldCharType="end"/>
        </w:r>
      </w:hyperlink>
    </w:p>
    <w:p>
      <w:pPr>
        <w:pStyle w:val="TOC2"/>
        <w:tabs>
          <w:tab w:val="right" w:leader="dot" w:pos="8306"/>
        </w:tabs>
      </w:pPr>
      <w:hyperlink w:anchor="_Toc25673" w:history="1">
        <w:r>
          <w:rPr>
            <w:rFonts w:ascii="仿宋" w:eastAsia="仿宋" w:hAnsi="仿宋" w:cs="仿宋" w:hint="eastAsia"/>
            <w:lang w:eastAsia="zh-CN"/>
          </w:rPr>
          <w:t>(四)、总图布置方案</w:t>
        </w:r>
        <w:r>
          <w:tab/>
        </w:r>
        <w:r>
          <w:fldChar w:fldCharType="begin"/>
        </w:r>
        <w:r>
          <w:instrText xml:space="preserve"> PAGEREF _Toc25673 \h </w:instrText>
        </w:r>
        <w:r>
          <w:fldChar w:fldCharType="separate"/>
        </w:r>
        <w:r>
          <w:t>8</w:t>
        </w:r>
        <w:r>
          <w:fldChar w:fldCharType="end"/>
        </w:r>
      </w:hyperlink>
    </w:p>
    <w:p>
      <w:pPr>
        <w:pStyle w:val="TOC2"/>
        <w:tabs>
          <w:tab w:val="right" w:leader="dot" w:pos="8306"/>
        </w:tabs>
      </w:pPr>
      <w:hyperlink w:anchor="_Toc19637" w:history="1">
        <w:r>
          <w:rPr>
            <w:rFonts w:ascii="仿宋" w:eastAsia="仿宋" w:hAnsi="仿宋" w:cs="仿宋" w:hint="eastAsia"/>
            <w:lang w:eastAsia="zh-CN"/>
          </w:rPr>
          <w:t>(五)、选址综合评价</w:t>
        </w:r>
        <w:r>
          <w:tab/>
        </w:r>
        <w:r>
          <w:fldChar w:fldCharType="begin"/>
        </w:r>
        <w:r>
          <w:instrText xml:space="preserve"> PAGEREF _Toc19637 \h </w:instrText>
        </w:r>
        <w:r>
          <w:fldChar w:fldCharType="separate"/>
        </w:r>
        <w:r>
          <w:t>9</w:t>
        </w:r>
        <w:r>
          <w:fldChar w:fldCharType="end"/>
        </w:r>
      </w:hyperlink>
    </w:p>
    <w:p>
      <w:pPr>
        <w:pStyle w:val="TOC1"/>
        <w:tabs>
          <w:tab w:val="right" w:leader="dot" w:pos="8306"/>
        </w:tabs>
      </w:pPr>
      <w:hyperlink w:anchor="_Toc29114" w:history="1">
        <w:r>
          <w:rPr>
            <w:rFonts w:ascii="仿宋" w:eastAsia="仿宋" w:hAnsi="仿宋" w:cs="仿宋" w:hint="eastAsia"/>
            <w:lang w:eastAsia="zh-CN"/>
          </w:rPr>
          <w:t>三、智慧体育项目土建工程</w:t>
        </w:r>
        <w:r>
          <w:tab/>
        </w:r>
        <w:r>
          <w:fldChar w:fldCharType="begin"/>
        </w:r>
        <w:r>
          <w:instrText xml:space="preserve"> PAGEREF _Toc29114 \h </w:instrText>
        </w:r>
        <w:r>
          <w:fldChar w:fldCharType="separate"/>
        </w:r>
        <w:r>
          <w:t>10</w:t>
        </w:r>
        <w:r>
          <w:fldChar w:fldCharType="end"/>
        </w:r>
      </w:hyperlink>
    </w:p>
    <w:p>
      <w:pPr>
        <w:pStyle w:val="TOC2"/>
        <w:tabs>
          <w:tab w:val="right" w:leader="dot" w:pos="8306"/>
        </w:tabs>
      </w:pPr>
      <w:hyperlink w:anchor="_Toc15365" w:history="1">
        <w:r>
          <w:rPr>
            <w:rFonts w:ascii="仿宋" w:eastAsia="仿宋" w:hAnsi="仿宋" w:cs="仿宋" w:hint="eastAsia"/>
            <w:lang w:eastAsia="zh-CN"/>
          </w:rPr>
          <w:t>(一)、建筑工程设计原则</w:t>
        </w:r>
        <w:r>
          <w:tab/>
        </w:r>
        <w:r>
          <w:fldChar w:fldCharType="begin"/>
        </w:r>
        <w:r>
          <w:instrText xml:space="preserve"> PAGEREF _Toc15365 \h </w:instrText>
        </w:r>
        <w:r>
          <w:fldChar w:fldCharType="separate"/>
        </w:r>
        <w:r>
          <w:t>10</w:t>
        </w:r>
        <w:r>
          <w:fldChar w:fldCharType="end"/>
        </w:r>
      </w:hyperlink>
    </w:p>
    <w:p>
      <w:pPr>
        <w:pStyle w:val="TOC2"/>
        <w:tabs>
          <w:tab w:val="right" w:leader="dot" w:pos="8306"/>
        </w:tabs>
      </w:pPr>
      <w:hyperlink w:anchor="_Toc29829" w:history="1">
        <w:r>
          <w:rPr>
            <w:rFonts w:ascii="仿宋" w:eastAsia="仿宋" w:hAnsi="仿宋" w:cs="仿宋" w:hint="eastAsia"/>
            <w:lang w:eastAsia="zh-CN"/>
          </w:rPr>
          <w:t>(二)、土建工程设计年限及安全等级</w:t>
        </w:r>
        <w:r>
          <w:tab/>
        </w:r>
        <w:r>
          <w:fldChar w:fldCharType="begin"/>
        </w:r>
        <w:r>
          <w:instrText xml:space="preserve"> PAGEREF _Toc29829 \h </w:instrText>
        </w:r>
        <w:r>
          <w:fldChar w:fldCharType="separate"/>
        </w:r>
        <w:r>
          <w:t>11</w:t>
        </w:r>
        <w:r>
          <w:fldChar w:fldCharType="end"/>
        </w:r>
      </w:hyperlink>
    </w:p>
    <w:p>
      <w:pPr>
        <w:pStyle w:val="TOC2"/>
        <w:tabs>
          <w:tab w:val="right" w:leader="dot" w:pos="8306"/>
        </w:tabs>
      </w:pPr>
      <w:hyperlink w:anchor="_Toc31376" w:history="1">
        <w:r>
          <w:rPr>
            <w:rFonts w:ascii="仿宋" w:eastAsia="仿宋" w:hAnsi="仿宋" w:cs="仿宋" w:hint="eastAsia"/>
            <w:lang w:eastAsia="zh-CN"/>
          </w:rPr>
          <w:t>(三)、建筑工程设计总体要求</w:t>
        </w:r>
        <w:r>
          <w:tab/>
        </w:r>
        <w:r>
          <w:fldChar w:fldCharType="begin"/>
        </w:r>
        <w:r>
          <w:instrText xml:space="preserve"> PAGEREF _Toc31376 \h </w:instrText>
        </w:r>
        <w:r>
          <w:fldChar w:fldCharType="separate"/>
        </w:r>
        <w:r>
          <w:t>12</w:t>
        </w:r>
        <w:r>
          <w:fldChar w:fldCharType="end"/>
        </w:r>
      </w:hyperlink>
    </w:p>
    <w:p>
      <w:pPr>
        <w:pStyle w:val="TOC2"/>
        <w:tabs>
          <w:tab w:val="right" w:leader="dot" w:pos="8306"/>
        </w:tabs>
      </w:pPr>
      <w:hyperlink w:anchor="_Toc14526" w:history="1">
        <w:r>
          <w:rPr>
            <w:rFonts w:ascii="仿宋" w:eastAsia="仿宋" w:hAnsi="仿宋" w:cs="仿宋" w:hint="eastAsia"/>
            <w:lang w:eastAsia="zh-CN"/>
          </w:rPr>
          <w:t>(四)、土建工程建设指标</w:t>
        </w:r>
        <w:r>
          <w:tab/>
        </w:r>
        <w:r>
          <w:fldChar w:fldCharType="begin"/>
        </w:r>
        <w:r>
          <w:instrText xml:space="preserve"> PAGEREF _Toc14526 \h </w:instrText>
        </w:r>
        <w:r>
          <w:fldChar w:fldCharType="separate"/>
        </w:r>
        <w:r>
          <w:t>13</w:t>
        </w:r>
        <w:r>
          <w:fldChar w:fldCharType="end"/>
        </w:r>
      </w:hyperlink>
    </w:p>
    <w:p>
      <w:pPr>
        <w:pStyle w:val="TOC1"/>
        <w:tabs>
          <w:tab w:val="right" w:leader="dot" w:pos="8306"/>
        </w:tabs>
      </w:pPr>
      <w:hyperlink w:anchor="_Toc12405" w:history="1">
        <w:r>
          <w:rPr>
            <w:rFonts w:ascii="仿宋" w:eastAsia="仿宋" w:hAnsi="仿宋" w:cs="仿宋" w:hint="eastAsia"/>
            <w:lang w:eastAsia="zh-CN"/>
          </w:rPr>
          <w:t>四、产品规划分析</w:t>
        </w:r>
        <w:r>
          <w:tab/>
        </w:r>
        <w:r>
          <w:fldChar w:fldCharType="begin"/>
        </w:r>
        <w:r>
          <w:instrText xml:space="preserve"> PAGEREF _Toc12405 \h </w:instrText>
        </w:r>
        <w:r>
          <w:fldChar w:fldCharType="separate"/>
        </w:r>
        <w:r>
          <w:t>13</w:t>
        </w:r>
        <w:r>
          <w:fldChar w:fldCharType="end"/>
        </w:r>
      </w:hyperlink>
    </w:p>
    <w:p>
      <w:pPr>
        <w:pStyle w:val="TOC2"/>
        <w:tabs>
          <w:tab w:val="right" w:leader="dot" w:pos="8306"/>
        </w:tabs>
      </w:pPr>
      <w:hyperlink w:anchor="_Toc2296" w:history="1">
        <w:r>
          <w:rPr>
            <w:rFonts w:ascii="仿宋" w:eastAsia="仿宋" w:hAnsi="仿宋" w:cs="仿宋" w:hint="eastAsia"/>
            <w:lang w:eastAsia="zh-CN"/>
          </w:rPr>
          <w:t>(一)、产品规划</w:t>
        </w:r>
        <w:r>
          <w:tab/>
        </w:r>
        <w:r>
          <w:fldChar w:fldCharType="begin"/>
        </w:r>
        <w:r>
          <w:instrText xml:space="preserve"> PAGEREF _Toc2296 \h </w:instrText>
        </w:r>
        <w:r>
          <w:fldChar w:fldCharType="separate"/>
        </w:r>
        <w:r>
          <w:t>13</w:t>
        </w:r>
        <w:r>
          <w:fldChar w:fldCharType="end"/>
        </w:r>
      </w:hyperlink>
    </w:p>
    <w:p>
      <w:pPr>
        <w:pStyle w:val="TOC2"/>
        <w:tabs>
          <w:tab w:val="right" w:leader="dot" w:pos="8306"/>
        </w:tabs>
      </w:pPr>
      <w:hyperlink w:anchor="_Toc32042" w:history="1">
        <w:r>
          <w:rPr>
            <w:rFonts w:ascii="仿宋" w:eastAsia="仿宋" w:hAnsi="仿宋" w:cs="仿宋" w:hint="eastAsia"/>
            <w:lang w:eastAsia="zh-CN"/>
          </w:rPr>
          <w:t>(二)、建设规模</w:t>
        </w:r>
        <w:r>
          <w:tab/>
        </w:r>
        <w:r>
          <w:fldChar w:fldCharType="begin"/>
        </w:r>
        <w:r>
          <w:instrText xml:space="preserve"> PAGEREF _Toc32042 \h </w:instrText>
        </w:r>
        <w:r>
          <w:fldChar w:fldCharType="separate"/>
        </w:r>
        <w:r>
          <w:t>14</w:t>
        </w:r>
        <w:r>
          <w:fldChar w:fldCharType="end"/>
        </w:r>
      </w:hyperlink>
    </w:p>
    <w:p>
      <w:pPr>
        <w:pStyle w:val="TOC1"/>
        <w:tabs>
          <w:tab w:val="right" w:leader="dot" w:pos="8306"/>
        </w:tabs>
      </w:pPr>
      <w:hyperlink w:anchor="_Toc12629" w:history="1">
        <w:r>
          <w:rPr>
            <w:rFonts w:ascii="仿宋" w:eastAsia="仿宋" w:hAnsi="仿宋" w:cs="仿宋" w:hint="eastAsia"/>
            <w:lang w:eastAsia="zh-CN"/>
          </w:rPr>
          <w:t>五、智慧体育项目可持续发展</w:t>
        </w:r>
        <w:r>
          <w:tab/>
        </w:r>
        <w:r>
          <w:fldChar w:fldCharType="begin"/>
        </w:r>
        <w:r>
          <w:instrText xml:space="preserve"> PAGEREF _Toc12629 \h </w:instrText>
        </w:r>
        <w:r>
          <w:fldChar w:fldCharType="separate"/>
        </w:r>
        <w:r>
          <w:t>15</w:t>
        </w:r>
        <w:r>
          <w:fldChar w:fldCharType="end"/>
        </w:r>
      </w:hyperlink>
    </w:p>
    <w:p>
      <w:pPr>
        <w:pStyle w:val="TOC2"/>
        <w:tabs>
          <w:tab w:val="right" w:leader="dot" w:pos="8306"/>
        </w:tabs>
      </w:pPr>
      <w:hyperlink w:anchor="_Toc1214" w:history="1">
        <w:r>
          <w:rPr>
            <w:rFonts w:ascii="仿宋" w:eastAsia="仿宋" w:hAnsi="仿宋" w:cs="仿宋" w:hint="eastAsia"/>
            <w:lang w:eastAsia="zh-CN"/>
          </w:rPr>
          <w:t>(一)、可持续战略与实践</w:t>
        </w:r>
        <w:r>
          <w:tab/>
        </w:r>
        <w:r>
          <w:fldChar w:fldCharType="begin"/>
        </w:r>
        <w:r>
          <w:instrText xml:space="preserve"> PAGEREF _Toc1214 \h </w:instrText>
        </w:r>
        <w:r>
          <w:fldChar w:fldCharType="separate"/>
        </w:r>
        <w:r>
          <w:t>15</w:t>
        </w:r>
        <w:r>
          <w:fldChar w:fldCharType="end"/>
        </w:r>
      </w:hyperlink>
    </w:p>
    <w:p>
      <w:pPr>
        <w:pStyle w:val="TOC2"/>
        <w:tabs>
          <w:tab w:val="right" w:leader="dot" w:pos="8306"/>
        </w:tabs>
      </w:pPr>
      <w:hyperlink w:anchor="_Toc5180" w:history="1">
        <w:r>
          <w:rPr>
            <w:rFonts w:ascii="仿宋" w:eastAsia="仿宋" w:hAnsi="仿宋" w:cs="仿宋" w:hint="eastAsia"/>
            <w:lang w:eastAsia="zh-CN"/>
          </w:rPr>
          <w:t>(二)、环保与社会责任</w:t>
        </w:r>
        <w:r>
          <w:tab/>
        </w:r>
        <w:r>
          <w:fldChar w:fldCharType="begin"/>
        </w:r>
        <w:r>
          <w:instrText xml:space="preserve"> PAGEREF _Toc5180 \h </w:instrText>
        </w:r>
        <w:r>
          <w:fldChar w:fldCharType="separate"/>
        </w:r>
        <w:r>
          <w:t>15</w:t>
        </w:r>
        <w:r>
          <w:fldChar w:fldCharType="end"/>
        </w:r>
      </w:hyperlink>
    </w:p>
    <w:p>
      <w:pPr>
        <w:pStyle w:val="TOC1"/>
        <w:tabs>
          <w:tab w:val="right" w:leader="dot" w:pos="8306"/>
        </w:tabs>
      </w:pPr>
      <w:hyperlink w:anchor="_Toc31813" w:history="1">
        <w:r>
          <w:rPr>
            <w:rFonts w:ascii="仿宋" w:eastAsia="仿宋" w:hAnsi="仿宋" w:cs="仿宋" w:hint="eastAsia"/>
            <w:lang w:eastAsia="zh-CN"/>
          </w:rPr>
          <w:t>六、智慧体育项目文档管理</w:t>
        </w:r>
        <w:r>
          <w:tab/>
        </w:r>
        <w:r>
          <w:fldChar w:fldCharType="begin"/>
        </w:r>
        <w:r>
          <w:instrText xml:space="preserve"> PAGEREF _Toc31813 \h </w:instrText>
        </w:r>
        <w:r>
          <w:fldChar w:fldCharType="separate"/>
        </w:r>
        <w:r>
          <w:t>16</w:t>
        </w:r>
        <w:r>
          <w:fldChar w:fldCharType="end"/>
        </w:r>
      </w:hyperlink>
    </w:p>
    <w:p>
      <w:pPr>
        <w:pStyle w:val="TOC2"/>
        <w:tabs>
          <w:tab w:val="right" w:leader="dot" w:pos="8306"/>
        </w:tabs>
      </w:pPr>
      <w:hyperlink w:anchor="_Toc9613" w:history="1">
        <w:r>
          <w:rPr>
            <w:rFonts w:ascii="仿宋" w:eastAsia="仿宋" w:hAnsi="仿宋" w:cs="仿宋" w:hint="eastAsia"/>
            <w:lang w:eastAsia="zh-CN"/>
          </w:rPr>
          <w:t>(一)、文档编制与审查</w:t>
        </w:r>
        <w:r>
          <w:tab/>
        </w:r>
        <w:r>
          <w:fldChar w:fldCharType="begin"/>
        </w:r>
        <w:r>
          <w:instrText xml:space="preserve"> PAGEREF _Toc9613 \h </w:instrText>
        </w:r>
        <w:r>
          <w:fldChar w:fldCharType="separate"/>
        </w:r>
        <w:r>
          <w:t>16</w:t>
        </w:r>
        <w:r>
          <w:fldChar w:fldCharType="end"/>
        </w:r>
      </w:hyperlink>
    </w:p>
    <w:p>
      <w:pPr>
        <w:pStyle w:val="TOC2"/>
        <w:tabs>
          <w:tab w:val="right" w:leader="dot" w:pos="8306"/>
        </w:tabs>
      </w:pPr>
      <w:hyperlink w:anchor="_Toc22206" w:history="1">
        <w:r>
          <w:rPr>
            <w:rFonts w:ascii="仿宋" w:eastAsia="仿宋" w:hAnsi="仿宋" w:cs="仿宋" w:hint="eastAsia"/>
            <w:lang w:eastAsia="zh-CN"/>
          </w:rPr>
          <w:t>(二)、文档发布与分发</w:t>
        </w:r>
        <w:r>
          <w:tab/>
        </w:r>
        <w:r>
          <w:fldChar w:fldCharType="begin"/>
        </w:r>
        <w:r>
          <w:instrText xml:space="preserve"> PAGEREF _Toc22206 \h </w:instrText>
        </w:r>
        <w:r>
          <w:fldChar w:fldCharType="separate"/>
        </w:r>
        <w:r>
          <w:t>18</w:t>
        </w:r>
        <w:r>
          <w:fldChar w:fldCharType="end"/>
        </w:r>
      </w:hyperlink>
    </w:p>
    <w:p>
      <w:pPr>
        <w:pStyle w:val="TOC2"/>
        <w:tabs>
          <w:tab w:val="right" w:leader="dot" w:pos="8306"/>
        </w:tabs>
      </w:pPr>
      <w:hyperlink w:anchor="_Toc2176" w:history="1">
        <w:r>
          <w:rPr>
            <w:rFonts w:ascii="仿宋" w:eastAsia="仿宋" w:hAnsi="仿宋" w:cs="仿宋" w:hint="eastAsia"/>
            <w:lang w:eastAsia="zh-CN"/>
          </w:rPr>
          <w:t>(三)、文档存档与归档</w:t>
        </w:r>
        <w:r>
          <w:tab/>
        </w:r>
        <w:r>
          <w:fldChar w:fldCharType="begin"/>
        </w:r>
        <w:r>
          <w:instrText xml:space="preserve"> PAGEREF _Toc2176 \h </w:instrText>
        </w:r>
        <w:r>
          <w:fldChar w:fldCharType="separate"/>
        </w:r>
        <w:r>
          <w:t>19</w:t>
        </w:r>
        <w:r>
          <w:fldChar w:fldCharType="end"/>
        </w:r>
      </w:hyperlink>
    </w:p>
    <w:p>
      <w:pPr>
        <w:pStyle w:val="TOC1"/>
        <w:tabs>
          <w:tab w:val="right" w:leader="dot" w:pos="8306"/>
        </w:tabs>
      </w:pPr>
      <w:hyperlink w:anchor="_Toc32230" w:history="1">
        <w:r>
          <w:rPr>
            <w:rFonts w:ascii="仿宋" w:eastAsia="仿宋" w:hAnsi="仿宋" w:cs="仿宋" w:hint="eastAsia"/>
            <w:lang w:eastAsia="zh-CN"/>
          </w:rPr>
          <w:t>七、生产安全保护</w:t>
        </w:r>
        <w:r>
          <w:tab/>
        </w:r>
        <w:r>
          <w:fldChar w:fldCharType="begin"/>
        </w:r>
        <w:r>
          <w:instrText xml:space="preserve"> PAGEREF _Toc32230 \h </w:instrText>
        </w:r>
        <w:r>
          <w:fldChar w:fldCharType="separate"/>
        </w:r>
        <w:r>
          <w:t>20</w:t>
        </w:r>
        <w:r>
          <w:fldChar w:fldCharType="end"/>
        </w:r>
      </w:hyperlink>
    </w:p>
    <w:p>
      <w:pPr>
        <w:pStyle w:val="TOC2"/>
        <w:tabs>
          <w:tab w:val="right" w:leader="dot" w:pos="8306"/>
        </w:tabs>
      </w:pPr>
      <w:hyperlink w:anchor="_Toc11683" w:history="1">
        <w:r>
          <w:rPr>
            <w:rFonts w:ascii="仿宋" w:eastAsia="仿宋" w:hAnsi="仿宋" w:cs="仿宋" w:hint="eastAsia"/>
            <w:lang w:eastAsia="zh-CN"/>
          </w:rPr>
          <w:t>(一)、消防安全</w:t>
        </w:r>
        <w:r>
          <w:tab/>
        </w:r>
        <w:r>
          <w:fldChar w:fldCharType="begin"/>
        </w:r>
        <w:r>
          <w:instrText xml:space="preserve"> PAGEREF _Toc11683 \h </w:instrText>
        </w:r>
        <w:r>
          <w:fldChar w:fldCharType="separate"/>
        </w:r>
        <w:r>
          <w:t>20</w:t>
        </w:r>
        <w:r>
          <w:fldChar w:fldCharType="end"/>
        </w:r>
      </w:hyperlink>
    </w:p>
    <w:p>
      <w:pPr>
        <w:pStyle w:val="TOC2"/>
        <w:tabs>
          <w:tab w:val="right" w:leader="dot" w:pos="8306"/>
        </w:tabs>
      </w:pPr>
      <w:hyperlink w:anchor="_Toc7888" w:history="1">
        <w:r>
          <w:rPr>
            <w:rFonts w:ascii="仿宋" w:eastAsia="仿宋" w:hAnsi="仿宋" w:cs="仿宋" w:hint="eastAsia"/>
            <w:lang w:eastAsia="zh-CN"/>
          </w:rPr>
          <w:t>(二)、防火防爆总图布置措施</w:t>
        </w:r>
        <w:r>
          <w:tab/>
        </w:r>
        <w:r>
          <w:fldChar w:fldCharType="begin"/>
        </w:r>
        <w:r>
          <w:instrText xml:space="preserve"> PAGEREF _Toc7888 \h </w:instrText>
        </w:r>
        <w:r>
          <w:fldChar w:fldCharType="separate"/>
        </w:r>
        <w:r>
          <w:t>21</w:t>
        </w:r>
        <w:r>
          <w:fldChar w:fldCharType="end"/>
        </w:r>
      </w:hyperlink>
    </w:p>
    <w:p>
      <w:pPr>
        <w:pStyle w:val="TOC2"/>
        <w:tabs>
          <w:tab w:val="right" w:leader="dot" w:pos="8306"/>
        </w:tabs>
      </w:pPr>
      <w:hyperlink w:anchor="_Toc31113" w:history="1">
        <w:r>
          <w:rPr>
            <w:rFonts w:ascii="仿宋" w:eastAsia="仿宋" w:hAnsi="仿宋" w:cs="仿宋" w:hint="eastAsia"/>
            <w:lang w:eastAsia="zh-CN"/>
          </w:rPr>
          <w:t>(三)、自然灾害防范措施</w:t>
        </w:r>
        <w:r>
          <w:tab/>
        </w:r>
        <w:r>
          <w:fldChar w:fldCharType="begin"/>
        </w:r>
        <w:r>
          <w:instrText xml:space="preserve"> PAGEREF _Toc31113 \h </w:instrText>
        </w:r>
        <w:r>
          <w:fldChar w:fldCharType="separate"/>
        </w:r>
        <w:r>
          <w:t>22</w:t>
        </w:r>
        <w:r>
          <w:fldChar w:fldCharType="end"/>
        </w:r>
      </w:hyperlink>
    </w:p>
    <w:p>
      <w:pPr>
        <w:pStyle w:val="TOC2"/>
        <w:tabs>
          <w:tab w:val="right" w:leader="dot" w:pos="8306"/>
        </w:tabs>
      </w:pPr>
      <w:hyperlink w:anchor="_Toc4173" w:history="1">
        <w:r>
          <w:rPr>
            <w:rFonts w:ascii="仿宋" w:eastAsia="仿宋" w:hAnsi="仿宋" w:cs="仿宋" w:hint="eastAsia"/>
            <w:lang w:eastAsia="zh-CN"/>
          </w:rPr>
          <w:t>(四)、安全色及安全标志使用要求</w:t>
        </w:r>
        <w:r>
          <w:tab/>
        </w:r>
        <w:r>
          <w:fldChar w:fldCharType="begin"/>
        </w:r>
        <w:r>
          <w:instrText xml:space="preserve"> PAGEREF _Toc4173 \h </w:instrText>
        </w:r>
        <w:r>
          <w:fldChar w:fldCharType="separate"/>
        </w:r>
        <w:r>
          <w:t>23</w:t>
        </w:r>
        <w:r>
          <w:fldChar w:fldCharType="end"/>
        </w:r>
      </w:hyperlink>
    </w:p>
    <w:p>
      <w:pPr>
        <w:pStyle w:val="TOC2"/>
        <w:tabs>
          <w:tab w:val="right" w:leader="dot" w:pos="8306"/>
        </w:tabs>
      </w:pPr>
      <w:hyperlink w:anchor="_Toc550" w:history="1">
        <w:r>
          <w:rPr>
            <w:rFonts w:ascii="仿宋" w:eastAsia="仿宋" w:hAnsi="仿宋" w:cs="仿宋" w:hint="eastAsia"/>
            <w:lang w:eastAsia="zh-CN"/>
          </w:rPr>
          <w:t>(五)、防尘防毒措施</w:t>
        </w:r>
        <w:r>
          <w:tab/>
        </w:r>
        <w:r>
          <w:fldChar w:fldCharType="begin"/>
        </w:r>
        <w:r>
          <w:instrText xml:space="preserve"> PAGEREF _Toc550 \h </w:instrText>
        </w:r>
        <w:r>
          <w:fldChar w:fldCharType="separate"/>
        </w:r>
        <w:r>
          <w:t>24</w:t>
        </w:r>
        <w:r>
          <w:fldChar w:fldCharType="end"/>
        </w:r>
      </w:hyperlink>
    </w:p>
    <w:p>
      <w:pPr>
        <w:pStyle w:val="TOC2"/>
        <w:tabs>
          <w:tab w:val="right" w:leader="dot" w:pos="8306"/>
        </w:tabs>
      </w:pPr>
      <w:hyperlink w:anchor="_Toc18777" w:history="1">
        <w:r>
          <w:rPr>
            <w:rFonts w:ascii="仿宋" w:eastAsia="仿宋" w:hAnsi="仿宋" w:cs="仿宋" w:hint="eastAsia"/>
            <w:lang w:eastAsia="zh-CN"/>
          </w:rPr>
          <w:t>(六)、防静电、触电防护及防雷措施</w:t>
        </w:r>
        <w:r>
          <w:tab/>
        </w:r>
        <w:r>
          <w:fldChar w:fldCharType="begin"/>
        </w:r>
        <w:r>
          <w:instrText xml:space="preserve"> PAGEREF _Toc18777 \h </w:instrText>
        </w:r>
        <w:r>
          <w:fldChar w:fldCharType="separate"/>
        </w:r>
        <w:r>
          <w:t>25</w:t>
        </w:r>
        <w:r>
          <w:fldChar w:fldCharType="end"/>
        </w:r>
      </w:hyperlink>
    </w:p>
    <w:p>
      <w:pPr>
        <w:pStyle w:val="TOC2"/>
        <w:tabs>
          <w:tab w:val="right" w:leader="dot" w:pos="8306"/>
        </w:tabs>
      </w:pPr>
      <w:hyperlink w:anchor="_Toc8183" w:history="1">
        <w:r>
          <w:rPr>
            <w:rFonts w:ascii="仿宋" w:eastAsia="仿宋" w:hAnsi="仿宋" w:cs="仿宋" w:hint="eastAsia"/>
            <w:lang w:eastAsia="zh-CN"/>
          </w:rPr>
          <w:t>(七)、机械设备安全保障措施</w:t>
        </w:r>
        <w:r>
          <w:tab/>
        </w:r>
        <w:r>
          <w:fldChar w:fldCharType="begin"/>
        </w:r>
        <w:r>
          <w:instrText xml:space="preserve"> PAGEREF _Toc8183 \h </w:instrText>
        </w:r>
        <w:r>
          <w:fldChar w:fldCharType="separate"/>
        </w:r>
        <w:r>
          <w:t>26</w:t>
        </w:r>
        <w:r>
          <w:fldChar w:fldCharType="end"/>
        </w:r>
      </w:hyperlink>
    </w:p>
    <w:p>
      <w:pPr>
        <w:pStyle w:val="TOC1"/>
        <w:tabs>
          <w:tab w:val="right" w:leader="dot" w:pos="8306"/>
        </w:tabs>
      </w:pPr>
      <w:hyperlink w:anchor="_Toc20522" w:history="1">
        <w:r>
          <w:rPr>
            <w:rFonts w:ascii="仿宋" w:eastAsia="仿宋" w:hAnsi="仿宋" w:cs="仿宋" w:hint="eastAsia"/>
            <w:lang w:eastAsia="zh-CN"/>
          </w:rPr>
          <w:t>八、智慧体育项目社会影响</w:t>
        </w:r>
        <w:r>
          <w:tab/>
        </w:r>
        <w:r>
          <w:fldChar w:fldCharType="begin"/>
        </w:r>
        <w:r>
          <w:instrText xml:space="preserve"> PAGEREF _Toc20522 \h </w:instrText>
        </w:r>
        <w:r>
          <w:fldChar w:fldCharType="separate"/>
        </w:r>
        <w:r>
          <w:t>28</w:t>
        </w:r>
        <w:r>
          <w:fldChar w:fldCharType="end"/>
        </w:r>
      </w:hyperlink>
    </w:p>
    <w:p>
      <w:pPr>
        <w:pStyle w:val="TOC2"/>
        <w:tabs>
          <w:tab w:val="right" w:leader="dot" w:pos="8306"/>
        </w:tabs>
      </w:pPr>
      <w:hyperlink w:anchor="_Toc14682" w:history="1">
        <w:r>
          <w:rPr>
            <w:rFonts w:ascii="仿宋" w:eastAsia="仿宋" w:hAnsi="仿宋" w:cs="仿宋" w:hint="eastAsia"/>
            <w:lang w:eastAsia="zh-CN"/>
          </w:rPr>
          <w:t>(一)、社会责任与义务</w:t>
        </w:r>
        <w:r>
          <w:tab/>
        </w:r>
        <w:r>
          <w:fldChar w:fldCharType="begin"/>
        </w:r>
        <w:r>
          <w:instrText xml:space="preserve"> PAGEREF _Toc14682 \h </w:instrText>
        </w:r>
        <w:r>
          <w:fldChar w:fldCharType="separate"/>
        </w:r>
        <w:r>
          <w:t>28</w:t>
        </w:r>
        <w:r>
          <w:fldChar w:fldCharType="end"/>
        </w:r>
      </w:hyperlink>
    </w:p>
    <w:p>
      <w:pPr>
        <w:pStyle w:val="TOC2"/>
        <w:tabs>
          <w:tab w:val="right" w:leader="dot" w:pos="8306"/>
        </w:tabs>
      </w:pPr>
      <w:hyperlink w:anchor="_Toc3742" w:history="1">
        <w:r>
          <w:rPr>
            <w:rFonts w:ascii="仿宋" w:eastAsia="仿宋" w:hAnsi="仿宋" w:cs="仿宋" w:hint="eastAsia"/>
            <w:lang w:eastAsia="zh-CN"/>
          </w:rPr>
          <w:t>(二)、社会参与与沟通</w:t>
        </w:r>
        <w:r>
          <w:tab/>
        </w:r>
        <w:r>
          <w:fldChar w:fldCharType="begin"/>
        </w:r>
        <w:r>
          <w:instrText xml:space="preserve"> PAGEREF _Toc3742 \h </w:instrText>
        </w:r>
        <w:r>
          <w:fldChar w:fldCharType="separate"/>
        </w:r>
        <w:r>
          <w:t>28</w:t>
        </w:r>
        <w:r>
          <w:fldChar w:fldCharType="end"/>
        </w:r>
      </w:hyperlink>
    </w:p>
    <w:p>
      <w:pPr>
        <w:pStyle w:val="TOC1"/>
        <w:tabs>
          <w:tab w:val="right" w:leader="dot" w:pos="8306"/>
        </w:tabs>
      </w:pPr>
      <w:hyperlink w:anchor="_Toc8650" w:history="1">
        <w:r>
          <w:rPr>
            <w:rFonts w:ascii="仿宋" w:eastAsia="仿宋" w:hAnsi="仿宋" w:cs="仿宋" w:hint="eastAsia"/>
            <w:lang w:eastAsia="zh-CN"/>
          </w:rPr>
          <w:t>九、智慧体育项目投资规划</w:t>
        </w:r>
        <w:r>
          <w:tab/>
        </w:r>
        <w:r>
          <w:fldChar w:fldCharType="begin"/>
        </w:r>
        <w:r>
          <w:instrText xml:space="preserve"> PAGEREF _Toc8650 \h </w:instrText>
        </w:r>
        <w:r>
          <w:fldChar w:fldCharType="separate"/>
        </w:r>
        <w:r>
          <w:t>29</w:t>
        </w:r>
        <w:r>
          <w:fldChar w:fldCharType="end"/>
        </w:r>
      </w:hyperlink>
    </w:p>
    <w:p>
      <w:pPr>
        <w:pStyle w:val="TOC2"/>
        <w:tabs>
          <w:tab w:val="right" w:leader="dot" w:pos="8306"/>
        </w:tabs>
      </w:pPr>
      <w:hyperlink w:anchor="_Toc7950" w:history="1">
        <w:r>
          <w:rPr>
            <w:rFonts w:ascii="仿宋" w:eastAsia="仿宋" w:hAnsi="仿宋" w:cs="仿宋" w:hint="eastAsia"/>
            <w:lang w:eastAsia="zh-CN"/>
          </w:rPr>
          <w:t>(一)、智慧体育项目总投资估算</w:t>
        </w:r>
        <w:r>
          <w:tab/>
        </w:r>
        <w:r>
          <w:fldChar w:fldCharType="begin"/>
        </w:r>
        <w:r>
          <w:instrText xml:space="preserve"> PAGEREF _Toc7950 \h </w:instrText>
        </w:r>
        <w:r>
          <w:fldChar w:fldCharType="separate"/>
        </w:r>
        <w:r>
          <w:t>29</w:t>
        </w:r>
        <w:r>
          <w:fldChar w:fldCharType="end"/>
        </w:r>
      </w:hyperlink>
    </w:p>
    <w:p>
      <w:pPr>
        <w:pStyle w:val="TOC2"/>
        <w:tabs>
          <w:tab w:val="right" w:leader="dot" w:pos="8306"/>
        </w:tabs>
      </w:pPr>
      <w:hyperlink w:anchor="_Toc29659" w:history="1">
        <w:r>
          <w:rPr>
            <w:rFonts w:ascii="仿宋" w:eastAsia="仿宋" w:hAnsi="仿宋" w:cs="仿宋" w:hint="eastAsia"/>
            <w:lang w:eastAsia="zh-CN"/>
          </w:rPr>
          <w:t>(二)、资金筹措</w:t>
        </w:r>
        <w:r>
          <w:tab/>
        </w:r>
        <w:r>
          <w:fldChar w:fldCharType="begin"/>
        </w:r>
        <w:r>
          <w:instrText xml:space="preserve"> PAGEREF _Toc29659 \h </w:instrText>
        </w:r>
        <w:r>
          <w:fldChar w:fldCharType="separate"/>
        </w:r>
        <w:r>
          <w:t>31</w:t>
        </w:r>
        <w:r>
          <w:fldChar w:fldCharType="end"/>
        </w:r>
      </w:hyperlink>
    </w:p>
    <w:p>
      <w:pPr>
        <w:pStyle w:val="TOC1"/>
        <w:tabs>
          <w:tab w:val="right" w:leader="dot" w:pos="8306"/>
        </w:tabs>
      </w:pPr>
      <w:hyperlink w:anchor="_Toc31961" w:history="1">
        <w:r>
          <w:rPr>
            <w:rFonts w:ascii="仿宋" w:eastAsia="仿宋" w:hAnsi="仿宋" w:cs="仿宋" w:hint="eastAsia"/>
            <w:lang w:eastAsia="zh-CN"/>
          </w:rPr>
          <w:t>十、智慧体育项目环境影响分析</w:t>
        </w:r>
        <w:r>
          <w:tab/>
        </w:r>
        <w:r>
          <w:fldChar w:fldCharType="begin"/>
        </w:r>
        <w:r>
          <w:instrText xml:space="preserve"> PAGEREF _Toc31961 \h </w:instrText>
        </w:r>
        <w:r>
          <w:fldChar w:fldCharType="separate"/>
        </w:r>
        <w:r>
          <w:t>31</w:t>
        </w:r>
        <w:r>
          <w:fldChar w:fldCharType="end"/>
        </w:r>
      </w:hyperlink>
    </w:p>
    <w:p>
      <w:pPr>
        <w:pStyle w:val="TOC2"/>
        <w:tabs>
          <w:tab w:val="right" w:leader="dot" w:pos="8306"/>
        </w:tabs>
      </w:pPr>
      <w:hyperlink w:anchor="_Toc17444" w:history="1">
        <w:r>
          <w:rPr>
            <w:rFonts w:ascii="仿宋" w:eastAsia="仿宋" w:hAnsi="仿宋" w:cs="仿宋" w:hint="eastAsia"/>
            <w:lang w:eastAsia="zh-CN"/>
          </w:rPr>
          <w:t>(一)、建设区域环境质量现状</w:t>
        </w:r>
        <w:r>
          <w:tab/>
        </w:r>
        <w:r>
          <w:fldChar w:fldCharType="begin"/>
        </w:r>
        <w:r>
          <w:instrText xml:space="preserve"> PAGEREF _Toc17444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12" w:history="1">
        <w:r>
          <w:rPr>
            <w:rFonts w:ascii="仿宋" w:eastAsia="仿宋" w:hAnsi="仿宋" w:cs="仿宋" w:hint="eastAsia"/>
            <w:lang w:eastAsia="zh-CN"/>
          </w:rPr>
          <w:t>(二)、建设期环境保护</w:t>
        </w:r>
        <w:r>
          <w:tab/>
        </w:r>
        <w:r>
          <w:fldChar w:fldCharType="begin"/>
        </w:r>
        <w:r>
          <w:instrText xml:space="preserve"> PAGEREF _Toc7712 \h </w:instrText>
        </w:r>
        <w:r>
          <w:fldChar w:fldCharType="separate"/>
        </w:r>
        <w:r>
          <w:t>33</w:t>
        </w:r>
        <w:r>
          <w:fldChar w:fldCharType="end"/>
        </w:r>
      </w:hyperlink>
    </w:p>
    <w:p>
      <w:pPr>
        <w:pStyle w:val="TOC2"/>
        <w:tabs>
          <w:tab w:val="right" w:leader="dot" w:pos="8306"/>
        </w:tabs>
      </w:pPr>
      <w:hyperlink w:anchor="_Toc15490" w:history="1">
        <w:r>
          <w:rPr>
            <w:rFonts w:ascii="仿宋" w:eastAsia="仿宋" w:hAnsi="仿宋" w:cs="仿宋" w:hint="eastAsia"/>
            <w:lang w:eastAsia="zh-CN"/>
          </w:rPr>
          <w:t>(三)、运营期环境保护</w:t>
        </w:r>
        <w:r>
          <w:tab/>
        </w:r>
        <w:r>
          <w:fldChar w:fldCharType="begin"/>
        </w:r>
        <w:r>
          <w:instrText xml:space="preserve"> PAGEREF _Toc15490 \h </w:instrText>
        </w:r>
        <w:r>
          <w:fldChar w:fldCharType="separate"/>
        </w:r>
        <w:r>
          <w:t>34</w:t>
        </w:r>
        <w:r>
          <w:fldChar w:fldCharType="end"/>
        </w:r>
      </w:hyperlink>
    </w:p>
    <w:p>
      <w:pPr>
        <w:pStyle w:val="TOC2"/>
        <w:tabs>
          <w:tab w:val="right" w:leader="dot" w:pos="8306"/>
        </w:tabs>
      </w:pPr>
      <w:hyperlink w:anchor="_Toc26763" w:history="1">
        <w:r>
          <w:rPr>
            <w:rFonts w:ascii="仿宋" w:eastAsia="仿宋" w:hAnsi="仿宋" w:cs="仿宋" w:hint="eastAsia"/>
            <w:lang w:eastAsia="zh-CN"/>
          </w:rPr>
          <w:t>(四)、智慧体育项目建设对区域经济的影响</w:t>
        </w:r>
        <w:r>
          <w:tab/>
        </w:r>
        <w:r>
          <w:fldChar w:fldCharType="begin"/>
        </w:r>
        <w:r>
          <w:instrText xml:space="preserve"> PAGEREF _Toc26763 \h </w:instrText>
        </w:r>
        <w:r>
          <w:fldChar w:fldCharType="separate"/>
        </w:r>
        <w:r>
          <w:t>35</w:t>
        </w:r>
        <w:r>
          <w:fldChar w:fldCharType="end"/>
        </w:r>
      </w:hyperlink>
    </w:p>
    <w:p>
      <w:pPr>
        <w:pStyle w:val="TOC2"/>
        <w:tabs>
          <w:tab w:val="right" w:leader="dot" w:pos="8306"/>
        </w:tabs>
      </w:pPr>
      <w:hyperlink w:anchor="_Toc27216" w:history="1">
        <w:r>
          <w:rPr>
            <w:rFonts w:ascii="仿宋" w:eastAsia="仿宋" w:hAnsi="仿宋" w:cs="仿宋" w:hint="eastAsia"/>
            <w:lang w:eastAsia="zh-CN"/>
          </w:rPr>
          <w:t>(五)、废弃物处理</w:t>
        </w:r>
        <w:r>
          <w:tab/>
        </w:r>
        <w:r>
          <w:fldChar w:fldCharType="begin"/>
        </w:r>
        <w:r>
          <w:instrText xml:space="preserve"> PAGEREF _Toc27216 \h </w:instrText>
        </w:r>
        <w:r>
          <w:fldChar w:fldCharType="separate"/>
        </w:r>
        <w:r>
          <w:t>37</w:t>
        </w:r>
        <w:r>
          <w:fldChar w:fldCharType="end"/>
        </w:r>
      </w:hyperlink>
    </w:p>
    <w:p>
      <w:pPr>
        <w:pStyle w:val="TOC2"/>
        <w:tabs>
          <w:tab w:val="right" w:leader="dot" w:pos="8306"/>
        </w:tabs>
      </w:pPr>
      <w:hyperlink w:anchor="_Toc16657" w:history="1">
        <w:r>
          <w:rPr>
            <w:rFonts w:ascii="仿宋" w:eastAsia="仿宋" w:hAnsi="仿宋" w:cs="仿宋" w:hint="eastAsia"/>
            <w:lang w:eastAsia="zh-CN"/>
          </w:rPr>
          <w:t>(六)、特殊环境影响分析</w:t>
        </w:r>
        <w:r>
          <w:tab/>
        </w:r>
        <w:r>
          <w:fldChar w:fldCharType="begin"/>
        </w:r>
        <w:r>
          <w:instrText xml:space="preserve"> PAGEREF _Toc16657 \h </w:instrText>
        </w:r>
        <w:r>
          <w:fldChar w:fldCharType="separate"/>
        </w:r>
        <w:r>
          <w:t>38</w:t>
        </w:r>
        <w:r>
          <w:fldChar w:fldCharType="end"/>
        </w:r>
      </w:hyperlink>
    </w:p>
    <w:p>
      <w:pPr>
        <w:pStyle w:val="TOC2"/>
        <w:tabs>
          <w:tab w:val="right" w:leader="dot" w:pos="8306"/>
        </w:tabs>
      </w:pPr>
      <w:hyperlink w:anchor="_Toc8076" w:history="1">
        <w:r>
          <w:rPr>
            <w:rFonts w:ascii="仿宋" w:eastAsia="仿宋" w:hAnsi="仿宋" w:cs="仿宋" w:hint="eastAsia"/>
            <w:lang w:eastAsia="zh-CN"/>
          </w:rPr>
          <w:t>(七)、清洁生产</w:t>
        </w:r>
        <w:r>
          <w:tab/>
        </w:r>
        <w:r>
          <w:fldChar w:fldCharType="begin"/>
        </w:r>
        <w:r>
          <w:instrText xml:space="preserve"> PAGEREF _Toc8076 \h </w:instrText>
        </w:r>
        <w:r>
          <w:fldChar w:fldCharType="separate"/>
        </w:r>
        <w:r>
          <w:t>39</w:t>
        </w:r>
        <w:r>
          <w:fldChar w:fldCharType="end"/>
        </w:r>
      </w:hyperlink>
    </w:p>
    <w:p>
      <w:pPr>
        <w:pStyle w:val="TOC2"/>
        <w:tabs>
          <w:tab w:val="right" w:leader="dot" w:pos="8306"/>
        </w:tabs>
      </w:pPr>
      <w:hyperlink w:anchor="_Toc14099" w:history="1">
        <w:r>
          <w:rPr>
            <w:rFonts w:ascii="仿宋" w:eastAsia="仿宋" w:hAnsi="仿宋" w:cs="仿宋" w:hint="eastAsia"/>
            <w:lang w:eastAsia="zh-CN"/>
          </w:rPr>
          <w:t>(八)、环境保护综合评价</w:t>
        </w:r>
        <w:r>
          <w:tab/>
        </w:r>
        <w:r>
          <w:fldChar w:fldCharType="begin"/>
        </w:r>
        <w:r>
          <w:instrText xml:space="preserve"> PAGEREF _Toc14099 \h </w:instrText>
        </w:r>
        <w:r>
          <w:fldChar w:fldCharType="separate"/>
        </w:r>
        <w:r>
          <w:t>41</w:t>
        </w:r>
        <w:r>
          <w:fldChar w:fldCharType="end"/>
        </w:r>
      </w:hyperlink>
    </w:p>
    <w:p>
      <w:pPr>
        <w:pStyle w:val="TOC1"/>
        <w:tabs>
          <w:tab w:val="right" w:leader="dot" w:pos="8306"/>
        </w:tabs>
      </w:pPr>
      <w:hyperlink w:anchor="_Toc1540" w:history="1">
        <w:r>
          <w:rPr>
            <w:rFonts w:ascii="仿宋" w:eastAsia="仿宋" w:hAnsi="仿宋" w:cs="仿宋" w:hint="eastAsia"/>
            <w:lang w:eastAsia="zh-CN"/>
          </w:rPr>
          <w:t>十一、智慧体育项目人力资源培养与发展</w:t>
        </w:r>
        <w:r>
          <w:tab/>
        </w:r>
        <w:r>
          <w:fldChar w:fldCharType="begin"/>
        </w:r>
        <w:r>
          <w:instrText xml:space="preserve"> PAGEREF _Toc1540 \h </w:instrText>
        </w:r>
        <w:r>
          <w:fldChar w:fldCharType="separate"/>
        </w:r>
        <w:r>
          <w:t>42</w:t>
        </w:r>
        <w:r>
          <w:fldChar w:fldCharType="end"/>
        </w:r>
      </w:hyperlink>
    </w:p>
    <w:p>
      <w:pPr>
        <w:pStyle w:val="TOC2"/>
        <w:tabs>
          <w:tab w:val="right" w:leader="dot" w:pos="8306"/>
        </w:tabs>
      </w:pPr>
      <w:hyperlink w:anchor="_Toc3410" w:history="1">
        <w:r>
          <w:rPr>
            <w:rFonts w:ascii="仿宋" w:eastAsia="仿宋" w:hAnsi="仿宋" w:cs="仿宋" w:hint="eastAsia"/>
            <w:lang w:eastAsia="zh-CN"/>
          </w:rPr>
          <w:t>(一)、人才需求与规划</w:t>
        </w:r>
        <w:r>
          <w:tab/>
        </w:r>
        <w:r>
          <w:fldChar w:fldCharType="begin"/>
        </w:r>
        <w:r>
          <w:instrText xml:space="preserve"> PAGEREF _Toc3410 \h </w:instrText>
        </w:r>
        <w:r>
          <w:fldChar w:fldCharType="separate"/>
        </w:r>
        <w:r>
          <w:t>42</w:t>
        </w:r>
        <w:r>
          <w:fldChar w:fldCharType="end"/>
        </w:r>
      </w:hyperlink>
    </w:p>
    <w:p>
      <w:pPr>
        <w:pStyle w:val="TOC2"/>
        <w:tabs>
          <w:tab w:val="right" w:leader="dot" w:pos="8306"/>
        </w:tabs>
      </w:pPr>
      <w:hyperlink w:anchor="_Toc15609" w:history="1">
        <w:r>
          <w:rPr>
            <w:rFonts w:ascii="仿宋" w:eastAsia="仿宋" w:hAnsi="仿宋" w:cs="仿宋" w:hint="eastAsia"/>
            <w:lang w:eastAsia="zh-CN"/>
          </w:rPr>
          <w:t>(二)、培训与发展计划</w:t>
        </w:r>
        <w:r>
          <w:tab/>
        </w:r>
        <w:r>
          <w:fldChar w:fldCharType="begin"/>
        </w:r>
        <w:r>
          <w:instrText xml:space="preserve"> PAGEREF _Toc15609 \h </w:instrText>
        </w:r>
        <w:r>
          <w:fldChar w:fldCharType="separate"/>
        </w:r>
        <w:r>
          <w:t>42</w:t>
        </w:r>
        <w:r>
          <w:fldChar w:fldCharType="end"/>
        </w:r>
      </w:hyperlink>
    </w:p>
    <w:p>
      <w:pPr>
        <w:pStyle w:val="TOC1"/>
        <w:tabs>
          <w:tab w:val="right" w:leader="dot" w:pos="8306"/>
        </w:tabs>
      </w:pPr>
      <w:hyperlink w:anchor="_Toc14208" w:history="1">
        <w:r>
          <w:rPr>
            <w:rFonts w:ascii="仿宋" w:eastAsia="仿宋" w:hAnsi="仿宋" w:cs="仿宋" w:hint="eastAsia"/>
            <w:lang w:eastAsia="zh-CN"/>
          </w:rPr>
          <w:t>十二、智慧体育项目财务管理</w:t>
        </w:r>
        <w:r>
          <w:tab/>
        </w:r>
        <w:r>
          <w:fldChar w:fldCharType="begin"/>
        </w:r>
        <w:r>
          <w:instrText xml:space="preserve"> PAGEREF _Toc14208 \h </w:instrText>
        </w:r>
        <w:r>
          <w:fldChar w:fldCharType="separate"/>
        </w:r>
        <w:r>
          <w:t>43</w:t>
        </w:r>
        <w:r>
          <w:fldChar w:fldCharType="end"/>
        </w:r>
      </w:hyperlink>
    </w:p>
    <w:p>
      <w:pPr>
        <w:pStyle w:val="TOC2"/>
        <w:tabs>
          <w:tab w:val="right" w:leader="dot" w:pos="8306"/>
        </w:tabs>
      </w:pPr>
      <w:hyperlink w:anchor="_Toc23779" w:history="1">
        <w:r>
          <w:rPr>
            <w:rFonts w:ascii="仿宋" w:eastAsia="仿宋" w:hAnsi="仿宋" w:cs="仿宋" w:hint="eastAsia"/>
            <w:lang w:eastAsia="zh-CN"/>
          </w:rPr>
          <w:t>(一)、资金需求大</w:t>
        </w:r>
        <w:r>
          <w:tab/>
        </w:r>
        <w:r>
          <w:fldChar w:fldCharType="begin"/>
        </w:r>
        <w:r>
          <w:instrText xml:space="preserve"> PAGEREF _Toc23779 \h </w:instrText>
        </w:r>
        <w:r>
          <w:fldChar w:fldCharType="separate"/>
        </w:r>
        <w:r>
          <w:t>43</w:t>
        </w:r>
        <w:r>
          <w:fldChar w:fldCharType="end"/>
        </w:r>
      </w:hyperlink>
    </w:p>
    <w:p>
      <w:pPr>
        <w:pStyle w:val="TOC2"/>
        <w:tabs>
          <w:tab w:val="right" w:leader="dot" w:pos="8306"/>
        </w:tabs>
      </w:pPr>
      <w:hyperlink w:anchor="_Toc22916" w:history="1">
        <w:r>
          <w:rPr>
            <w:rFonts w:ascii="仿宋" w:eastAsia="仿宋" w:hAnsi="仿宋" w:cs="仿宋" w:hint="eastAsia"/>
            <w:lang w:eastAsia="zh-CN"/>
          </w:rPr>
          <w:t>(二)、研发周期长</w:t>
        </w:r>
        <w:r>
          <w:tab/>
        </w:r>
        <w:r>
          <w:fldChar w:fldCharType="begin"/>
        </w:r>
        <w:r>
          <w:instrText xml:space="preserve"> PAGEREF _Toc22916 \h </w:instrText>
        </w:r>
        <w:r>
          <w:fldChar w:fldCharType="separate"/>
        </w:r>
        <w:r>
          <w:t>44</w:t>
        </w:r>
        <w:r>
          <w:fldChar w:fldCharType="end"/>
        </w:r>
      </w:hyperlink>
    </w:p>
    <w:p>
      <w:pPr>
        <w:pStyle w:val="TOC2"/>
        <w:tabs>
          <w:tab w:val="right" w:leader="dot" w:pos="8306"/>
        </w:tabs>
      </w:pPr>
      <w:hyperlink w:anchor="_Toc23091" w:history="1">
        <w:r>
          <w:rPr>
            <w:rFonts w:ascii="仿宋" w:eastAsia="仿宋" w:hAnsi="仿宋" w:cs="仿宋" w:hint="eastAsia"/>
            <w:lang w:eastAsia="zh-CN"/>
          </w:rPr>
          <w:t>(三)、市场风险大</w:t>
        </w:r>
        <w:r>
          <w:tab/>
        </w:r>
        <w:r>
          <w:fldChar w:fldCharType="begin"/>
        </w:r>
        <w:r>
          <w:instrText xml:space="preserve"> PAGEREF _Toc23091 \h </w:instrText>
        </w:r>
        <w:r>
          <w:fldChar w:fldCharType="separate"/>
        </w:r>
        <w:r>
          <w:t>45</w:t>
        </w:r>
        <w:r>
          <w:fldChar w:fldCharType="end"/>
        </w:r>
      </w:hyperlink>
    </w:p>
    <w:p>
      <w:pPr>
        <w:pStyle w:val="TOC2"/>
        <w:tabs>
          <w:tab w:val="right" w:leader="dot" w:pos="8306"/>
        </w:tabs>
      </w:pPr>
      <w:hyperlink w:anchor="_Toc32164" w:history="1">
        <w:r>
          <w:rPr>
            <w:rFonts w:ascii="仿宋" w:eastAsia="仿宋" w:hAnsi="仿宋" w:cs="仿宋" w:hint="eastAsia"/>
            <w:lang w:eastAsia="zh-CN"/>
          </w:rPr>
          <w:t>(四)、利润率高</w:t>
        </w:r>
        <w:r>
          <w:tab/>
        </w:r>
        <w:r>
          <w:fldChar w:fldCharType="begin"/>
        </w:r>
        <w:r>
          <w:instrText xml:space="preserve"> PAGEREF _Toc32164 \h </w:instrText>
        </w:r>
        <w:r>
          <w:fldChar w:fldCharType="separate"/>
        </w:r>
        <w:r>
          <w:t>48</w:t>
        </w:r>
        <w:r>
          <w:fldChar w:fldCharType="end"/>
        </w:r>
      </w:hyperlink>
    </w:p>
    <w:p>
      <w:pPr>
        <w:pStyle w:val="TOC1"/>
        <w:tabs>
          <w:tab w:val="right" w:leader="dot" w:pos="8306"/>
        </w:tabs>
      </w:pPr>
      <w:hyperlink w:anchor="_Toc18246" w:history="1">
        <w:r>
          <w:rPr>
            <w:rFonts w:ascii="仿宋" w:eastAsia="仿宋" w:hAnsi="仿宋" w:cs="仿宋" w:hint="eastAsia"/>
            <w:lang w:eastAsia="zh-CN"/>
          </w:rPr>
          <w:t>十三、利益相关者分析与沟通计划</w:t>
        </w:r>
        <w:r>
          <w:tab/>
        </w:r>
        <w:r>
          <w:fldChar w:fldCharType="begin"/>
        </w:r>
        <w:r>
          <w:instrText xml:space="preserve"> PAGEREF _Toc18246 \h </w:instrText>
        </w:r>
        <w:r>
          <w:fldChar w:fldCharType="separate"/>
        </w:r>
        <w:r>
          <w:t>50</w:t>
        </w:r>
        <w:r>
          <w:fldChar w:fldCharType="end"/>
        </w:r>
      </w:hyperlink>
    </w:p>
    <w:p>
      <w:pPr>
        <w:pStyle w:val="TOC2"/>
        <w:tabs>
          <w:tab w:val="right" w:leader="dot" w:pos="8306"/>
        </w:tabs>
      </w:pPr>
      <w:hyperlink w:anchor="_Toc8496" w:history="1">
        <w:r>
          <w:rPr>
            <w:rFonts w:ascii="仿宋" w:eastAsia="仿宋" w:hAnsi="仿宋" w:cs="仿宋" w:hint="eastAsia"/>
            <w:lang w:eastAsia="zh-CN"/>
          </w:rPr>
          <w:t>(一)、利益相关者分析</w:t>
        </w:r>
        <w:r>
          <w:tab/>
        </w:r>
        <w:r>
          <w:fldChar w:fldCharType="begin"/>
        </w:r>
        <w:r>
          <w:instrText xml:space="preserve"> PAGEREF _Toc8496 \h </w:instrText>
        </w:r>
        <w:r>
          <w:fldChar w:fldCharType="separate"/>
        </w:r>
        <w:r>
          <w:t>50</w:t>
        </w:r>
        <w:r>
          <w:fldChar w:fldCharType="end"/>
        </w:r>
      </w:hyperlink>
    </w:p>
    <w:p>
      <w:pPr>
        <w:pStyle w:val="TOC2"/>
        <w:tabs>
          <w:tab w:val="right" w:leader="dot" w:pos="8306"/>
        </w:tabs>
      </w:pPr>
      <w:hyperlink w:anchor="_Toc14064" w:history="1">
        <w:r>
          <w:rPr>
            <w:rFonts w:ascii="仿宋" w:eastAsia="仿宋" w:hAnsi="仿宋" w:cs="仿宋" w:hint="eastAsia"/>
            <w:lang w:eastAsia="zh-CN"/>
          </w:rPr>
          <w:t>(二)、沟通计划</w:t>
        </w:r>
        <w:r>
          <w:tab/>
        </w:r>
        <w:r>
          <w:fldChar w:fldCharType="begin"/>
        </w:r>
        <w:r>
          <w:instrText xml:space="preserve"> PAGEREF _Toc14064 \h </w:instrText>
        </w:r>
        <w:r>
          <w:fldChar w:fldCharType="separate"/>
        </w:r>
        <w:r>
          <w:t>51</w:t>
        </w:r>
        <w:r>
          <w:fldChar w:fldCharType="end"/>
        </w:r>
      </w:hyperlink>
    </w:p>
    <w:p>
      <w:pPr>
        <w:pStyle w:val="TOC1"/>
        <w:tabs>
          <w:tab w:val="right" w:leader="dot" w:pos="8306"/>
        </w:tabs>
      </w:pPr>
      <w:hyperlink w:anchor="_Toc29545" w:history="1">
        <w:r>
          <w:rPr>
            <w:rFonts w:ascii="仿宋" w:eastAsia="仿宋" w:hAnsi="仿宋" w:cs="仿宋" w:hint="eastAsia"/>
            <w:lang w:eastAsia="zh-CN"/>
          </w:rPr>
          <w:t>十四、智慧体育项目工程方案分析</w:t>
        </w:r>
        <w:r>
          <w:tab/>
        </w:r>
        <w:r>
          <w:fldChar w:fldCharType="begin"/>
        </w:r>
        <w:r>
          <w:instrText xml:space="preserve"> PAGEREF _Toc29545 \h </w:instrText>
        </w:r>
        <w:r>
          <w:fldChar w:fldCharType="separate"/>
        </w:r>
        <w:r>
          <w:t>52</w:t>
        </w:r>
        <w:r>
          <w:fldChar w:fldCharType="end"/>
        </w:r>
      </w:hyperlink>
    </w:p>
    <w:p>
      <w:pPr>
        <w:pStyle w:val="TOC2"/>
        <w:tabs>
          <w:tab w:val="right" w:leader="dot" w:pos="8306"/>
        </w:tabs>
      </w:pPr>
      <w:hyperlink w:anchor="_Toc19516" w:history="1">
        <w:r>
          <w:rPr>
            <w:rFonts w:ascii="仿宋" w:eastAsia="仿宋" w:hAnsi="仿宋" w:cs="仿宋" w:hint="eastAsia"/>
            <w:lang w:eastAsia="zh-CN"/>
          </w:rPr>
          <w:t>(一)、建筑工程设计原则</w:t>
        </w:r>
        <w:r>
          <w:tab/>
        </w:r>
        <w:r>
          <w:fldChar w:fldCharType="begin"/>
        </w:r>
        <w:r>
          <w:instrText xml:space="preserve"> PAGEREF _Toc19516 \h </w:instrText>
        </w:r>
        <w:r>
          <w:fldChar w:fldCharType="separate"/>
        </w:r>
        <w:r>
          <w:t>52</w:t>
        </w:r>
        <w:r>
          <w:fldChar w:fldCharType="end"/>
        </w:r>
      </w:hyperlink>
    </w:p>
    <w:p>
      <w:pPr>
        <w:pStyle w:val="TOC2"/>
        <w:tabs>
          <w:tab w:val="right" w:leader="dot" w:pos="8306"/>
        </w:tabs>
      </w:pPr>
      <w:hyperlink w:anchor="_Toc16568" w:history="1">
        <w:r>
          <w:rPr>
            <w:rFonts w:ascii="仿宋" w:eastAsia="仿宋" w:hAnsi="仿宋" w:cs="仿宋" w:hint="eastAsia"/>
            <w:lang w:eastAsia="zh-CN"/>
          </w:rPr>
          <w:t>(二)、土建工程建设指标</w:t>
        </w:r>
        <w:r>
          <w:tab/>
        </w:r>
        <w:r>
          <w:fldChar w:fldCharType="begin"/>
        </w:r>
        <w:r>
          <w:instrText xml:space="preserve"> PAGEREF _Toc16568 \h </w:instrText>
        </w:r>
        <w:r>
          <w:fldChar w:fldCharType="separate"/>
        </w:r>
        <w:r>
          <w:t>55</w:t>
        </w:r>
        <w:r>
          <w:fldChar w:fldCharType="end"/>
        </w:r>
      </w:hyperlink>
    </w:p>
    <w:p>
      <w:pPr>
        <w:pStyle w:val="TOC1"/>
        <w:tabs>
          <w:tab w:val="right" w:leader="dot" w:pos="8306"/>
        </w:tabs>
      </w:pPr>
      <w:hyperlink w:anchor="_Toc10585" w:history="1">
        <w:r>
          <w:rPr>
            <w:rFonts w:ascii="仿宋" w:eastAsia="仿宋" w:hAnsi="仿宋" w:cs="仿宋" w:hint="eastAsia"/>
            <w:lang w:eastAsia="zh-CN"/>
          </w:rPr>
          <w:t>十五、风险识别与分类</w:t>
        </w:r>
        <w:r>
          <w:tab/>
        </w:r>
        <w:r>
          <w:fldChar w:fldCharType="begin"/>
        </w:r>
        <w:r>
          <w:instrText xml:space="preserve"> PAGEREF _Toc10585 \h </w:instrText>
        </w:r>
        <w:r>
          <w:fldChar w:fldCharType="separate"/>
        </w:r>
        <w:r>
          <w:t>57</w:t>
        </w:r>
        <w:r>
          <w:fldChar w:fldCharType="end"/>
        </w:r>
      </w:hyperlink>
    </w:p>
    <w:p>
      <w:pPr>
        <w:pStyle w:val="TOC2"/>
        <w:tabs>
          <w:tab w:val="right" w:leader="dot" w:pos="8306"/>
        </w:tabs>
      </w:pPr>
      <w:hyperlink w:anchor="_Toc5225" w:history="1">
        <w:r>
          <w:rPr>
            <w:rFonts w:ascii="仿宋" w:eastAsia="仿宋" w:hAnsi="仿宋" w:cs="仿宋" w:hint="eastAsia"/>
            <w:lang w:eastAsia="zh-CN"/>
          </w:rPr>
          <w:t>(一)、风险识别</w:t>
        </w:r>
        <w:r>
          <w:tab/>
        </w:r>
        <w:r>
          <w:fldChar w:fldCharType="begin"/>
        </w:r>
        <w:r>
          <w:instrText xml:space="preserve"> PAGEREF _Toc5225 \h </w:instrText>
        </w:r>
        <w:r>
          <w:fldChar w:fldCharType="separate"/>
        </w:r>
        <w:r>
          <w:t>57</w:t>
        </w:r>
        <w:r>
          <w:fldChar w:fldCharType="end"/>
        </w:r>
      </w:hyperlink>
    </w:p>
    <w:p>
      <w:pPr>
        <w:pStyle w:val="TOC2"/>
        <w:tabs>
          <w:tab w:val="right" w:leader="dot" w:pos="8306"/>
        </w:tabs>
      </w:pPr>
      <w:hyperlink w:anchor="_Toc16080" w:history="1">
        <w:r>
          <w:rPr>
            <w:rFonts w:ascii="仿宋" w:eastAsia="仿宋" w:hAnsi="仿宋" w:cs="仿宋" w:hint="eastAsia"/>
            <w:lang w:eastAsia="zh-CN"/>
          </w:rPr>
          <w:t>(二)、风险分类</w:t>
        </w:r>
        <w:r>
          <w:tab/>
        </w:r>
        <w:r>
          <w:fldChar w:fldCharType="begin"/>
        </w:r>
        <w:r>
          <w:instrText xml:space="preserve"> PAGEREF _Toc16080 \h </w:instrText>
        </w:r>
        <w:r>
          <w:fldChar w:fldCharType="separate"/>
        </w:r>
        <w:r>
          <w:t>58</w:t>
        </w:r>
        <w:r>
          <w:fldChar w:fldCharType="end"/>
        </w:r>
      </w:hyperlink>
    </w:p>
    <w:p>
      <w:pPr>
        <w:pStyle w:val="TOC1"/>
        <w:tabs>
          <w:tab w:val="right" w:leader="dot" w:pos="8306"/>
        </w:tabs>
      </w:pPr>
      <w:hyperlink w:anchor="_Toc11661" w:history="1">
        <w:r>
          <w:rPr>
            <w:rFonts w:ascii="仿宋" w:eastAsia="仿宋" w:hAnsi="仿宋" w:cs="仿宋" w:hint="eastAsia"/>
            <w:lang w:eastAsia="zh-CN"/>
          </w:rPr>
          <w:t>十六、质量管理体系</w:t>
        </w:r>
        <w:r>
          <w:tab/>
        </w:r>
        <w:r>
          <w:fldChar w:fldCharType="begin"/>
        </w:r>
        <w:r>
          <w:instrText xml:space="preserve"> PAGEREF _Toc11661 \h </w:instrText>
        </w:r>
        <w:r>
          <w:fldChar w:fldCharType="separate"/>
        </w:r>
        <w:r>
          <w:t>60</w:t>
        </w:r>
        <w:r>
          <w:fldChar w:fldCharType="end"/>
        </w:r>
      </w:hyperlink>
    </w:p>
    <w:p>
      <w:pPr>
        <w:pStyle w:val="TOC2"/>
        <w:tabs>
          <w:tab w:val="right" w:leader="dot" w:pos="8306"/>
        </w:tabs>
      </w:pPr>
      <w:hyperlink w:anchor="_Toc17772" w:history="1">
        <w:r>
          <w:rPr>
            <w:rFonts w:ascii="仿宋" w:eastAsia="仿宋" w:hAnsi="仿宋" w:cs="仿宋" w:hint="eastAsia"/>
            <w:lang w:eastAsia="zh-CN"/>
          </w:rPr>
          <w:t>(一)、质量目标与方针</w:t>
        </w:r>
        <w:r>
          <w:tab/>
        </w:r>
        <w:r>
          <w:fldChar w:fldCharType="begin"/>
        </w:r>
        <w:r>
          <w:instrText xml:space="preserve"> PAGEREF _Toc17772 \h </w:instrText>
        </w:r>
        <w:r>
          <w:fldChar w:fldCharType="separate"/>
        </w:r>
        <w:r>
          <w:t>60</w:t>
        </w:r>
        <w:r>
          <w:fldChar w:fldCharType="end"/>
        </w:r>
      </w:hyperlink>
    </w:p>
    <w:p>
      <w:pPr>
        <w:pStyle w:val="TOC2"/>
        <w:tabs>
          <w:tab w:val="right" w:leader="dot" w:pos="8306"/>
        </w:tabs>
      </w:pPr>
      <w:hyperlink w:anchor="_Toc1976" w:history="1">
        <w:r>
          <w:rPr>
            <w:rFonts w:ascii="仿宋" w:eastAsia="仿宋" w:hAnsi="仿宋" w:cs="仿宋" w:hint="eastAsia"/>
            <w:lang w:eastAsia="zh-CN"/>
          </w:rPr>
          <w:t>(二)、质量管理责任</w:t>
        </w:r>
        <w:r>
          <w:tab/>
        </w:r>
        <w:r>
          <w:fldChar w:fldCharType="begin"/>
        </w:r>
        <w:r>
          <w:instrText xml:space="preserve"> PAGEREF _Toc1976 \h </w:instrText>
        </w:r>
        <w:r>
          <w:fldChar w:fldCharType="separate"/>
        </w:r>
        <w:r>
          <w:t>61</w:t>
        </w:r>
        <w:r>
          <w:fldChar w:fldCharType="end"/>
        </w:r>
      </w:hyperlink>
    </w:p>
    <w:p>
      <w:pPr>
        <w:pStyle w:val="TOC2"/>
        <w:tabs>
          <w:tab w:val="right" w:leader="dot" w:pos="8306"/>
        </w:tabs>
      </w:pPr>
      <w:hyperlink w:anchor="_Toc16522" w:history="1">
        <w:r>
          <w:rPr>
            <w:rFonts w:ascii="仿宋" w:eastAsia="仿宋" w:hAnsi="仿宋" w:cs="仿宋" w:hint="eastAsia"/>
            <w:lang w:eastAsia="zh-CN"/>
          </w:rPr>
          <w:t>(三)、质量管理体系文件</w:t>
        </w:r>
        <w:r>
          <w:tab/>
        </w:r>
        <w:r>
          <w:fldChar w:fldCharType="begin"/>
        </w:r>
        <w:r>
          <w:instrText xml:space="preserve"> PAGEREF _Toc16522 \h </w:instrText>
        </w:r>
        <w:r>
          <w:fldChar w:fldCharType="separate"/>
        </w:r>
        <w:r>
          <w:t>62</w:t>
        </w:r>
        <w:r>
          <w:fldChar w:fldCharType="end"/>
        </w:r>
      </w:hyperlink>
    </w:p>
    <w:p>
      <w:pPr>
        <w:pStyle w:val="TOC2"/>
        <w:tabs>
          <w:tab w:val="right" w:leader="dot" w:pos="8306"/>
        </w:tabs>
      </w:pPr>
      <w:hyperlink w:anchor="_Toc32419" w:history="1">
        <w:r>
          <w:rPr>
            <w:rFonts w:ascii="仿宋" w:eastAsia="仿宋" w:hAnsi="仿宋" w:cs="仿宋" w:hint="eastAsia"/>
            <w:lang w:eastAsia="zh-CN"/>
          </w:rPr>
          <w:t>(四)、质量培训与教育</w:t>
        </w:r>
        <w:r>
          <w:tab/>
        </w:r>
        <w:r>
          <w:fldChar w:fldCharType="begin"/>
        </w:r>
        <w:r>
          <w:instrText xml:space="preserve"> PAGEREF _Toc32419 \h </w:instrText>
        </w:r>
        <w:r>
          <w:fldChar w:fldCharType="separate"/>
        </w:r>
        <w:r>
          <w:t>65</w:t>
        </w:r>
        <w:r>
          <w:fldChar w:fldCharType="end"/>
        </w:r>
      </w:hyperlink>
    </w:p>
    <w:p>
      <w:pPr>
        <w:pStyle w:val="TOC2"/>
        <w:tabs>
          <w:tab w:val="right" w:leader="dot" w:pos="8306"/>
        </w:tabs>
      </w:pPr>
      <w:hyperlink w:anchor="_Toc5023" w:history="1">
        <w:r>
          <w:rPr>
            <w:rFonts w:ascii="仿宋" w:eastAsia="仿宋" w:hAnsi="仿宋" w:cs="仿宋" w:hint="eastAsia"/>
            <w:lang w:eastAsia="zh-CN"/>
          </w:rPr>
          <w:t>(五)、质量审核与评价</w:t>
        </w:r>
        <w:r>
          <w:tab/>
        </w:r>
        <w:r>
          <w:fldChar w:fldCharType="begin"/>
        </w:r>
        <w:r>
          <w:instrText xml:space="preserve"> PAGEREF _Toc5023 \h </w:instrText>
        </w:r>
        <w:r>
          <w:fldChar w:fldCharType="separate"/>
        </w:r>
        <w:r>
          <w:t>66</w:t>
        </w:r>
        <w:r>
          <w:fldChar w:fldCharType="end"/>
        </w:r>
      </w:hyperlink>
    </w:p>
    <w:p>
      <w:pPr>
        <w:pStyle w:val="TOC2"/>
        <w:tabs>
          <w:tab w:val="right" w:leader="dot" w:pos="8306"/>
        </w:tabs>
      </w:pPr>
      <w:hyperlink w:anchor="_Toc3076" w:history="1">
        <w:r>
          <w:rPr>
            <w:rFonts w:ascii="仿宋" w:eastAsia="仿宋" w:hAnsi="仿宋" w:cs="仿宋" w:hint="eastAsia"/>
            <w:lang w:eastAsia="zh-CN"/>
          </w:rPr>
          <w:t>(六)、不符合与纠正措施</w:t>
        </w:r>
        <w:r>
          <w:tab/>
        </w:r>
        <w:r>
          <w:fldChar w:fldCharType="begin"/>
        </w:r>
        <w:r>
          <w:instrText xml:space="preserve"> PAGEREF _Toc3076 \h </w:instrText>
        </w:r>
        <w:r>
          <w:fldChar w:fldCharType="separate"/>
        </w:r>
        <w:r>
          <w:t>67</w:t>
        </w:r>
        <w:r>
          <w:fldChar w:fldCharType="end"/>
        </w:r>
      </w:hyperlink>
    </w:p>
    <w:p>
      <w:pPr>
        <w:pStyle w:val="TOC1"/>
        <w:tabs>
          <w:tab w:val="right" w:leader="dot" w:pos="8306"/>
        </w:tabs>
      </w:pPr>
      <w:hyperlink w:anchor="_Toc19768" w:history="1">
        <w:r>
          <w:rPr>
            <w:rFonts w:ascii="仿宋" w:eastAsia="仿宋" w:hAnsi="仿宋" w:cs="仿宋" w:hint="eastAsia"/>
            <w:lang w:eastAsia="zh-CN"/>
          </w:rPr>
          <w:t>十七、智慧体育项目实施时间节点</w:t>
        </w:r>
        <w:r>
          <w:tab/>
        </w:r>
        <w:r>
          <w:fldChar w:fldCharType="begin"/>
        </w:r>
        <w:r>
          <w:instrText xml:space="preserve"> PAGEREF _Toc19768 \h </w:instrText>
        </w:r>
        <w:r>
          <w:fldChar w:fldCharType="separate"/>
        </w:r>
        <w:r>
          <w:t>68</w:t>
        </w:r>
        <w:r>
          <w:fldChar w:fldCharType="end"/>
        </w:r>
      </w:hyperlink>
    </w:p>
    <w:p>
      <w:pPr>
        <w:pStyle w:val="TOC2"/>
        <w:tabs>
          <w:tab w:val="right" w:leader="dot" w:pos="8306"/>
        </w:tabs>
      </w:pPr>
      <w:hyperlink w:anchor="_Toc22818" w:history="1">
        <w:r>
          <w:rPr>
            <w:rFonts w:ascii="仿宋" w:eastAsia="仿宋" w:hAnsi="仿宋" w:cs="仿宋" w:hint="eastAsia"/>
            <w:lang w:eastAsia="zh-CN"/>
          </w:rPr>
          <w:t>(一)、智慧体育项目启动阶段时间节点</w:t>
        </w:r>
        <w:r>
          <w:tab/>
        </w:r>
        <w:r>
          <w:fldChar w:fldCharType="begin"/>
        </w:r>
        <w:r>
          <w:instrText xml:space="preserve"> PAGEREF _Toc22818 \h </w:instrText>
        </w:r>
        <w:r>
          <w:fldChar w:fldCharType="separate"/>
        </w:r>
        <w:r>
          <w:t>68</w:t>
        </w:r>
        <w:r>
          <w:fldChar w:fldCharType="end"/>
        </w:r>
      </w:hyperlink>
    </w:p>
    <w:p>
      <w:pPr>
        <w:pStyle w:val="TOC2"/>
        <w:tabs>
          <w:tab w:val="right" w:leader="dot" w:pos="8306"/>
        </w:tabs>
      </w:pPr>
      <w:hyperlink w:anchor="_Toc6854" w:history="1">
        <w:r>
          <w:rPr>
            <w:rFonts w:ascii="仿宋" w:eastAsia="仿宋" w:hAnsi="仿宋" w:cs="仿宋" w:hint="eastAsia"/>
            <w:lang w:eastAsia="zh-CN"/>
          </w:rPr>
          <w:t>(二)、智慧体育项目执行阶段时间节点</w:t>
        </w:r>
        <w:r>
          <w:tab/>
        </w:r>
        <w:r>
          <w:fldChar w:fldCharType="begin"/>
        </w:r>
        <w:r>
          <w:instrText xml:space="preserve"> PAGEREF _Toc6854 \h </w:instrText>
        </w:r>
        <w:r>
          <w:fldChar w:fldCharType="separate"/>
        </w:r>
        <w:r>
          <w:t>69</w:t>
        </w:r>
        <w:r>
          <w:fldChar w:fldCharType="end"/>
        </w:r>
      </w:hyperlink>
    </w:p>
    <w:p>
      <w:pPr>
        <w:pStyle w:val="TOC2"/>
        <w:tabs>
          <w:tab w:val="right" w:leader="dot" w:pos="8306"/>
        </w:tabs>
      </w:pPr>
      <w:hyperlink w:anchor="_Toc27105" w:history="1">
        <w:r>
          <w:rPr>
            <w:rFonts w:ascii="仿宋" w:eastAsia="仿宋" w:hAnsi="仿宋" w:cs="仿宋" w:hint="eastAsia"/>
            <w:lang w:eastAsia="zh-CN"/>
          </w:rPr>
          <w:t>(三)、智慧体育项目完成阶段时间节点</w:t>
        </w:r>
        <w:r>
          <w:tab/>
        </w:r>
        <w:r>
          <w:fldChar w:fldCharType="begin"/>
        </w:r>
        <w:r>
          <w:instrText xml:space="preserve"> PAGEREF _Toc27105 \h </w:instrText>
        </w:r>
        <w:r>
          <w:fldChar w:fldCharType="separate"/>
        </w:r>
        <w:r>
          <w:t>70</w:t>
        </w:r>
        <w:r>
          <w:fldChar w:fldCharType="end"/>
        </w:r>
      </w:hyperlink>
    </w:p>
    <w:p>
      <w:pPr>
        <w:pStyle w:val="TOC1"/>
        <w:tabs>
          <w:tab w:val="right" w:leader="dot" w:pos="8306"/>
        </w:tabs>
      </w:pPr>
      <w:hyperlink w:anchor="_Toc13293" w:history="1">
        <w:r>
          <w:rPr>
            <w:rFonts w:ascii="仿宋" w:eastAsia="仿宋" w:hAnsi="仿宋" w:cs="仿宋" w:hint="eastAsia"/>
            <w:lang w:eastAsia="zh-CN"/>
          </w:rPr>
          <w:t>十八、营销与推广策略</w:t>
        </w:r>
        <w:r>
          <w:tab/>
        </w:r>
        <w:r>
          <w:fldChar w:fldCharType="begin"/>
        </w:r>
        <w:r>
          <w:instrText xml:space="preserve"> PAGEREF _Toc13293 \h </w:instrText>
        </w:r>
        <w:r>
          <w:fldChar w:fldCharType="separate"/>
        </w:r>
        <w:r>
          <w:t>71</w:t>
        </w:r>
        <w:r>
          <w:fldChar w:fldCharType="end"/>
        </w:r>
      </w:hyperlink>
    </w:p>
    <w:p>
      <w:pPr>
        <w:pStyle w:val="TOC2"/>
        <w:tabs>
          <w:tab w:val="right" w:leader="dot" w:pos="8306"/>
        </w:tabs>
      </w:pPr>
      <w:hyperlink w:anchor="_Toc5471" w:history="1">
        <w:r>
          <w:rPr>
            <w:rFonts w:ascii="仿宋" w:eastAsia="仿宋" w:hAnsi="仿宋" w:cs="仿宋" w:hint="eastAsia"/>
            <w:lang w:eastAsia="zh-CN"/>
          </w:rPr>
          <w:t>(一)、产品/服务定位与特点</w:t>
        </w:r>
        <w:r>
          <w:tab/>
        </w:r>
        <w:r>
          <w:fldChar w:fldCharType="begin"/>
        </w:r>
        <w:r>
          <w:instrText xml:space="preserve"> PAGEREF _Toc5471 \h </w:instrText>
        </w:r>
        <w:r>
          <w:fldChar w:fldCharType="separate"/>
        </w:r>
        <w:r>
          <w:t>71</w:t>
        </w:r>
        <w:r>
          <w:fldChar w:fldCharType="end"/>
        </w:r>
      </w:hyperlink>
    </w:p>
    <w:p>
      <w:pPr>
        <w:pStyle w:val="TOC2"/>
        <w:tabs>
          <w:tab w:val="right" w:leader="dot" w:pos="8306"/>
        </w:tabs>
      </w:pPr>
      <w:hyperlink w:anchor="_Toc16694" w:history="1">
        <w:r>
          <w:rPr>
            <w:rFonts w:ascii="仿宋" w:eastAsia="仿宋" w:hAnsi="仿宋" w:cs="仿宋" w:hint="eastAsia"/>
            <w:lang w:eastAsia="zh-CN"/>
          </w:rPr>
          <w:t>(二)、市场定位与竞争分析</w:t>
        </w:r>
        <w:r>
          <w:tab/>
        </w:r>
        <w:r>
          <w:fldChar w:fldCharType="begin"/>
        </w:r>
        <w:r>
          <w:instrText xml:space="preserve"> PAGEREF _Toc16694 \h </w:instrText>
        </w:r>
        <w:r>
          <w:fldChar w:fldCharType="separate"/>
        </w:r>
        <w:r>
          <w:t>72</w:t>
        </w:r>
        <w:r>
          <w:fldChar w:fldCharType="end"/>
        </w:r>
      </w:hyperlink>
    </w:p>
    <w:p>
      <w:pPr>
        <w:pStyle w:val="TOC2"/>
        <w:tabs>
          <w:tab w:val="right" w:leader="dot" w:pos="8306"/>
        </w:tabs>
      </w:pPr>
      <w:hyperlink w:anchor="_Toc24670" w:history="1">
        <w:r>
          <w:rPr>
            <w:rFonts w:ascii="仿宋" w:eastAsia="仿宋" w:hAnsi="仿宋" w:cs="仿宋" w:hint="eastAsia"/>
            <w:lang w:eastAsia="zh-CN"/>
          </w:rPr>
          <w:t>(三)、营销渠道与策略</w:t>
        </w:r>
        <w:r>
          <w:tab/>
        </w:r>
        <w:r>
          <w:fldChar w:fldCharType="begin"/>
        </w:r>
        <w:r>
          <w:instrText xml:space="preserve"> PAGEREF _Toc24670 \h </w:instrText>
        </w:r>
        <w:r>
          <w:fldChar w:fldCharType="separate"/>
        </w:r>
        <w:r>
          <w:t>74</w:t>
        </w:r>
        <w:r>
          <w:fldChar w:fldCharType="end"/>
        </w:r>
      </w:hyperlink>
    </w:p>
    <w:p>
      <w:pPr>
        <w:pStyle w:val="TOC2"/>
        <w:tabs>
          <w:tab w:val="right" w:leader="dot" w:pos="8306"/>
        </w:tabs>
      </w:pPr>
      <w:hyperlink w:anchor="_Toc8523" w:history="1">
        <w:r>
          <w:rPr>
            <w:rFonts w:ascii="仿宋" w:eastAsia="仿宋" w:hAnsi="仿宋" w:cs="仿宋" w:hint="eastAsia"/>
            <w:lang w:eastAsia="zh-CN"/>
          </w:rPr>
          <w:t>(四)、推广与宣传活动</w:t>
        </w:r>
        <w:r>
          <w:tab/>
        </w:r>
        <w:r>
          <w:fldChar w:fldCharType="begin"/>
        </w:r>
        <w:r>
          <w:instrText xml:space="preserve"> PAGEREF _Toc8523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0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961"/>
      <w:r>
        <w:rPr>
          <w:rFonts w:ascii="仿宋" w:eastAsia="仿宋" w:hAnsi="仿宋" w:cs="仿宋" w:hint="eastAsia"/>
          <w:lang w:eastAsia="zh-CN"/>
        </w:rPr>
        <w:t>(一)、智慧体育行业分析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行业一直以来都是市场的关注焦点。行业内的发展趋势、竞争态势以及潜在机会都对智慧体育项目的推进产生深远的影响。通过深入研究行业的整体概貌，我们将更好地理解行业的核心特征，为智慧体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体育行业，技术一直是推动创新和发展的关键因素。我们将对当前技术趋势进行详尽分析，包括但不限于人工智能、大数据应用、先进制造技术等。这有助于智慧体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慧体育项目成功的基础。我们将对主要竞争对手进行深入研究，包括其市场份额、产品特点、市场定位等。通过全面了解竞争对手的优势和劣势，智慧体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177"/>
      <w:r>
        <w:rPr>
          <w:rFonts w:ascii="仿宋" w:eastAsia="仿宋" w:hAnsi="仿宋" w:cs="仿宋" w:hint="eastAsia"/>
          <w:sz w:val="28"/>
          <w:lang w:eastAsia="zh-CN"/>
        </w:rPr>
        <w:t>(二)、智慧体育市场分析预测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通过对市场规模的深入调研，我们将预测智慧体育市场未来的增长趋势。这包括市场的整体规模、各细分领域的发展趋势等。智慧体育项目可以根据市场的扩张速度和潜在机会，制定更符合市场需求的发展策略。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慧体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慧体育项目实施过程中需要充分考虑的因素。我们将对市场风险进行全面评估，包括但不限于政策法规风险、市场竞争风险、技术变革风险等。通过对潜在风险的深入分析，智慧体育项目可以制定相应的风险缓解策略，降低不确定性对智慧体育项目的影响。</w:t>
      </w:r>
    </w:p>
    <w:p>
      <w:pPr>
        <w:pStyle w:val="Heading1"/>
        <w:ind w:firstLine="560" w:firstLineChars="200"/>
        <w:rPr>
          <w:rFonts w:ascii="仿宋" w:eastAsia="仿宋" w:hAnsi="仿宋" w:cs="仿宋" w:hint="eastAsia"/>
          <w:sz w:val="28"/>
          <w:lang w:eastAsia="zh-CN"/>
        </w:rPr>
      </w:pPr>
      <w:bookmarkStart w:id="5" w:name="_Toc121"/>
      <w:r>
        <w:rPr>
          <w:rFonts w:ascii="仿宋" w:eastAsia="仿宋" w:hAnsi="仿宋" w:cs="仿宋" w:hint="eastAsia"/>
          <w:sz w:val="28"/>
          <w:lang w:eastAsia="zh-CN"/>
        </w:rPr>
        <w:t>二、智慧体育项目选址可行性分析</w:t>
      </w:r>
      <w:bookmarkEnd w:id="5"/>
    </w:p>
    <w:p>
      <w:pPr>
        <w:pStyle w:val="Heading2"/>
        <w:rPr>
          <w:rFonts w:ascii="仿宋" w:eastAsia="仿宋" w:hAnsi="仿宋" w:cs="仿宋" w:hint="eastAsia"/>
          <w:lang w:eastAsia="zh-CN"/>
        </w:rPr>
      </w:pPr>
      <w:bookmarkStart w:id="6" w:name="_Toc18539"/>
      <w:r>
        <w:rPr>
          <w:rFonts w:ascii="仿宋" w:eastAsia="仿宋" w:hAnsi="仿宋" w:cs="仿宋" w:hint="eastAsia"/>
          <w:lang w:eastAsia="zh-CN"/>
        </w:rPr>
        <w:t>(一)、智慧体育项目选址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该智慧体育项目选址位于XX省XX市XX区XXX街道</w:t>
      </w:r>
    </w:p>
    <w:p>
      <w:pPr>
        <w:pStyle w:val="Heading2"/>
        <w:ind w:firstLine="560" w:firstLineChars="200"/>
        <w:rPr>
          <w:rFonts w:ascii="仿宋" w:eastAsia="仿宋" w:hAnsi="仿宋" w:cs="仿宋" w:hint="eastAsia"/>
          <w:sz w:val="28"/>
          <w:lang w:eastAsia="zh-CN"/>
        </w:rPr>
      </w:pPr>
      <w:bookmarkStart w:id="7" w:name="_Toc1369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智慧体育项目的征地面积将根据智慧体育项目的实际规模和需求进行精确规划。具体面积XXX平方米，旨在确保智慧体育项目不仅能够满足当前的发展需求，还能够预留空间以适应未来的扩展。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净用地面积是在征地面积基础上去除不可利用面积后的实际可开发用地。具体面积XXX平方米，考虑到环保、交通、安全等多方面因素，以确保智慧体育项目在整体利用效率上达到最优。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智慧体育项目计划建设的建筑总规模具体面积XXX平方米。这一规模的确定综合考虑了智慧体育项目的性质、规模，以及城市规划的相关要求，确保建筑布局与周边环境协调一致。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绿地率是智慧体育项目用地中被规划为绿地的比例。具体面积XXX平方米，旨在通过合理规划绿地，改善智慧体育项目周边环境，提升居民生活质量，并符合城市整体绿化规划。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容积率是用地上可以建设的建筑总体积与用地面积之比。具体面积XXX，通过合理的容积率规划，确保智慧体育项目建筑规模与周边环境和谐共生。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确保智慧体育项目选址与当地城市规划相一致，具体面积XXX平方米。通过与城市规划部门深入沟通，确保智慧体育项目不仅符合城市的整体发展方向，还能够融入城市的发展布局，为城市的长远发展贡献力量。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智慧体育项目选址符合当地产业政策，具体面积XXX平方米。这包括智慧体育项目对当地经济的促进作用，以及对相关产业的带动效应，确保智慧体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用地总体要求必须符合环保和可持续发展的原则，具体面积XXX平方米。通过采用绿色建筑设计、节能减排等措施，确保智慧体育项目在建设和运营过程中对环境的影响最小化，达到可持续发展的要求。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确保智慧体育项目选址具备必要的公共设施配套，具体面积XXX平方米。这包括交通便利性、教育、医疗等基础设施，以提高居民生活品质，使得智慧体育项目选址更具吸引力。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考虑用地总体要求对当地社会稳定性的影响，具体面积XXX平方米。通过深入了解当地社区反馈，确保智慧体育项目的选址和建设过程对当地社会和谐稳定产生积极作用。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慧体育项目选址不仅符合法规和规划，还在实际操作中具有可行性。这一全面规划将为智慧体育项目的成功实施提供坚实的基础，确保智慧体育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68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体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慧体育项目的设备规划和空间设计中，我们将采取灵活设备布局的措施。设备布局将根据实际需求进行灵活设计，避免不必要的浪费。通过合理规划设备摆放位置，我们将提高设备的利用率，减少设备间距，以确保智慧体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智慧体育项目内部引入共享设施的概念，例如共享会议室、办公区等。通过这种方式，我们可以减少对资源的重复建设，提高资源共享效率，从而减小智慧体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67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慧体育项目的总图布置中，我们将不同功能区域进行明确的规划，以最大程度满足智慧体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63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慧体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智慧体育项目对环境的影响是综合评价的重要因素之一。我们将详细考虑选址周边的自然环境、生态保护区、水源地等情况，确保智慧体育项目的建设和运营对环境影响最小化，并符合当地的环保法规标准。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对选址的评价还需充分考虑当地政府的产业政策和法规。我们将详细了解智慧体育项目所在地的相关政策，确保智慧体育项目的规划和运营与当地法规相符，降低不必要的法律风险。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考虑到社会稳定性对企业运营的重要性，我们将评估选址地区的社会安全情况、劳工关系、社区反馈等方面，以确保智慧体育项目的建设和运营不会受到社会稳定性的负面影响。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最后，我们将综合考虑用地成本，包括土地购置费用、土地开发成本等。通过对用地成本的详细评估，我们能够做出更为精确的经济效益分析，为智慧体育项目的投资决策提供有力支持。</w:t>
      </w:r>
    </w:p>
    <w:p>
      <w:pPr>
        <w:pStyle w:val="Heading1"/>
        <w:ind w:firstLine="560" w:firstLineChars="200"/>
        <w:rPr>
          <w:rFonts w:ascii="仿宋" w:eastAsia="仿宋" w:hAnsi="仿宋" w:cs="仿宋" w:hint="eastAsia"/>
          <w:sz w:val="28"/>
          <w:lang w:eastAsia="zh-CN"/>
        </w:rPr>
      </w:pPr>
      <w:bookmarkStart w:id="11" w:name="_Toc29114"/>
      <w:r>
        <w:rPr>
          <w:rFonts w:ascii="仿宋" w:eastAsia="仿宋" w:hAnsi="仿宋" w:cs="仿宋" w:hint="eastAsia"/>
          <w:sz w:val="28"/>
          <w:lang w:eastAsia="zh-CN"/>
        </w:rPr>
        <w:t>三、智慧体育项目土建工程</w:t>
      </w:r>
      <w:bookmarkEnd w:id="11"/>
    </w:p>
    <w:p>
      <w:pPr>
        <w:pStyle w:val="Heading2"/>
        <w:rPr>
          <w:rFonts w:ascii="仿宋" w:eastAsia="仿宋" w:hAnsi="仿宋" w:cs="仿宋" w:hint="eastAsia"/>
          <w:lang w:eastAsia="zh-CN"/>
        </w:rPr>
      </w:pPr>
      <w:bookmarkStart w:id="12" w:name="_Toc1536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在智慧体育项目的建筑工程设计中，我们将秉承一系列重要的设计原则，以确保智慧体育项目建筑在功能、美观、可持续性等方面达到最佳效果。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首要原则是确保建筑的功能性得到最大化的发挥。我们将充分理解智慧体育项目的实际需求，合理布局各个功能区域，保证建筑在满足业务需求的同时，提供高效的工作环境。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在建筑设计中，我们将综合考虑建设和运营成本。通过精细的经济效益分析，确保设计方案在高效利用资源的同时，对智慧体育项目的长期盈利能力有积极的贡献。</w:t>
      </w:r>
    </w:p>
    <w:p>
      <w:pPr>
        <w:pStyle w:val="Heading2"/>
        <w:ind w:firstLine="560" w:firstLineChars="200"/>
        <w:rPr>
          <w:rFonts w:ascii="仿宋" w:eastAsia="仿宋" w:hAnsi="仿宋" w:cs="仿宋" w:hint="eastAsia"/>
          <w:sz w:val="28"/>
          <w:lang w:eastAsia="zh-CN"/>
        </w:rPr>
      </w:pPr>
      <w:bookmarkStart w:id="13" w:name="_Toc2982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体育项目的土建工程设计中，我们将精准设定设计年限，结合智慧体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慧体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37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智慧体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慧体育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慧体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452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本期工程智慧体育项目预计总建筑面积XXX平方米，其中：计容建筑面积XXX平方米，计划建筑工程投资XX万元，占智慧体育项目总投资的XX%。</w:t>
      </w:r>
    </w:p>
    <w:p>
      <w:pPr>
        <w:pStyle w:val="Heading1"/>
        <w:ind w:firstLine="560" w:firstLineChars="200"/>
        <w:rPr>
          <w:rFonts w:ascii="仿宋" w:eastAsia="仿宋" w:hAnsi="仿宋" w:cs="仿宋" w:hint="eastAsia"/>
          <w:sz w:val="28"/>
          <w:lang w:eastAsia="zh-CN"/>
        </w:rPr>
      </w:pPr>
      <w:bookmarkStart w:id="16" w:name="_Toc12405"/>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29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智慧体育项目的主要产品是XXXX，预计年产值为XXX万元。这一产品在市场中占据着重要的地位，其广泛的应用范围使得该智慧体育项目的市场前景非常广阔。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慧体育项目的xxx产品作为重要的原材料之一，将在多个领域发挥关键作用。其在建筑、交通、能源等方面的广泛应用将为整个产业链提供强大的支持，形成产业协同效应。智慧体育项目的年产值XXX万XXX万XXX万万元不仅反映了其在市场上的巨大潜力，更预示着它对国民经济的积极贡献。这种关联度高、涉及面广的产业关系，使得该智慧体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204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总征地面积为XXXX平方米，相当于约XX.XX亩，其中净用地面积为XXXX平方米，红线范围内相当于约XX.XX亩。这一用地规模充分考虑了智慧体育项目的建设需求，保障了智慧体育项目在合适的空间内得以充分发展。智慧体育项目规划的总建筑面积为XXXX平方米，其中主体工程建设占XXXX平方米，计容建筑面积达XXXX平方米。预计建筑工程的投资将达到XXXX万元，为智慧体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计划购置的设备共计XXXX台（套），设备购置费用为XXXX万元。这一设备购置计划充分考虑到智慧体育项目的生产需求和技术要求，确保了智慧体育项目在生产运营中具备先进的技术装备和高效的生产能力。设备的合理配置将为智慧体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计划总投资为XXXX万元，预计年实现营业收入为XXXX万元。这一产能规模的设定旨在确保智慧体育项目能够在投资与回报之间取得平衡，实现长期可持续的发展。智慧体育项目的总投资充分考虑到各个方面的需求，包括用地建设、设备购置等多个环节，以确保智慧体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2629"/>
      <w:r>
        <w:rPr>
          <w:rFonts w:ascii="仿宋" w:eastAsia="仿宋" w:hAnsi="仿宋" w:cs="仿宋" w:hint="eastAsia"/>
          <w:sz w:val="28"/>
          <w:lang w:eastAsia="zh-CN"/>
        </w:rPr>
        <w:t>五、智慧体育项目可持续发展</w:t>
      </w:r>
      <w:bookmarkEnd w:id="19"/>
    </w:p>
    <w:p>
      <w:pPr>
        <w:pStyle w:val="Heading2"/>
        <w:rPr>
          <w:rFonts w:ascii="仿宋" w:eastAsia="仿宋" w:hAnsi="仿宋" w:cs="仿宋" w:hint="eastAsia"/>
          <w:lang w:eastAsia="zh-CN"/>
        </w:rPr>
      </w:pPr>
      <w:bookmarkStart w:id="20" w:name="_Toc1214"/>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体育项目中，智慧体育项目团队着眼于未来，明确了可持续发展的战略方向。制定的具体可持续发展目标包括降低资源使用、采用环保技术、最大化社会效益等。这一步骤不仅有助于智慧体育项目在环保和社会责任方面达到最高标准，也为未来提供了明确的指引，确保智慧体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可持续实践的融入智慧体育项目管理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慧体育项目管理周期。从智慧体育项目规划开始，智慧体育项目团队就考虑了环境和社会的因素。在执行阶段，智慧体育项目团队积极推动绿色技术的应用，优化资源利用。此外，关注员工的社会责任，通过培训和沟通活动提高员工对可持续发展的认知，使他们能够在日常工作中践行可持续实践。这些举措不仅为智慧体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5180"/>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扎根于智慧体育项目的可持续发展理念，我们深信环保与社会责任是智慧体育项目成功的关键支柱。在智慧体育项目的每一步，我们都致力于通过创新和实践，履行对环境和社会的坚定责任。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团队通过引入先进的环保技术、建立高效的废物处理系统以及推动能源节约措施，积极履行环保责任。定期的环保监测和评估确保智慧体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不仅致力于自身可持续发展，还注重对社会的回馈。通过支持社区智慧体育项目、参与慈善事业、提供培训机会等方式，智慧体育项目积极履行社会责任。与当地社区建立积极互动，关注员工的工作与生活平衡，以及员工的身心健康，是智慧体育项目在社会责任层面的关键举措。这样的实践不仅增强了智慧体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31813"/>
      <w:r>
        <w:rPr>
          <w:rFonts w:ascii="仿宋" w:eastAsia="仿宋" w:hAnsi="仿宋" w:cs="仿宋" w:hint="eastAsia"/>
          <w:sz w:val="28"/>
          <w:lang w:eastAsia="zh-CN"/>
        </w:rPr>
        <w:t>六、智慧体育项目文档管理</w:t>
      </w:r>
      <w:bookmarkEnd w:id="22"/>
    </w:p>
    <w:p>
      <w:pPr>
        <w:pStyle w:val="Heading2"/>
        <w:rPr>
          <w:rFonts w:ascii="仿宋" w:eastAsia="仿宋" w:hAnsi="仿宋" w:cs="仿宋" w:hint="eastAsia"/>
          <w:lang w:eastAsia="zh-CN"/>
        </w:rPr>
      </w:pPr>
      <w:bookmarkStart w:id="23" w:name="_Toc9613"/>
      <w:r>
        <w:rPr>
          <w:rFonts w:ascii="仿宋" w:eastAsia="仿宋" w:hAnsi="仿宋" w:cs="仿宋" w:hint="eastAsia"/>
          <w:lang w:eastAsia="zh-CN"/>
        </w:rPr>
        <w:t>(一)、文档编制与审查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智慧体育项目高度重视文档的质量和准确性，以支持智慧体育项目的各项活动和决策。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https://d.book118.com/226120111202010101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33545"/>
    <w:rsid w:val="17A335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12011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2024-03-02T09:57:00Z</dcterms:created>
  <dcterms:modified xsi:type="dcterms:W3CDTF">2024-03-02T09:57:55Z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E663D2C118C04E319A61C8497DE8802A_11</vt:lpwstr>
  </property>
  <property fmtid="{D5CDD505-2E9C-101B-9397-08002B2CF9AE}" pid="3" name="KSOProductBuildVer">
    <vt:lpwstr>2052-12.1.0.16388</vt:lpwstr>
  </property>
</Properties>
</file>