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城市轮渡服务项目建设方案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8" w:history="1">
        <w:r>
          <w:rPr>
            <w:rFonts w:ascii="仿宋" w:eastAsia="仿宋" w:hAnsi="仿宋" w:cs="仿宋" w:hint="eastAsia"/>
            <w:lang w:eastAsia="zh-CN"/>
          </w:rPr>
          <w:t>概论</w:t>
        </w:r>
        <w:r>
          <w:tab/>
        </w:r>
        <w:r>
          <w:fldChar w:fldCharType="begin"/>
        </w:r>
        <w:r>
          <w:instrText xml:space="preserve"> PAGEREF _Toc1838 \h </w:instrText>
        </w:r>
        <w:r>
          <w:fldChar w:fldCharType="separate"/>
        </w:r>
        <w:r>
          <w:t>3</w:t>
        </w:r>
        <w:r>
          <w:fldChar w:fldCharType="end"/>
        </w:r>
      </w:hyperlink>
    </w:p>
    <w:p>
      <w:pPr>
        <w:pStyle w:val="TOC1"/>
        <w:tabs>
          <w:tab w:val="right" w:leader="dot" w:pos="8306"/>
        </w:tabs>
      </w:pPr>
      <w:hyperlink w:anchor="_Toc16255" w:history="1">
        <w:r>
          <w:rPr>
            <w:rFonts w:ascii="仿宋" w:eastAsia="仿宋" w:hAnsi="仿宋" w:cs="仿宋" w:hint="eastAsia"/>
            <w:lang w:eastAsia="zh-CN"/>
          </w:rPr>
          <w:t>一、财务管理与成本控制</w:t>
        </w:r>
        <w:r>
          <w:tab/>
        </w:r>
        <w:r>
          <w:fldChar w:fldCharType="begin"/>
        </w:r>
        <w:r>
          <w:instrText xml:space="preserve"> PAGEREF _Toc16255 \h </w:instrText>
        </w:r>
        <w:r>
          <w:fldChar w:fldCharType="separate"/>
        </w:r>
        <w:r>
          <w:t>3</w:t>
        </w:r>
        <w:r>
          <w:fldChar w:fldCharType="end"/>
        </w:r>
      </w:hyperlink>
    </w:p>
    <w:p>
      <w:pPr>
        <w:pStyle w:val="TOC2"/>
        <w:tabs>
          <w:tab w:val="right" w:leader="dot" w:pos="8306"/>
        </w:tabs>
      </w:pPr>
      <w:hyperlink w:anchor="_Toc12319" w:history="1">
        <w:r>
          <w:rPr>
            <w:rFonts w:ascii="仿宋" w:eastAsia="仿宋" w:hAnsi="仿宋" w:cs="仿宋" w:hint="eastAsia"/>
            <w:lang w:eastAsia="zh-CN"/>
          </w:rPr>
          <w:t>(一)、财务管理体系建设</w:t>
        </w:r>
        <w:r>
          <w:tab/>
        </w:r>
        <w:r>
          <w:fldChar w:fldCharType="begin"/>
        </w:r>
        <w:r>
          <w:instrText xml:space="preserve"> PAGEREF _Toc12319 \h </w:instrText>
        </w:r>
        <w:r>
          <w:fldChar w:fldCharType="separate"/>
        </w:r>
        <w:r>
          <w:t>3</w:t>
        </w:r>
        <w:r>
          <w:fldChar w:fldCharType="end"/>
        </w:r>
      </w:hyperlink>
    </w:p>
    <w:p>
      <w:pPr>
        <w:pStyle w:val="TOC2"/>
        <w:tabs>
          <w:tab w:val="right" w:leader="dot" w:pos="8306"/>
        </w:tabs>
      </w:pPr>
      <w:hyperlink w:anchor="_Toc241" w:history="1">
        <w:r>
          <w:rPr>
            <w:rFonts w:ascii="仿宋" w:eastAsia="仿宋" w:hAnsi="仿宋" w:cs="仿宋" w:hint="eastAsia"/>
            <w:lang w:eastAsia="zh-CN"/>
          </w:rPr>
          <w:t>(二)、成本控制措施</w:t>
        </w:r>
        <w:r>
          <w:tab/>
        </w:r>
        <w:r>
          <w:fldChar w:fldCharType="begin"/>
        </w:r>
        <w:r>
          <w:instrText xml:space="preserve"> PAGEREF _Toc241 \h </w:instrText>
        </w:r>
        <w:r>
          <w:fldChar w:fldCharType="separate"/>
        </w:r>
        <w:r>
          <w:t>4</w:t>
        </w:r>
        <w:r>
          <w:fldChar w:fldCharType="end"/>
        </w:r>
      </w:hyperlink>
    </w:p>
    <w:p>
      <w:pPr>
        <w:pStyle w:val="TOC1"/>
        <w:tabs>
          <w:tab w:val="right" w:leader="dot" w:pos="8306"/>
        </w:tabs>
      </w:pPr>
      <w:hyperlink w:anchor="_Toc6170" w:history="1">
        <w:r>
          <w:rPr>
            <w:rFonts w:ascii="仿宋" w:eastAsia="仿宋" w:hAnsi="仿宋" w:cs="仿宋" w:hint="eastAsia"/>
            <w:lang w:eastAsia="zh-CN"/>
          </w:rPr>
          <w:t>二、城市轮渡服务项目概论</w:t>
        </w:r>
        <w:r>
          <w:tab/>
        </w:r>
        <w:r>
          <w:fldChar w:fldCharType="begin"/>
        </w:r>
        <w:r>
          <w:instrText xml:space="preserve"> PAGEREF _Toc6170 \h </w:instrText>
        </w:r>
        <w:r>
          <w:fldChar w:fldCharType="separate"/>
        </w:r>
        <w:r>
          <w:t>5</w:t>
        </w:r>
        <w:r>
          <w:fldChar w:fldCharType="end"/>
        </w:r>
      </w:hyperlink>
    </w:p>
    <w:p>
      <w:pPr>
        <w:pStyle w:val="TOC2"/>
        <w:tabs>
          <w:tab w:val="right" w:leader="dot" w:pos="8306"/>
        </w:tabs>
      </w:pPr>
      <w:hyperlink w:anchor="_Toc8372" w:history="1">
        <w:r>
          <w:rPr>
            <w:rFonts w:ascii="仿宋" w:eastAsia="仿宋" w:hAnsi="仿宋" w:cs="仿宋" w:hint="eastAsia"/>
            <w:lang w:eastAsia="zh-CN"/>
          </w:rPr>
          <w:t>(一)、项目申报单位概况</w:t>
        </w:r>
        <w:r>
          <w:tab/>
        </w:r>
        <w:r>
          <w:fldChar w:fldCharType="begin"/>
        </w:r>
        <w:r>
          <w:instrText xml:space="preserve"> PAGEREF _Toc8372 \h </w:instrText>
        </w:r>
        <w:r>
          <w:fldChar w:fldCharType="separate"/>
        </w:r>
        <w:r>
          <w:t>5</w:t>
        </w:r>
        <w:r>
          <w:fldChar w:fldCharType="end"/>
        </w:r>
      </w:hyperlink>
    </w:p>
    <w:p>
      <w:pPr>
        <w:pStyle w:val="TOC2"/>
        <w:tabs>
          <w:tab w:val="right" w:leader="dot" w:pos="8306"/>
        </w:tabs>
      </w:pPr>
      <w:hyperlink w:anchor="_Toc7126" w:history="1">
        <w:r>
          <w:rPr>
            <w:rFonts w:ascii="仿宋" w:eastAsia="仿宋" w:hAnsi="仿宋" w:cs="仿宋" w:hint="eastAsia"/>
            <w:lang w:eastAsia="zh-CN"/>
          </w:rPr>
          <w:t>(二)、项目概况</w:t>
        </w:r>
        <w:r>
          <w:tab/>
        </w:r>
        <w:r>
          <w:fldChar w:fldCharType="begin"/>
        </w:r>
        <w:r>
          <w:instrText xml:space="preserve"> PAGEREF _Toc7126 \h </w:instrText>
        </w:r>
        <w:r>
          <w:fldChar w:fldCharType="separate"/>
        </w:r>
        <w:r>
          <w:t>6</w:t>
        </w:r>
        <w:r>
          <w:fldChar w:fldCharType="end"/>
        </w:r>
      </w:hyperlink>
    </w:p>
    <w:p>
      <w:pPr>
        <w:pStyle w:val="TOC1"/>
        <w:tabs>
          <w:tab w:val="right" w:leader="dot" w:pos="8306"/>
        </w:tabs>
      </w:pPr>
      <w:hyperlink w:anchor="_Toc11798" w:history="1">
        <w:r>
          <w:rPr>
            <w:rFonts w:ascii="仿宋" w:eastAsia="仿宋" w:hAnsi="仿宋" w:cs="仿宋" w:hint="eastAsia"/>
            <w:lang w:eastAsia="zh-CN"/>
          </w:rPr>
          <w:t>三、经济影响分析</w:t>
        </w:r>
        <w:r>
          <w:tab/>
        </w:r>
        <w:r>
          <w:fldChar w:fldCharType="begin"/>
        </w:r>
        <w:r>
          <w:instrText xml:space="preserve"> PAGEREF _Toc11798 \h </w:instrText>
        </w:r>
        <w:r>
          <w:fldChar w:fldCharType="separate"/>
        </w:r>
        <w:r>
          <w:t>9</w:t>
        </w:r>
        <w:r>
          <w:fldChar w:fldCharType="end"/>
        </w:r>
      </w:hyperlink>
    </w:p>
    <w:p>
      <w:pPr>
        <w:pStyle w:val="TOC2"/>
        <w:tabs>
          <w:tab w:val="right" w:leader="dot" w:pos="8306"/>
        </w:tabs>
      </w:pPr>
      <w:hyperlink w:anchor="_Toc25873" w:history="1">
        <w:r>
          <w:rPr>
            <w:rFonts w:ascii="仿宋" w:eastAsia="仿宋" w:hAnsi="仿宋" w:cs="仿宋" w:hint="eastAsia"/>
            <w:lang w:eastAsia="zh-CN"/>
          </w:rPr>
          <w:t>(一)、经济费用效益或费用效果分析</w:t>
        </w:r>
        <w:r>
          <w:tab/>
        </w:r>
        <w:r>
          <w:fldChar w:fldCharType="begin"/>
        </w:r>
        <w:r>
          <w:instrText xml:space="preserve"> PAGEREF _Toc25873 \h </w:instrText>
        </w:r>
        <w:r>
          <w:fldChar w:fldCharType="separate"/>
        </w:r>
        <w:r>
          <w:t>9</w:t>
        </w:r>
        <w:r>
          <w:fldChar w:fldCharType="end"/>
        </w:r>
      </w:hyperlink>
    </w:p>
    <w:p>
      <w:pPr>
        <w:pStyle w:val="TOC2"/>
        <w:tabs>
          <w:tab w:val="right" w:leader="dot" w:pos="8306"/>
        </w:tabs>
      </w:pPr>
      <w:hyperlink w:anchor="_Toc19673" w:history="1">
        <w:r>
          <w:rPr>
            <w:rFonts w:ascii="仿宋" w:eastAsia="仿宋" w:hAnsi="仿宋" w:cs="仿宋" w:hint="eastAsia"/>
            <w:lang w:eastAsia="zh-CN"/>
          </w:rPr>
          <w:t>(二)、行业影响分析</w:t>
        </w:r>
        <w:r>
          <w:tab/>
        </w:r>
        <w:r>
          <w:fldChar w:fldCharType="begin"/>
        </w:r>
        <w:r>
          <w:instrText xml:space="preserve"> PAGEREF _Toc19673 \h </w:instrText>
        </w:r>
        <w:r>
          <w:fldChar w:fldCharType="separate"/>
        </w:r>
        <w:r>
          <w:t>12</w:t>
        </w:r>
        <w:r>
          <w:fldChar w:fldCharType="end"/>
        </w:r>
      </w:hyperlink>
    </w:p>
    <w:p>
      <w:pPr>
        <w:pStyle w:val="TOC2"/>
        <w:tabs>
          <w:tab w:val="right" w:leader="dot" w:pos="8306"/>
        </w:tabs>
      </w:pPr>
      <w:hyperlink w:anchor="_Toc11653" w:history="1">
        <w:r>
          <w:rPr>
            <w:rFonts w:ascii="仿宋" w:eastAsia="仿宋" w:hAnsi="仿宋" w:cs="仿宋" w:hint="eastAsia"/>
            <w:lang w:eastAsia="zh-CN"/>
          </w:rPr>
          <w:t>(三)、区域经济影响分析</w:t>
        </w:r>
        <w:r>
          <w:tab/>
        </w:r>
        <w:r>
          <w:fldChar w:fldCharType="begin"/>
        </w:r>
        <w:r>
          <w:instrText xml:space="preserve"> PAGEREF _Toc11653 \h </w:instrText>
        </w:r>
        <w:r>
          <w:fldChar w:fldCharType="separate"/>
        </w:r>
        <w:r>
          <w:t>13</w:t>
        </w:r>
        <w:r>
          <w:fldChar w:fldCharType="end"/>
        </w:r>
      </w:hyperlink>
    </w:p>
    <w:p>
      <w:pPr>
        <w:pStyle w:val="TOC2"/>
        <w:tabs>
          <w:tab w:val="right" w:leader="dot" w:pos="8306"/>
        </w:tabs>
      </w:pPr>
      <w:hyperlink w:anchor="_Toc18665" w:history="1">
        <w:r>
          <w:rPr>
            <w:rFonts w:ascii="仿宋" w:eastAsia="仿宋" w:hAnsi="仿宋" w:cs="仿宋" w:hint="eastAsia"/>
            <w:lang w:eastAsia="zh-CN"/>
          </w:rPr>
          <w:t>(四)、宏观经济影响分析</w:t>
        </w:r>
        <w:r>
          <w:tab/>
        </w:r>
        <w:r>
          <w:fldChar w:fldCharType="begin"/>
        </w:r>
        <w:r>
          <w:instrText xml:space="preserve"> PAGEREF _Toc18665 \h </w:instrText>
        </w:r>
        <w:r>
          <w:fldChar w:fldCharType="separate"/>
        </w:r>
        <w:r>
          <w:t>14</w:t>
        </w:r>
        <w:r>
          <w:fldChar w:fldCharType="end"/>
        </w:r>
      </w:hyperlink>
    </w:p>
    <w:p>
      <w:pPr>
        <w:pStyle w:val="TOC1"/>
        <w:tabs>
          <w:tab w:val="right" w:leader="dot" w:pos="8306"/>
        </w:tabs>
      </w:pPr>
      <w:hyperlink w:anchor="_Toc28212" w:history="1">
        <w:r>
          <w:rPr>
            <w:rFonts w:ascii="仿宋" w:eastAsia="仿宋" w:hAnsi="仿宋" w:cs="仿宋" w:hint="eastAsia"/>
            <w:lang w:eastAsia="zh-CN"/>
          </w:rPr>
          <w:t>四、项目监理与质量保证</w:t>
        </w:r>
        <w:r>
          <w:tab/>
        </w:r>
        <w:r>
          <w:fldChar w:fldCharType="begin"/>
        </w:r>
        <w:r>
          <w:instrText xml:space="preserve"> PAGEREF _Toc28212 \h </w:instrText>
        </w:r>
        <w:r>
          <w:fldChar w:fldCharType="separate"/>
        </w:r>
        <w:r>
          <w:t>16</w:t>
        </w:r>
        <w:r>
          <w:fldChar w:fldCharType="end"/>
        </w:r>
      </w:hyperlink>
    </w:p>
    <w:p>
      <w:pPr>
        <w:pStyle w:val="TOC2"/>
        <w:tabs>
          <w:tab w:val="right" w:leader="dot" w:pos="8306"/>
        </w:tabs>
      </w:pPr>
      <w:hyperlink w:anchor="_Toc18652" w:history="1">
        <w:r>
          <w:rPr>
            <w:rFonts w:ascii="仿宋" w:eastAsia="仿宋" w:hAnsi="仿宋" w:cs="仿宋" w:hint="eastAsia"/>
            <w:lang w:eastAsia="zh-CN"/>
          </w:rPr>
          <w:t>(一)、监理体系构建</w:t>
        </w:r>
        <w:r>
          <w:tab/>
        </w:r>
        <w:r>
          <w:fldChar w:fldCharType="begin"/>
        </w:r>
        <w:r>
          <w:instrText xml:space="preserve"> PAGEREF _Toc18652 \h </w:instrText>
        </w:r>
        <w:r>
          <w:fldChar w:fldCharType="separate"/>
        </w:r>
        <w:r>
          <w:t>16</w:t>
        </w:r>
        <w:r>
          <w:fldChar w:fldCharType="end"/>
        </w:r>
      </w:hyperlink>
    </w:p>
    <w:p>
      <w:pPr>
        <w:pStyle w:val="TOC2"/>
        <w:tabs>
          <w:tab w:val="right" w:leader="dot" w:pos="8306"/>
        </w:tabs>
      </w:pPr>
      <w:hyperlink w:anchor="_Toc1655" w:history="1">
        <w:r>
          <w:rPr>
            <w:rFonts w:ascii="仿宋" w:eastAsia="仿宋" w:hAnsi="仿宋" w:cs="仿宋" w:hint="eastAsia"/>
            <w:lang w:eastAsia="zh-CN"/>
          </w:rPr>
          <w:t>(二)、质量保证体系实施</w:t>
        </w:r>
        <w:r>
          <w:tab/>
        </w:r>
        <w:r>
          <w:fldChar w:fldCharType="begin"/>
        </w:r>
        <w:r>
          <w:instrText xml:space="preserve"> PAGEREF _Toc1655 \h </w:instrText>
        </w:r>
        <w:r>
          <w:fldChar w:fldCharType="separate"/>
        </w:r>
        <w:r>
          <w:t>17</w:t>
        </w:r>
        <w:r>
          <w:fldChar w:fldCharType="end"/>
        </w:r>
      </w:hyperlink>
    </w:p>
    <w:p>
      <w:pPr>
        <w:pStyle w:val="TOC2"/>
        <w:tabs>
          <w:tab w:val="right" w:leader="dot" w:pos="8306"/>
        </w:tabs>
      </w:pPr>
      <w:hyperlink w:anchor="_Toc7517" w:history="1">
        <w:r>
          <w:rPr>
            <w:rFonts w:ascii="仿宋" w:eastAsia="仿宋" w:hAnsi="仿宋" w:cs="仿宋" w:hint="eastAsia"/>
            <w:lang w:eastAsia="zh-CN"/>
          </w:rPr>
          <w:t>(三)、监理与质量控制流程</w:t>
        </w:r>
        <w:r>
          <w:tab/>
        </w:r>
        <w:r>
          <w:fldChar w:fldCharType="begin"/>
        </w:r>
        <w:r>
          <w:instrText xml:space="preserve"> PAGEREF _Toc7517 \h </w:instrText>
        </w:r>
        <w:r>
          <w:fldChar w:fldCharType="separate"/>
        </w:r>
        <w:r>
          <w:t>17</w:t>
        </w:r>
        <w:r>
          <w:fldChar w:fldCharType="end"/>
        </w:r>
      </w:hyperlink>
    </w:p>
    <w:p>
      <w:pPr>
        <w:pStyle w:val="TOC1"/>
        <w:tabs>
          <w:tab w:val="right" w:leader="dot" w:pos="8306"/>
        </w:tabs>
      </w:pPr>
      <w:hyperlink w:anchor="_Toc58" w:history="1">
        <w:r>
          <w:rPr>
            <w:rFonts w:ascii="仿宋" w:eastAsia="仿宋" w:hAnsi="仿宋" w:cs="仿宋" w:hint="eastAsia"/>
            <w:lang w:eastAsia="zh-CN"/>
          </w:rPr>
          <w:t>五、环境和生态影响分析</w:t>
        </w:r>
        <w:r>
          <w:tab/>
        </w:r>
        <w:r>
          <w:fldChar w:fldCharType="begin"/>
        </w:r>
        <w:r>
          <w:instrText xml:space="preserve"> PAGEREF _Toc58 \h </w:instrText>
        </w:r>
        <w:r>
          <w:fldChar w:fldCharType="separate"/>
        </w:r>
        <w:r>
          <w:t>18</w:t>
        </w:r>
        <w:r>
          <w:fldChar w:fldCharType="end"/>
        </w:r>
      </w:hyperlink>
    </w:p>
    <w:p>
      <w:pPr>
        <w:pStyle w:val="TOC2"/>
        <w:tabs>
          <w:tab w:val="right" w:leader="dot" w:pos="8306"/>
        </w:tabs>
      </w:pPr>
      <w:hyperlink w:anchor="_Toc23784" w:history="1">
        <w:r>
          <w:rPr>
            <w:rFonts w:ascii="仿宋" w:eastAsia="仿宋" w:hAnsi="仿宋" w:cs="仿宋" w:hint="eastAsia"/>
            <w:lang w:eastAsia="zh-CN"/>
          </w:rPr>
          <w:t>(一)、环境和生态现状</w:t>
        </w:r>
        <w:r>
          <w:tab/>
        </w:r>
        <w:r>
          <w:fldChar w:fldCharType="begin"/>
        </w:r>
        <w:r>
          <w:instrText xml:space="preserve"> PAGEREF _Toc23784 \h </w:instrText>
        </w:r>
        <w:r>
          <w:fldChar w:fldCharType="separate"/>
        </w:r>
        <w:r>
          <w:t>18</w:t>
        </w:r>
        <w:r>
          <w:fldChar w:fldCharType="end"/>
        </w:r>
      </w:hyperlink>
    </w:p>
    <w:p>
      <w:pPr>
        <w:pStyle w:val="TOC2"/>
        <w:tabs>
          <w:tab w:val="right" w:leader="dot" w:pos="8306"/>
        </w:tabs>
      </w:pPr>
      <w:hyperlink w:anchor="_Toc830" w:history="1">
        <w:r>
          <w:rPr>
            <w:rFonts w:ascii="仿宋" w:eastAsia="仿宋" w:hAnsi="仿宋" w:cs="仿宋" w:hint="eastAsia"/>
            <w:lang w:eastAsia="zh-CN"/>
          </w:rPr>
          <w:t>(二)、生态环境影响分析</w:t>
        </w:r>
        <w:r>
          <w:tab/>
        </w:r>
        <w:r>
          <w:fldChar w:fldCharType="begin"/>
        </w:r>
        <w:r>
          <w:instrText xml:space="preserve"> PAGEREF _Toc830 \h </w:instrText>
        </w:r>
        <w:r>
          <w:fldChar w:fldCharType="separate"/>
        </w:r>
        <w:r>
          <w:t>19</w:t>
        </w:r>
        <w:r>
          <w:fldChar w:fldCharType="end"/>
        </w:r>
      </w:hyperlink>
    </w:p>
    <w:p>
      <w:pPr>
        <w:pStyle w:val="TOC2"/>
        <w:tabs>
          <w:tab w:val="right" w:leader="dot" w:pos="8306"/>
        </w:tabs>
      </w:pPr>
      <w:hyperlink w:anchor="_Toc13963" w:history="1">
        <w:r>
          <w:rPr>
            <w:rFonts w:ascii="仿宋" w:eastAsia="仿宋" w:hAnsi="仿宋" w:cs="仿宋" w:hint="eastAsia"/>
            <w:lang w:eastAsia="zh-CN"/>
          </w:rPr>
          <w:t>(三)、生态环境保护措施</w:t>
        </w:r>
        <w:r>
          <w:tab/>
        </w:r>
        <w:r>
          <w:fldChar w:fldCharType="begin"/>
        </w:r>
        <w:r>
          <w:instrText xml:space="preserve"> PAGEREF _Toc13963 \h </w:instrText>
        </w:r>
        <w:r>
          <w:fldChar w:fldCharType="separate"/>
        </w:r>
        <w:r>
          <w:t>21</w:t>
        </w:r>
        <w:r>
          <w:fldChar w:fldCharType="end"/>
        </w:r>
      </w:hyperlink>
    </w:p>
    <w:p>
      <w:pPr>
        <w:pStyle w:val="TOC2"/>
        <w:tabs>
          <w:tab w:val="right" w:leader="dot" w:pos="8306"/>
        </w:tabs>
      </w:pPr>
      <w:hyperlink w:anchor="_Toc22372" w:history="1">
        <w:r>
          <w:rPr>
            <w:rFonts w:ascii="仿宋" w:eastAsia="仿宋" w:hAnsi="仿宋" w:cs="仿宋" w:hint="eastAsia"/>
            <w:lang w:eastAsia="zh-CN"/>
          </w:rPr>
          <w:t>(四)、地质灾害影响分析</w:t>
        </w:r>
        <w:r>
          <w:tab/>
        </w:r>
        <w:r>
          <w:fldChar w:fldCharType="begin"/>
        </w:r>
        <w:r>
          <w:instrText xml:space="preserve"> PAGEREF _Toc22372 \h </w:instrText>
        </w:r>
        <w:r>
          <w:fldChar w:fldCharType="separate"/>
        </w:r>
        <w:r>
          <w:t>22</w:t>
        </w:r>
        <w:r>
          <w:fldChar w:fldCharType="end"/>
        </w:r>
      </w:hyperlink>
    </w:p>
    <w:p>
      <w:pPr>
        <w:pStyle w:val="TOC2"/>
        <w:tabs>
          <w:tab w:val="right" w:leader="dot" w:pos="8306"/>
        </w:tabs>
      </w:pPr>
      <w:hyperlink w:anchor="_Toc31623" w:history="1">
        <w:r>
          <w:rPr>
            <w:rFonts w:ascii="仿宋" w:eastAsia="仿宋" w:hAnsi="仿宋" w:cs="仿宋" w:hint="eastAsia"/>
            <w:lang w:eastAsia="zh-CN"/>
          </w:rPr>
          <w:t>(五)、特殊环境影响</w:t>
        </w:r>
        <w:r>
          <w:tab/>
        </w:r>
        <w:r>
          <w:fldChar w:fldCharType="begin"/>
        </w:r>
        <w:r>
          <w:instrText xml:space="preserve"> PAGEREF _Toc31623 \h </w:instrText>
        </w:r>
        <w:r>
          <w:fldChar w:fldCharType="separate"/>
        </w:r>
        <w:r>
          <w:t>24</w:t>
        </w:r>
        <w:r>
          <w:fldChar w:fldCharType="end"/>
        </w:r>
      </w:hyperlink>
    </w:p>
    <w:p>
      <w:pPr>
        <w:pStyle w:val="TOC1"/>
        <w:tabs>
          <w:tab w:val="right" w:leader="dot" w:pos="8306"/>
        </w:tabs>
      </w:pPr>
      <w:hyperlink w:anchor="_Toc5704" w:history="1">
        <w:r>
          <w:rPr>
            <w:rFonts w:ascii="仿宋" w:eastAsia="仿宋" w:hAnsi="仿宋" w:cs="仿宋" w:hint="eastAsia"/>
            <w:lang w:eastAsia="zh-CN"/>
          </w:rPr>
          <w:t>六、资源开发及综合利用分析</w:t>
        </w:r>
        <w:r>
          <w:tab/>
        </w:r>
        <w:r>
          <w:fldChar w:fldCharType="begin"/>
        </w:r>
        <w:r>
          <w:instrText xml:space="preserve"> PAGEREF _Toc5704 \h </w:instrText>
        </w:r>
        <w:r>
          <w:fldChar w:fldCharType="separate"/>
        </w:r>
        <w:r>
          <w:t>25</w:t>
        </w:r>
        <w:r>
          <w:fldChar w:fldCharType="end"/>
        </w:r>
      </w:hyperlink>
    </w:p>
    <w:p>
      <w:pPr>
        <w:pStyle w:val="TOC2"/>
        <w:tabs>
          <w:tab w:val="right" w:leader="dot" w:pos="8306"/>
        </w:tabs>
      </w:pPr>
      <w:hyperlink w:anchor="_Toc7930" w:history="1">
        <w:r>
          <w:rPr>
            <w:rFonts w:ascii="仿宋" w:eastAsia="仿宋" w:hAnsi="仿宋" w:cs="仿宋" w:hint="eastAsia"/>
            <w:lang w:eastAsia="zh-CN"/>
          </w:rPr>
          <w:t>(一)、资源开发方案</w:t>
        </w:r>
        <w:r>
          <w:tab/>
        </w:r>
        <w:r>
          <w:fldChar w:fldCharType="begin"/>
        </w:r>
        <w:r>
          <w:instrText xml:space="preserve"> PAGEREF _Toc7930 \h </w:instrText>
        </w:r>
        <w:r>
          <w:fldChar w:fldCharType="separate"/>
        </w:r>
        <w:r>
          <w:t>25</w:t>
        </w:r>
        <w:r>
          <w:fldChar w:fldCharType="end"/>
        </w:r>
      </w:hyperlink>
    </w:p>
    <w:p>
      <w:pPr>
        <w:pStyle w:val="TOC2"/>
        <w:tabs>
          <w:tab w:val="right" w:leader="dot" w:pos="8306"/>
        </w:tabs>
      </w:pPr>
      <w:hyperlink w:anchor="_Toc28339" w:history="1">
        <w:r>
          <w:rPr>
            <w:rFonts w:ascii="仿宋" w:eastAsia="仿宋" w:hAnsi="仿宋" w:cs="仿宋" w:hint="eastAsia"/>
            <w:lang w:eastAsia="zh-CN"/>
          </w:rPr>
          <w:t>(二)、资源利用方案</w:t>
        </w:r>
        <w:r>
          <w:tab/>
        </w:r>
        <w:r>
          <w:fldChar w:fldCharType="begin"/>
        </w:r>
        <w:r>
          <w:instrText xml:space="preserve"> PAGEREF _Toc28339 \h </w:instrText>
        </w:r>
        <w:r>
          <w:fldChar w:fldCharType="separate"/>
        </w:r>
        <w:r>
          <w:t>26</w:t>
        </w:r>
        <w:r>
          <w:fldChar w:fldCharType="end"/>
        </w:r>
      </w:hyperlink>
    </w:p>
    <w:p>
      <w:pPr>
        <w:pStyle w:val="TOC2"/>
        <w:tabs>
          <w:tab w:val="right" w:leader="dot" w:pos="8306"/>
        </w:tabs>
      </w:pPr>
      <w:hyperlink w:anchor="_Toc9226" w:history="1">
        <w:r>
          <w:rPr>
            <w:rFonts w:ascii="仿宋" w:eastAsia="仿宋" w:hAnsi="仿宋" w:cs="仿宋" w:hint="eastAsia"/>
            <w:lang w:eastAsia="zh-CN"/>
          </w:rPr>
          <w:t>(三)、资源节约措施</w:t>
        </w:r>
        <w:r>
          <w:tab/>
        </w:r>
        <w:r>
          <w:fldChar w:fldCharType="begin"/>
        </w:r>
        <w:r>
          <w:instrText xml:space="preserve"> PAGEREF _Toc9226 \h </w:instrText>
        </w:r>
        <w:r>
          <w:fldChar w:fldCharType="separate"/>
        </w:r>
        <w:r>
          <w:t>27</w:t>
        </w:r>
        <w:r>
          <w:fldChar w:fldCharType="end"/>
        </w:r>
      </w:hyperlink>
    </w:p>
    <w:p>
      <w:pPr>
        <w:pStyle w:val="TOC1"/>
        <w:tabs>
          <w:tab w:val="right" w:leader="dot" w:pos="8306"/>
        </w:tabs>
      </w:pPr>
      <w:hyperlink w:anchor="_Toc12467" w:history="1">
        <w:r>
          <w:rPr>
            <w:rFonts w:ascii="仿宋" w:eastAsia="仿宋" w:hAnsi="仿宋" w:cs="仿宋" w:hint="eastAsia"/>
            <w:lang w:eastAsia="zh-CN"/>
          </w:rPr>
          <w:t>七、经济效益与社会效益优化</w:t>
        </w:r>
        <w:r>
          <w:tab/>
        </w:r>
        <w:r>
          <w:fldChar w:fldCharType="begin"/>
        </w:r>
        <w:r>
          <w:instrText xml:space="preserve"> PAGEREF _Toc12467 \h </w:instrText>
        </w:r>
        <w:r>
          <w:fldChar w:fldCharType="separate"/>
        </w:r>
        <w:r>
          <w:t>28</w:t>
        </w:r>
        <w:r>
          <w:fldChar w:fldCharType="end"/>
        </w:r>
      </w:hyperlink>
    </w:p>
    <w:p>
      <w:pPr>
        <w:pStyle w:val="TOC2"/>
        <w:tabs>
          <w:tab w:val="right" w:leader="dot" w:pos="8306"/>
        </w:tabs>
      </w:pPr>
      <w:hyperlink w:anchor="_Toc30238" w:history="1">
        <w:r>
          <w:rPr>
            <w:rFonts w:ascii="仿宋" w:eastAsia="仿宋" w:hAnsi="仿宋" w:cs="仿宋" w:hint="eastAsia"/>
            <w:lang w:eastAsia="zh-CN"/>
          </w:rPr>
          <w:t>(一)、经济效益提升策略</w:t>
        </w:r>
        <w:r>
          <w:tab/>
        </w:r>
        <w:r>
          <w:fldChar w:fldCharType="begin"/>
        </w:r>
        <w:r>
          <w:instrText xml:space="preserve"> PAGEREF _Toc30238 \h </w:instrText>
        </w:r>
        <w:r>
          <w:fldChar w:fldCharType="separate"/>
        </w:r>
        <w:r>
          <w:t>28</w:t>
        </w:r>
        <w:r>
          <w:fldChar w:fldCharType="end"/>
        </w:r>
      </w:hyperlink>
    </w:p>
    <w:p>
      <w:pPr>
        <w:pStyle w:val="TOC2"/>
        <w:tabs>
          <w:tab w:val="right" w:leader="dot" w:pos="8306"/>
        </w:tabs>
      </w:pPr>
      <w:hyperlink w:anchor="_Toc20312" w:history="1">
        <w:r>
          <w:rPr>
            <w:rFonts w:ascii="仿宋" w:eastAsia="仿宋" w:hAnsi="仿宋" w:cs="仿宋" w:hint="eastAsia"/>
            <w:lang w:eastAsia="zh-CN"/>
          </w:rPr>
          <w:t>(二)、社会效益增强方案</w:t>
        </w:r>
        <w:r>
          <w:tab/>
        </w:r>
        <w:r>
          <w:fldChar w:fldCharType="begin"/>
        </w:r>
        <w:r>
          <w:instrText xml:space="preserve"> PAGEREF _Toc20312 \h </w:instrText>
        </w:r>
        <w:r>
          <w:fldChar w:fldCharType="separate"/>
        </w:r>
        <w:r>
          <w:t>30</w:t>
        </w:r>
        <w:r>
          <w:fldChar w:fldCharType="end"/>
        </w:r>
      </w:hyperlink>
    </w:p>
    <w:p>
      <w:pPr>
        <w:pStyle w:val="TOC1"/>
        <w:tabs>
          <w:tab w:val="right" w:leader="dot" w:pos="8306"/>
        </w:tabs>
      </w:pPr>
      <w:hyperlink w:anchor="_Toc17450" w:history="1">
        <w:r>
          <w:rPr>
            <w:rFonts w:ascii="仿宋" w:eastAsia="仿宋" w:hAnsi="仿宋" w:cs="仿宋" w:hint="eastAsia"/>
            <w:lang w:eastAsia="zh-CN"/>
          </w:rPr>
          <w:t>八、环境保护与绿色发展</w:t>
        </w:r>
        <w:r>
          <w:tab/>
        </w:r>
        <w:r>
          <w:fldChar w:fldCharType="begin"/>
        </w:r>
        <w:r>
          <w:instrText xml:space="preserve"> PAGEREF _Toc17450 \h </w:instrText>
        </w:r>
        <w:r>
          <w:fldChar w:fldCharType="separate"/>
        </w:r>
        <w:r>
          <w:t>30</w:t>
        </w:r>
        <w:r>
          <w:fldChar w:fldCharType="end"/>
        </w:r>
      </w:hyperlink>
    </w:p>
    <w:p>
      <w:pPr>
        <w:pStyle w:val="TOC2"/>
        <w:tabs>
          <w:tab w:val="right" w:leader="dot" w:pos="8306"/>
        </w:tabs>
      </w:pPr>
      <w:hyperlink w:anchor="_Toc11618" w:history="1">
        <w:r>
          <w:rPr>
            <w:rFonts w:ascii="仿宋" w:eastAsia="仿宋" w:hAnsi="仿宋" w:cs="仿宋" w:hint="eastAsia"/>
            <w:lang w:eastAsia="zh-CN"/>
          </w:rPr>
          <w:t>(一)、环境保护措施</w:t>
        </w:r>
        <w:r>
          <w:tab/>
        </w:r>
        <w:r>
          <w:fldChar w:fldCharType="begin"/>
        </w:r>
        <w:r>
          <w:instrText xml:space="preserve"> PAGEREF _Toc11618 \h </w:instrText>
        </w:r>
        <w:r>
          <w:fldChar w:fldCharType="separate"/>
        </w:r>
        <w:r>
          <w:t>30</w:t>
        </w:r>
        <w:r>
          <w:fldChar w:fldCharType="end"/>
        </w:r>
      </w:hyperlink>
    </w:p>
    <w:p>
      <w:pPr>
        <w:pStyle w:val="TOC2"/>
        <w:tabs>
          <w:tab w:val="right" w:leader="dot" w:pos="8306"/>
        </w:tabs>
      </w:pPr>
      <w:hyperlink w:anchor="_Toc32542" w:history="1">
        <w:r>
          <w:rPr>
            <w:rFonts w:ascii="仿宋" w:eastAsia="仿宋" w:hAnsi="仿宋" w:cs="仿宋" w:hint="eastAsia"/>
            <w:lang w:eastAsia="zh-CN"/>
          </w:rPr>
          <w:t>(二)、绿色发展与可持续发展策略</w:t>
        </w:r>
        <w:r>
          <w:tab/>
        </w:r>
        <w:r>
          <w:fldChar w:fldCharType="begin"/>
        </w:r>
        <w:r>
          <w:instrText xml:space="preserve"> PAGEREF _Toc32542 \h </w:instrText>
        </w:r>
        <w:r>
          <w:fldChar w:fldCharType="separate"/>
        </w:r>
        <w:r>
          <w:t>32</w:t>
        </w:r>
        <w:r>
          <w:fldChar w:fldCharType="end"/>
        </w:r>
      </w:hyperlink>
    </w:p>
    <w:p>
      <w:pPr>
        <w:pStyle w:val="TOC1"/>
        <w:tabs>
          <w:tab w:val="right" w:leader="dot" w:pos="8306"/>
        </w:tabs>
      </w:pPr>
      <w:hyperlink w:anchor="_Toc29804" w:history="1">
        <w:r>
          <w:rPr>
            <w:rFonts w:ascii="仿宋" w:eastAsia="仿宋" w:hAnsi="仿宋" w:cs="仿宋" w:hint="eastAsia"/>
            <w:lang w:eastAsia="zh-CN"/>
          </w:rPr>
          <w:t>九、环境保护与治理方案</w:t>
        </w:r>
        <w:r>
          <w:tab/>
        </w:r>
        <w:r>
          <w:fldChar w:fldCharType="begin"/>
        </w:r>
        <w:r>
          <w:instrText xml:space="preserve"> PAGEREF _Toc29804 \h </w:instrText>
        </w:r>
        <w:r>
          <w:fldChar w:fldCharType="separate"/>
        </w:r>
        <w:r>
          <w:t>34</w:t>
        </w:r>
        <w:r>
          <w:fldChar w:fldCharType="end"/>
        </w:r>
      </w:hyperlink>
    </w:p>
    <w:p>
      <w:pPr>
        <w:pStyle w:val="TOC2"/>
        <w:tabs>
          <w:tab w:val="right" w:leader="dot" w:pos="8306"/>
        </w:tabs>
      </w:pPr>
      <w:hyperlink w:anchor="_Toc23791" w:history="1">
        <w:r>
          <w:rPr>
            <w:rFonts w:ascii="仿宋" w:eastAsia="仿宋" w:hAnsi="仿宋" w:cs="仿宋" w:hint="eastAsia"/>
            <w:lang w:eastAsia="zh-CN"/>
          </w:rPr>
          <w:t>(一)、项目环境影响评估</w:t>
        </w:r>
        <w:r>
          <w:tab/>
        </w:r>
        <w:r>
          <w:fldChar w:fldCharType="begin"/>
        </w:r>
        <w:r>
          <w:instrText xml:space="preserve"> PAGEREF _Toc23791 \h </w:instrText>
        </w:r>
        <w:r>
          <w:fldChar w:fldCharType="separate"/>
        </w:r>
        <w:r>
          <w:t>34</w:t>
        </w:r>
        <w:r>
          <w:fldChar w:fldCharType="end"/>
        </w:r>
      </w:hyperlink>
    </w:p>
    <w:p>
      <w:pPr>
        <w:pStyle w:val="TOC2"/>
        <w:tabs>
          <w:tab w:val="right" w:leader="dot" w:pos="8306"/>
        </w:tabs>
      </w:pPr>
      <w:hyperlink w:anchor="_Toc29265" w:history="1">
        <w:r>
          <w:rPr>
            <w:rFonts w:ascii="仿宋" w:eastAsia="仿宋" w:hAnsi="仿宋" w:cs="仿宋" w:hint="eastAsia"/>
            <w:lang w:eastAsia="zh-CN"/>
          </w:rPr>
          <w:t>(二)、环境保护措施与治理方案</w:t>
        </w:r>
        <w:r>
          <w:tab/>
        </w:r>
        <w:r>
          <w:fldChar w:fldCharType="begin"/>
        </w:r>
        <w:r>
          <w:instrText xml:space="preserve"> PAGEREF _Toc29265 \h </w:instrText>
        </w:r>
        <w:r>
          <w:fldChar w:fldCharType="separate"/>
        </w:r>
        <w:r>
          <w:t>34</w:t>
        </w:r>
        <w:r>
          <w:fldChar w:fldCharType="end"/>
        </w:r>
      </w:hyperlink>
    </w:p>
    <w:p>
      <w:pPr>
        <w:pStyle w:val="TOC1"/>
        <w:tabs>
          <w:tab w:val="right" w:leader="dot" w:pos="8306"/>
        </w:tabs>
      </w:pPr>
      <w:hyperlink w:anchor="_Toc3291" w:history="1">
        <w:r>
          <w:rPr>
            <w:rFonts w:ascii="仿宋" w:eastAsia="仿宋" w:hAnsi="仿宋" w:cs="仿宋" w:hint="eastAsia"/>
            <w:lang w:eastAsia="zh-CN"/>
          </w:rPr>
          <w:t>十、技术创新与产业升级</w:t>
        </w:r>
        <w:r>
          <w:tab/>
        </w:r>
        <w:r>
          <w:fldChar w:fldCharType="begin"/>
        </w:r>
        <w:r>
          <w:instrText xml:space="preserve"> PAGEREF _Toc3291 \h </w:instrText>
        </w:r>
        <w:r>
          <w:fldChar w:fldCharType="separate"/>
        </w:r>
        <w:r>
          <w:t>35</w:t>
        </w:r>
        <w:r>
          <w:fldChar w:fldCharType="end"/>
        </w:r>
      </w:hyperlink>
    </w:p>
    <w:p>
      <w:pPr>
        <w:pStyle w:val="TOC2"/>
        <w:tabs>
          <w:tab w:val="right" w:leader="dot" w:pos="8306"/>
        </w:tabs>
      </w:pPr>
      <w:hyperlink w:anchor="_Toc5857" w:history="1">
        <w:r>
          <w:rPr>
            <w:rFonts w:ascii="仿宋" w:eastAsia="仿宋" w:hAnsi="仿宋" w:cs="仿宋" w:hint="eastAsia"/>
            <w:lang w:eastAsia="zh-CN"/>
          </w:rPr>
          <w:t>(一)、技术创新方向与目标</w:t>
        </w:r>
        <w:r>
          <w:tab/>
        </w:r>
        <w:r>
          <w:fldChar w:fldCharType="begin"/>
        </w:r>
        <w:r>
          <w:instrText xml:space="preserve"> PAGEREF _Toc5857 \h </w:instrText>
        </w:r>
        <w:r>
          <w:fldChar w:fldCharType="separate"/>
        </w:r>
        <w:r>
          <w:t>35</w:t>
        </w:r>
        <w:r>
          <w:fldChar w:fldCharType="end"/>
        </w:r>
      </w:hyperlink>
    </w:p>
    <w:p>
      <w:pPr>
        <w:pStyle w:val="TOC2"/>
        <w:tabs>
          <w:tab w:val="right" w:leader="dot" w:pos="8306"/>
        </w:tabs>
      </w:pPr>
      <w:hyperlink w:anchor="_Toc28369" w:history="1">
        <w:r>
          <w:rPr>
            <w:rFonts w:ascii="仿宋" w:eastAsia="仿宋" w:hAnsi="仿宋" w:cs="仿宋" w:hint="eastAsia"/>
            <w:lang w:eastAsia="zh-CN"/>
          </w:rPr>
          <w:t>(二)、产业升级路径与措施</w:t>
        </w:r>
        <w:r>
          <w:tab/>
        </w:r>
        <w:r>
          <w:fldChar w:fldCharType="begin"/>
        </w:r>
        <w:r>
          <w:instrText xml:space="preserve"> PAGEREF _Toc28369 \h </w:instrText>
        </w:r>
        <w:r>
          <w:fldChar w:fldCharType="separate"/>
        </w:r>
        <w:r>
          <w:t>36</w:t>
        </w:r>
        <w:r>
          <w:fldChar w:fldCharType="end"/>
        </w:r>
      </w:hyperlink>
    </w:p>
    <w:p>
      <w:pPr>
        <w:pStyle w:val="TOC1"/>
        <w:tabs>
          <w:tab w:val="right" w:leader="dot" w:pos="8306"/>
        </w:tabs>
      </w:pPr>
      <w:hyperlink w:anchor="_Toc15397" w:history="1">
        <w:r>
          <w:rPr>
            <w:rFonts w:ascii="仿宋" w:eastAsia="仿宋" w:hAnsi="仿宋" w:cs="仿宋" w:hint="eastAsia"/>
            <w:lang w:eastAsia="zh-CN"/>
          </w:rPr>
          <w:t>十一、项目变更管理</w:t>
        </w:r>
        <w:r>
          <w:tab/>
        </w:r>
        <w:r>
          <w:fldChar w:fldCharType="begin"/>
        </w:r>
        <w:r>
          <w:instrText xml:space="preserve"> PAGEREF _Toc15397 \h </w:instrText>
        </w:r>
        <w:r>
          <w:fldChar w:fldCharType="separate"/>
        </w:r>
        <w:r>
          <w:t>37</w:t>
        </w:r>
        <w:r>
          <w:fldChar w:fldCharType="end"/>
        </w:r>
      </w:hyperlink>
    </w:p>
    <w:p>
      <w:pPr>
        <w:pStyle w:val="TOC2"/>
        <w:tabs>
          <w:tab w:val="right" w:leader="dot" w:pos="8306"/>
        </w:tabs>
      </w:pPr>
      <w:hyperlink w:anchor="_Toc28461" w:history="1">
        <w:r>
          <w:rPr>
            <w:rFonts w:ascii="仿宋" w:eastAsia="仿宋" w:hAnsi="仿宋" w:cs="仿宋" w:hint="eastAsia"/>
            <w:lang w:eastAsia="zh-CN"/>
          </w:rPr>
          <w:t>(一)、变更控制流程</w:t>
        </w:r>
        <w:r>
          <w:tab/>
        </w:r>
        <w:r>
          <w:fldChar w:fldCharType="begin"/>
        </w:r>
        <w:r>
          <w:instrText xml:space="preserve"> PAGEREF _Toc28461 \h </w:instrText>
        </w:r>
        <w:r>
          <w:fldChar w:fldCharType="separate"/>
        </w:r>
        <w:r>
          <w:t>37</w:t>
        </w:r>
        <w:r>
          <w:fldChar w:fldCharType="end"/>
        </w:r>
      </w:hyperlink>
    </w:p>
    <w:p>
      <w:pPr>
        <w:pStyle w:val="TOC2"/>
        <w:tabs>
          <w:tab w:val="right" w:leader="dot" w:pos="8306"/>
        </w:tabs>
      </w:pPr>
      <w:hyperlink w:anchor="_Toc30137" w:history="1">
        <w:r>
          <w:rPr>
            <w:rFonts w:ascii="仿宋" w:eastAsia="仿宋" w:hAnsi="仿宋" w:cs="仿宋" w:hint="eastAsia"/>
            <w:lang w:eastAsia="zh-CN"/>
          </w:rPr>
          <w:t>(二)、影响评估与处理</w:t>
        </w:r>
        <w:r>
          <w:tab/>
        </w:r>
        <w:r>
          <w:fldChar w:fldCharType="begin"/>
        </w:r>
        <w:r>
          <w:instrText xml:space="preserve"> PAGEREF _Toc30137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8" w:history="1">
        <w:r>
          <w:rPr>
            <w:rFonts w:ascii="仿宋" w:eastAsia="仿宋" w:hAnsi="仿宋" w:cs="仿宋" w:hint="eastAsia"/>
            <w:lang w:eastAsia="zh-CN"/>
          </w:rPr>
          <w:t>(三)、变更记录与追踪</w:t>
        </w:r>
        <w:r>
          <w:tab/>
        </w:r>
        <w:r>
          <w:fldChar w:fldCharType="begin"/>
        </w:r>
        <w:r>
          <w:instrText xml:space="preserve"> PAGEREF _Toc28958 \h </w:instrText>
        </w:r>
        <w:r>
          <w:fldChar w:fldCharType="separate"/>
        </w:r>
        <w:r>
          <w:t>40</w:t>
        </w:r>
        <w:r>
          <w:fldChar w:fldCharType="end"/>
        </w:r>
      </w:hyperlink>
    </w:p>
    <w:p>
      <w:pPr>
        <w:pStyle w:val="TOC2"/>
        <w:tabs>
          <w:tab w:val="right" w:leader="dot" w:pos="8306"/>
        </w:tabs>
      </w:pPr>
      <w:hyperlink w:anchor="_Toc18440" w:history="1">
        <w:r>
          <w:rPr>
            <w:rFonts w:ascii="仿宋" w:eastAsia="仿宋" w:hAnsi="仿宋" w:cs="仿宋" w:hint="eastAsia"/>
            <w:lang w:eastAsia="zh-CN"/>
          </w:rPr>
          <w:t>(四)、变更管理策略</w:t>
        </w:r>
        <w:r>
          <w:tab/>
        </w:r>
        <w:r>
          <w:fldChar w:fldCharType="begin"/>
        </w:r>
        <w:r>
          <w:instrText xml:space="preserve"> PAGEREF _Toc18440 \h </w:instrText>
        </w:r>
        <w:r>
          <w:fldChar w:fldCharType="separate"/>
        </w:r>
        <w:r>
          <w:t>41</w:t>
        </w:r>
        <w:r>
          <w:fldChar w:fldCharType="end"/>
        </w:r>
      </w:hyperlink>
    </w:p>
    <w:p>
      <w:pPr>
        <w:pStyle w:val="TOC1"/>
        <w:tabs>
          <w:tab w:val="right" w:leader="dot" w:pos="8306"/>
        </w:tabs>
      </w:pPr>
      <w:hyperlink w:anchor="_Toc17775" w:history="1">
        <w:r>
          <w:rPr>
            <w:rFonts w:ascii="仿宋" w:eastAsia="仿宋" w:hAnsi="仿宋" w:cs="仿宋" w:hint="eastAsia"/>
            <w:lang w:eastAsia="zh-CN"/>
          </w:rPr>
          <w:t>十二、安全与应急管理</w:t>
        </w:r>
        <w:r>
          <w:tab/>
        </w:r>
        <w:r>
          <w:fldChar w:fldCharType="begin"/>
        </w:r>
        <w:r>
          <w:instrText xml:space="preserve"> PAGEREF _Toc17775 \h </w:instrText>
        </w:r>
        <w:r>
          <w:fldChar w:fldCharType="separate"/>
        </w:r>
        <w:r>
          <w:t>43</w:t>
        </w:r>
        <w:r>
          <w:fldChar w:fldCharType="end"/>
        </w:r>
      </w:hyperlink>
    </w:p>
    <w:p>
      <w:pPr>
        <w:pStyle w:val="TOC2"/>
        <w:tabs>
          <w:tab w:val="right" w:leader="dot" w:pos="8306"/>
        </w:tabs>
      </w:pPr>
      <w:hyperlink w:anchor="_Toc28277" w:history="1">
        <w:r>
          <w:rPr>
            <w:rFonts w:ascii="仿宋" w:eastAsia="仿宋" w:hAnsi="仿宋" w:cs="仿宋" w:hint="eastAsia"/>
            <w:lang w:eastAsia="zh-CN"/>
          </w:rPr>
          <w:t>(一)、安全生产管理</w:t>
        </w:r>
        <w:r>
          <w:tab/>
        </w:r>
        <w:r>
          <w:fldChar w:fldCharType="begin"/>
        </w:r>
        <w:r>
          <w:instrText xml:space="preserve"> PAGEREF _Toc28277 \h </w:instrText>
        </w:r>
        <w:r>
          <w:fldChar w:fldCharType="separate"/>
        </w:r>
        <w:r>
          <w:t>43</w:t>
        </w:r>
        <w:r>
          <w:fldChar w:fldCharType="end"/>
        </w:r>
      </w:hyperlink>
    </w:p>
    <w:p>
      <w:pPr>
        <w:pStyle w:val="TOC2"/>
        <w:tabs>
          <w:tab w:val="right" w:leader="dot" w:pos="8306"/>
        </w:tabs>
      </w:pPr>
      <w:hyperlink w:anchor="_Toc22683" w:history="1">
        <w:r>
          <w:rPr>
            <w:rFonts w:ascii="仿宋" w:eastAsia="仿宋" w:hAnsi="仿宋" w:cs="仿宋" w:hint="eastAsia"/>
            <w:lang w:eastAsia="zh-CN"/>
          </w:rPr>
          <w:t>(二)、应急预案与响应</w:t>
        </w:r>
        <w:r>
          <w:tab/>
        </w:r>
        <w:r>
          <w:fldChar w:fldCharType="begin"/>
        </w:r>
        <w:r>
          <w:instrText xml:space="preserve"> PAGEREF _Toc22683 \h </w:instrText>
        </w:r>
        <w:r>
          <w:fldChar w:fldCharType="separate"/>
        </w:r>
        <w:r>
          <w:t>44</w:t>
        </w:r>
        <w:r>
          <w:fldChar w:fldCharType="end"/>
        </w:r>
      </w:hyperlink>
    </w:p>
    <w:p>
      <w:pPr>
        <w:pStyle w:val="TOC1"/>
        <w:tabs>
          <w:tab w:val="right" w:leader="dot" w:pos="8306"/>
        </w:tabs>
      </w:pPr>
      <w:hyperlink w:anchor="_Toc20403" w:history="1">
        <w:r>
          <w:rPr>
            <w:rFonts w:ascii="仿宋" w:eastAsia="仿宋" w:hAnsi="仿宋" w:cs="仿宋" w:hint="eastAsia"/>
            <w:lang w:eastAsia="zh-CN"/>
          </w:rPr>
          <w:t>十三、人力资源管理与开发</w:t>
        </w:r>
        <w:r>
          <w:tab/>
        </w:r>
        <w:r>
          <w:fldChar w:fldCharType="begin"/>
        </w:r>
        <w:r>
          <w:instrText xml:space="preserve"> PAGEREF _Toc20403 \h </w:instrText>
        </w:r>
        <w:r>
          <w:fldChar w:fldCharType="separate"/>
        </w:r>
        <w:r>
          <w:t>46</w:t>
        </w:r>
        <w:r>
          <w:fldChar w:fldCharType="end"/>
        </w:r>
      </w:hyperlink>
    </w:p>
    <w:p>
      <w:pPr>
        <w:pStyle w:val="TOC2"/>
        <w:tabs>
          <w:tab w:val="right" w:leader="dot" w:pos="8306"/>
        </w:tabs>
      </w:pPr>
      <w:hyperlink w:anchor="_Toc23103" w:history="1">
        <w:r>
          <w:rPr>
            <w:rFonts w:ascii="仿宋" w:eastAsia="仿宋" w:hAnsi="仿宋" w:cs="仿宋" w:hint="eastAsia"/>
            <w:lang w:eastAsia="zh-CN"/>
          </w:rPr>
          <w:t>(一)、人力资源规划</w:t>
        </w:r>
        <w:r>
          <w:tab/>
        </w:r>
        <w:r>
          <w:fldChar w:fldCharType="begin"/>
        </w:r>
        <w:r>
          <w:instrText xml:space="preserve"> PAGEREF _Toc23103 \h </w:instrText>
        </w:r>
        <w:r>
          <w:fldChar w:fldCharType="separate"/>
        </w:r>
        <w:r>
          <w:t>46</w:t>
        </w:r>
        <w:r>
          <w:fldChar w:fldCharType="end"/>
        </w:r>
      </w:hyperlink>
    </w:p>
    <w:p>
      <w:pPr>
        <w:pStyle w:val="TOC2"/>
        <w:tabs>
          <w:tab w:val="right" w:leader="dot" w:pos="8306"/>
        </w:tabs>
      </w:pPr>
      <w:hyperlink w:anchor="_Toc31185" w:history="1">
        <w:r>
          <w:rPr>
            <w:rFonts w:ascii="仿宋" w:eastAsia="仿宋" w:hAnsi="仿宋" w:cs="仿宋" w:hint="eastAsia"/>
            <w:lang w:eastAsia="zh-CN"/>
          </w:rPr>
          <w:t>(二)、人力资源开发与培训</w:t>
        </w:r>
        <w:r>
          <w:tab/>
        </w:r>
        <w:r>
          <w:fldChar w:fldCharType="begin"/>
        </w:r>
        <w:r>
          <w:instrText xml:space="preserve"> PAGEREF _Toc31185 \h </w:instrText>
        </w:r>
        <w:r>
          <w:fldChar w:fldCharType="separate"/>
        </w:r>
        <w:r>
          <w:t>48</w:t>
        </w:r>
        <w:r>
          <w:fldChar w:fldCharType="end"/>
        </w:r>
      </w:hyperlink>
    </w:p>
    <w:p>
      <w:pPr>
        <w:pStyle w:val="TOC1"/>
        <w:tabs>
          <w:tab w:val="right" w:leader="dot" w:pos="8306"/>
        </w:tabs>
      </w:pPr>
      <w:hyperlink w:anchor="_Toc29038" w:history="1">
        <w:r>
          <w:rPr>
            <w:rFonts w:ascii="仿宋" w:eastAsia="仿宋" w:hAnsi="仿宋" w:cs="仿宋" w:hint="eastAsia"/>
            <w:lang w:eastAsia="zh-CN"/>
          </w:rPr>
          <w:t>十四、法律法规与政策遵循</w:t>
        </w:r>
        <w:r>
          <w:tab/>
        </w:r>
        <w:r>
          <w:fldChar w:fldCharType="begin"/>
        </w:r>
        <w:r>
          <w:instrText xml:space="preserve"> PAGEREF _Toc29038 \h </w:instrText>
        </w:r>
        <w:r>
          <w:fldChar w:fldCharType="separate"/>
        </w:r>
        <w:r>
          <w:t>51</w:t>
        </w:r>
        <w:r>
          <w:fldChar w:fldCharType="end"/>
        </w:r>
      </w:hyperlink>
    </w:p>
    <w:p>
      <w:pPr>
        <w:pStyle w:val="TOC2"/>
        <w:tabs>
          <w:tab w:val="right" w:leader="dot" w:pos="8306"/>
        </w:tabs>
      </w:pPr>
      <w:hyperlink w:anchor="_Toc3020" w:history="1">
        <w:r>
          <w:rPr>
            <w:rFonts w:ascii="仿宋" w:eastAsia="仿宋" w:hAnsi="仿宋" w:cs="仿宋" w:hint="eastAsia"/>
            <w:lang w:eastAsia="zh-CN"/>
          </w:rPr>
          <w:t>(一)、法律法规遵守</w:t>
        </w:r>
        <w:r>
          <w:tab/>
        </w:r>
        <w:r>
          <w:fldChar w:fldCharType="begin"/>
        </w:r>
        <w:r>
          <w:instrText xml:space="preserve"> PAGEREF _Toc3020 \h </w:instrText>
        </w:r>
        <w:r>
          <w:fldChar w:fldCharType="separate"/>
        </w:r>
        <w:r>
          <w:t>51</w:t>
        </w:r>
        <w:r>
          <w:fldChar w:fldCharType="end"/>
        </w:r>
      </w:hyperlink>
    </w:p>
    <w:p>
      <w:pPr>
        <w:pStyle w:val="TOC2"/>
        <w:tabs>
          <w:tab w:val="right" w:leader="dot" w:pos="8306"/>
        </w:tabs>
      </w:pPr>
      <w:hyperlink w:anchor="_Toc27775" w:history="1">
        <w:r>
          <w:rPr>
            <w:rFonts w:ascii="仿宋" w:eastAsia="仿宋" w:hAnsi="仿宋" w:cs="仿宋" w:hint="eastAsia"/>
            <w:lang w:eastAsia="zh-CN"/>
          </w:rPr>
          <w:t>(二)、政策导向与利用</w:t>
        </w:r>
        <w:r>
          <w:tab/>
        </w:r>
        <w:r>
          <w:fldChar w:fldCharType="begin"/>
        </w:r>
        <w:r>
          <w:instrText xml:space="preserve"> PAGEREF _Toc27775 \h </w:instrText>
        </w:r>
        <w:r>
          <w:fldChar w:fldCharType="separate"/>
        </w:r>
        <w:r>
          <w:t>52</w:t>
        </w:r>
        <w:r>
          <w:fldChar w:fldCharType="end"/>
        </w:r>
      </w:hyperlink>
    </w:p>
    <w:p>
      <w:pPr>
        <w:pStyle w:val="TOC1"/>
        <w:tabs>
          <w:tab w:val="right" w:leader="dot" w:pos="8306"/>
        </w:tabs>
      </w:pPr>
      <w:hyperlink w:anchor="_Toc24750" w:history="1">
        <w:r>
          <w:rPr>
            <w:rFonts w:ascii="仿宋" w:eastAsia="仿宋" w:hAnsi="仿宋" w:cs="仿宋" w:hint="eastAsia"/>
            <w:lang w:eastAsia="zh-CN"/>
          </w:rPr>
          <w:t>十五、合作与交流机制建立</w:t>
        </w:r>
        <w:r>
          <w:tab/>
        </w:r>
        <w:r>
          <w:fldChar w:fldCharType="begin"/>
        </w:r>
        <w:r>
          <w:instrText xml:space="preserve"> PAGEREF _Toc24750 \h </w:instrText>
        </w:r>
        <w:r>
          <w:fldChar w:fldCharType="separate"/>
        </w:r>
        <w:r>
          <w:t>53</w:t>
        </w:r>
        <w:r>
          <w:fldChar w:fldCharType="end"/>
        </w:r>
      </w:hyperlink>
    </w:p>
    <w:p>
      <w:pPr>
        <w:pStyle w:val="TOC2"/>
        <w:tabs>
          <w:tab w:val="right" w:leader="dot" w:pos="8306"/>
        </w:tabs>
      </w:pPr>
      <w:hyperlink w:anchor="_Toc4155" w:history="1">
        <w:r>
          <w:rPr>
            <w:rFonts w:ascii="仿宋" w:eastAsia="仿宋" w:hAnsi="仿宋" w:cs="仿宋" w:hint="eastAsia"/>
            <w:lang w:eastAsia="zh-CN"/>
          </w:rPr>
          <w:t>(一)、合作伙伴选择与合作方式</w:t>
        </w:r>
        <w:r>
          <w:tab/>
        </w:r>
        <w:r>
          <w:fldChar w:fldCharType="begin"/>
        </w:r>
        <w:r>
          <w:instrText xml:space="preserve"> PAGEREF _Toc4155 \h </w:instrText>
        </w:r>
        <w:r>
          <w:fldChar w:fldCharType="separate"/>
        </w:r>
        <w:r>
          <w:t>53</w:t>
        </w:r>
        <w:r>
          <w:fldChar w:fldCharType="end"/>
        </w:r>
      </w:hyperlink>
    </w:p>
    <w:p>
      <w:pPr>
        <w:pStyle w:val="TOC2"/>
        <w:tabs>
          <w:tab w:val="right" w:leader="dot" w:pos="8306"/>
        </w:tabs>
      </w:pPr>
      <w:hyperlink w:anchor="_Toc12403" w:history="1">
        <w:r>
          <w:rPr>
            <w:rFonts w:ascii="仿宋" w:eastAsia="仿宋" w:hAnsi="仿宋" w:cs="仿宋" w:hint="eastAsia"/>
            <w:lang w:eastAsia="zh-CN"/>
          </w:rPr>
          <w:t>(二)、交流与合作平台搭建</w:t>
        </w:r>
        <w:r>
          <w:tab/>
        </w:r>
        <w:r>
          <w:fldChar w:fldCharType="begin"/>
        </w:r>
        <w:r>
          <w:instrText xml:space="preserve"> PAGEREF _Toc12403 \h </w:instrText>
        </w:r>
        <w:r>
          <w:fldChar w:fldCharType="separate"/>
        </w:r>
        <w:r>
          <w:t>54</w:t>
        </w:r>
        <w:r>
          <w:fldChar w:fldCharType="end"/>
        </w:r>
      </w:hyperlink>
    </w:p>
    <w:p>
      <w:pPr>
        <w:pStyle w:val="TOC1"/>
        <w:tabs>
          <w:tab w:val="right" w:leader="dot" w:pos="8306"/>
        </w:tabs>
      </w:pPr>
      <w:hyperlink w:anchor="_Toc2463" w:history="1">
        <w:r>
          <w:rPr>
            <w:rFonts w:ascii="仿宋" w:eastAsia="仿宋" w:hAnsi="仿宋" w:cs="仿宋" w:hint="eastAsia"/>
            <w:lang w:eastAsia="zh-CN"/>
          </w:rPr>
          <w:t>十六、创新驱动与持续发展</w:t>
        </w:r>
        <w:r>
          <w:tab/>
        </w:r>
        <w:r>
          <w:fldChar w:fldCharType="begin"/>
        </w:r>
        <w:r>
          <w:instrText xml:space="preserve"> PAGEREF _Toc2463 \h </w:instrText>
        </w:r>
        <w:r>
          <w:fldChar w:fldCharType="separate"/>
        </w:r>
        <w:r>
          <w:t>56</w:t>
        </w:r>
        <w:r>
          <w:fldChar w:fldCharType="end"/>
        </w:r>
      </w:hyperlink>
    </w:p>
    <w:p>
      <w:pPr>
        <w:pStyle w:val="TOC2"/>
        <w:tabs>
          <w:tab w:val="right" w:leader="dot" w:pos="8306"/>
        </w:tabs>
      </w:pPr>
      <w:hyperlink w:anchor="_Toc15696" w:history="1">
        <w:r>
          <w:rPr>
            <w:rFonts w:ascii="仿宋" w:eastAsia="仿宋" w:hAnsi="仿宋" w:cs="仿宋" w:hint="eastAsia"/>
            <w:lang w:eastAsia="zh-CN"/>
          </w:rPr>
          <w:t>(一)、创新驱动战略实施</w:t>
        </w:r>
        <w:r>
          <w:tab/>
        </w:r>
        <w:r>
          <w:fldChar w:fldCharType="begin"/>
        </w:r>
        <w:r>
          <w:instrText xml:space="preserve"> PAGEREF _Toc15696 \h </w:instrText>
        </w:r>
        <w:r>
          <w:fldChar w:fldCharType="separate"/>
        </w:r>
        <w:r>
          <w:t>56</w:t>
        </w:r>
        <w:r>
          <w:fldChar w:fldCharType="end"/>
        </w:r>
      </w:hyperlink>
    </w:p>
    <w:p>
      <w:pPr>
        <w:pStyle w:val="TOC2"/>
        <w:tabs>
          <w:tab w:val="right" w:leader="dot" w:pos="8306"/>
        </w:tabs>
      </w:pPr>
      <w:hyperlink w:anchor="_Toc24206" w:history="1">
        <w:r>
          <w:rPr>
            <w:rFonts w:ascii="仿宋" w:eastAsia="仿宋" w:hAnsi="仿宋" w:cs="仿宋" w:hint="eastAsia"/>
            <w:lang w:eastAsia="zh-CN"/>
          </w:rPr>
          <w:t>(二)、持续发展路径探索</w:t>
        </w:r>
        <w:r>
          <w:tab/>
        </w:r>
        <w:r>
          <w:fldChar w:fldCharType="begin"/>
        </w:r>
        <w:r>
          <w:instrText xml:space="preserve"> PAGEREF _Toc24206 \h </w:instrText>
        </w:r>
        <w:r>
          <w:fldChar w:fldCharType="separate"/>
        </w:r>
        <w:r>
          <w:t>57</w:t>
        </w:r>
        <w:r>
          <w:fldChar w:fldCharType="end"/>
        </w:r>
      </w:hyperlink>
    </w:p>
    <w:p>
      <w:pPr>
        <w:pStyle w:val="TOC1"/>
        <w:tabs>
          <w:tab w:val="right" w:leader="dot" w:pos="8306"/>
        </w:tabs>
      </w:pPr>
      <w:hyperlink w:anchor="_Toc6168" w:history="1">
        <w:r>
          <w:rPr>
            <w:rFonts w:ascii="仿宋" w:eastAsia="仿宋" w:hAnsi="仿宋" w:cs="仿宋" w:hint="eastAsia"/>
            <w:lang w:eastAsia="zh-CN"/>
          </w:rPr>
          <w:t>十七、设施与设备管理</w:t>
        </w:r>
        <w:r>
          <w:tab/>
        </w:r>
        <w:r>
          <w:fldChar w:fldCharType="begin"/>
        </w:r>
        <w:r>
          <w:instrText xml:space="preserve"> PAGEREF _Toc6168 \h </w:instrText>
        </w:r>
        <w:r>
          <w:fldChar w:fldCharType="separate"/>
        </w:r>
        <w:r>
          <w:t>61</w:t>
        </w:r>
        <w:r>
          <w:fldChar w:fldCharType="end"/>
        </w:r>
      </w:hyperlink>
    </w:p>
    <w:p>
      <w:pPr>
        <w:pStyle w:val="TOC2"/>
        <w:tabs>
          <w:tab w:val="right" w:leader="dot" w:pos="8306"/>
        </w:tabs>
      </w:pPr>
      <w:hyperlink w:anchor="_Toc23839" w:history="1">
        <w:r>
          <w:rPr>
            <w:rFonts w:ascii="仿宋" w:eastAsia="仿宋" w:hAnsi="仿宋" w:cs="仿宋" w:hint="eastAsia"/>
            <w:lang w:eastAsia="zh-CN"/>
          </w:rPr>
          <w:t>(一)、设施规划与配置</w:t>
        </w:r>
        <w:r>
          <w:tab/>
        </w:r>
        <w:r>
          <w:fldChar w:fldCharType="begin"/>
        </w:r>
        <w:r>
          <w:instrText xml:space="preserve"> PAGEREF _Toc23839 \h </w:instrText>
        </w:r>
        <w:r>
          <w:fldChar w:fldCharType="separate"/>
        </w:r>
        <w:r>
          <w:t>61</w:t>
        </w:r>
        <w:r>
          <w:fldChar w:fldCharType="end"/>
        </w:r>
      </w:hyperlink>
    </w:p>
    <w:p>
      <w:pPr>
        <w:pStyle w:val="TOC2"/>
        <w:tabs>
          <w:tab w:val="right" w:leader="dot" w:pos="8306"/>
        </w:tabs>
      </w:pPr>
      <w:hyperlink w:anchor="_Toc7369" w:history="1">
        <w:r>
          <w:rPr>
            <w:rFonts w:ascii="仿宋" w:eastAsia="仿宋" w:hAnsi="仿宋" w:cs="仿宋" w:hint="eastAsia"/>
            <w:lang w:eastAsia="zh-CN"/>
          </w:rPr>
          <w:t>(二)、设备采购与维护管理</w:t>
        </w:r>
        <w:r>
          <w:tab/>
        </w:r>
        <w:r>
          <w:fldChar w:fldCharType="begin"/>
        </w:r>
        <w:r>
          <w:instrText xml:space="preserve"> PAGEREF _Toc7369 \h </w:instrText>
        </w:r>
        <w:r>
          <w:fldChar w:fldCharType="separate"/>
        </w:r>
        <w:r>
          <w:t>62</w:t>
        </w:r>
        <w:r>
          <w:fldChar w:fldCharType="end"/>
        </w:r>
      </w:hyperlink>
    </w:p>
    <w:p>
      <w:pPr>
        <w:pStyle w:val="TOC2"/>
        <w:tabs>
          <w:tab w:val="right" w:leader="dot" w:pos="8306"/>
        </w:tabs>
      </w:pPr>
      <w:hyperlink w:anchor="_Toc18041" w:history="1">
        <w:r>
          <w:rPr>
            <w:rFonts w:ascii="仿宋" w:eastAsia="仿宋" w:hAnsi="仿宋" w:cs="仿宋" w:hint="eastAsia"/>
            <w:lang w:eastAsia="zh-CN"/>
          </w:rPr>
          <w:t>(三)、设施设备升级策略</w:t>
        </w:r>
        <w:r>
          <w:tab/>
        </w:r>
        <w:r>
          <w:fldChar w:fldCharType="begin"/>
        </w:r>
        <w:r>
          <w:instrText xml:space="preserve"> PAGEREF _Toc18041 \h </w:instrText>
        </w:r>
        <w:r>
          <w:fldChar w:fldCharType="separate"/>
        </w:r>
        <w:r>
          <w:t>63</w:t>
        </w:r>
        <w:r>
          <w:fldChar w:fldCharType="end"/>
        </w:r>
      </w:hyperlink>
    </w:p>
    <w:p>
      <w:pPr>
        <w:pStyle w:val="TOC1"/>
        <w:tabs>
          <w:tab w:val="right" w:leader="dot" w:pos="8306"/>
        </w:tabs>
      </w:pPr>
      <w:hyperlink w:anchor="_Toc4239" w:history="1">
        <w:r>
          <w:rPr>
            <w:rFonts w:ascii="仿宋" w:eastAsia="仿宋" w:hAnsi="仿宋" w:cs="仿宋" w:hint="eastAsia"/>
            <w:lang w:eastAsia="zh-CN"/>
          </w:rPr>
          <w:t>十八、项目施工方案</w:t>
        </w:r>
        <w:r>
          <w:tab/>
        </w:r>
        <w:r>
          <w:fldChar w:fldCharType="begin"/>
        </w:r>
        <w:r>
          <w:instrText xml:space="preserve"> PAGEREF _Toc4239 \h </w:instrText>
        </w:r>
        <w:r>
          <w:fldChar w:fldCharType="separate"/>
        </w:r>
        <w:r>
          <w:t>63</w:t>
        </w:r>
        <w:r>
          <w:fldChar w:fldCharType="end"/>
        </w:r>
      </w:hyperlink>
    </w:p>
    <w:p>
      <w:pPr>
        <w:pStyle w:val="TOC2"/>
        <w:tabs>
          <w:tab w:val="right" w:leader="dot" w:pos="8306"/>
        </w:tabs>
      </w:pPr>
      <w:hyperlink w:anchor="_Toc6479" w:history="1">
        <w:r>
          <w:rPr>
            <w:rFonts w:ascii="仿宋" w:eastAsia="仿宋" w:hAnsi="仿宋" w:cs="仿宋" w:hint="eastAsia"/>
            <w:lang w:eastAsia="zh-CN"/>
          </w:rPr>
          <w:t>(一)、施工组织设计</w:t>
        </w:r>
        <w:r>
          <w:tab/>
        </w:r>
        <w:r>
          <w:fldChar w:fldCharType="begin"/>
        </w:r>
        <w:r>
          <w:instrText xml:space="preserve"> PAGEREF _Toc6479 \h </w:instrText>
        </w:r>
        <w:r>
          <w:fldChar w:fldCharType="separate"/>
        </w:r>
        <w:r>
          <w:t>63</w:t>
        </w:r>
        <w:r>
          <w:fldChar w:fldCharType="end"/>
        </w:r>
      </w:hyperlink>
    </w:p>
    <w:p>
      <w:pPr>
        <w:pStyle w:val="TOC2"/>
        <w:tabs>
          <w:tab w:val="right" w:leader="dot" w:pos="8306"/>
        </w:tabs>
      </w:pPr>
      <w:hyperlink w:anchor="_Toc21685" w:history="1">
        <w:r>
          <w:rPr>
            <w:rFonts w:ascii="仿宋" w:eastAsia="仿宋" w:hAnsi="仿宋" w:cs="仿宋" w:hint="eastAsia"/>
            <w:lang w:eastAsia="zh-CN"/>
          </w:rPr>
          <w:t>(二)、施工工艺与技术路线</w:t>
        </w:r>
        <w:r>
          <w:tab/>
        </w:r>
        <w:r>
          <w:fldChar w:fldCharType="begin"/>
        </w:r>
        <w:r>
          <w:instrText xml:space="preserve"> PAGEREF _Toc21685 \h </w:instrText>
        </w:r>
        <w:r>
          <w:fldChar w:fldCharType="separate"/>
        </w:r>
        <w:r>
          <w:t>65</w:t>
        </w:r>
        <w:r>
          <w:fldChar w:fldCharType="end"/>
        </w:r>
      </w:hyperlink>
    </w:p>
    <w:p>
      <w:pPr>
        <w:pStyle w:val="TOC2"/>
        <w:tabs>
          <w:tab w:val="right" w:leader="dot" w:pos="8306"/>
        </w:tabs>
      </w:pPr>
      <w:hyperlink w:anchor="_Toc16766" w:history="1">
        <w:r>
          <w:rPr>
            <w:rFonts w:ascii="仿宋" w:eastAsia="仿宋" w:hAnsi="仿宋" w:cs="仿宋" w:hint="eastAsia"/>
            <w:lang w:eastAsia="zh-CN"/>
          </w:rPr>
          <w:t>(三)、关键节点施工计划</w:t>
        </w:r>
        <w:r>
          <w:tab/>
        </w:r>
        <w:r>
          <w:fldChar w:fldCharType="begin"/>
        </w:r>
        <w:r>
          <w:instrText xml:space="preserve"> PAGEREF _Toc16766 \h </w:instrText>
        </w:r>
        <w:r>
          <w:fldChar w:fldCharType="separate"/>
        </w:r>
        <w:r>
          <w:t>66</w:t>
        </w:r>
        <w:r>
          <w:fldChar w:fldCharType="end"/>
        </w:r>
      </w:hyperlink>
    </w:p>
    <w:p>
      <w:pPr>
        <w:pStyle w:val="TOC2"/>
        <w:tabs>
          <w:tab w:val="right" w:leader="dot" w:pos="8306"/>
        </w:tabs>
      </w:pPr>
      <w:hyperlink w:anchor="_Toc32358" w:history="1">
        <w:r>
          <w:rPr>
            <w:rFonts w:ascii="仿宋" w:eastAsia="仿宋" w:hAnsi="仿宋" w:cs="仿宋" w:hint="eastAsia"/>
            <w:lang w:eastAsia="zh-CN"/>
          </w:rPr>
          <w:t>(四)、施工现场管理</w:t>
        </w:r>
        <w:r>
          <w:tab/>
        </w:r>
        <w:r>
          <w:fldChar w:fldCharType="begin"/>
        </w:r>
        <w:r>
          <w:instrText xml:space="preserve"> PAGEREF _Toc32358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3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城市轮渡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170"/>
      <w:r>
        <w:rPr>
          <w:rFonts w:ascii="仿宋" w:eastAsia="仿宋" w:hAnsi="仿宋" w:cs="仿宋" w:hint="eastAsia"/>
          <w:sz w:val="28"/>
          <w:lang w:eastAsia="zh-CN"/>
        </w:rPr>
        <w:t>二、城市轮渡服务项目概论</w:t>
      </w:r>
      <w:bookmarkEnd w:id="5"/>
    </w:p>
    <w:p>
      <w:pPr>
        <w:pStyle w:val="Heading2"/>
        <w:rPr>
          <w:rFonts w:ascii="仿宋" w:eastAsia="仿宋" w:hAnsi="仿宋" w:cs="仿宋" w:hint="eastAsia"/>
          <w:lang w:eastAsia="zh-CN"/>
        </w:rPr>
      </w:pPr>
      <w:bookmarkStart w:id="6" w:name="_Toc837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城市轮渡服务项目的申报单位是“XXX实业发展公司”，这是一家在其所处行业内备受尊敬的企业。公司自成立以来，通过其在城市轮渡服务项目中表现出的创新精神和卓越执行力，在市场上赢得了显著的地位。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该公司的法定代表人秦XX，在城市轮渡服务项目及其他多个行业领域中都有着显著的贡献。秦XX以其出色的领导才能和敏锐的商业洞察力，带领公司在城市轮渡服务项目等多个领域实现了持续的成长和成功。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城市轮渡服务项目的重要合作伙伴。公司专注于[行业名称]领域，以创新作为驱动力，不断推动技术进步和市场扩张。在城市轮渡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城市轮渡服务项目中展现了强劲的增长和稳定的财务表现。公司通过有效的策略，在城市轮渡服务项目中扩大了其市场份额并增强了盈利能力。同时，公司积极承担社会责任，参与各类社会公益项目，增强了其在城市轮渡服务项目中的品牌形象和社会影响力。</w:t>
      </w:r>
    </w:p>
    <w:p>
      <w:pPr>
        <w:pStyle w:val="Heading2"/>
        <w:ind w:firstLine="560" w:firstLineChars="200"/>
        <w:rPr>
          <w:rFonts w:ascii="仿宋" w:eastAsia="仿宋" w:hAnsi="仿宋" w:cs="仿宋" w:hint="eastAsia"/>
          <w:sz w:val="28"/>
          <w:lang w:eastAsia="zh-CN"/>
        </w:rPr>
      </w:pPr>
      <w:bookmarkStart w:id="7" w:name="_Toc712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轮渡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城市轮渡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798"/>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2587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直接收益：假设城市轮渡服务项目的产品或服务年销售收入为XX万元。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https://d.book118.com/226132104043010041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73147"/>
    <w:rsid w:val="35D731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3210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2024-01-19T05:13:00Z</dcterms:created>
  <dcterms:modified xsi:type="dcterms:W3CDTF">2024-01-19T05:13:33Z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88E173B51C9244C3B8B70999B31550AA_11</vt:lpwstr>
  </property>
  <property fmtid="{D5CDD505-2E9C-101B-9397-08002B2CF9AE}" pid="3" name="KSOProductBuildVer">
    <vt:lpwstr>2052-12.1.0.16120</vt:lpwstr>
  </property>
</Properties>
</file>