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光伏组件项目规划设计蓝图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18" w:history="1">
        <w:r>
          <w:rPr>
            <w:rFonts w:ascii="仿宋" w:eastAsia="仿宋" w:hAnsi="仿宋" w:cs="仿宋" w:hint="eastAsia"/>
            <w:lang w:eastAsia="zh-CN"/>
          </w:rPr>
          <w:t>序言</w:t>
        </w:r>
        <w:r>
          <w:tab/>
        </w:r>
        <w:r>
          <w:fldChar w:fldCharType="begin"/>
        </w:r>
        <w:r>
          <w:instrText xml:space="preserve"> PAGEREF _Toc12318 \h </w:instrText>
        </w:r>
        <w:r>
          <w:fldChar w:fldCharType="separate"/>
        </w:r>
        <w:r>
          <w:t>3</w:t>
        </w:r>
        <w:r>
          <w:fldChar w:fldCharType="end"/>
        </w:r>
      </w:hyperlink>
    </w:p>
    <w:p>
      <w:pPr>
        <w:pStyle w:val="TOC1"/>
        <w:tabs>
          <w:tab w:val="right" w:leader="dot" w:pos="8306"/>
        </w:tabs>
      </w:pPr>
      <w:hyperlink w:anchor="_Toc31060" w:history="1">
        <w:r>
          <w:rPr>
            <w:rFonts w:ascii="仿宋" w:eastAsia="仿宋" w:hAnsi="仿宋" w:cs="仿宋" w:hint="eastAsia"/>
            <w:lang w:eastAsia="zh-CN"/>
          </w:rPr>
          <w:t>一、光伏组件项目土建工程</w:t>
        </w:r>
        <w:r>
          <w:tab/>
        </w:r>
        <w:r>
          <w:fldChar w:fldCharType="begin"/>
        </w:r>
        <w:r>
          <w:instrText xml:space="preserve"> PAGEREF _Toc31060 \h </w:instrText>
        </w:r>
        <w:r>
          <w:fldChar w:fldCharType="separate"/>
        </w:r>
        <w:r>
          <w:t>3</w:t>
        </w:r>
        <w:r>
          <w:fldChar w:fldCharType="end"/>
        </w:r>
      </w:hyperlink>
    </w:p>
    <w:p>
      <w:pPr>
        <w:pStyle w:val="TOC2"/>
        <w:tabs>
          <w:tab w:val="right" w:leader="dot" w:pos="8306"/>
        </w:tabs>
      </w:pPr>
      <w:hyperlink w:anchor="_Toc20531" w:history="1">
        <w:r>
          <w:rPr>
            <w:rFonts w:ascii="仿宋" w:eastAsia="仿宋" w:hAnsi="仿宋" w:cs="仿宋" w:hint="eastAsia"/>
            <w:lang w:eastAsia="zh-CN"/>
          </w:rPr>
          <w:t>(一)、建筑工程设计原则</w:t>
        </w:r>
        <w:r>
          <w:tab/>
        </w:r>
        <w:r>
          <w:fldChar w:fldCharType="begin"/>
        </w:r>
        <w:r>
          <w:instrText xml:space="preserve"> PAGEREF _Toc20531 \h </w:instrText>
        </w:r>
        <w:r>
          <w:fldChar w:fldCharType="separate"/>
        </w:r>
        <w:r>
          <w:t>3</w:t>
        </w:r>
        <w:r>
          <w:fldChar w:fldCharType="end"/>
        </w:r>
      </w:hyperlink>
    </w:p>
    <w:p>
      <w:pPr>
        <w:pStyle w:val="TOC2"/>
        <w:tabs>
          <w:tab w:val="right" w:leader="dot" w:pos="8306"/>
        </w:tabs>
      </w:pPr>
      <w:hyperlink w:anchor="_Toc30081" w:history="1">
        <w:r>
          <w:rPr>
            <w:rFonts w:ascii="仿宋" w:eastAsia="仿宋" w:hAnsi="仿宋" w:cs="仿宋" w:hint="eastAsia"/>
            <w:lang w:eastAsia="zh-CN"/>
          </w:rPr>
          <w:t>(二)、土建工程设计年限及安全等级</w:t>
        </w:r>
        <w:r>
          <w:tab/>
        </w:r>
        <w:r>
          <w:fldChar w:fldCharType="begin"/>
        </w:r>
        <w:r>
          <w:instrText xml:space="preserve"> PAGEREF _Toc30081 \h </w:instrText>
        </w:r>
        <w:r>
          <w:fldChar w:fldCharType="separate"/>
        </w:r>
        <w:r>
          <w:t>4</w:t>
        </w:r>
        <w:r>
          <w:fldChar w:fldCharType="end"/>
        </w:r>
      </w:hyperlink>
    </w:p>
    <w:p>
      <w:pPr>
        <w:pStyle w:val="TOC2"/>
        <w:tabs>
          <w:tab w:val="right" w:leader="dot" w:pos="8306"/>
        </w:tabs>
      </w:pPr>
      <w:hyperlink w:anchor="_Toc903" w:history="1">
        <w:r>
          <w:rPr>
            <w:rFonts w:ascii="仿宋" w:eastAsia="仿宋" w:hAnsi="仿宋" w:cs="仿宋" w:hint="eastAsia"/>
            <w:lang w:eastAsia="zh-CN"/>
          </w:rPr>
          <w:t>(三)、建筑工程设计总体要求</w:t>
        </w:r>
        <w:r>
          <w:tab/>
        </w:r>
        <w:r>
          <w:fldChar w:fldCharType="begin"/>
        </w:r>
        <w:r>
          <w:instrText xml:space="preserve"> PAGEREF _Toc903 \h </w:instrText>
        </w:r>
        <w:r>
          <w:fldChar w:fldCharType="separate"/>
        </w:r>
        <w:r>
          <w:t>5</w:t>
        </w:r>
        <w:r>
          <w:fldChar w:fldCharType="end"/>
        </w:r>
      </w:hyperlink>
    </w:p>
    <w:p>
      <w:pPr>
        <w:pStyle w:val="TOC2"/>
        <w:tabs>
          <w:tab w:val="right" w:leader="dot" w:pos="8306"/>
        </w:tabs>
      </w:pPr>
      <w:hyperlink w:anchor="_Toc11416" w:history="1">
        <w:r>
          <w:rPr>
            <w:rFonts w:ascii="仿宋" w:eastAsia="仿宋" w:hAnsi="仿宋" w:cs="仿宋" w:hint="eastAsia"/>
            <w:lang w:eastAsia="zh-CN"/>
          </w:rPr>
          <w:t>(四)、土建工程建设指标</w:t>
        </w:r>
        <w:r>
          <w:tab/>
        </w:r>
        <w:r>
          <w:fldChar w:fldCharType="begin"/>
        </w:r>
        <w:r>
          <w:instrText xml:space="preserve"> PAGEREF _Toc11416 \h </w:instrText>
        </w:r>
        <w:r>
          <w:fldChar w:fldCharType="separate"/>
        </w:r>
        <w:r>
          <w:t>6</w:t>
        </w:r>
        <w:r>
          <w:fldChar w:fldCharType="end"/>
        </w:r>
      </w:hyperlink>
    </w:p>
    <w:p>
      <w:pPr>
        <w:pStyle w:val="TOC1"/>
        <w:tabs>
          <w:tab w:val="right" w:leader="dot" w:pos="8306"/>
        </w:tabs>
      </w:pPr>
      <w:hyperlink w:anchor="_Toc4392" w:history="1">
        <w:r>
          <w:rPr>
            <w:rFonts w:ascii="仿宋" w:eastAsia="仿宋" w:hAnsi="仿宋" w:cs="仿宋" w:hint="eastAsia"/>
            <w:lang w:eastAsia="zh-CN"/>
          </w:rPr>
          <w:t>二、工艺说明</w:t>
        </w:r>
        <w:r>
          <w:tab/>
        </w:r>
        <w:r>
          <w:fldChar w:fldCharType="begin"/>
        </w:r>
        <w:r>
          <w:instrText xml:space="preserve"> PAGEREF _Toc4392 \h </w:instrText>
        </w:r>
        <w:r>
          <w:fldChar w:fldCharType="separate"/>
        </w:r>
        <w:r>
          <w:t>6</w:t>
        </w:r>
        <w:r>
          <w:fldChar w:fldCharType="end"/>
        </w:r>
      </w:hyperlink>
    </w:p>
    <w:p>
      <w:pPr>
        <w:pStyle w:val="TOC2"/>
        <w:tabs>
          <w:tab w:val="right" w:leader="dot" w:pos="8306"/>
        </w:tabs>
      </w:pPr>
      <w:hyperlink w:anchor="_Toc30882" w:history="1">
        <w:r>
          <w:rPr>
            <w:rFonts w:ascii="仿宋" w:eastAsia="仿宋" w:hAnsi="仿宋" w:cs="仿宋" w:hint="eastAsia"/>
            <w:lang w:eastAsia="zh-CN"/>
          </w:rPr>
          <w:t>(一)、技术管理特点</w:t>
        </w:r>
        <w:r>
          <w:tab/>
        </w:r>
        <w:r>
          <w:fldChar w:fldCharType="begin"/>
        </w:r>
        <w:r>
          <w:instrText xml:space="preserve"> PAGEREF _Toc30882 \h </w:instrText>
        </w:r>
        <w:r>
          <w:fldChar w:fldCharType="separate"/>
        </w:r>
        <w:r>
          <w:t>6</w:t>
        </w:r>
        <w:r>
          <w:fldChar w:fldCharType="end"/>
        </w:r>
      </w:hyperlink>
    </w:p>
    <w:p>
      <w:pPr>
        <w:pStyle w:val="TOC2"/>
        <w:tabs>
          <w:tab w:val="right" w:leader="dot" w:pos="8306"/>
        </w:tabs>
      </w:pPr>
      <w:hyperlink w:anchor="_Toc9576" w:history="1">
        <w:r>
          <w:rPr>
            <w:rFonts w:ascii="仿宋" w:eastAsia="仿宋" w:hAnsi="仿宋" w:cs="仿宋" w:hint="eastAsia"/>
            <w:lang w:eastAsia="zh-CN"/>
          </w:rPr>
          <w:t>(二)、光伏组件项目工艺技术设计方案</w:t>
        </w:r>
        <w:r>
          <w:tab/>
        </w:r>
        <w:r>
          <w:fldChar w:fldCharType="begin"/>
        </w:r>
        <w:r>
          <w:instrText xml:space="preserve"> PAGEREF _Toc9576 \h </w:instrText>
        </w:r>
        <w:r>
          <w:fldChar w:fldCharType="separate"/>
        </w:r>
        <w:r>
          <w:t>7</w:t>
        </w:r>
        <w:r>
          <w:fldChar w:fldCharType="end"/>
        </w:r>
      </w:hyperlink>
    </w:p>
    <w:p>
      <w:pPr>
        <w:pStyle w:val="TOC2"/>
        <w:tabs>
          <w:tab w:val="right" w:leader="dot" w:pos="8306"/>
        </w:tabs>
      </w:pPr>
      <w:hyperlink w:anchor="_Toc19815" w:history="1">
        <w:r>
          <w:rPr>
            <w:rFonts w:ascii="仿宋" w:eastAsia="仿宋" w:hAnsi="仿宋" w:cs="仿宋" w:hint="eastAsia"/>
            <w:lang w:eastAsia="zh-CN"/>
          </w:rPr>
          <w:t>(三)、设备选型方案</w:t>
        </w:r>
        <w:r>
          <w:tab/>
        </w:r>
        <w:r>
          <w:fldChar w:fldCharType="begin"/>
        </w:r>
        <w:r>
          <w:instrText xml:space="preserve"> PAGEREF _Toc19815 \h </w:instrText>
        </w:r>
        <w:r>
          <w:fldChar w:fldCharType="separate"/>
        </w:r>
        <w:r>
          <w:t>9</w:t>
        </w:r>
        <w:r>
          <w:fldChar w:fldCharType="end"/>
        </w:r>
      </w:hyperlink>
    </w:p>
    <w:p>
      <w:pPr>
        <w:pStyle w:val="TOC1"/>
        <w:tabs>
          <w:tab w:val="right" w:leader="dot" w:pos="8306"/>
        </w:tabs>
      </w:pPr>
      <w:hyperlink w:anchor="_Toc682" w:history="1">
        <w:r>
          <w:rPr>
            <w:rFonts w:ascii="仿宋" w:eastAsia="仿宋" w:hAnsi="仿宋" w:cs="仿宋" w:hint="eastAsia"/>
            <w:lang w:eastAsia="zh-CN"/>
          </w:rPr>
          <w:t>三、光伏组件项目选址可行性分析</w:t>
        </w:r>
        <w:r>
          <w:tab/>
        </w:r>
        <w:r>
          <w:fldChar w:fldCharType="begin"/>
        </w:r>
        <w:r>
          <w:instrText xml:space="preserve"> PAGEREF _Toc682 \h </w:instrText>
        </w:r>
        <w:r>
          <w:fldChar w:fldCharType="separate"/>
        </w:r>
        <w:r>
          <w:t>10</w:t>
        </w:r>
        <w:r>
          <w:fldChar w:fldCharType="end"/>
        </w:r>
      </w:hyperlink>
    </w:p>
    <w:p>
      <w:pPr>
        <w:pStyle w:val="TOC2"/>
        <w:tabs>
          <w:tab w:val="right" w:leader="dot" w:pos="8306"/>
        </w:tabs>
      </w:pPr>
      <w:hyperlink w:anchor="_Toc29331" w:history="1">
        <w:r>
          <w:rPr>
            <w:rFonts w:ascii="仿宋" w:eastAsia="仿宋" w:hAnsi="仿宋" w:cs="仿宋" w:hint="eastAsia"/>
            <w:lang w:eastAsia="zh-CN"/>
          </w:rPr>
          <w:t>(一)、光伏组件项目选址</w:t>
        </w:r>
        <w:r>
          <w:tab/>
        </w:r>
        <w:r>
          <w:fldChar w:fldCharType="begin"/>
        </w:r>
        <w:r>
          <w:instrText xml:space="preserve"> PAGEREF _Toc29331 \h </w:instrText>
        </w:r>
        <w:r>
          <w:fldChar w:fldCharType="separate"/>
        </w:r>
        <w:r>
          <w:t>10</w:t>
        </w:r>
        <w:r>
          <w:fldChar w:fldCharType="end"/>
        </w:r>
      </w:hyperlink>
    </w:p>
    <w:p>
      <w:pPr>
        <w:pStyle w:val="TOC2"/>
        <w:tabs>
          <w:tab w:val="right" w:leader="dot" w:pos="8306"/>
        </w:tabs>
      </w:pPr>
      <w:hyperlink w:anchor="_Toc28015" w:history="1">
        <w:r>
          <w:rPr>
            <w:rFonts w:ascii="仿宋" w:eastAsia="仿宋" w:hAnsi="仿宋" w:cs="仿宋" w:hint="eastAsia"/>
            <w:lang w:eastAsia="zh-CN"/>
          </w:rPr>
          <w:t>(二)、用地控制指标</w:t>
        </w:r>
        <w:r>
          <w:tab/>
        </w:r>
        <w:r>
          <w:fldChar w:fldCharType="begin"/>
        </w:r>
        <w:r>
          <w:instrText xml:space="preserve"> PAGEREF _Toc28015 \h </w:instrText>
        </w:r>
        <w:r>
          <w:fldChar w:fldCharType="separate"/>
        </w:r>
        <w:r>
          <w:t>10</w:t>
        </w:r>
        <w:r>
          <w:fldChar w:fldCharType="end"/>
        </w:r>
      </w:hyperlink>
    </w:p>
    <w:p>
      <w:pPr>
        <w:pStyle w:val="TOC2"/>
        <w:tabs>
          <w:tab w:val="right" w:leader="dot" w:pos="8306"/>
        </w:tabs>
      </w:pPr>
      <w:hyperlink w:anchor="_Toc28676" w:history="1">
        <w:r>
          <w:rPr>
            <w:rFonts w:ascii="仿宋" w:eastAsia="仿宋" w:hAnsi="仿宋" w:cs="仿宋" w:hint="eastAsia"/>
            <w:lang w:eastAsia="zh-CN"/>
          </w:rPr>
          <w:t>(三)、节约用地措施</w:t>
        </w:r>
        <w:r>
          <w:tab/>
        </w:r>
        <w:r>
          <w:fldChar w:fldCharType="begin"/>
        </w:r>
        <w:r>
          <w:instrText xml:space="preserve"> PAGEREF _Toc28676 \h </w:instrText>
        </w:r>
        <w:r>
          <w:fldChar w:fldCharType="separate"/>
        </w:r>
        <w:r>
          <w:t>12</w:t>
        </w:r>
        <w:r>
          <w:fldChar w:fldCharType="end"/>
        </w:r>
      </w:hyperlink>
    </w:p>
    <w:p>
      <w:pPr>
        <w:pStyle w:val="TOC2"/>
        <w:tabs>
          <w:tab w:val="right" w:leader="dot" w:pos="8306"/>
        </w:tabs>
      </w:pPr>
      <w:hyperlink w:anchor="_Toc22013" w:history="1">
        <w:r>
          <w:rPr>
            <w:rFonts w:ascii="仿宋" w:eastAsia="仿宋" w:hAnsi="仿宋" w:cs="仿宋" w:hint="eastAsia"/>
            <w:lang w:eastAsia="zh-CN"/>
          </w:rPr>
          <w:t>(四)、总图布置方案</w:t>
        </w:r>
        <w:r>
          <w:tab/>
        </w:r>
        <w:r>
          <w:fldChar w:fldCharType="begin"/>
        </w:r>
        <w:r>
          <w:instrText xml:space="preserve"> PAGEREF _Toc22013 \h </w:instrText>
        </w:r>
        <w:r>
          <w:fldChar w:fldCharType="separate"/>
        </w:r>
        <w:r>
          <w:t>13</w:t>
        </w:r>
        <w:r>
          <w:fldChar w:fldCharType="end"/>
        </w:r>
      </w:hyperlink>
    </w:p>
    <w:p>
      <w:pPr>
        <w:pStyle w:val="TOC2"/>
        <w:tabs>
          <w:tab w:val="right" w:leader="dot" w:pos="8306"/>
        </w:tabs>
      </w:pPr>
      <w:hyperlink w:anchor="_Toc17754" w:history="1">
        <w:r>
          <w:rPr>
            <w:rFonts w:ascii="仿宋" w:eastAsia="仿宋" w:hAnsi="仿宋" w:cs="仿宋" w:hint="eastAsia"/>
            <w:lang w:eastAsia="zh-CN"/>
          </w:rPr>
          <w:t>(五)、选址综合评价</w:t>
        </w:r>
        <w:r>
          <w:tab/>
        </w:r>
        <w:r>
          <w:fldChar w:fldCharType="begin"/>
        </w:r>
        <w:r>
          <w:instrText xml:space="preserve"> PAGEREF _Toc17754 \h </w:instrText>
        </w:r>
        <w:r>
          <w:fldChar w:fldCharType="separate"/>
        </w:r>
        <w:r>
          <w:t>14</w:t>
        </w:r>
        <w:r>
          <w:fldChar w:fldCharType="end"/>
        </w:r>
      </w:hyperlink>
    </w:p>
    <w:p>
      <w:pPr>
        <w:pStyle w:val="TOC1"/>
        <w:tabs>
          <w:tab w:val="right" w:leader="dot" w:pos="8306"/>
        </w:tabs>
      </w:pPr>
      <w:hyperlink w:anchor="_Toc5145" w:history="1">
        <w:r>
          <w:rPr>
            <w:rFonts w:ascii="仿宋" w:eastAsia="仿宋" w:hAnsi="仿宋" w:cs="仿宋" w:hint="eastAsia"/>
            <w:lang w:eastAsia="zh-CN"/>
          </w:rPr>
          <w:t>四、光伏组件项目危机管理</w:t>
        </w:r>
        <w:r>
          <w:tab/>
        </w:r>
        <w:r>
          <w:fldChar w:fldCharType="begin"/>
        </w:r>
        <w:r>
          <w:instrText xml:space="preserve"> PAGEREF _Toc5145 \h </w:instrText>
        </w:r>
        <w:r>
          <w:fldChar w:fldCharType="separate"/>
        </w:r>
        <w:r>
          <w:t>15</w:t>
        </w:r>
        <w:r>
          <w:fldChar w:fldCharType="end"/>
        </w:r>
      </w:hyperlink>
    </w:p>
    <w:p>
      <w:pPr>
        <w:pStyle w:val="TOC2"/>
        <w:tabs>
          <w:tab w:val="right" w:leader="dot" w:pos="8306"/>
        </w:tabs>
      </w:pPr>
      <w:hyperlink w:anchor="_Toc3913" w:history="1">
        <w:r>
          <w:rPr>
            <w:rFonts w:ascii="仿宋" w:eastAsia="仿宋" w:hAnsi="仿宋" w:cs="仿宋" w:hint="eastAsia"/>
            <w:lang w:eastAsia="zh-CN"/>
          </w:rPr>
          <w:t>(一)、危机预警与识别</w:t>
        </w:r>
        <w:r>
          <w:tab/>
        </w:r>
        <w:r>
          <w:fldChar w:fldCharType="begin"/>
        </w:r>
        <w:r>
          <w:instrText xml:space="preserve"> PAGEREF _Toc3913 \h </w:instrText>
        </w:r>
        <w:r>
          <w:fldChar w:fldCharType="separate"/>
        </w:r>
        <w:r>
          <w:t>15</w:t>
        </w:r>
        <w:r>
          <w:fldChar w:fldCharType="end"/>
        </w:r>
      </w:hyperlink>
    </w:p>
    <w:p>
      <w:pPr>
        <w:pStyle w:val="TOC2"/>
        <w:tabs>
          <w:tab w:val="right" w:leader="dot" w:pos="8306"/>
        </w:tabs>
      </w:pPr>
      <w:hyperlink w:anchor="_Toc28068" w:history="1">
        <w:r>
          <w:rPr>
            <w:rFonts w:ascii="仿宋" w:eastAsia="仿宋" w:hAnsi="仿宋" w:cs="仿宋" w:hint="eastAsia"/>
            <w:lang w:eastAsia="zh-CN"/>
          </w:rPr>
          <w:t>(二)、危机应对与恢复</w:t>
        </w:r>
        <w:r>
          <w:tab/>
        </w:r>
        <w:r>
          <w:fldChar w:fldCharType="begin"/>
        </w:r>
        <w:r>
          <w:instrText xml:space="preserve"> PAGEREF _Toc28068 \h </w:instrText>
        </w:r>
        <w:r>
          <w:fldChar w:fldCharType="separate"/>
        </w:r>
        <w:r>
          <w:t>16</w:t>
        </w:r>
        <w:r>
          <w:fldChar w:fldCharType="end"/>
        </w:r>
      </w:hyperlink>
    </w:p>
    <w:p>
      <w:pPr>
        <w:pStyle w:val="TOC1"/>
        <w:tabs>
          <w:tab w:val="right" w:leader="dot" w:pos="8306"/>
        </w:tabs>
      </w:pPr>
      <w:hyperlink w:anchor="_Toc4157" w:history="1">
        <w:r>
          <w:rPr>
            <w:rFonts w:ascii="仿宋" w:eastAsia="仿宋" w:hAnsi="仿宋" w:cs="仿宋" w:hint="eastAsia"/>
            <w:lang w:eastAsia="zh-CN"/>
          </w:rPr>
          <w:t>五、光伏组件项目绩效评估</w:t>
        </w:r>
        <w:r>
          <w:tab/>
        </w:r>
        <w:r>
          <w:fldChar w:fldCharType="begin"/>
        </w:r>
        <w:r>
          <w:instrText xml:space="preserve"> PAGEREF _Toc4157 \h </w:instrText>
        </w:r>
        <w:r>
          <w:fldChar w:fldCharType="separate"/>
        </w:r>
        <w:r>
          <w:t>17</w:t>
        </w:r>
        <w:r>
          <w:fldChar w:fldCharType="end"/>
        </w:r>
      </w:hyperlink>
    </w:p>
    <w:p>
      <w:pPr>
        <w:pStyle w:val="TOC2"/>
        <w:tabs>
          <w:tab w:val="right" w:leader="dot" w:pos="8306"/>
        </w:tabs>
      </w:pPr>
      <w:hyperlink w:anchor="_Toc10020" w:history="1">
        <w:r>
          <w:rPr>
            <w:rFonts w:ascii="仿宋" w:eastAsia="仿宋" w:hAnsi="仿宋" w:cs="仿宋" w:hint="eastAsia"/>
            <w:lang w:eastAsia="zh-CN"/>
          </w:rPr>
          <w:t>(一)、绩效评估指标</w:t>
        </w:r>
        <w:r>
          <w:tab/>
        </w:r>
        <w:r>
          <w:fldChar w:fldCharType="begin"/>
        </w:r>
        <w:r>
          <w:instrText xml:space="preserve"> PAGEREF _Toc10020 \h </w:instrText>
        </w:r>
        <w:r>
          <w:fldChar w:fldCharType="separate"/>
        </w:r>
        <w:r>
          <w:t>17</w:t>
        </w:r>
        <w:r>
          <w:fldChar w:fldCharType="end"/>
        </w:r>
      </w:hyperlink>
    </w:p>
    <w:p>
      <w:pPr>
        <w:pStyle w:val="TOC2"/>
        <w:tabs>
          <w:tab w:val="right" w:leader="dot" w:pos="8306"/>
        </w:tabs>
      </w:pPr>
      <w:hyperlink w:anchor="_Toc32585" w:history="1">
        <w:r>
          <w:rPr>
            <w:rFonts w:ascii="仿宋" w:eastAsia="仿宋" w:hAnsi="仿宋" w:cs="仿宋" w:hint="eastAsia"/>
            <w:lang w:eastAsia="zh-CN"/>
          </w:rPr>
          <w:t>(二)、绩效评估方法</w:t>
        </w:r>
        <w:r>
          <w:tab/>
        </w:r>
        <w:r>
          <w:fldChar w:fldCharType="begin"/>
        </w:r>
        <w:r>
          <w:instrText xml:space="preserve"> PAGEREF _Toc32585 \h </w:instrText>
        </w:r>
        <w:r>
          <w:fldChar w:fldCharType="separate"/>
        </w:r>
        <w:r>
          <w:t>19</w:t>
        </w:r>
        <w:r>
          <w:fldChar w:fldCharType="end"/>
        </w:r>
      </w:hyperlink>
    </w:p>
    <w:p>
      <w:pPr>
        <w:pStyle w:val="TOC2"/>
        <w:tabs>
          <w:tab w:val="right" w:leader="dot" w:pos="8306"/>
        </w:tabs>
      </w:pPr>
      <w:hyperlink w:anchor="_Toc5496" w:history="1">
        <w:r>
          <w:rPr>
            <w:rFonts w:ascii="仿宋" w:eastAsia="仿宋" w:hAnsi="仿宋" w:cs="仿宋" w:hint="eastAsia"/>
            <w:lang w:eastAsia="zh-CN"/>
          </w:rPr>
          <w:t>(三)、绩效评估周期</w:t>
        </w:r>
        <w:r>
          <w:tab/>
        </w:r>
        <w:r>
          <w:fldChar w:fldCharType="begin"/>
        </w:r>
        <w:r>
          <w:instrText xml:space="preserve"> PAGEREF _Toc5496 \h </w:instrText>
        </w:r>
        <w:r>
          <w:fldChar w:fldCharType="separate"/>
        </w:r>
        <w:r>
          <w:t>20</w:t>
        </w:r>
        <w:r>
          <w:fldChar w:fldCharType="end"/>
        </w:r>
      </w:hyperlink>
    </w:p>
    <w:p>
      <w:pPr>
        <w:pStyle w:val="TOC1"/>
        <w:tabs>
          <w:tab w:val="right" w:leader="dot" w:pos="8306"/>
        </w:tabs>
      </w:pPr>
      <w:hyperlink w:anchor="_Toc22404" w:history="1">
        <w:r>
          <w:rPr>
            <w:rFonts w:ascii="仿宋" w:eastAsia="仿宋" w:hAnsi="仿宋" w:cs="仿宋" w:hint="eastAsia"/>
            <w:lang w:eastAsia="zh-CN"/>
          </w:rPr>
          <w:t>六、光伏组件项目文档管理</w:t>
        </w:r>
        <w:r>
          <w:tab/>
        </w:r>
        <w:r>
          <w:fldChar w:fldCharType="begin"/>
        </w:r>
        <w:r>
          <w:instrText xml:space="preserve"> PAGEREF _Toc22404 \h </w:instrText>
        </w:r>
        <w:r>
          <w:fldChar w:fldCharType="separate"/>
        </w:r>
        <w:r>
          <w:t>21</w:t>
        </w:r>
        <w:r>
          <w:fldChar w:fldCharType="end"/>
        </w:r>
      </w:hyperlink>
    </w:p>
    <w:p>
      <w:pPr>
        <w:pStyle w:val="TOC2"/>
        <w:tabs>
          <w:tab w:val="right" w:leader="dot" w:pos="8306"/>
        </w:tabs>
      </w:pPr>
      <w:hyperlink w:anchor="_Toc8776" w:history="1">
        <w:r>
          <w:rPr>
            <w:rFonts w:ascii="仿宋" w:eastAsia="仿宋" w:hAnsi="仿宋" w:cs="仿宋" w:hint="eastAsia"/>
            <w:lang w:eastAsia="zh-CN"/>
          </w:rPr>
          <w:t>(一)、文档编制与审查</w:t>
        </w:r>
        <w:r>
          <w:tab/>
        </w:r>
        <w:r>
          <w:fldChar w:fldCharType="begin"/>
        </w:r>
        <w:r>
          <w:instrText xml:space="preserve"> PAGEREF _Toc8776 \h </w:instrText>
        </w:r>
        <w:r>
          <w:fldChar w:fldCharType="separate"/>
        </w:r>
        <w:r>
          <w:t>21</w:t>
        </w:r>
        <w:r>
          <w:fldChar w:fldCharType="end"/>
        </w:r>
      </w:hyperlink>
    </w:p>
    <w:p>
      <w:pPr>
        <w:pStyle w:val="TOC2"/>
        <w:tabs>
          <w:tab w:val="right" w:leader="dot" w:pos="8306"/>
        </w:tabs>
      </w:pPr>
      <w:hyperlink w:anchor="_Toc29493" w:history="1">
        <w:r>
          <w:rPr>
            <w:rFonts w:ascii="仿宋" w:eastAsia="仿宋" w:hAnsi="仿宋" w:cs="仿宋" w:hint="eastAsia"/>
            <w:lang w:eastAsia="zh-CN"/>
          </w:rPr>
          <w:t>(二)、文档发布与分发</w:t>
        </w:r>
        <w:r>
          <w:tab/>
        </w:r>
        <w:r>
          <w:fldChar w:fldCharType="begin"/>
        </w:r>
        <w:r>
          <w:instrText xml:space="preserve"> PAGEREF _Toc29493 \h </w:instrText>
        </w:r>
        <w:r>
          <w:fldChar w:fldCharType="separate"/>
        </w:r>
        <w:r>
          <w:t>22</w:t>
        </w:r>
        <w:r>
          <w:fldChar w:fldCharType="end"/>
        </w:r>
      </w:hyperlink>
    </w:p>
    <w:p>
      <w:pPr>
        <w:pStyle w:val="TOC2"/>
        <w:tabs>
          <w:tab w:val="right" w:leader="dot" w:pos="8306"/>
        </w:tabs>
      </w:pPr>
      <w:hyperlink w:anchor="_Toc248" w:history="1">
        <w:r>
          <w:rPr>
            <w:rFonts w:ascii="仿宋" w:eastAsia="仿宋" w:hAnsi="仿宋" w:cs="仿宋" w:hint="eastAsia"/>
            <w:lang w:eastAsia="zh-CN"/>
          </w:rPr>
          <w:t>(三)、文档存档与归档</w:t>
        </w:r>
        <w:r>
          <w:tab/>
        </w:r>
        <w:r>
          <w:fldChar w:fldCharType="begin"/>
        </w:r>
        <w:r>
          <w:instrText xml:space="preserve"> PAGEREF _Toc248 \h </w:instrText>
        </w:r>
        <w:r>
          <w:fldChar w:fldCharType="separate"/>
        </w:r>
        <w:r>
          <w:t>23</w:t>
        </w:r>
        <w:r>
          <w:fldChar w:fldCharType="end"/>
        </w:r>
      </w:hyperlink>
    </w:p>
    <w:p>
      <w:pPr>
        <w:pStyle w:val="TOC1"/>
        <w:tabs>
          <w:tab w:val="right" w:leader="dot" w:pos="8306"/>
        </w:tabs>
      </w:pPr>
      <w:hyperlink w:anchor="_Toc22912" w:history="1">
        <w:r>
          <w:rPr>
            <w:rFonts w:ascii="仿宋" w:eastAsia="仿宋" w:hAnsi="仿宋" w:cs="仿宋" w:hint="eastAsia"/>
            <w:lang w:eastAsia="zh-CN"/>
          </w:rPr>
          <w:t>七、光伏组件项目经营效益</w:t>
        </w:r>
        <w:r>
          <w:tab/>
        </w:r>
        <w:r>
          <w:fldChar w:fldCharType="begin"/>
        </w:r>
        <w:r>
          <w:instrText xml:space="preserve"> PAGEREF _Toc22912 \h </w:instrText>
        </w:r>
        <w:r>
          <w:fldChar w:fldCharType="separate"/>
        </w:r>
        <w:r>
          <w:t>24</w:t>
        </w:r>
        <w:r>
          <w:fldChar w:fldCharType="end"/>
        </w:r>
      </w:hyperlink>
    </w:p>
    <w:p>
      <w:pPr>
        <w:pStyle w:val="TOC2"/>
        <w:tabs>
          <w:tab w:val="right" w:leader="dot" w:pos="8306"/>
        </w:tabs>
      </w:pPr>
      <w:hyperlink w:anchor="_Toc34" w:history="1">
        <w:r>
          <w:rPr>
            <w:rFonts w:ascii="仿宋" w:eastAsia="仿宋" w:hAnsi="仿宋" w:cs="仿宋" w:hint="eastAsia"/>
            <w:lang w:eastAsia="zh-CN"/>
          </w:rPr>
          <w:t>(一)、经济评价财务测算</w:t>
        </w:r>
        <w:r>
          <w:tab/>
        </w:r>
        <w:r>
          <w:fldChar w:fldCharType="begin"/>
        </w:r>
        <w:r>
          <w:instrText xml:space="preserve"> PAGEREF _Toc34 \h </w:instrText>
        </w:r>
        <w:r>
          <w:fldChar w:fldCharType="separate"/>
        </w:r>
        <w:r>
          <w:t>24</w:t>
        </w:r>
        <w:r>
          <w:fldChar w:fldCharType="end"/>
        </w:r>
      </w:hyperlink>
    </w:p>
    <w:p>
      <w:pPr>
        <w:pStyle w:val="TOC2"/>
        <w:tabs>
          <w:tab w:val="right" w:leader="dot" w:pos="8306"/>
        </w:tabs>
      </w:pPr>
      <w:hyperlink w:anchor="_Toc6780" w:history="1">
        <w:r>
          <w:rPr>
            <w:rFonts w:ascii="仿宋" w:eastAsia="仿宋" w:hAnsi="仿宋" w:cs="仿宋" w:hint="eastAsia"/>
            <w:lang w:eastAsia="zh-CN"/>
          </w:rPr>
          <w:t>(二)、光伏组件项目盈利能力分析</w:t>
        </w:r>
        <w:r>
          <w:tab/>
        </w:r>
        <w:r>
          <w:fldChar w:fldCharType="begin"/>
        </w:r>
        <w:r>
          <w:instrText xml:space="preserve"> PAGEREF _Toc6780 \h </w:instrText>
        </w:r>
        <w:r>
          <w:fldChar w:fldCharType="separate"/>
        </w:r>
        <w:r>
          <w:t>25</w:t>
        </w:r>
        <w:r>
          <w:fldChar w:fldCharType="end"/>
        </w:r>
      </w:hyperlink>
    </w:p>
    <w:p>
      <w:pPr>
        <w:pStyle w:val="TOC1"/>
        <w:tabs>
          <w:tab w:val="right" w:leader="dot" w:pos="8306"/>
        </w:tabs>
      </w:pPr>
      <w:hyperlink w:anchor="_Toc992" w:history="1">
        <w:r>
          <w:rPr>
            <w:rFonts w:ascii="仿宋" w:eastAsia="仿宋" w:hAnsi="仿宋" w:cs="仿宋" w:hint="eastAsia"/>
            <w:lang w:eastAsia="zh-CN"/>
          </w:rPr>
          <w:t>八、光伏组件项目社会影响</w:t>
        </w:r>
        <w:r>
          <w:tab/>
        </w:r>
        <w:r>
          <w:fldChar w:fldCharType="begin"/>
        </w:r>
        <w:r>
          <w:instrText xml:space="preserve"> PAGEREF _Toc992 \h </w:instrText>
        </w:r>
        <w:r>
          <w:fldChar w:fldCharType="separate"/>
        </w:r>
        <w:r>
          <w:t>26</w:t>
        </w:r>
        <w:r>
          <w:fldChar w:fldCharType="end"/>
        </w:r>
      </w:hyperlink>
    </w:p>
    <w:p>
      <w:pPr>
        <w:pStyle w:val="TOC2"/>
        <w:tabs>
          <w:tab w:val="right" w:leader="dot" w:pos="8306"/>
        </w:tabs>
      </w:pPr>
      <w:hyperlink w:anchor="_Toc13516" w:history="1">
        <w:r>
          <w:rPr>
            <w:rFonts w:ascii="仿宋" w:eastAsia="仿宋" w:hAnsi="仿宋" w:cs="仿宋" w:hint="eastAsia"/>
            <w:lang w:eastAsia="zh-CN"/>
          </w:rPr>
          <w:t>(一)、社会责任与义务</w:t>
        </w:r>
        <w:r>
          <w:tab/>
        </w:r>
        <w:r>
          <w:fldChar w:fldCharType="begin"/>
        </w:r>
        <w:r>
          <w:instrText xml:space="preserve"> PAGEREF _Toc13516 \h </w:instrText>
        </w:r>
        <w:r>
          <w:fldChar w:fldCharType="separate"/>
        </w:r>
        <w:r>
          <w:t>26</w:t>
        </w:r>
        <w:r>
          <w:fldChar w:fldCharType="end"/>
        </w:r>
      </w:hyperlink>
    </w:p>
    <w:p>
      <w:pPr>
        <w:pStyle w:val="TOC2"/>
        <w:tabs>
          <w:tab w:val="right" w:leader="dot" w:pos="8306"/>
        </w:tabs>
      </w:pPr>
      <w:hyperlink w:anchor="_Toc22385" w:history="1">
        <w:r>
          <w:rPr>
            <w:rFonts w:ascii="仿宋" w:eastAsia="仿宋" w:hAnsi="仿宋" w:cs="仿宋" w:hint="eastAsia"/>
            <w:lang w:eastAsia="zh-CN"/>
          </w:rPr>
          <w:t>(二)、社会参与与沟通</w:t>
        </w:r>
        <w:r>
          <w:tab/>
        </w:r>
        <w:r>
          <w:fldChar w:fldCharType="begin"/>
        </w:r>
        <w:r>
          <w:instrText xml:space="preserve"> PAGEREF _Toc22385 \h </w:instrText>
        </w:r>
        <w:r>
          <w:fldChar w:fldCharType="separate"/>
        </w:r>
        <w:r>
          <w:t>27</w:t>
        </w:r>
        <w:r>
          <w:fldChar w:fldCharType="end"/>
        </w:r>
      </w:hyperlink>
    </w:p>
    <w:p>
      <w:pPr>
        <w:pStyle w:val="TOC1"/>
        <w:tabs>
          <w:tab w:val="right" w:leader="dot" w:pos="8306"/>
        </w:tabs>
      </w:pPr>
      <w:hyperlink w:anchor="_Toc6454" w:history="1">
        <w:r>
          <w:rPr>
            <w:rFonts w:ascii="仿宋" w:eastAsia="仿宋" w:hAnsi="仿宋" w:cs="仿宋" w:hint="eastAsia"/>
            <w:lang w:eastAsia="zh-CN"/>
          </w:rPr>
          <w:t>九、光伏组件项目计划安排</w:t>
        </w:r>
        <w:r>
          <w:tab/>
        </w:r>
        <w:r>
          <w:fldChar w:fldCharType="begin"/>
        </w:r>
        <w:r>
          <w:instrText xml:space="preserve"> PAGEREF _Toc6454 \h </w:instrText>
        </w:r>
        <w:r>
          <w:fldChar w:fldCharType="separate"/>
        </w:r>
        <w:r>
          <w:t>28</w:t>
        </w:r>
        <w:r>
          <w:fldChar w:fldCharType="end"/>
        </w:r>
      </w:hyperlink>
    </w:p>
    <w:p>
      <w:pPr>
        <w:pStyle w:val="TOC2"/>
        <w:tabs>
          <w:tab w:val="right" w:leader="dot" w:pos="8306"/>
        </w:tabs>
      </w:pPr>
      <w:hyperlink w:anchor="_Toc14589" w:history="1">
        <w:r>
          <w:rPr>
            <w:rFonts w:ascii="仿宋" w:eastAsia="仿宋" w:hAnsi="仿宋" w:cs="仿宋" w:hint="eastAsia"/>
            <w:lang w:eastAsia="zh-CN"/>
          </w:rPr>
          <w:t>(一)、建设周期</w:t>
        </w:r>
        <w:r>
          <w:tab/>
        </w:r>
        <w:r>
          <w:fldChar w:fldCharType="begin"/>
        </w:r>
        <w:r>
          <w:instrText xml:space="preserve"> PAGEREF _Toc14589 \h </w:instrText>
        </w:r>
        <w:r>
          <w:fldChar w:fldCharType="separate"/>
        </w:r>
        <w:r>
          <w:t>28</w:t>
        </w:r>
        <w:r>
          <w:fldChar w:fldCharType="end"/>
        </w:r>
      </w:hyperlink>
    </w:p>
    <w:p>
      <w:pPr>
        <w:pStyle w:val="TOC2"/>
        <w:tabs>
          <w:tab w:val="right" w:leader="dot" w:pos="8306"/>
        </w:tabs>
      </w:pPr>
      <w:hyperlink w:anchor="_Toc17363" w:history="1">
        <w:r>
          <w:rPr>
            <w:rFonts w:ascii="仿宋" w:eastAsia="仿宋" w:hAnsi="仿宋" w:cs="仿宋" w:hint="eastAsia"/>
            <w:lang w:eastAsia="zh-CN"/>
          </w:rPr>
          <w:t>(二)、建设进度</w:t>
        </w:r>
        <w:r>
          <w:tab/>
        </w:r>
        <w:r>
          <w:fldChar w:fldCharType="begin"/>
        </w:r>
        <w:r>
          <w:instrText xml:space="preserve"> PAGEREF _Toc17363 \h </w:instrText>
        </w:r>
        <w:r>
          <w:fldChar w:fldCharType="separate"/>
        </w:r>
        <w:r>
          <w:t>29</w:t>
        </w:r>
        <w:r>
          <w:fldChar w:fldCharType="end"/>
        </w:r>
      </w:hyperlink>
    </w:p>
    <w:p>
      <w:pPr>
        <w:pStyle w:val="TOC2"/>
        <w:tabs>
          <w:tab w:val="right" w:leader="dot" w:pos="8306"/>
        </w:tabs>
      </w:pPr>
      <w:hyperlink w:anchor="_Toc22660" w:history="1">
        <w:r>
          <w:rPr>
            <w:rFonts w:ascii="仿宋" w:eastAsia="仿宋" w:hAnsi="仿宋" w:cs="仿宋" w:hint="eastAsia"/>
            <w:lang w:eastAsia="zh-CN"/>
          </w:rPr>
          <w:t>(三)、进度安排注意事项</w:t>
        </w:r>
        <w:r>
          <w:tab/>
        </w:r>
        <w:r>
          <w:fldChar w:fldCharType="begin"/>
        </w:r>
        <w:r>
          <w:instrText xml:space="preserve"> PAGEREF _Toc22660 \h </w:instrText>
        </w:r>
        <w:r>
          <w:fldChar w:fldCharType="separate"/>
        </w:r>
        <w:r>
          <w:t>29</w:t>
        </w:r>
        <w:r>
          <w:fldChar w:fldCharType="end"/>
        </w:r>
      </w:hyperlink>
    </w:p>
    <w:p>
      <w:pPr>
        <w:pStyle w:val="TOC2"/>
        <w:tabs>
          <w:tab w:val="right" w:leader="dot" w:pos="8306"/>
        </w:tabs>
      </w:pPr>
      <w:hyperlink w:anchor="_Toc24515" w:history="1">
        <w:r>
          <w:rPr>
            <w:rFonts w:ascii="仿宋" w:eastAsia="仿宋" w:hAnsi="仿宋" w:cs="仿宋" w:hint="eastAsia"/>
            <w:lang w:eastAsia="zh-CN"/>
          </w:rPr>
          <w:t>(四)、人力资源配置</w:t>
        </w:r>
        <w:r>
          <w:tab/>
        </w:r>
        <w:r>
          <w:fldChar w:fldCharType="begin"/>
        </w:r>
        <w:r>
          <w:instrText xml:space="preserve"> PAGEREF _Toc24515 \h </w:instrText>
        </w:r>
        <w:r>
          <w:fldChar w:fldCharType="separate"/>
        </w:r>
        <w:r>
          <w:t>31</w:t>
        </w:r>
        <w:r>
          <w:fldChar w:fldCharType="end"/>
        </w:r>
      </w:hyperlink>
    </w:p>
    <w:p>
      <w:pPr>
        <w:pStyle w:val="TOC1"/>
        <w:tabs>
          <w:tab w:val="right" w:leader="dot" w:pos="8306"/>
        </w:tabs>
      </w:pPr>
      <w:hyperlink w:anchor="_Toc2879" w:history="1">
        <w:r>
          <w:rPr>
            <w:rFonts w:ascii="仿宋" w:eastAsia="仿宋" w:hAnsi="仿宋" w:cs="仿宋" w:hint="eastAsia"/>
            <w:lang w:eastAsia="zh-CN"/>
          </w:rPr>
          <w:t>十、光伏组件项目风险管理</w:t>
        </w:r>
        <w:r>
          <w:tab/>
        </w:r>
        <w:r>
          <w:fldChar w:fldCharType="begin"/>
        </w:r>
        <w:r>
          <w:instrText xml:space="preserve"> PAGEREF _Toc2879 \h </w:instrText>
        </w:r>
        <w:r>
          <w:fldChar w:fldCharType="separate"/>
        </w:r>
        <w:r>
          <w:t>32</w:t>
        </w:r>
        <w:r>
          <w:fldChar w:fldCharType="end"/>
        </w:r>
      </w:hyperlink>
    </w:p>
    <w:p>
      <w:pPr>
        <w:pStyle w:val="TOC2"/>
        <w:tabs>
          <w:tab w:val="right" w:leader="dot" w:pos="8306"/>
        </w:tabs>
      </w:pPr>
      <w:hyperlink w:anchor="_Toc20882" w:history="1">
        <w:r>
          <w:rPr>
            <w:rFonts w:ascii="仿宋" w:eastAsia="仿宋" w:hAnsi="仿宋" w:cs="仿宋" w:hint="eastAsia"/>
            <w:lang w:eastAsia="zh-CN"/>
          </w:rPr>
          <w:t>(一)、风险识别与评估</w:t>
        </w:r>
        <w:r>
          <w:tab/>
        </w:r>
        <w:r>
          <w:fldChar w:fldCharType="begin"/>
        </w:r>
        <w:r>
          <w:instrText xml:space="preserve"> PAGEREF _Toc20882 \h </w:instrText>
        </w:r>
        <w:r>
          <w:fldChar w:fldCharType="separate"/>
        </w:r>
        <w:r>
          <w:t>32</w:t>
        </w:r>
        <w:r>
          <w:fldChar w:fldCharType="end"/>
        </w:r>
      </w:hyperlink>
    </w:p>
    <w:p>
      <w:pPr>
        <w:pStyle w:val="TOC2"/>
        <w:tabs>
          <w:tab w:val="right" w:leader="dot" w:pos="8306"/>
        </w:tabs>
      </w:pPr>
      <w:hyperlink w:anchor="_Toc16115" w:history="1">
        <w:r>
          <w:rPr>
            <w:rFonts w:ascii="仿宋" w:eastAsia="仿宋" w:hAnsi="仿宋" w:cs="仿宋" w:hint="eastAsia"/>
            <w:lang w:eastAsia="zh-CN"/>
          </w:rPr>
          <w:t>(二)、风险应对策略</w:t>
        </w:r>
        <w:r>
          <w:tab/>
        </w:r>
        <w:r>
          <w:fldChar w:fldCharType="begin"/>
        </w:r>
        <w:r>
          <w:instrText xml:space="preserve"> PAGEREF _Toc16115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47" w:history="1">
        <w:r>
          <w:rPr>
            <w:rFonts w:ascii="仿宋" w:eastAsia="仿宋" w:hAnsi="仿宋" w:cs="仿宋" w:hint="eastAsia"/>
            <w:lang w:eastAsia="zh-CN"/>
          </w:rPr>
          <w:t>(三)、风险监控与控制</w:t>
        </w:r>
        <w:r>
          <w:tab/>
        </w:r>
        <w:r>
          <w:fldChar w:fldCharType="begin"/>
        </w:r>
        <w:r>
          <w:instrText xml:space="preserve"> PAGEREF _Toc9647 \h </w:instrText>
        </w:r>
        <w:r>
          <w:fldChar w:fldCharType="separate"/>
        </w:r>
        <w:r>
          <w:t>35</w:t>
        </w:r>
        <w:r>
          <w:fldChar w:fldCharType="end"/>
        </w:r>
      </w:hyperlink>
    </w:p>
    <w:p>
      <w:pPr>
        <w:pStyle w:val="TOC1"/>
        <w:tabs>
          <w:tab w:val="right" w:leader="dot" w:pos="8306"/>
        </w:tabs>
      </w:pPr>
      <w:hyperlink w:anchor="_Toc21776" w:history="1">
        <w:r>
          <w:rPr>
            <w:rFonts w:ascii="仿宋" w:eastAsia="仿宋" w:hAnsi="仿宋" w:cs="仿宋" w:hint="eastAsia"/>
            <w:lang w:eastAsia="zh-CN"/>
          </w:rPr>
          <w:t>十一、光伏组件项目环境影响分析</w:t>
        </w:r>
        <w:r>
          <w:tab/>
        </w:r>
        <w:r>
          <w:fldChar w:fldCharType="begin"/>
        </w:r>
        <w:r>
          <w:instrText xml:space="preserve"> PAGEREF _Toc21776 \h </w:instrText>
        </w:r>
        <w:r>
          <w:fldChar w:fldCharType="separate"/>
        </w:r>
        <w:r>
          <w:t>36</w:t>
        </w:r>
        <w:r>
          <w:fldChar w:fldCharType="end"/>
        </w:r>
      </w:hyperlink>
    </w:p>
    <w:p>
      <w:pPr>
        <w:pStyle w:val="TOC2"/>
        <w:tabs>
          <w:tab w:val="right" w:leader="dot" w:pos="8306"/>
        </w:tabs>
      </w:pPr>
      <w:hyperlink w:anchor="_Toc2976" w:history="1">
        <w:r>
          <w:rPr>
            <w:rFonts w:ascii="仿宋" w:eastAsia="仿宋" w:hAnsi="仿宋" w:cs="仿宋" w:hint="eastAsia"/>
            <w:lang w:eastAsia="zh-CN"/>
          </w:rPr>
          <w:t>(一)、建设区域环境质量现状</w:t>
        </w:r>
        <w:r>
          <w:tab/>
        </w:r>
        <w:r>
          <w:fldChar w:fldCharType="begin"/>
        </w:r>
        <w:r>
          <w:instrText xml:space="preserve"> PAGEREF _Toc2976 \h </w:instrText>
        </w:r>
        <w:r>
          <w:fldChar w:fldCharType="separate"/>
        </w:r>
        <w:r>
          <w:t>36</w:t>
        </w:r>
        <w:r>
          <w:fldChar w:fldCharType="end"/>
        </w:r>
      </w:hyperlink>
    </w:p>
    <w:p>
      <w:pPr>
        <w:pStyle w:val="TOC2"/>
        <w:tabs>
          <w:tab w:val="right" w:leader="dot" w:pos="8306"/>
        </w:tabs>
      </w:pPr>
      <w:hyperlink w:anchor="_Toc2958" w:history="1">
        <w:r>
          <w:rPr>
            <w:rFonts w:ascii="仿宋" w:eastAsia="仿宋" w:hAnsi="仿宋" w:cs="仿宋" w:hint="eastAsia"/>
            <w:lang w:eastAsia="zh-CN"/>
          </w:rPr>
          <w:t>(二)、建设期环境保护</w:t>
        </w:r>
        <w:r>
          <w:tab/>
        </w:r>
        <w:r>
          <w:fldChar w:fldCharType="begin"/>
        </w:r>
        <w:r>
          <w:instrText xml:space="preserve"> PAGEREF _Toc2958 \h </w:instrText>
        </w:r>
        <w:r>
          <w:fldChar w:fldCharType="separate"/>
        </w:r>
        <w:r>
          <w:t>37</w:t>
        </w:r>
        <w:r>
          <w:fldChar w:fldCharType="end"/>
        </w:r>
      </w:hyperlink>
    </w:p>
    <w:p>
      <w:pPr>
        <w:pStyle w:val="TOC2"/>
        <w:tabs>
          <w:tab w:val="right" w:leader="dot" w:pos="8306"/>
        </w:tabs>
      </w:pPr>
      <w:hyperlink w:anchor="_Toc3033" w:history="1">
        <w:r>
          <w:rPr>
            <w:rFonts w:ascii="仿宋" w:eastAsia="仿宋" w:hAnsi="仿宋" w:cs="仿宋" w:hint="eastAsia"/>
            <w:lang w:eastAsia="zh-CN"/>
          </w:rPr>
          <w:t>(三)、运营期环境保护</w:t>
        </w:r>
        <w:r>
          <w:tab/>
        </w:r>
        <w:r>
          <w:fldChar w:fldCharType="begin"/>
        </w:r>
        <w:r>
          <w:instrText xml:space="preserve"> PAGEREF _Toc3033 \h </w:instrText>
        </w:r>
        <w:r>
          <w:fldChar w:fldCharType="separate"/>
        </w:r>
        <w:r>
          <w:t>39</w:t>
        </w:r>
        <w:r>
          <w:fldChar w:fldCharType="end"/>
        </w:r>
      </w:hyperlink>
    </w:p>
    <w:p>
      <w:pPr>
        <w:pStyle w:val="TOC2"/>
        <w:tabs>
          <w:tab w:val="right" w:leader="dot" w:pos="8306"/>
        </w:tabs>
      </w:pPr>
      <w:hyperlink w:anchor="_Toc2532" w:history="1">
        <w:r>
          <w:rPr>
            <w:rFonts w:ascii="仿宋" w:eastAsia="仿宋" w:hAnsi="仿宋" w:cs="仿宋" w:hint="eastAsia"/>
            <w:lang w:eastAsia="zh-CN"/>
          </w:rPr>
          <w:t>(四)、光伏组件项目建设对区域经济的影响</w:t>
        </w:r>
        <w:r>
          <w:tab/>
        </w:r>
        <w:r>
          <w:fldChar w:fldCharType="begin"/>
        </w:r>
        <w:r>
          <w:instrText xml:space="preserve"> PAGEREF _Toc2532 \h </w:instrText>
        </w:r>
        <w:r>
          <w:fldChar w:fldCharType="separate"/>
        </w:r>
        <w:r>
          <w:t>40</w:t>
        </w:r>
        <w:r>
          <w:fldChar w:fldCharType="end"/>
        </w:r>
      </w:hyperlink>
    </w:p>
    <w:p>
      <w:pPr>
        <w:pStyle w:val="TOC2"/>
        <w:tabs>
          <w:tab w:val="right" w:leader="dot" w:pos="8306"/>
        </w:tabs>
      </w:pPr>
      <w:hyperlink w:anchor="_Toc21867" w:history="1">
        <w:r>
          <w:rPr>
            <w:rFonts w:ascii="仿宋" w:eastAsia="仿宋" w:hAnsi="仿宋" w:cs="仿宋" w:hint="eastAsia"/>
            <w:lang w:eastAsia="zh-CN"/>
          </w:rPr>
          <w:t>(五)、废弃物处理</w:t>
        </w:r>
        <w:r>
          <w:tab/>
        </w:r>
        <w:r>
          <w:fldChar w:fldCharType="begin"/>
        </w:r>
        <w:r>
          <w:instrText xml:space="preserve"> PAGEREF _Toc21867 \h </w:instrText>
        </w:r>
        <w:r>
          <w:fldChar w:fldCharType="separate"/>
        </w:r>
        <w:r>
          <w:t>42</w:t>
        </w:r>
        <w:r>
          <w:fldChar w:fldCharType="end"/>
        </w:r>
      </w:hyperlink>
    </w:p>
    <w:p>
      <w:pPr>
        <w:pStyle w:val="TOC2"/>
        <w:tabs>
          <w:tab w:val="right" w:leader="dot" w:pos="8306"/>
        </w:tabs>
      </w:pPr>
      <w:hyperlink w:anchor="_Toc6803" w:history="1">
        <w:r>
          <w:rPr>
            <w:rFonts w:ascii="仿宋" w:eastAsia="仿宋" w:hAnsi="仿宋" w:cs="仿宋" w:hint="eastAsia"/>
            <w:lang w:eastAsia="zh-CN"/>
          </w:rPr>
          <w:t>(六)、特殊环境影响分析</w:t>
        </w:r>
        <w:r>
          <w:tab/>
        </w:r>
        <w:r>
          <w:fldChar w:fldCharType="begin"/>
        </w:r>
        <w:r>
          <w:instrText xml:space="preserve"> PAGEREF _Toc6803 \h </w:instrText>
        </w:r>
        <w:r>
          <w:fldChar w:fldCharType="separate"/>
        </w:r>
        <w:r>
          <w:t>43</w:t>
        </w:r>
        <w:r>
          <w:fldChar w:fldCharType="end"/>
        </w:r>
      </w:hyperlink>
    </w:p>
    <w:p>
      <w:pPr>
        <w:pStyle w:val="TOC2"/>
        <w:tabs>
          <w:tab w:val="right" w:leader="dot" w:pos="8306"/>
        </w:tabs>
      </w:pPr>
      <w:hyperlink w:anchor="_Toc10709" w:history="1">
        <w:r>
          <w:rPr>
            <w:rFonts w:ascii="仿宋" w:eastAsia="仿宋" w:hAnsi="仿宋" w:cs="仿宋" w:hint="eastAsia"/>
            <w:lang w:eastAsia="zh-CN"/>
          </w:rPr>
          <w:t>(七)、清洁生产</w:t>
        </w:r>
        <w:r>
          <w:tab/>
        </w:r>
        <w:r>
          <w:fldChar w:fldCharType="begin"/>
        </w:r>
        <w:r>
          <w:instrText xml:space="preserve"> PAGEREF _Toc10709 \h </w:instrText>
        </w:r>
        <w:r>
          <w:fldChar w:fldCharType="separate"/>
        </w:r>
        <w:r>
          <w:t>44</w:t>
        </w:r>
        <w:r>
          <w:fldChar w:fldCharType="end"/>
        </w:r>
      </w:hyperlink>
    </w:p>
    <w:p>
      <w:pPr>
        <w:pStyle w:val="TOC2"/>
        <w:tabs>
          <w:tab w:val="right" w:leader="dot" w:pos="8306"/>
        </w:tabs>
      </w:pPr>
      <w:hyperlink w:anchor="_Toc7697" w:history="1">
        <w:r>
          <w:rPr>
            <w:rFonts w:ascii="仿宋" w:eastAsia="仿宋" w:hAnsi="仿宋" w:cs="仿宋" w:hint="eastAsia"/>
            <w:lang w:eastAsia="zh-CN"/>
          </w:rPr>
          <w:t>(八)、环境保护综合评价</w:t>
        </w:r>
        <w:r>
          <w:tab/>
        </w:r>
        <w:r>
          <w:fldChar w:fldCharType="begin"/>
        </w:r>
        <w:r>
          <w:instrText xml:space="preserve"> PAGEREF _Toc7697 \h </w:instrText>
        </w:r>
        <w:r>
          <w:fldChar w:fldCharType="separate"/>
        </w:r>
        <w:r>
          <w:t>45</w:t>
        </w:r>
        <w:r>
          <w:fldChar w:fldCharType="end"/>
        </w:r>
      </w:hyperlink>
    </w:p>
    <w:p>
      <w:pPr>
        <w:pStyle w:val="TOC1"/>
        <w:tabs>
          <w:tab w:val="right" w:leader="dot" w:pos="8306"/>
        </w:tabs>
      </w:pPr>
      <w:hyperlink w:anchor="_Toc24772" w:history="1">
        <w:r>
          <w:rPr>
            <w:rFonts w:ascii="仿宋" w:eastAsia="仿宋" w:hAnsi="仿宋" w:cs="仿宋" w:hint="eastAsia"/>
            <w:lang w:eastAsia="zh-CN"/>
          </w:rPr>
          <w:t>十二、光伏组件项目人力资源管理</w:t>
        </w:r>
        <w:r>
          <w:tab/>
        </w:r>
        <w:r>
          <w:fldChar w:fldCharType="begin"/>
        </w:r>
        <w:r>
          <w:instrText xml:space="preserve"> PAGEREF _Toc24772 \h </w:instrText>
        </w:r>
        <w:r>
          <w:fldChar w:fldCharType="separate"/>
        </w:r>
        <w:r>
          <w:t>46</w:t>
        </w:r>
        <w:r>
          <w:fldChar w:fldCharType="end"/>
        </w:r>
      </w:hyperlink>
    </w:p>
    <w:p>
      <w:pPr>
        <w:pStyle w:val="TOC2"/>
        <w:tabs>
          <w:tab w:val="right" w:leader="dot" w:pos="8306"/>
        </w:tabs>
      </w:pPr>
      <w:hyperlink w:anchor="_Toc27172" w:history="1">
        <w:r>
          <w:rPr>
            <w:rFonts w:ascii="仿宋" w:eastAsia="仿宋" w:hAnsi="仿宋" w:cs="仿宋" w:hint="eastAsia"/>
            <w:lang w:eastAsia="zh-CN"/>
          </w:rPr>
          <w:t>(一)、建立健全的预算管理制度</w:t>
        </w:r>
        <w:r>
          <w:tab/>
        </w:r>
        <w:r>
          <w:fldChar w:fldCharType="begin"/>
        </w:r>
        <w:r>
          <w:instrText xml:space="preserve"> PAGEREF _Toc27172 \h </w:instrText>
        </w:r>
        <w:r>
          <w:fldChar w:fldCharType="separate"/>
        </w:r>
        <w:r>
          <w:t>46</w:t>
        </w:r>
        <w:r>
          <w:fldChar w:fldCharType="end"/>
        </w:r>
      </w:hyperlink>
    </w:p>
    <w:p>
      <w:pPr>
        <w:pStyle w:val="TOC2"/>
        <w:tabs>
          <w:tab w:val="right" w:leader="dot" w:pos="8306"/>
        </w:tabs>
      </w:pPr>
      <w:hyperlink w:anchor="_Toc2702" w:history="1">
        <w:r>
          <w:rPr>
            <w:rFonts w:ascii="仿宋" w:eastAsia="仿宋" w:hAnsi="仿宋" w:cs="仿宋" w:hint="eastAsia"/>
            <w:lang w:eastAsia="zh-CN"/>
          </w:rPr>
          <w:t>(二)、加强资金流动监控</w:t>
        </w:r>
        <w:r>
          <w:tab/>
        </w:r>
        <w:r>
          <w:fldChar w:fldCharType="begin"/>
        </w:r>
        <w:r>
          <w:instrText xml:space="preserve"> PAGEREF _Toc2702 \h </w:instrText>
        </w:r>
        <w:r>
          <w:fldChar w:fldCharType="separate"/>
        </w:r>
        <w:r>
          <w:t>48</w:t>
        </w:r>
        <w:r>
          <w:fldChar w:fldCharType="end"/>
        </w:r>
      </w:hyperlink>
    </w:p>
    <w:p>
      <w:pPr>
        <w:pStyle w:val="TOC2"/>
        <w:tabs>
          <w:tab w:val="right" w:leader="dot" w:pos="8306"/>
        </w:tabs>
      </w:pPr>
      <w:hyperlink w:anchor="_Toc8418" w:history="1">
        <w:r>
          <w:rPr>
            <w:rFonts w:ascii="仿宋" w:eastAsia="仿宋" w:hAnsi="仿宋" w:cs="仿宋" w:hint="eastAsia"/>
            <w:lang w:eastAsia="zh-CN"/>
          </w:rPr>
          <w:t>(三)、制定完善的风险控制机制</w:t>
        </w:r>
        <w:r>
          <w:tab/>
        </w:r>
        <w:r>
          <w:fldChar w:fldCharType="begin"/>
        </w:r>
        <w:r>
          <w:instrText xml:space="preserve"> PAGEREF _Toc8418 \h </w:instrText>
        </w:r>
        <w:r>
          <w:fldChar w:fldCharType="separate"/>
        </w:r>
        <w:r>
          <w:t>49</w:t>
        </w:r>
        <w:r>
          <w:fldChar w:fldCharType="end"/>
        </w:r>
      </w:hyperlink>
    </w:p>
    <w:p>
      <w:pPr>
        <w:pStyle w:val="TOC2"/>
        <w:tabs>
          <w:tab w:val="right" w:leader="dot" w:pos="8306"/>
        </w:tabs>
      </w:pPr>
      <w:hyperlink w:anchor="_Toc12190" w:history="1">
        <w:r>
          <w:rPr>
            <w:rFonts w:ascii="仿宋" w:eastAsia="仿宋" w:hAnsi="仿宋" w:cs="仿宋" w:hint="eastAsia"/>
            <w:lang w:eastAsia="zh-CN"/>
          </w:rPr>
          <w:t>(四)、优化成本管理</w:t>
        </w:r>
        <w:r>
          <w:tab/>
        </w:r>
        <w:r>
          <w:fldChar w:fldCharType="begin"/>
        </w:r>
        <w:r>
          <w:instrText xml:space="preserve"> PAGEREF _Toc12190 \h </w:instrText>
        </w:r>
        <w:r>
          <w:fldChar w:fldCharType="separate"/>
        </w:r>
        <w:r>
          <w:t>50</w:t>
        </w:r>
        <w:r>
          <w:fldChar w:fldCharType="end"/>
        </w:r>
      </w:hyperlink>
    </w:p>
    <w:p>
      <w:pPr>
        <w:pStyle w:val="TOC1"/>
        <w:tabs>
          <w:tab w:val="right" w:leader="dot" w:pos="8306"/>
        </w:tabs>
      </w:pPr>
      <w:hyperlink w:anchor="_Toc9463" w:history="1">
        <w:r>
          <w:rPr>
            <w:rFonts w:ascii="仿宋" w:eastAsia="仿宋" w:hAnsi="仿宋" w:cs="仿宋" w:hint="eastAsia"/>
            <w:lang w:eastAsia="zh-CN"/>
          </w:rPr>
          <w:t>十三、供应链管理</w:t>
        </w:r>
        <w:r>
          <w:tab/>
        </w:r>
        <w:r>
          <w:fldChar w:fldCharType="begin"/>
        </w:r>
        <w:r>
          <w:instrText xml:space="preserve"> PAGEREF _Toc9463 \h </w:instrText>
        </w:r>
        <w:r>
          <w:fldChar w:fldCharType="separate"/>
        </w:r>
        <w:r>
          <w:t>52</w:t>
        </w:r>
        <w:r>
          <w:fldChar w:fldCharType="end"/>
        </w:r>
      </w:hyperlink>
    </w:p>
    <w:p>
      <w:pPr>
        <w:pStyle w:val="TOC2"/>
        <w:tabs>
          <w:tab w:val="right" w:leader="dot" w:pos="8306"/>
        </w:tabs>
      </w:pPr>
      <w:hyperlink w:anchor="_Toc23600" w:history="1">
        <w:r>
          <w:rPr>
            <w:rFonts w:ascii="仿宋" w:eastAsia="仿宋" w:hAnsi="仿宋" w:cs="仿宋" w:hint="eastAsia"/>
            <w:lang w:eastAsia="zh-CN"/>
          </w:rPr>
          <w:t>(一)、供应链战略规划</w:t>
        </w:r>
        <w:r>
          <w:tab/>
        </w:r>
        <w:r>
          <w:fldChar w:fldCharType="begin"/>
        </w:r>
        <w:r>
          <w:instrText xml:space="preserve"> PAGEREF _Toc23600 \h </w:instrText>
        </w:r>
        <w:r>
          <w:fldChar w:fldCharType="separate"/>
        </w:r>
        <w:r>
          <w:t>52</w:t>
        </w:r>
        <w:r>
          <w:fldChar w:fldCharType="end"/>
        </w:r>
      </w:hyperlink>
    </w:p>
    <w:p>
      <w:pPr>
        <w:pStyle w:val="TOC2"/>
        <w:tabs>
          <w:tab w:val="right" w:leader="dot" w:pos="8306"/>
        </w:tabs>
      </w:pPr>
      <w:hyperlink w:anchor="_Toc15590" w:history="1">
        <w:r>
          <w:rPr>
            <w:rFonts w:ascii="仿宋" w:eastAsia="仿宋" w:hAnsi="仿宋" w:cs="仿宋" w:hint="eastAsia"/>
            <w:lang w:eastAsia="zh-CN"/>
          </w:rPr>
          <w:t>(二)、供应商选择与合作</w:t>
        </w:r>
        <w:r>
          <w:tab/>
        </w:r>
        <w:r>
          <w:fldChar w:fldCharType="begin"/>
        </w:r>
        <w:r>
          <w:instrText xml:space="preserve"> PAGEREF _Toc15590 \h </w:instrText>
        </w:r>
        <w:r>
          <w:fldChar w:fldCharType="separate"/>
        </w:r>
        <w:r>
          <w:t>53</w:t>
        </w:r>
        <w:r>
          <w:fldChar w:fldCharType="end"/>
        </w:r>
      </w:hyperlink>
    </w:p>
    <w:p>
      <w:pPr>
        <w:pStyle w:val="TOC2"/>
        <w:tabs>
          <w:tab w:val="right" w:leader="dot" w:pos="8306"/>
        </w:tabs>
      </w:pPr>
      <w:hyperlink w:anchor="_Toc25362" w:history="1">
        <w:r>
          <w:rPr>
            <w:rFonts w:ascii="仿宋" w:eastAsia="仿宋" w:hAnsi="仿宋" w:cs="仿宋" w:hint="eastAsia"/>
            <w:lang w:eastAsia="zh-CN"/>
          </w:rPr>
          <w:t>(三)、物流与库存管理</w:t>
        </w:r>
        <w:r>
          <w:tab/>
        </w:r>
        <w:r>
          <w:fldChar w:fldCharType="begin"/>
        </w:r>
        <w:r>
          <w:instrText xml:space="preserve"> PAGEREF _Toc25362 \h </w:instrText>
        </w:r>
        <w:r>
          <w:fldChar w:fldCharType="separate"/>
        </w:r>
        <w:r>
          <w:t>54</w:t>
        </w:r>
        <w:r>
          <w:fldChar w:fldCharType="end"/>
        </w:r>
      </w:hyperlink>
    </w:p>
    <w:p>
      <w:pPr>
        <w:pStyle w:val="TOC1"/>
        <w:tabs>
          <w:tab w:val="right" w:leader="dot" w:pos="8306"/>
        </w:tabs>
      </w:pPr>
      <w:hyperlink w:anchor="_Toc17744" w:history="1">
        <w:r>
          <w:rPr>
            <w:rFonts w:ascii="仿宋" w:eastAsia="仿宋" w:hAnsi="仿宋" w:cs="仿宋" w:hint="eastAsia"/>
            <w:lang w:eastAsia="zh-CN"/>
          </w:rPr>
          <w:t>十四、光伏组件项目治理与监督</w:t>
        </w:r>
        <w:r>
          <w:tab/>
        </w:r>
        <w:r>
          <w:fldChar w:fldCharType="begin"/>
        </w:r>
        <w:r>
          <w:instrText xml:space="preserve"> PAGEREF _Toc17744 \h </w:instrText>
        </w:r>
        <w:r>
          <w:fldChar w:fldCharType="separate"/>
        </w:r>
        <w:r>
          <w:t>56</w:t>
        </w:r>
        <w:r>
          <w:fldChar w:fldCharType="end"/>
        </w:r>
      </w:hyperlink>
    </w:p>
    <w:p>
      <w:pPr>
        <w:pStyle w:val="TOC2"/>
        <w:tabs>
          <w:tab w:val="right" w:leader="dot" w:pos="8306"/>
        </w:tabs>
      </w:pPr>
      <w:hyperlink w:anchor="_Toc22341" w:history="1">
        <w:r>
          <w:rPr>
            <w:rFonts w:ascii="仿宋" w:eastAsia="仿宋" w:hAnsi="仿宋" w:cs="仿宋" w:hint="eastAsia"/>
            <w:lang w:eastAsia="zh-CN"/>
          </w:rPr>
          <w:t>(一)、光伏组件项目治理结构</w:t>
        </w:r>
        <w:r>
          <w:tab/>
        </w:r>
        <w:r>
          <w:fldChar w:fldCharType="begin"/>
        </w:r>
        <w:r>
          <w:instrText xml:space="preserve"> PAGEREF _Toc22341 \h </w:instrText>
        </w:r>
        <w:r>
          <w:fldChar w:fldCharType="separate"/>
        </w:r>
        <w:r>
          <w:t>56</w:t>
        </w:r>
        <w:r>
          <w:fldChar w:fldCharType="end"/>
        </w:r>
      </w:hyperlink>
    </w:p>
    <w:p>
      <w:pPr>
        <w:pStyle w:val="TOC2"/>
        <w:tabs>
          <w:tab w:val="right" w:leader="dot" w:pos="8306"/>
        </w:tabs>
      </w:pPr>
      <w:hyperlink w:anchor="_Toc4750" w:history="1">
        <w:r>
          <w:rPr>
            <w:rFonts w:ascii="仿宋" w:eastAsia="仿宋" w:hAnsi="仿宋" w:cs="仿宋" w:hint="eastAsia"/>
            <w:lang w:eastAsia="zh-CN"/>
          </w:rPr>
          <w:t>(二)、监督与审计</w:t>
        </w:r>
        <w:r>
          <w:tab/>
        </w:r>
        <w:r>
          <w:fldChar w:fldCharType="begin"/>
        </w:r>
        <w:r>
          <w:instrText xml:space="preserve"> PAGEREF _Toc4750 \h </w:instrText>
        </w:r>
        <w:r>
          <w:fldChar w:fldCharType="separate"/>
        </w:r>
        <w:r>
          <w:t>57</w:t>
        </w:r>
        <w:r>
          <w:fldChar w:fldCharType="end"/>
        </w:r>
      </w:hyperlink>
    </w:p>
    <w:p>
      <w:pPr>
        <w:pStyle w:val="TOC1"/>
        <w:tabs>
          <w:tab w:val="right" w:leader="dot" w:pos="8306"/>
        </w:tabs>
      </w:pPr>
      <w:hyperlink w:anchor="_Toc31655" w:history="1">
        <w:r>
          <w:rPr>
            <w:rFonts w:ascii="仿宋" w:eastAsia="仿宋" w:hAnsi="仿宋" w:cs="仿宋" w:hint="eastAsia"/>
            <w:lang w:eastAsia="zh-CN"/>
          </w:rPr>
          <w:t>十五、光伏组件项目变更管理</w:t>
        </w:r>
        <w:r>
          <w:tab/>
        </w:r>
        <w:r>
          <w:fldChar w:fldCharType="begin"/>
        </w:r>
        <w:r>
          <w:instrText xml:space="preserve"> PAGEREF _Toc31655 \h </w:instrText>
        </w:r>
        <w:r>
          <w:fldChar w:fldCharType="separate"/>
        </w:r>
        <w:r>
          <w:t>59</w:t>
        </w:r>
        <w:r>
          <w:fldChar w:fldCharType="end"/>
        </w:r>
      </w:hyperlink>
    </w:p>
    <w:p>
      <w:pPr>
        <w:pStyle w:val="TOC2"/>
        <w:tabs>
          <w:tab w:val="right" w:leader="dot" w:pos="8306"/>
        </w:tabs>
      </w:pPr>
      <w:hyperlink w:anchor="_Toc25644" w:history="1">
        <w:r>
          <w:rPr>
            <w:rFonts w:ascii="仿宋" w:eastAsia="仿宋" w:hAnsi="仿宋" w:cs="仿宋" w:hint="eastAsia"/>
            <w:lang w:eastAsia="zh-CN"/>
          </w:rPr>
          <w:t>(一)、变更申请与评估</w:t>
        </w:r>
        <w:r>
          <w:tab/>
        </w:r>
        <w:r>
          <w:fldChar w:fldCharType="begin"/>
        </w:r>
        <w:r>
          <w:instrText xml:space="preserve"> PAGEREF _Toc25644 \h </w:instrText>
        </w:r>
        <w:r>
          <w:fldChar w:fldCharType="separate"/>
        </w:r>
        <w:r>
          <w:t>59</w:t>
        </w:r>
        <w:r>
          <w:fldChar w:fldCharType="end"/>
        </w:r>
      </w:hyperlink>
    </w:p>
    <w:p>
      <w:pPr>
        <w:pStyle w:val="TOC2"/>
        <w:tabs>
          <w:tab w:val="right" w:leader="dot" w:pos="8306"/>
        </w:tabs>
      </w:pPr>
      <w:hyperlink w:anchor="_Toc8478" w:history="1">
        <w:r>
          <w:rPr>
            <w:rFonts w:ascii="仿宋" w:eastAsia="仿宋" w:hAnsi="仿宋" w:cs="仿宋" w:hint="eastAsia"/>
            <w:lang w:eastAsia="zh-CN"/>
          </w:rPr>
          <w:t>(二)、变更实施与控制</w:t>
        </w:r>
        <w:r>
          <w:tab/>
        </w:r>
        <w:r>
          <w:fldChar w:fldCharType="begin"/>
        </w:r>
        <w:r>
          <w:instrText xml:space="preserve"> PAGEREF _Toc8478 \h </w:instrText>
        </w:r>
        <w:r>
          <w:fldChar w:fldCharType="separate"/>
        </w:r>
        <w:r>
          <w:t>59</w:t>
        </w:r>
        <w:r>
          <w:fldChar w:fldCharType="end"/>
        </w:r>
      </w:hyperlink>
    </w:p>
    <w:p>
      <w:pPr>
        <w:pStyle w:val="TOC1"/>
        <w:tabs>
          <w:tab w:val="right" w:leader="dot" w:pos="8306"/>
        </w:tabs>
      </w:pPr>
      <w:hyperlink w:anchor="_Toc8439" w:history="1">
        <w:r>
          <w:rPr>
            <w:rFonts w:ascii="仿宋" w:eastAsia="仿宋" w:hAnsi="仿宋" w:cs="仿宋" w:hint="eastAsia"/>
            <w:lang w:eastAsia="zh-CN"/>
          </w:rPr>
          <w:t>十六、风险识别与分类</w:t>
        </w:r>
        <w:r>
          <w:tab/>
        </w:r>
        <w:r>
          <w:fldChar w:fldCharType="begin"/>
        </w:r>
        <w:r>
          <w:instrText xml:space="preserve"> PAGEREF _Toc8439 \h </w:instrText>
        </w:r>
        <w:r>
          <w:fldChar w:fldCharType="separate"/>
        </w:r>
        <w:r>
          <w:t>60</w:t>
        </w:r>
        <w:r>
          <w:fldChar w:fldCharType="end"/>
        </w:r>
      </w:hyperlink>
    </w:p>
    <w:p>
      <w:pPr>
        <w:pStyle w:val="TOC2"/>
        <w:tabs>
          <w:tab w:val="right" w:leader="dot" w:pos="8306"/>
        </w:tabs>
      </w:pPr>
      <w:hyperlink w:anchor="_Toc28369" w:history="1">
        <w:r>
          <w:rPr>
            <w:rFonts w:ascii="仿宋" w:eastAsia="仿宋" w:hAnsi="仿宋" w:cs="仿宋" w:hint="eastAsia"/>
            <w:lang w:eastAsia="zh-CN"/>
          </w:rPr>
          <w:t>(一)、风险识别</w:t>
        </w:r>
        <w:r>
          <w:tab/>
        </w:r>
        <w:r>
          <w:fldChar w:fldCharType="begin"/>
        </w:r>
        <w:r>
          <w:instrText xml:space="preserve"> PAGEREF _Toc28369 \h </w:instrText>
        </w:r>
        <w:r>
          <w:fldChar w:fldCharType="separate"/>
        </w:r>
        <w:r>
          <w:t>60</w:t>
        </w:r>
        <w:r>
          <w:fldChar w:fldCharType="end"/>
        </w:r>
      </w:hyperlink>
    </w:p>
    <w:p>
      <w:pPr>
        <w:pStyle w:val="TOC2"/>
        <w:tabs>
          <w:tab w:val="right" w:leader="dot" w:pos="8306"/>
        </w:tabs>
      </w:pPr>
      <w:hyperlink w:anchor="_Toc2239" w:history="1">
        <w:r>
          <w:rPr>
            <w:rFonts w:ascii="仿宋" w:eastAsia="仿宋" w:hAnsi="仿宋" w:cs="仿宋" w:hint="eastAsia"/>
            <w:lang w:eastAsia="zh-CN"/>
          </w:rPr>
          <w:t>(二)、风险分类</w:t>
        </w:r>
        <w:r>
          <w:tab/>
        </w:r>
        <w:r>
          <w:fldChar w:fldCharType="begin"/>
        </w:r>
        <w:r>
          <w:instrText xml:space="preserve"> PAGEREF _Toc2239 \h </w:instrText>
        </w:r>
        <w:r>
          <w:fldChar w:fldCharType="separate"/>
        </w:r>
        <w:r>
          <w:t>61</w:t>
        </w:r>
        <w:r>
          <w:fldChar w:fldCharType="end"/>
        </w:r>
      </w:hyperlink>
    </w:p>
    <w:p>
      <w:pPr>
        <w:pStyle w:val="TOC1"/>
        <w:tabs>
          <w:tab w:val="right" w:leader="dot" w:pos="8306"/>
        </w:tabs>
      </w:pPr>
      <w:hyperlink w:anchor="_Toc11636" w:history="1">
        <w:r>
          <w:rPr>
            <w:rFonts w:ascii="仿宋" w:eastAsia="仿宋" w:hAnsi="仿宋" w:cs="仿宋" w:hint="eastAsia"/>
            <w:lang w:eastAsia="zh-CN"/>
          </w:rPr>
          <w:t>十七、利益相关者分析与沟通计划</w:t>
        </w:r>
        <w:r>
          <w:tab/>
        </w:r>
        <w:r>
          <w:fldChar w:fldCharType="begin"/>
        </w:r>
        <w:r>
          <w:instrText xml:space="preserve"> PAGEREF _Toc11636 \h </w:instrText>
        </w:r>
        <w:r>
          <w:fldChar w:fldCharType="separate"/>
        </w:r>
        <w:r>
          <w:t>63</w:t>
        </w:r>
        <w:r>
          <w:fldChar w:fldCharType="end"/>
        </w:r>
      </w:hyperlink>
    </w:p>
    <w:p>
      <w:pPr>
        <w:pStyle w:val="TOC2"/>
        <w:tabs>
          <w:tab w:val="right" w:leader="dot" w:pos="8306"/>
        </w:tabs>
      </w:pPr>
      <w:hyperlink w:anchor="_Toc12549" w:history="1">
        <w:r>
          <w:rPr>
            <w:rFonts w:ascii="仿宋" w:eastAsia="仿宋" w:hAnsi="仿宋" w:cs="仿宋" w:hint="eastAsia"/>
            <w:lang w:eastAsia="zh-CN"/>
          </w:rPr>
          <w:t>(一)、利益相关者分析</w:t>
        </w:r>
        <w:r>
          <w:tab/>
        </w:r>
        <w:r>
          <w:fldChar w:fldCharType="begin"/>
        </w:r>
        <w:r>
          <w:instrText xml:space="preserve"> PAGEREF _Toc12549 \h </w:instrText>
        </w:r>
        <w:r>
          <w:fldChar w:fldCharType="separate"/>
        </w:r>
        <w:r>
          <w:t>63</w:t>
        </w:r>
        <w:r>
          <w:fldChar w:fldCharType="end"/>
        </w:r>
      </w:hyperlink>
    </w:p>
    <w:p>
      <w:pPr>
        <w:pStyle w:val="TOC2"/>
        <w:tabs>
          <w:tab w:val="right" w:leader="dot" w:pos="8306"/>
        </w:tabs>
      </w:pPr>
      <w:hyperlink w:anchor="_Toc13751" w:history="1">
        <w:r>
          <w:rPr>
            <w:rFonts w:ascii="仿宋" w:eastAsia="仿宋" w:hAnsi="仿宋" w:cs="仿宋" w:hint="eastAsia"/>
            <w:lang w:eastAsia="zh-CN"/>
          </w:rPr>
          <w:t>(二)、沟通计划</w:t>
        </w:r>
        <w:r>
          <w:tab/>
        </w:r>
        <w:r>
          <w:fldChar w:fldCharType="begin"/>
        </w:r>
        <w:r>
          <w:instrText xml:space="preserve"> PAGEREF _Toc13751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060"/>
      <w:r>
        <w:rPr>
          <w:rFonts w:ascii="仿宋" w:eastAsia="仿宋" w:hAnsi="仿宋" w:cs="仿宋" w:hint="eastAsia"/>
          <w:sz w:val="28"/>
          <w:lang w:eastAsia="zh-CN"/>
        </w:rPr>
        <w:t>一、光伏组件项目土建工程</w:t>
      </w:r>
      <w:bookmarkEnd w:id="2"/>
    </w:p>
    <w:p>
      <w:pPr>
        <w:pStyle w:val="Heading2"/>
        <w:rPr>
          <w:rFonts w:ascii="仿宋" w:eastAsia="仿宋" w:hAnsi="仿宋" w:cs="仿宋" w:hint="eastAsia"/>
          <w:lang w:eastAsia="zh-CN"/>
        </w:rPr>
      </w:pPr>
      <w:bookmarkStart w:id="3" w:name="_Toc2053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在光伏组件项目的建筑工程设计中，我们将秉承一系列重要的设计原则，以确保光伏组件项目建筑在功能、美观、可持续性等方面达到最佳效果。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首要原则是确保建筑的功能性得到最大化的发挥。我们将充分理解光伏组件项目的实际需求，合理布局各个功能区域，保证建筑在满足业务需求的同时，提供高效的工作环境。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在建筑设计中，我们将综合考虑建设和运营成本。通过精细的经济效益分析，确保设计方案在高效利用资源的同时，对光伏组件项目的长期盈利能力有积极的贡献。</w:t>
      </w:r>
    </w:p>
    <w:p>
      <w:pPr>
        <w:pStyle w:val="Heading2"/>
        <w:ind w:firstLine="560" w:firstLineChars="200"/>
        <w:rPr>
          <w:rFonts w:ascii="仿宋" w:eastAsia="仿宋" w:hAnsi="仿宋" w:cs="仿宋" w:hint="eastAsia"/>
          <w:sz w:val="28"/>
          <w:lang w:eastAsia="zh-CN"/>
        </w:rPr>
      </w:pPr>
      <w:bookmarkStart w:id="4" w:name="_Toc3008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伏组件项目的土建工程设计中，我们将精准设定设计年限，结合光伏组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光伏组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90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光伏组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光伏组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光伏组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141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本期工程光伏组件项目预计总建筑面积XXX平方米，其中：计容建筑面积XXX平方米，计划建筑工程投资XX万元，占光伏组件项目总投资的XX%。</w:t>
      </w:r>
    </w:p>
    <w:p>
      <w:pPr>
        <w:pStyle w:val="Heading1"/>
        <w:ind w:firstLine="560" w:firstLineChars="200"/>
        <w:rPr>
          <w:rFonts w:ascii="仿宋" w:eastAsia="仿宋" w:hAnsi="仿宋" w:cs="仿宋" w:hint="eastAsia"/>
          <w:sz w:val="28"/>
          <w:lang w:eastAsia="zh-CN"/>
        </w:rPr>
      </w:pPr>
      <w:bookmarkStart w:id="7" w:name="_Toc4392"/>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30882"/>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项目的技术管理特点体现在其创新导向。通过引入最先进的技术趋势和解决方案，光伏组件项目致力于提升科技含量、提高质量和效率水平。这意味着我们将采用最新的工具和方法，确保光伏组件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光伏组件项目技术管理的显著特征。通过整合不同领域的技术资源，我们实现了跨学科的协同工作。这有助于优化技术架构，提高整体效能。此外，整合性策略还促进了不同技术团队之间的紧密沟通和高效合作，确保光伏组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光伏组件项目所采用的技术。通过不断优化技术方案，光伏组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光伏组件项目团队将在光伏组件项目初期识别可能的技术风险，并采取相应的预防和应对措施。通过建立健全的风险评估机制，光伏组件项目能够在实施过程中及时发现并解决潜在的技术问题，保障光伏组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光伏组件项目中，技术将成为光伏组件项目成功的有力支持。这一深度剖析揭示了技术管理在光伏组件项目实施中的关键作用，为光伏组件项目的技术基础奠定了坚实的基础。</w:t>
      </w:r>
    </w:p>
    <w:p>
      <w:pPr>
        <w:pStyle w:val="Heading2"/>
        <w:ind w:firstLine="560" w:firstLineChars="200"/>
        <w:rPr>
          <w:rFonts w:ascii="仿宋" w:eastAsia="仿宋" w:hAnsi="仿宋" w:cs="仿宋" w:hint="eastAsia"/>
          <w:sz w:val="28"/>
          <w:lang w:eastAsia="zh-CN"/>
        </w:rPr>
      </w:pPr>
      <w:bookmarkStart w:id="9" w:name="_Toc9576"/>
      <w:r>
        <w:rPr>
          <w:rFonts w:ascii="仿宋" w:eastAsia="仿宋" w:hAnsi="仿宋" w:cs="仿宋" w:hint="eastAsia"/>
          <w:sz w:val="28"/>
          <w:lang w:eastAsia="zh-CN"/>
        </w:rPr>
        <w:t>(二)、光伏组件项目工艺技术设计方案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光伏组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光伏组件项目将严格按照相关行业规范要求进行组织。通过有效控制产品质量，光伏组件项目将致力于为顾客提供优质的光伏组件项目产品和良好的服务。这体现了光伏组件项目对于生产活动合规性和质量标准的高度重视，为光伏组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光伏组件项目注重生态效益和清洁生产原则。光伏组件项目建设将紧密结合地方特色经济发展，与社会经济发展规划和区域环境保护规划方案相协调一致。通过与当地区域自然生态系统的结合，光伏组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光伏组件项目产品具有多样化的客户需求和个性化的特点。因此，光伏组件项目产品规格品种多样，且单批生产数量较小。为满足这一特点，光伏组件项目承办单位将建设先进的柔性制造生产线。通过广泛应用柔性制造技术，光伏组件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光伏组件项目采用的技术具有较高的技术含量和自动化水平，处于国内先进水平。这一技术选用不仅体现了对生产效率、质量和环境友好性的高标准要求，同时为光伏组件项目的可持续发展奠定了坚实的基础。</w:t>
      </w:r>
    </w:p>
    <w:p>
      <w:pPr>
        <w:pStyle w:val="Heading2"/>
        <w:ind w:firstLine="560" w:firstLineChars="200"/>
        <w:rPr>
          <w:rFonts w:ascii="仿宋" w:eastAsia="仿宋" w:hAnsi="仿宋" w:cs="仿宋" w:hint="eastAsia"/>
          <w:sz w:val="28"/>
          <w:lang w:eastAsia="zh-CN"/>
        </w:rPr>
      </w:pPr>
      <w:bookmarkStart w:id="10" w:name="_Toc19815"/>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为确保光伏组件项目的高效生产和技术实施，我们制定了一套精心设计的设备选型方案，以满足光伏组件项目生产、质量和环保的要求。该方案的主要特点如下：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光伏组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针对光伏组件项目产品的多样性和小批量生产的特点，我们将建设柔性制造生产线。通过在设备选型中考虑柔性制造技术，可以灵活应对不同产品规格和生产需求，实现生产线的高度灵活性和适应性。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682"/>
      <w:r>
        <w:rPr>
          <w:rFonts w:ascii="仿宋" w:eastAsia="仿宋" w:hAnsi="仿宋" w:cs="仿宋" w:hint="eastAsia"/>
          <w:sz w:val="28"/>
          <w:lang w:eastAsia="zh-CN"/>
        </w:rPr>
        <w:t>三、光伏组件项目选址可行性分析</w:t>
      </w:r>
      <w:bookmarkEnd w:id="11"/>
    </w:p>
    <w:p>
      <w:pPr>
        <w:pStyle w:val="Heading2"/>
        <w:rPr>
          <w:rFonts w:ascii="仿宋" w:eastAsia="仿宋" w:hAnsi="仿宋" w:cs="仿宋" w:hint="eastAsia"/>
          <w:lang w:eastAsia="zh-CN"/>
        </w:rPr>
      </w:pPr>
      <w:bookmarkStart w:id="12" w:name="_Toc29331"/>
      <w:r>
        <w:rPr>
          <w:rFonts w:ascii="仿宋" w:eastAsia="仿宋" w:hAnsi="仿宋" w:cs="仿宋" w:hint="eastAsia"/>
          <w:lang w:eastAsia="zh-CN"/>
        </w:rPr>
        <w:t>(一)、光伏组件项目选址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该光伏组件项目选址位于XX省XX市XX区XXX街道</w:t>
      </w:r>
    </w:p>
    <w:p>
      <w:pPr>
        <w:pStyle w:val="Heading2"/>
        <w:ind w:firstLine="560" w:firstLineChars="200"/>
        <w:rPr>
          <w:rFonts w:ascii="仿宋" w:eastAsia="仿宋" w:hAnsi="仿宋" w:cs="仿宋" w:hint="eastAsia"/>
          <w:sz w:val="28"/>
          <w:lang w:eastAsia="zh-CN"/>
        </w:rPr>
      </w:pPr>
      <w:bookmarkStart w:id="13" w:name="_Toc28015"/>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光伏组件项目的征地面积将根据光伏组件项目的实际规模和需求进行精确规划。具体面积XXX平方米，旨在确保光伏组件项目不仅能够满足当前的发展需求，还能够预留空间以适应未来的扩展。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净用地面积是在征地面积基础上去除不可利用面积后的实际可开发用地。具体面积XXX平方米，考虑到环保、交通、安全等多方面因素，以确保光伏组件项目在整体利用效率上达到最优。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光伏组件项目计划建设的建筑总规模具体面积XXX平方米。这一规模的确定综合考虑了光伏组件项目的性质、规模，以及城市规划的相关要求，确保建筑布局与周边环境协调一致。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绿地率是光伏组件项目用地中被规划为绿地的比例。具体面积XXX平方米，旨在通过合理规划绿地，改善光伏组件项目周边环境，提升居民生活质量，并符合城市整体绿化规划。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容积率是用地上可以建设的建筑总体积与用地面积之比。具体面积XXX，通过合理的容积率规划，确保光伏组件项目建筑规模与周边环境和谐共生。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确保光伏组件项目选址与当地城市规划相一致，具体面积XXX平方米。通过与城市规划部门深入沟通，确保光伏组件项目不仅符合城市的整体发展方向，还能够融入城市的发展布局，为城市的长远发展贡献力量。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光伏组件项目选址符合当地产业政策，具体面积XXX平方米。这包括光伏组件项目对当地经济的促进作用，以及对相关产业的带动效应，确保光伏组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用地总体要求必须符合环保和可持续发展的原则，具体面积XXX平方米。通过采用绿色建筑设计、节能减排等措施，确保光伏组件项目在建设和运营过程中对环境的影响最小化，达到可持续发展的要求。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确保光伏组件项目选址具备必要的公共设施配套，具体面积XXX平方米。这包括交通便利性、教育、医疗等基础设施，以提高居民生活品质，使得光伏组件项目选址更具吸引力。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考虑用地总体要求对当地社会稳定性的影响，具体面积XXX平方米。通过深入了解当地社区反馈，确保光伏组件项目的选址和建设过程对当地社会和谐稳定产生积极作用。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光伏组件项目选址不仅符合法规和规划，还在实际操作中具有可行性。这一全面规划将为光伏组件项目的成功实施提供坚实的基础，确保光伏组件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8676"/>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伏组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光伏组件项目的设备规划和空间设计中，我们将采取灵活设备布局的措施。设备布局将根据实际需求进行灵活设计，避免不必要的浪费。通过合理规划设备摆放位置，我们将提高设备的利用率，减少设备间距，以确保光伏组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光伏组件项目内部引入共享设施的概念，例如共享会议室、办公区等。通过这种方式，我们可以减少对资源的重复建设，提高资源共享效率，从而减小光伏组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2013"/>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光伏组件项目的总图布置中，我们将不同功能区域进行明确的规划，以最大程度满足光伏组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7754"/>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光伏组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 光伏组件项目对环境的影响是综合评价的重要因素之一。我们将详细考虑选址周边的自然环境、生态保护区、水源地等情况，确保光伏组件项目的建设和运营对环境影响最小化，并符合当地的环保法规标准。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对选址的评价还需充分考虑当地政府的产业政策和法规。我们将详细了解光伏组件项目所在地的相关政策，确保光伏组件项目的规划和运营与当地法规相符，降低不必要的法律风险。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考虑到社会稳定性对企业运营的重要性，我们将评估选址地区的社会安全情况、劳工关系、社区反馈等方面，以确保光伏组件项目的建设和运营不会受到社会稳定性的负面影响。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最后，我们将综合考虑用地成本，包括土地购置费用、土地开发成本等。通过对用地成本的详细评估，我们能够做出更为精确的经济效益分析，为光伏组件项目的投资决策提供有力支持。</w:t>
      </w:r>
    </w:p>
    <w:p>
      <w:pPr>
        <w:pStyle w:val="Heading1"/>
        <w:ind w:firstLine="560" w:firstLineChars="200"/>
        <w:rPr>
          <w:rFonts w:ascii="仿宋" w:eastAsia="仿宋" w:hAnsi="仿宋" w:cs="仿宋" w:hint="eastAsia"/>
          <w:sz w:val="28"/>
          <w:lang w:eastAsia="zh-CN"/>
        </w:rPr>
      </w:pPr>
      <w:bookmarkStart w:id="17" w:name="_Toc5145"/>
      <w:r>
        <w:rPr>
          <w:rFonts w:ascii="仿宋" w:eastAsia="仿宋" w:hAnsi="仿宋" w:cs="仿宋" w:hint="eastAsia"/>
          <w:sz w:val="28"/>
          <w:lang w:eastAsia="zh-CN"/>
        </w:rPr>
        <w:t>四、光伏组件项目危机管理</w:t>
      </w:r>
      <w:bookmarkEnd w:id="17"/>
    </w:p>
    <w:p>
      <w:pPr>
        <w:pStyle w:val="Heading2"/>
        <w:rPr>
          <w:rFonts w:ascii="仿宋" w:eastAsia="仿宋" w:hAnsi="仿宋" w:cs="仿宋" w:hint="eastAsia"/>
          <w:lang w:eastAsia="zh-CN"/>
        </w:rPr>
      </w:pPr>
      <w:bookmarkStart w:id="18" w:name="_Toc3913"/>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光伏组件项目危机管理中，危机预警与识别是确保光伏组件项目稳健运行的核心步骤。通过建立全面的监测机制，光伏组件项目团队旨在及时发现和理解潜在的风险和危机因素，以便采取及时的预防和应对措施，确保光伏组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首先，通过深入的风险评估，光伏组件项目团队全面分析了整个光伏组件项目和各个阶段可能存在的威胁。这包括准确评估每个潜在风险的发生概率和可能影响的程度，为后续危机预警提供了有力支持。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光伏组件项目团队着重于明确定义光伏组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光伏组件项目进展的持续监控，团队能够及时发现潜在问题并作出迅速反应。光伏组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在这一阶段，团队的专业素养和反应速度将发挥至关重要的作用，以确保潜在危机能够在初期得到有效的处理，最大程度地减轻负面影响。通过危机预警与识别，光伏组件项目得以更有序、可控地推进。</w:t>
      </w:r>
    </w:p>
    <w:p>
      <w:pPr>
        <w:pStyle w:val="Heading2"/>
        <w:ind w:firstLine="560" w:firstLineChars="200"/>
        <w:rPr>
          <w:rFonts w:ascii="仿宋" w:eastAsia="仿宋" w:hAnsi="仿宋" w:cs="仿宋" w:hint="eastAsia"/>
          <w:sz w:val="28"/>
          <w:lang w:eastAsia="zh-CN"/>
        </w:rPr>
      </w:pPr>
      <w:bookmarkStart w:id="19" w:name="_Toc28068"/>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在危机发生时，光伏组件项目团队立即行动，成立了应急小组。该小组的任务是迅速制定并实施紧急应对措施，以最小化潜在损失。以下是采取的主要措施：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暂停光伏组件项目进度：为遏制危机蔓延，光伏组件项目暂时停止进行，以便全面评估当前状况。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资源重新分配：重新评估光伏组件项目资源的分配，确保最大限度地减小损失。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实时沟通：与关键利益相关者建立实时沟通机制，向他们传递光伏组件项目危机的实际状况，保障光伏组件项目核心利益。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https://d.book118.com/226153122200010100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7D74FF"/>
    <w:rsid w:val="0B7D74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615312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2024-03-03T06:30:00Z</dcterms:created>
  <dcterms:modified xsi:type="dcterms:W3CDTF">2024-03-03T06:30:42Z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FEF327D3E2BB43CEB2CB60659DBFC5EA_11</vt:lpwstr>
  </property>
  <property fmtid="{D5CDD505-2E9C-101B-9397-08002B2CF9AE}" pid="3" name="KSOProductBuildVer">
    <vt:lpwstr>2052-12.1.0.16388</vt:lpwstr>
  </property>
</Properties>
</file>