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松香胶项目规划设计蓝图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9" w:history="1">
        <w:r>
          <w:rPr>
            <w:rFonts w:ascii="仿宋" w:eastAsia="仿宋" w:hAnsi="仿宋" w:cs="仿宋" w:hint="eastAsia"/>
            <w:lang w:eastAsia="zh-CN"/>
          </w:rPr>
          <w:t>概论</w:t>
        </w:r>
        <w:r>
          <w:tab/>
        </w:r>
        <w:r>
          <w:fldChar w:fldCharType="begin"/>
        </w:r>
        <w:r>
          <w:instrText xml:space="preserve"> PAGEREF _Toc1419 \h </w:instrText>
        </w:r>
        <w:r>
          <w:fldChar w:fldCharType="separate"/>
        </w:r>
        <w:r>
          <w:t>3</w:t>
        </w:r>
        <w:r>
          <w:fldChar w:fldCharType="end"/>
        </w:r>
      </w:hyperlink>
    </w:p>
    <w:p>
      <w:pPr>
        <w:pStyle w:val="TOC1"/>
        <w:tabs>
          <w:tab w:val="right" w:leader="dot" w:pos="8306"/>
        </w:tabs>
      </w:pPr>
      <w:hyperlink w:anchor="_Toc29887" w:history="1">
        <w:r>
          <w:rPr>
            <w:rFonts w:ascii="仿宋" w:eastAsia="仿宋" w:hAnsi="仿宋" w:cs="仿宋" w:hint="eastAsia"/>
            <w:lang w:eastAsia="zh-CN"/>
          </w:rPr>
          <w:t>一、市场分析、调研</w:t>
        </w:r>
        <w:r>
          <w:tab/>
        </w:r>
        <w:r>
          <w:fldChar w:fldCharType="begin"/>
        </w:r>
        <w:r>
          <w:instrText xml:space="preserve"> PAGEREF _Toc29887 \h </w:instrText>
        </w:r>
        <w:r>
          <w:fldChar w:fldCharType="separate"/>
        </w:r>
        <w:r>
          <w:t>3</w:t>
        </w:r>
        <w:r>
          <w:fldChar w:fldCharType="end"/>
        </w:r>
      </w:hyperlink>
    </w:p>
    <w:p>
      <w:pPr>
        <w:pStyle w:val="TOC2"/>
        <w:tabs>
          <w:tab w:val="right" w:leader="dot" w:pos="8306"/>
        </w:tabs>
      </w:pPr>
      <w:hyperlink w:anchor="_Toc30425" w:history="1">
        <w:r>
          <w:rPr>
            <w:rFonts w:ascii="仿宋" w:eastAsia="仿宋" w:hAnsi="仿宋" w:cs="仿宋" w:hint="eastAsia"/>
            <w:lang w:eastAsia="zh-CN"/>
          </w:rPr>
          <w:t>(一)、松香胶行业分析</w:t>
        </w:r>
        <w:r>
          <w:tab/>
        </w:r>
        <w:r>
          <w:fldChar w:fldCharType="begin"/>
        </w:r>
        <w:r>
          <w:instrText xml:space="preserve"> PAGEREF _Toc30425 \h </w:instrText>
        </w:r>
        <w:r>
          <w:fldChar w:fldCharType="separate"/>
        </w:r>
        <w:r>
          <w:t>3</w:t>
        </w:r>
        <w:r>
          <w:fldChar w:fldCharType="end"/>
        </w:r>
      </w:hyperlink>
    </w:p>
    <w:p>
      <w:pPr>
        <w:pStyle w:val="TOC2"/>
        <w:tabs>
          <w:tab w:val="right" w:leader="dot" w:pos="8306"/>
        </w:tabs>
      </w:pPr>
      <w:hyperlink w:anchor="_Toc4826" w:history="1">
        <w:r>
          <w:rPr>
            <w:rFonts w:ascii="仿宋" w:eastAsia="仿宋" w:hAnsi="仿宋" w:cs="仿宋" w:hint="eastAsia"/>
            <w:lang w:eastAsia="zh-CN"/>
          </w:rPr>
          <w:t>(二)、松香胶市场分析预测</w:t>
        </w:r>
        <w:r>
          <w:tab/>
        </w:r>
        <w:r>
          <w:fldChar w:fldCharType="begin"/>
        </w:r>
        <w:r>
          <w:instrText xml:space="preserve"> PAGEREF _Toc4826 \h </w:instrText>
        </w:r>
        <w:r>
          <w:fldChar w:fldCharType="separate"/>
        </w:r>
        <w:r>
          <w:t>4</w:t>
        </w:r>
        <w:r>
          <w:fldChar w:fldCharType="end"/>
        </w:r>
      </w:hyperlink>
    </w:p>
    <w:p>
      <w:pPr>
        <w:pStyle w:val="TOC1"/>
        <w:tabs>
          <w:tab w:val="right" w:leader="dot" w:pos="8306"/>
        </w:tabs>
      </w:pPr>
      <w:hyperlink w:anchor="_Toc25498" w:history="1">
        <w:r>
          <w:rPr>
            <w:rFonts w:ascii="仿宋" w:eastAsia="仿宋" w:hAnsi="仿宋" w:cs="仿宋" w:hint="eastAsia"/>
            <w:lang w:eastAsia="zh-CN"/>
          </w:rPr>
          <w:t>二、松香胶项目危机管理</w:t>
        </w:r>
        <w:r>
          <w:tab/>
        </w:r>
        <w:r>
          <w:fldChar w:fldCharType="begin"/>
        </w:r>
        <w:r>
          <w:instrText xml:space="preserve"> PAGEREF _Toc25498 \h </w:instrText>
        </w:r>
        <w:r>
          <w:fldChar w:fldCharType="separate"/>
        </w:r>
        <w:r>
          <w:t>5</w:t>
        </w:r>
        <w:r>
          <w:fldChar w:fldCharType="end"/>
        </w:r>
      </w:hyperlink>
    </w:p>
    <w:p>
      <w:pPr>
        <w:pStyle w:val="TOC2"/>
        <w:tabs>
          <w:tab w:val="right" w:leader="dot" w:pos="8306"/>
        </w:tabs>
      </w:pPr>
      <w:hyperlink w:anchor="_Toc8195" w:history="1">
        <w:r>
          <w:rPr>
            <w:rFonts w:ascii="仿宋" w:eastAsia="仿宋" w:hAnsi="仿宋" w:cs="仿宋" w:hint="eastAsia"/>
            <w:lang w:eastAsia="zh-CN"/>
          </w:rPr>
          <w:t>(一)、危机预警与识别</w:t>
        </w:r>
        <w:r>
          <w:tab/>
        </w:r>
        <w:r>
          <w:fldChar w:fldCharType="begin"/>
        </w:r>
        <w:r>
          <w:instrText xml:space="preserve"> PAGEREF _Toc8195 \h </w:instrText>
        </w:r>
        <w:r>
          <w:fldChar w:fldCharType="separate"/>
        </w:r>
        <w:r>
          <w:t>5</w:t>
        </w:r>
        <w:r>
          <w:fldChar w:fldCharType="end"/>
        </w:r>
      </w:hyperlink>
    </w:p>
    <w:p>
      <w:pPr>
        <w:pStyle w:val="TOC2"/>
        <w:tabs>
          <w:tab w:val="right" w:leader="dot" w:pos="8306"/>
        </w:tabs>
      </w:pPr>
      <w:hyperlink w:anchor="_Toc18428" w:history="1">
        <w:r>
          <w:rPr>
            <w:rFonts w:ascii="仿宋" w:eastAsia="仿宋" w:hAnsi="仿宋" w:cs="仿宋" w:hint="eastAsia"/>
            <w:lang w:eastAsia="zh-CN"/>
          </w:rPr>
          <w:t>(二)、危机应对与恢复</w:t>
        </w:r>
        <w:r>
          <w:tab/>
        </w:r>
        <w:r>
          <w:fldChar w:fldCharType="begin"/>
        </w:r>
        <w:r>
          <w:instrText xml:space="preserve"> PAGEREF _Toc18428 \h </w:instrText>
        </w:r>
        <w:r>
          <w:fldChar w:fldCharType="separate"/>
        </w:r>
        <w:r>
          <w:t>6</w:t>
        </w:r>
        <w:r>
          <w:fldChar w:fldCharType="end"/>
        </w:r>
      </w:hyperlink>
    </w:p>
    <w:p>
      <w:pPr>
        <w:pStyle w:val="TOC1"/>
        <w:tabs>
          <w:tab w:val="right" w:leader="dot" w:pos="8306"/>
        </w:tabs>
      </w:pPr>
      <w:hyperlink w:anchor="_Toc15582" w:history="1">
        <w:r>
          <w:rPr>
            <w:rFonts w:ascii="仿宋" w:eastAsia="仿宋" w:hAnsi="仿宋" w:cs="仿宋" w:hint="eastAsia"/>
            <w:lang w:eastAsia="zh-CN"/>
          </w:rPr>
          <w:t>三、松香胶项目绩效评估</w:t>
        </w:r>
        <w:r>
          <w:tab/>
        </w:r>
        <w:r>
          <w:fldChar w:fldCharType="begin"/>
        </w:r>
        <w:r>
          <w:instrText xml:space="preserve"> PAGEREF _Toc15582 \h </w:instrText>
        </w:r>
        <w:r>
          <w:fldChar w:fldCharType="separate"/>
        </w:r>
        <w:r>
          <w:t>7</w:t>
        </w:r>
        <w:r>
          <w:fldChar w:fldCharType="end"/>
        </w:r>
      </w:hyperlink>
    </w:p>
    <w:p>
      <w:pPr>
        <w:pStyle w:val="TOC2"/>
        <w:tabs>
          <w:tab w:val="right" w:leader="dot" w:pos="8306"/>
        </w:tabs>
      </w:pPr>
      <w:hyperlink w:anchor="_Toc19074" w:history="1">
        <w:r>
          <w:rPr>
            <w:rFonts w:ascii="仿宋" w:eastAsia="仿宋" w:hAnsi="仿宋" w:cs="仿宋" w:hint="eastAsia"/>
            <w:lang w:eastAsia="zh-CN"/>
          </w:rPr>
          <w:t>(一)、绩效评估指标</w:t>
        </w:r>
        <w:r>
          <w:tab/>
        </w:r>
        <w:r>
          <w:fldChar w:fldCharType="begin"/>
        </w:r>
        <w:r>
          <w:instrText xml:space="preserve"> PAGEREF _Toc19074 \h </w:instrText>
        </w:r>
        <w:r>
          <w:fldChar w:fldCharType="separate"/>
        </w:r>
        <w:r>
          <w:t>7</w:t>
        </w:r>
        <w:r>
          <w:fldChar w:fldCharType="end"/>
        </w:r>
      </w:hyperlink>
    </w:p>
    <w:p>
      <w:pPr>
        <w:pStyle w:val="TOC2"/>
        <w:tabs>
          <w:tab w:val="right" w:leader="dot" w:pos="8306"/>
        </w:tabs>
      </w:pPr>
      <w:hyperlink w:anchor="_Toc1194" w:history="1">
        <w:r>
          <w:rPr>
            <w:rFonts w:ascii="仿宋" w:eastAsia="仿宋" w:hAnsi="仿宋" w:cs="仿宋" w:hint="eastAsia"/>
            <w:lang w:eastAsia="zh-CN"/>
          </w:rPr>
          <w:t>(二)、绩效评估方法</w:t>
        </w:r>
        <w:r>
          <w:tab/>
        </w:r>
        <w:r>
          <w:fldChar w:fldCharType="begin"/>
        </w:r>
        <w:r>
          <w:instrText xml:space="preserve"> PAGEREF _Toc1194 \h </w:instrText>
        </w:r>
        <w:r>
          <w:fldChar w:fldCharType="separate"/>
        </w:r>
        <w:r>
          <w:t>8</w:t>
        </w:r>
        <w:r>
          <w:fldChar w:fldCharType="end"/>
        </w:r>
      </w:hyperlink>
    </w:p>
    <w:p>
      <w:pPr>
        <w:pStyle w:val="TOC2"/>
        <w:tabs>
          <w:tab w:val="right" w:leader="dot" w:pos="8306"/>
        </w:tabs>
      </w:pPr>
      <w:hyperlink w:anchor="_Toc29990" w:history="1">
        <w:r>
          <w:rPr>
            <w:rFonts w:ascii="仿宋" w:eastAsia="仿宋" w:hAnsi="仿宋" w:cs="仿宋" w:hint="eastAsia"/>
            <w:lang w:eastAsia="zh-CN"/>
          </w:rPr>
          <w:t>(三)、绩效评估周期</w:t>
        </w:r>
        <w:r>
          <w:tab/>
        </w:r>
        <w:r>
          <w:fldChar w:fldCharType="begin"/>
        </w:r>
        <w:r>
          <w:instrText xml:space="preserve"> PAGEREF _Toc29990 \h </w:instrText>
        </w:r>
        <w:r>
          <w:fldChar w:fldCharType="separate"/>
        </w:r>
        <w:r>
          <w:t>9</w:t>
        </w:r>
        <w:r>
          <w:fldChar w:fldCharType="end"/>
        </w:r>
      </w:hyperlink>
    </w:p>
    <w:p>
      <w:pPr>
        <w:pStyle w:val="TOC1"/>
        <w:tabs>
          <w:tab w:val="right" w:leader="dot" w:pos="8306"/>
        </w:tabs>
      </w:pPr>
      <w:hyperlink w:anchor="_Toc11848" w:history="1">
        <w:r>
          <w:rPr>
            <w:rFonts w:ascii="仿宋" w:eastAsia="仿宋" w:hAnsi="仿宋" w:cs="仿宋" w:hint="eastAsia"/>
            <w:lang w:eastAsia="zh-CN"/>
          </w:rPr>
          <w:t>四、松香胶项目建设背景及必要性分析</w:t>
        </w:r>
        <w:r>
          <w:tab/>
        </w:r>
        <w:r>
          <w:fldChar w:fldCharType="begin"/>
        </w:r>
        <w:r>
          <w:instrText xml:space="preserve"> PAGEREF _Toc11848 \h </w:instrText>
        </w:r>
        <w:r>
          <w:fldChar w:fldCharType="separate"/>
        </w:r>
        <w:r>
          <w:t>10</w:t>
        </w:r>
        <w:r>
          <w:fldChar w:fldCharType="end"/>
        </w:r>
      </w:hyperlink>
    </w:p>
    <w:p>
      <w:pPr>
        <w:pStyle w:val="TOC2"/>
        <w:tabs>
          <w:tab w:val="right" w:leader="dot" w:pos="8306"/>
        </w:tabs>
      </w:pPr>
      <w:hyperlink w:anchor="_Toc27856" w:history="1">
        <w:r>
          <w:rPr>
            <w:rFonts w:ascii="仿宋" w:eastAsia="仿宋" w:hAnsi="仿宋" w:cs="仿宋" w:hint="eastAsia"/>
            <w:lang w:eastAsia="zh-CN"/>
          </w:rPr>
          <w:t>(一)、松香胶项目背景分析</w:t>
        </w:r>
        <w:r>
          <w:tab/>
        </w:r>
        <w:r>
          <w:fldChar w:fldCharType="begin"/>
        </w:r>
        <w:r>
          <w:instrText xml:space="preserve"> PAGEREF _Toc27856 \h </w:instrText>
        </w:r>
        <w:r>
          <w:fldChar w:fldCharType="separate"/>
        </w:r>
        <w:r>
          <w:t>10</w:t>
        </w:r>
        <w:r>
          <w:fldChar w:fldCharType="end"/>
        </w:r>
      </w:hyperlink>
    </w:p>
    <w:p>
      <w:pPr>
        <w:pStyle w:val="TOC2"/>
        <w:tabs>
          <w:tab w:val="right" w:leader="dot" w:pos="8306"/>
        </w:tabs>
      </w:pPr>
      <w:hyperlink w:anchor="_Toc5731" w:history="1">
        <w:r>
          <w:rPr>
            <w:rFonts w:ascii="仿宋" w:eastAsia="仿宋" w:hAnsi="仿宋" w:cs="仿宋" w:hint="eastAsia"/>
            <w:lang w:eastAsia="zh-CN"/>
          </w:rPr>
          <w:t>(二)、松香胶项目建设必要性分析</w:t>
        </w:r>
        <w:r>
          <w:tab/>
        </w:r>
        <w:r>
          <w:fldChar w:fldCharType="begin"/>
        </w:r>
        <w:r>
          <w:instrText xml:space="preserve"> PAGEREF _Toc5731 \h </w:instrText>
        </w:r>
        <w:r>
          <w:fldChar w:fldCharType="separate"/>
        </w:r>
        <w:r>
          <w:t>12</w:t>
        </w:r>
        <w:r>
          <w:fldChar w:fldCharType="end"/>
        </w:r>
      </w:hyperlink>
    </w:p>
    <w:p>
      <w:pPr>
        <w:pStyle w:val="TOC1"/>
        <w:tabs>
          <w:tab w:val="right" w:leader="dot" w:pos="8306"/>
        </w:tabs>
      </w:pPr>
      <w:hyperlink w:anchor="_Toc16726" w:history="1">
        <w:r>
          <w:rPr>
            <w:rFonts w:ascii="仿宋" w:eastAsia="仿宋" w:hAnsi="仿宋" w:cs="仿宋" w:hint="eastAsia"/>
            <w:lang w:eastAsia="zh-CN"/>
          </w:rPr>
          <w:t>五、松香胶项目概论</w:t>
        </w:r>
        <w:r>
          <w:tab/>
        </w:r>
        <w:r>
          <w:fldChar w:fldCharType="begin"/>
        </w:r>
        <w:r>
          <w:instrText xml:space="preserve"> PAGEREF _Toc16726 \h </w:instrText>
        </w:r>
        <w:r>
          <w:fldChar w:fldCharType="separate"/>
        </w:r>
        <w:r>
          <w:t>13</w:t>
        </w:r>
        <w:r>
          <w:fldChar w:fldCharType="end"/>
        </w:r>
      </w:hyperlink>
    </w:p>
    <w:p>
      <w:pPr>
        <w:pStyle w:val="TOC2"/>
        <w:tabs>
          <w:tab w:val="right" w:leader="dot" w:pos="8306"/>
        </w:tabs>
      </w:pPr>
      <w:hyperlink w:anchor="_Toc1001" w:history="1">
        <w:r>
          <w:rPr>
            <w:rFonts w:ascii="仿宋" w:eastAsia="仿宋" w:hAnsi="仿宋" w:cs="仿宋" w:hint="eastAsia"/>
            <w:lang w:eastAsia="zh-CN"/>
          </w:rPr>
          <w:t>(一)、松香胶项目概况</w:t>
        </w:r>
        <w:r>
          <w:tab/>
        </w:r>
        <w:r>
          <w:fldChar w:fldCharType="begin"/>
        </w:r>
        <w:r>
          <w:instrText xml:space="preserve"> PAGEREF _Toc1001 \h </w:instrText>
        </w:r>
        <w:r>
          <w:fldChar w:fldCharType="separate"/>
        </w:r>
        <w:r>
          <w:t>13</w:t>
        </w:r>
        <w:r>
          <w:fldChar w:fldCharType="end"/>
        </w:r>
      </w:hyperlink>
    </w:p>
    <w:p>
      <w:pPr>
        <w:pStyle w:val="TOC2"/>
        <w:tabs>
          <w:tab w:val="right" w:leader="dot" w:pos="8306"/>
        </w:tabs>
      </w:pPr>
      <w:hyperlink w:anchor="_Toc667" w:history="1">
        <w:r>
          <w:rPr>
            <w:rFonts w:ascii="仿宋" w:eastAsia="仿宋" w:hAnsi="仿宋" w:cs="仿宋" w:hint="eastAsia"/>
            <w:lang w:eastAsia="zh-CN"/>
          </w:rPr>
          <w:t>(二)、松香胶项目目标</w:t>
        </w:r>
        <w:r>
          <w:tab/>
        </w:r>
        <w:r>
          <w:fldChar w:fldCharType="begin"/>
        </w:r>
        <w:r>
          <w:instrText xml:space="preserve"> PAGEREF _Toc667 \h </w:instrText>
        </w:r>
        <w:r>
          <w:fldChar w:fldCharType="separate"/>
        </w:r>
        <w:r>
          <w:t>15</w:t>
        </w:r>
        <w:r>
          <w:fldChar w:fldCharType="end"/>
        </w:r>
      </w:hyperlink>
    </w:p>
    <w:p>
      <w:pPr>
        <w:pStyle w:val="TOC2"/>
        <w:tabs>
          <w:tab w:val="right" w:leader="dot" w:pos="8306"/>
        </w:tabs>
      </w:pPr>
      <w:hyperlink w:anchor="_Toc16692" w:history="1">
        <w:r>
          <w:rPr>
            <w:rFonts w:ascii="仿宋" w:eastAsia="仿宋" w:hAnsi="仿宋" w:cs="仿宋" w:hint="eastAsia"/>
            <w:lang w:eastAsia="zh-CN"/>
          </w:rPr>
          <w:t>(三)、松香胶项目提出的理由</w:t>
        </w:r>
        <w:r>
          <w:tab/>
        </w:r>
        <w:r>
          <w:fldChar w:fldCharType="begin"/>
        </w:r>
        <w:r>
          <w:instrText xml:space="preserve"> PAGEREF _Toc16692 \h </w:instrText>
        </w:r>
        <w:r>
          <w:fldChar w:fldCharType="separate"/>
        </w:r>
        <w:r>
          <w:t>16</w:t>
        </w:r>
        <w:r>
          <w:fldChar w:fldCharType="end"/>
        </w:r>
      </w:hyperlink>
    </w:p>
    <w:p>
      <w:pPr>
        <w:pStyle w:val="TOC2"/>
        <w:tabs>
          <w:tab w:val="right" w:leader="dot" w:pos="8306"/>
        </w:tabs>
      </w:pPr>
      <w:hyperlink w:anchor="_Toc27531" w:history="1">
        <w:r>
          <w:rPr>
            <w:rFonts w:ascii="仿宋" w:eastAsia="仿宋" w:hAnsi="仿宋" w:cs="仿宋" w:hint="eastAsia"/>
            <w:lang w:eastAsia="zh-CN"/>
          </w:rPr>
          <w:t>(四)、松香胶项目意义</w:t>
        </w:r>
        <w:r>
          <w:tab/>
        </w:r>
        <w:r>
          <w:fldChar w:fldCharType="begin"/>
        </w:r>
        <w:r>
          <w:instrText xml:space="preserve"> PAGEREF _Toc27531 \h </w:instrText>
        </w:r>
        <w:r>
          <w:fldChar w:fldCharType="separate"/>
        </w:r>
        <w:r>
          <w:t>18</w:t>
        </w:r>
        <w:r>
          <w:fldChar w:fldCharType="end"/>
        </w:r>
      </w:hyperlink>
    </w:p>
    <w:p>
      <w:pPr>
        <w:pStyle w:val="TOC2"/>
        <w:tabs>
          <w:tab w:val="right" w:leader="dot" w:pos="8306"/>
        </w:tabs>
      </w:pPr>
      <w:hyperlink w:anchor="_Toc14228" w:history="1">
        <w:r>
          <w:rPr>
            <w:rFonts w:ascii="仿宋" w:eastAsia="仿宋" w:hAnsi="仿宋" w:cs="仿宋" w:hint="eastAsia"/>
            <w:lang w:eastAsia="zh-CN"/>
          </w:rPr>
          <w:t>(五)、松香胶项目背景</w:t>
        </w:r>
        <w:r>
          <w:tab/>
        </w:r>
        <w:r>
          <w:fldChar w:fldCharType="begin"/>
        </w:r>
        <w:r>
          <w:instrText xml:space="preserve"> PAGEREF _Toc14228 \h </w:instrText>
        </w:r>
        <w:r>
          <w:fldChar w:fldCharType="separate"/>
        </w:r>
        <w:r>
          <w:t>19</w:t>
        </w:r>
        <w:r>
          <w:fldChar w:fldCharType="end"/>
        </w:r>
      </w:hyperlink>
    </w:p>
    <w:p>
      <w:pPr>
        <w:pStyle w:val="TOC1"/>
        <w:tabs>
          <w:tab w:val="right" w:leader="dot" w:pos="8306"/>
        </w:tabs>
      </w:pPr>
      <w:hyperlink w:anchor="_Toc14847" w:history="1">
        <w:r>
          <w:rPr>
            <w:rFonts w:ascii="仿宋" w:eastAsia="仿宋" w:hAnsi="仿宋" w:cs="仿宋" w:hint="eastAsia"/>
            <w:lang w:eastAsia="zh-CN"/>
          </w:rPr>
          <w:t>六、松香胶项目文档管理</w:t>
        </w:r>
        <w:r>
          <w:tab/>
        </w:r>
        <w:r>
          <w:fldChar w:fldCharType="begin"/>
        </w:r>
        <w:r>
          <w:instrText xml:space="preserve"> PAGEREF _Toc14847 \h </w:instrText>
        </w:r>
        <w:r>
          <w:fldChar w:fldCharType="separate"/>
        </w:r>
        <w:r>
          <w:t>19</w:t>
        </w:r>
        <w:r>
          <w:fldChar w:fldCharType="end"/>
        </w:r>
      </w:hyperlink>
    </w:p>
    <w:p>
      <w:pPr>
        <w:pStyle w:val="TOC2"/>
        <w:tabs>
          <w:tab w:val="right" w:leader="dot" w:pos="8306"/>
        </w:tabs>
      </w:pPr>
      <w:hyperlink w:anchor="_Toc26651" w:history="1">
        <w:r>
          <w:rPr>
            <w:rFonts w:ascii="仿宋" w:eastAsia="仿宋" w:hAnsi="仿宋" w:cs="仿宋" w:hint="eastAsia"/>
            <w:lang w:eastAsia="zh-CN"/>
          </w:rPr>
          <w:t>(一)、文档编制与审查</w:t>
        </w:r>
        <w:r>
          <w:tab/>
        </w:r>
        <w:r>
          <w:fldChar w:fldCharType="begin"/>
        </w:r>
        <w:r>
          <w:instrText xml:space="preserve"> PAGEREF _Toc26651 \h </w:instrText>
        </w:r>
        <w:r>
          <w:fldChar w:fldCharType="separate"/>
        </w:r>
        <w:r>
          <w:t>19</w:t>
        </w:r>
        <w:r>
          <w:fldChar w:fldCharType="end"/>
        </w:r>
      </w:hyperlink>
    </w:p>
    <w:p>
      <w:pPr>
        <w:pStyle w:val="TOC2"/>
        <w:tabs>
          <w:tab w:val="right" w:leader="dot" w:pos="8306"/>
        </w:tabs>
      </w:pPr>
      <w:hyperlink w:anchor="_Toc17113" w:history="1">
        <w:r>
          <w:rPr>
            <w:rFonts w:ascii="仿宋" w:eastAsia="仿宋" w:hAnsi="仿宋" w:cs="仿宋" w:hint="eastAsia"/>
            <w:lang w:eastAsia="zh-CN"/>
          </w:rPr>
          <w:t>(二)、文档发布与分发</w:t>
        </w:r>
        <w:r>
          <w:tab/>
        </w:r>
        <w:r>
          <w:fldChar w:fldCharType="begin"/>
        </w:r>
        <w:r>
          <w:instrText xml:space="preserve"> PAGEREF _Toc17113 \h </w:instrText>
        </w:r>
        <w:r>
          <w:fldChar w:fldCharType="separate"/>
        </w:r>
        <w:r>
          <w:t>21</w:t>
        </w:r>
        <w:r>
          <w:fldChar w:fldCharType="end"/>
        </w:r>
      </w:hyperlink>
    </w:p>
    <w:p>
      <w:pPr>
        <w:pStyle w:val="TOC2"/>
        <w:tabs>
          <w:tab w:val="right" w:leader="dot" w:pos="8306"/>
        </w:tabs>
      </w:pPr>
      <w:hyperlink w:anchor="_Toc13276" w:history="1">
        <w:r>
          <w:rPr>
            <w:rFonts w:ascii="仿宋" w:eastAsia="仿宋" w:hAnsi="仿宋" w:cs="仿宋" w:hint="eastAsia"/>
            <w:lang w:eastAsia="zh-CN"/>
          </w:rPr>
          <w:t>(三)、文档存档与归档</w:t>
        </w:r>
        <w:r>
          <w:tab/>
        </w:r>
        <w:r>
          <w:fldChar w:fldCharType="begin"/>
        </w:r>
        <w:r>
          <w:instrText xml:space="preserve"> PAGEREF _Toc13276 \h </w:instrText>
        </w:r>
        <w:r>
          <w:fldChar w:fldCharType="separate"/>
        </w:r>
        <w:r>
          <w:t>22</w:t>
        </w:r>
        <w:r>
          <w:fldChar w:fldCharType="end"/>
        </w:r>
      </w:hyperlink>
    </w:p>
    <w:p>
      <w:pPr>
        <w:pStyle w:val="TOC1"/>
        <w:tabs>
          <w:tab w:val="right" w:leader="dot" w:pos="8306"/>
        </w:tabs>
      </w:pPr>
      <w:hyperlink w:anchor="_Toc3022" w:history="1">
        <w:r>
          <w:rPr>
            <w:rFonts w:ascii="仿宋" w:eastAsia="仿宋" w:hAnsi="仿宋" w:cs="仿宋" w:hint="eastAsia"/>
            <w:lang w:eastAsia="zh-CN"/>
          </w:rPr>
          <w:t>七、松香胶项目社会影响</w:t>
        </w:r>
        <w:r>
          <w:tab/>
        </w:r>
        <w:r>
          <w:fldChar w:fldCharType="begin"/>
        </w:r>
        <w:r>
          <w:instrText xml:space="preserve"> PAGEREF _Toc3022 \h </w:instrText>
        </w:r>
        <w:r>
          <w:fldChar w:fldCharType="separate"/>
        </w:r>
        <w:r>
          <w:t>23</w:t>
        </w:r>
        <w:r>
          <w:fldChar w:fldCharType="end"/>
        </w:r>
      </w:hyperlink>
    </w:p>
    <w:p>
      <w:pPr>
        <w:pStyle w:val="TOC2"/>
        <w:tabs>
          <w:tab w:val="right" w:leader="dot" w:pos="8306"/>
        </w:tabs>
      </w:pPr>
      <w:hyperlink w:anchor="_Toc14070" w:history="1">
        <w:r>
          <w:rPr>
            <w:rFonts w:ascii="仿宋" w:eastAsia="仿宋" w:hAnsi="仿宋" w:cs="仿宋" w:hint="eastAsia"/>
            <w:lang w:eastAsia="zh-CN"/>
          </w:rPr>
          <w:t>(一)、社会责任与义务</w:t>
        </w:r>
        <w:r>
          <w:tab/>
        </w:r>
        <w:r>
          <w:fldChar w:fldCharType="begin"/>
        </w:r>
        <w:r>
          <w:instrText xml:space="preserve"> PAGEREF _Toc14070 \h </w:instrText>
        </w:r>
        <w:r>
          <w:fldChar w:fldCharType="separate"/>
        </w:r>
        <w:r>
          <w:t>23</w:t>
        </w:r>
        <w:r>
          <w:fldChar w:fldCharType="end"/>
        </w:r>
      </w:hyperlink>
    </w:p>
    <w:p>
      <w:pPr>
        <w:pStyle w:val="TOC2"/>
        <w:tabs>
          <w:tab w:val="right" w:leader="dot" w:pos="8306"/>
        </w:tabs>
      </w:pPr>
      <w:hyperlink w:anchor="_Toc16571" w:history="1">
        <w:r>
          <w:rPr>
            <w:rFonts w:ascii="仿宋" w:eastAsia="仿宋" w:hAnsi="仿宋" w:cs="仿宋" w:hint="eastAsia"/>
            <w:lang w:eastAsia="zh-CN"/>
          </w:rPr>
          <w:t>(二)、社会参与与沟通</w:t>
        </w:r>
        <w:r>
          <w:tab/>
        </w:r>
        <w:r>
          <w:fldChar w:fldCharType="begin"/>
        </w:r>
        <w:r>
          <w:instrText xml:space="preserve"> PAGEREF _Toc16571 \h </w:instrText>
        </w:r>
        <w:r>
          <w:fldChar w:fldCharType="separate"/>
        </w:r>
        <w:r>
          <w:t>23</w:t>
        </w:r>
        <w:r>
          <w:fldChar w:fldCharType="end"/>
        </w:r>
      </w:hyperlink>
    </w:p>
    <w:p>
      <w:pPr>
        <w:pStyle w:val="TOC1"/>
        <w:tabs>
          <w:tab w:val="right" w:leader="dot" w:pos="8306"/>
        </w:tabs>
      </w:pPr>
      <w:hyperlink w:anchor="_Toc21792" w:history="1">
        <w:r>
          <w:rPr>
            <w:rFonts w:ascii="仿宋" w:eastAsia="仿宋" w:hAnsi="仿宋" w:cs="仿宋" w:hint="eastAsia"/>
            <w:lang w:eastAsia="zh-CN"/>
          </w:rPr>
          <w:t>八、松香胶项目投资规划</w:t>
        </w:r>
        <w:r>
          <w:tab/>
        </w:r>
        <w:r>
          <w:fldChar w:fldCharType="begin"/>
        </w:r>
        <w:r>
          <w:instrText xml:space="preserve"> PAGEREF _Toc21792 \h </w:instrText>
        </w:r>
        <w:r>
          <w:fldChar w:fldCharType="separate"/>
        </w:r>
        <w:r>
          <w:t>24</w:t>
        </w:r>
        <w:r>
          <w:fldChar w:fldCharType="end"/>
        </w:r>
      </w:hyperlink>
    </w:p>
    <w:p>
      <w:pPr>
        <w:pStyle w:val="TOC2"/>
        <w:tabs>
          <w:tab w:val="right" w:leader="dot" w:pos="8306"/>
        </w:tabs>
      </w:pPr>
      <w:hyperlink w:anchor="_Toc18561" w:history="1">
        <w:r>
          <w:rPr>
            <w:rFonts w:ascii="仿宋" w:eastAsia="仿宋" w:hAnsi="仿宋" w:cs="仿宋" w:hint="eastAsia"/>
            <w:lang w:eastAsia="zh-CN"/>
          </w:rPr>
          <w:t>(一)、松香胶项目总投资估算</w:t>
        </w:r>
        <w:r>
          <w:tab/>
        </w:r>
        <w:r>
          <w:fldChar w:fldCharType="begin"/>
        </w:r>
        <w:r>
          <w:instrText xml:space="preserve"> PAGEREF _Toc18561 \h </w:instrText>
        </w:r>
        <w:r>
          <w:fldChar w:fldCharType="separate"/>
        </w:r>
        <w:r>
          <w:t>24</w:t>
        </w:r>
        <w:r>
          <w:fldChar w:fldCharType="end"/>
        </w:r>
      </w:hyperlink>
    </w:p>
    <w:p>
      <w:pPr>
        <w:pStyle w:val="TOC2"/>
        <w:tabs>
          <w:tab w:val="right" w:leader="dot" w:pos="8306"/>
        </w:tabs>
      </w:pPr>
      <w:hyperlink w:anchor="_Toc19360" w:history="1">
        <w:r>
          <w:rPr>
            <w:rFonts w:ascii="仿宋" w:eastAsia="仿宋" w:hAnsi="仿宋" w:cs="仿宋" w:hint="eastAsia"/>
            <w:lang w:eastAsia="zh-CN"/>
          </w:rPr>
          <w:t>(二)、资金筹措</w:t>
        </w:r>
        <w:r>
          <w:tab/>
        </w:r>
        <w:r>
          <w:fldChar w:fldCharType="begin"/>
        </w:r>
        <w:r>
          <w:instrText xml:space="preserve"> PAGEREF _Toc19360 \h </w:instrText>
        </w:r>
        <w:r>
          <w:fldChar w:fldCharType="separate"/>
        </w:r>
        <w:r>
          <w:t>26</w:t>
        </w:r>
        <w:r>
          <w:fldChar w:fldCharType="end"/>
        </w:r>
      </w:hyperlink>
    </w:p>
    <w:p>
      <w:pPr>
        <w:pStyle w:val="TOC1"/>
        <w:tabs>
          <w:tab w:val="right" w:leader="dot" w:pos="8306"/>
        </w:tabs>
      </w:pPr>
      <w:hyperlink w:anchor="_Toc7595" w:history="1">
        <w:r>
          <w:rPr>
            <w:rFonts w:ascii="仿宋" w:eastAsia="仿宋" w:hAnsi="仿宋" w:cs="仿宋" w:hint="eastAsia"/>
            <w:lang w:eastAsia="zh-CN"/>
          </w:rPr>
          <w:t>九、松香胶项目环境影响分析</w:t>
        </w:r>
        <w:r>
          <w:tab/>
        </w:r>
        <w:r>
          <w:fldChar w:fldCharType="begin"/>
        </w:r>
        <w:r>
          <w:instrText xml:space="preserve"> PAGEREF _Toc7595 \h </w:instrText>
        </w:r>
        <w:r>
          <w:fldChar w:fldCharType="separate"/>
        </w:r>
        <w:r>
          <w:t>26</w:t>
        </w:r>
        <w:r>
          <w:fldChar w:fldCharType="end"/>
        </w:r>
      </w:hyperlink>
    </w:p>
    <w:p>
      <w:pPr>
        <w:pStyle w:val="TOC2"/>
        <w:tabs>
          <w:tab w:val="right" w:leader="dot" w:pos="8306"/>
        </w:tabs>
      </w:pPr>
      <w:hyperlink w:anchor="_Toc31685" w:history="1">
        <w:r>
          <w:rPr>
            <w:rFonts w:ascii="仿宋" w:eastAsia="仿宋" w:hAnsi="仿宋" w:cs="仿宋" w:hint="eastAsia"/>
            <w:lang w:eastAsia="zh-CN"/>
          </w:rPr>
          <w:t>(一)、建设区域环境质量现状</w:t>
        </w:r>
        <w:r>
          <w:tab/>
        </w:r>
        <w:r>
          <w:fldChar w:fldCharType="begin"/>
        </w:r>
        <w:r>
          <w:instrText xml:space="preserve"> PAGEREF _Toc31685 \h </w:instrText>
        </w:r>
        <w:r>
          <w:fldChar w:fldCharType="separate"/>
        </w:r>
        <w:r>
          <w:t>26</w:t>
        </w:r>
        <w:r>
          <w:fldChar w:fldCharType="end"/>
        </w:r>
      </w:hyperlink>
    </w:p>
    <w:p>
      <w:pPr>
        <w:pStyle w:val="TOC2"/>
        <w:tabs>
          <w:tab w:val="right" w:leader="dot" w:pos="8306"/>
        </w:tabs>
      </w:pPr>
      <w:hyperlink w:anchor="_Toc29045" w:history="1">
        <w:r>
          <w:rPr>
            <w:rFonts w:ascii="仿宋" w:eastAsia="仿宋" w:hAnsi="仿宋" w:cs="仿宋" w:hint="eastAsia"/>
            <w:lang w:eastAsia="zh-CN"/>
          </w:rPr>
          <w:t>(二)、建设期环境保护</w:t>
        </w:r>
        <w:r>
          <w:tab/>
        </w:r>
        <w:r>
          <w:fldChar w:fldCharType="begin"/>
        </w:r>
        <w:r>
          <w:instrText xml:space="preserve"> PAGEREF _Toc29045 \h </w:instrText>
        </w:r>
        <w:r>
          <w:fldChar w:fldCharType="separate"/>
        </w:r>
        <w:r>
          <w:t>28</w:t>
        </w:r>
        <w:r>
          <w:fldChar w:fldCharType="end"/>
        </w:r>
      </w:hyperlink>
    </w:p>
    <w:p>
      <w:pPr>
        <w:pStyle w:val="TOC2"/>
        <w:tabs>
          <w:tab w:val="right" w:leader="dot" w:pos="8306"/>
        </w:tabs>
      </w:pPr>
      <w:hyperlink w:anchor="_Toc31325" w:history="1">
        <w:r>
          <w:rPr>
            <w:rFonts w:ascii="仿宋" w:eastAsia="仿宋" w:hAnsi="仿宋" w:cs="仿宋" w:hint="eastAsia"/>
            <w:lang w:eastAsia="zh-CN"/>
          </w:rPr>
          <w:t>(三)、运营期环境保护</w:t>
        </w:r>
        <w:r>
          <w:tab/>
        </w:r>
        <w:r>
          <w:fldChar w:fldCharType="begin"/>
        </w:r>
        <w:r>
          <w:instrText xml:space="preserve"> PAGEREF _Toc31325 \h </w:instrText>
        </w:r>
        <w:r>
          <w:fldChar w:fldCharType="separate"/>
        </w:r>
        <w:r>
          <w:t>29</w:t>
        </w:r>
        <w:r>
          <w:fldChar w:fldCharType="end"/>
        </w:r>
      </w:hyperlink>
    </w:p>
    <w:p>
      <w:pPr>
        <w:pStyle w:val="TOC2"/>
        <w:tabs>
          <w:tab w:val="right" w:leader="dot" w:pos="8306"/>
        </w:tabs>
      </w:pPr>
      <w:hyperlink w:anchor="_Toc5104" w:history="1">
        <w:r>
          <w:rPr>
            <w:rFonts w:ascii="仿宋" w:eastAsia="仿宋" w:hAnsi="仿宋" w:cs="仿宋" w:hint="eastAsia"/>
            <w:lang w:eastAsia="zh-CN"/>
          </w:rPr>
          <w:t>(四)、松香胶项目建设对区域经济的影响</w:t>
        </w:r>
        <w:r>
          <w:tab/>
        </w:r>
        <w:r>
          <w:fldChar w:fldCharType="begin"/>
        </w:r>
        <w:r>
          <w:instrText xml:space="preserve"> PAGEREF _Toc5104 \h </w:instrText>
        </w:r>
        <w:r>
          <w:fldChar w:fldCharType="separate"/>
        </w:r>
        <w:r>
          <w:t>30</w:t>
        </w:r>
        <w:r>
          <w:fldChar w:fldCharType="end"/>
        </w:r>
      </w:hyperlink>
    </w:p>
    <w:p>
      <w:pPr>
        <w:pStyle w:val="TOC2"/>
        <w:tabs>
          <w:tab w:val="right" w:leader="dot" w:pos="8306"/>
        </w:tabs>
      </w:pPr>
      <w:hyperlink w:anchor="_Toc5059" w:history="1">
        <w:r>
          <w:rPr>
            <w:rFonts w:ascii="仿宋" w:eastAsia="仿宋" w:hAnsi="仿宋" w:cs="仿宋" w:hint="eastAsia"/>
            <w:lang w:eastAsia="zh-CN"/>
          </w:rPr>
          <w:t>(五)、废弃物处理</w:t>
        </w:r>
        <w:r>
          <w:tab/>
        </w:r>
        <w:r>
          <w:fldChar w:fldCharType="begin"/>
        </w:r>
        <w:r>
          <w:instrText xml:space="preserve"> PAGEREF _Toc5059 \h </w:instrText>
        </w:r>
        <w:r>
          <w:fldChar w:fldCharType="separate"/>
        </w:r>
        <w:r>
          <w:t>32</w:t>
        </w:r>
        <w:r>
          <w:fldChar w:fldCharType="end"/>
        </w:r>
      </w:hyperlink>
    </w:p>
    <w:p>
      <w:pPr>
        <w:pStyle w:val="TOC2"/>
        <w:tabs>
          <w:tab w:val="right" w:leader="dot" w:pos="8306"/>
        </w:tabs>
      </w:pPr>
      <w:hyperlink w:anchor="_Toc12884" w:history="1">
        <w:r>
          <w:rPr>
            <w:rFonts w:ascii="仿宋" w:eastAsia="仿宋" w:hAnsi="仿宋" w:cs="仿宋" w:hint="eastAsia"/>
            <w:lang w:eastAsia="zh-CN"/>
          </w:rPr>
          <w:t>(六)、特殊环境影响分析</w:t>
        </w:r>
        <w:r>
          <w:tab/>
        </w:r>
        <w:r>
          <w:fldChar w:fldCharType="begin"/>
        </w:r>
        <w:r>
          <w:instrText xml:space="preserve"> PAGEREF _Toc12884 \h </w:instrText>
        </w:r>
        <w:r>
          <w:fldChar w:fldCharType="separate"/>
        </w:r>
        <w:r>
          <w:t>33</w:t>
        </w:r>
        <w:r>
          <w:fldChar w:fldCharType="end"/>
        </w:r>
      </w:hyperlink>
    </w:p>
    <w:p>
      <w:pPr>
        <w:pStyle w:val="TOC2"/>
        <w:tabs>
          <w:tab w:val="right" w:leader="dot" w:pos="8306"/>
        </w:tabs>
      </w:pPr>
      <w:hyperlink w:anchor="_Toc12664" w:history="1">
        <w:r>
          <w:rPr>
            <w:rFonts w:ascii="仿宋" w:eastAsia="仿宋" w:hAnsi="仿宋" w:cs="仿宋" w:hint="eastAsia"/>
            <w:lang w:eastAsia="zh-CN"/>
          </w:rPr>
          <w:t>(七)、清洁生产</w:t>
        </w:r>
        <w:r>
          <w:tab/>
        </w:r>
        <w:r>
          <w:fldChar w:fldCharType="begin"/>
        </w:r>
        <w:r>
          <w:instrText xml:space="preserve"> PAGEREF _Toc12664 \h </w:instrText>
        </w:r>
        <w:r>
          <w:fldChar w:fldCharType="separate"/>
        </w:r>
        <w:r>
          <w:t>34</w:t>
        </w:r>
        <w:r>
          <w:fldChar w:fldCharType="end"/>
        </w:r>
      </w:hyperlink>
    </w:p>
    <w:p>
      <w:pPr>
        <w:pStyle w:val="TOC2"/>
        <w:tabs>
          <w:tab w:val="right" w:leader="dot" w:pos="8306"/>
        </w:tabs>
      </w:pPr>
      <w:hyperlink w:anchor="_Toc17592" w:history="1">
        <w:r>
          <w:rPr>
            <w:rFonts w:ascii="仿宋" w:eastAsia="仿宋" w:hAnsi="仿宋" w:cs="仿宋" w:hint="eastAsia"/>
            <w:lang w:eastAsia="zh-CN"/>
          </w:rPr>
          <w:t>(八)、环境保护综合评价</w:t>
        </w:r>
        <w:r>
          <w:tab/>
        </w:r>
        <w:r>
          <w:fldChar w:fldCharType="begin"/>
        </w:r>
        <w:r>
          <w:instrText xml:space="preserve"> PAGEREF _Toc17592 \h </w:instrText>
        </w:r>
        <w:r>
          <w:fldChar w:fldCharType="separate"/>
        </w:r>
        <w:r>
          <w:t>36</w:t>
        </w:r>
        <w:r>
          <w:fldChar w:fldCharType="end"/>
        </w:r>
      </w:hyperlink>
    </w:p>
    <w:p>
      <w:pPr>
        <w:pStyle w:val="TOC1"/>
        <w:tabs>
          <w:tab w:val="right" w:leader="dot" w:pos="8306"/>
        </w:tabs>
      </w:pPr>
      <w:hyperlink w:anchor="_Toc13667" w:history="1">
        <w:r>
          <w:rPr>
            <w:rFonts w:ascii="仿宋" w:eastAsia="仿宋" w:hAnsi="仿宋" w:cs="仿宋" w:hint="eastAsia"/>
            <w:lang w:eastAsia="zh-CN"/>
          </w:rPr>
          <w:t>十、松香胶项目经营效益</w:t>
        </w:r>
        <w:r>
          <w:tab/>
        </w:r>
        <w:r>
          <w:fldChar w:fldCharType="begin"/>
        </w:r>
        <w:r>
          <w:instrText xml:space="preserve"> PAGEREF _Toc13667 \h </w:instrText>
        </w:r>
        <w:r>
          <w:fldChar w:fldCharType="separate"/>
        </w:r>
        <w:r>
          <w:t>37</w:t>
        </w:r>
        <w:r>
          <w:fldChar w:fldCharType="end"/>
        </w:r>
      </w:hyperlink>
    </w:p>
    <w:p>
      <w:pPr>
        <w:pStyle w:val="TOC2"/>
        <w:tabs>
          <w:tab w:val="right" w:leader="dot" w:pos="8306"/>
        </w:tabs>
      </w:pPr>
      <w:hyperlink w:anchor="_Toc3792" w:history="1">
        <w:r>
          <w:rPr>
            <w:rFonts w:ascii="仿宋" w:eastAsia="仿宋" w:hAnsi="仿宋" w:cs="仿宋" w:hint="eastAsia"/>
            <w:lang w:eastAsia="zh-CN"/>
          </w:rPr>
          <w:t>(一)、经济评价财务测算</w:t>
        </w:r>
        <w:r>
          <w:tab/>
        </w:r>
        <w:r>
          <w:fldChar w:fldCharType="begin"/>
        </w:r>
        <w:r>
          <w:instrText xml:space="preserve"> PAGEREF _Toc3792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26" w:history="1">
        <w:r>
          <w:rPr>
            <w:rFonts w:ascii="仿宋" w:eastAsia="仿宋" w:hAnsi="仿宋" w:cs="仿宋" w:hint="eastAsia"/>
            <w:lang w:eastAsia="zh-CN"/>
          </w:rPr>
          <w:t>(二)、松香胶项目盈利能力分析</w:t>
        </w:r>
        <w:r>
          <w:tab/>
        </w:r>
        <w:r>
          <w:fldChar w:fldCharType="begin"/>
        </w:r>
        <w:r>
          <w:instrText xml:space="preserve"> PAGEREF _Toc16426 \h </w:instrText>
        </w:r>
        <w:r>
          <w:fldChar w:fldCharType="separate"/>
        </w:r>
        <w:r>
          <w:t>38</w:t>
        </w:r>
        <w:r>
          <w:fldChar w:fldCharType="end"/>
        </w:r>
      </w:hyperlink>
    </w:p>
    <w:p>
      <w:pPr>
        <w:pStyle w:val="TOC1"/>
        <w:tabs>
          <w:tab w:val="right" w:leader="dot" w:pos="8306"/>
        </w:tabs>
      </w:pPr>
      <w:hyperlink w:anchor="_Toc29542" w:history="1">
        <w:r>
          <w:rPr>
            <w:rFonts w:ascii="仿宋" w:eastAsia="仿宋" w:hAnsi="仿宋" w:cs="仿宋" w:hint="eastAsia"/>
            <w:lang w:eastAsia="zh-CN"/>
          </w:rPr>
          <w:t>十一、松香胶项目风险管理</w:t>
        </w:r>
        <w:r>
          <w:tab/>
        </w:r>
        <w:r>
          <w:fldChar w:fldCharType="begin"/>
        </w:r>
        <w:r>
          <w:instrText xml:space="preserve"> PAGEREF _Toc29542 \h </w:instrText>
        </w:r>
        <w:r>
          <w:fldChar w:fldCharType="separate"/>
        </w:r>
        <w:r>
          <w:t>39</w:t>
        </w:r>
        <w:r>
          <w:fldChar w:fldCharType="end"/>
        </w:r>
      </w:hyperlink>
    </w:p>
    <w:p>
      <w:pPr>
        <w:pStyle w:val="TOC2"/>
        <w:tabs>
          <w:tab w:val="right" w:leader="dot" w:pos="8306"/>
        </w:tabs>
      </w:pPr>
      <w:hyperlink w:anchor="_Toc17223" w:history="1">
        <w:r>
          <w:rPr>
            <w:rFonts w:ascii="仿宋" w:eastAsia="仿宋" w:hAnsi="仿宋" w:cs="仿宋" w:hint="eastAsia"/>
            <w:lang w:eastAsia="zh-CN"/>
          </w:rPr>
          <w:t>(一)、风险识别与评估</w:t>
        </w:r>
        <w:r>
          <w:tab/>
        </w:r>
        <w:r>
          <w:fldChar w:fldCharType="begin"/>
        </w:r>
        <w:r>
          <w:instrText xml:space="preserve"> PAGEREF _Toc17223 \h </w:instrText>
        </w:r>
        <w:r>
          <w:fldChar w:fldCharType="separate"/>
        </w:r>
        <w:r>
          <w:t>39</w:t>
        </w:r>
        <w:r>
          <w:fldChar w:fldCharType="end"/>
        </w:r>
      </w:hyperlink>
    </w:p>
    <w:p>
      <w:pPr>
        <w:pStyle w:val="TOC2"/>
        <w:tabs>
          <w:tab w:val="right" w:leader="dot" w:pos="8306"/>
        </w:tabs>
      </w:pPr>
      <w:hyperlink w:anchor="_Toc6296" w:history="1">
        <w:r>
          <w:rPr>
            <w:rFonts w:ascii="仿宋" w:eastAsia="仿宋" w:hAnsi="仿宋" w:cs="仿宋" w:hint="eastAsia"/>
            <w:lang w:eastAsia="zh-CN"/>
          </w:rPr>
          <w:t>(二)、风险应对策略</w:t>
        </w:r>
        <w:r>
          <w:tab/>
        </w:r>
        <w:r>
          <w:fldChar w:fldCharType="begin"/>
        </w:r>
        <w:r>
          <w:instrText xml:space="preserve"> PAGEREF _Toc6296 \h </w:instrText>
        </w:r>
        <w:r>
          <w:fldChar w:fldCharType="separate"/>
        </w:r>
        <w:r>
          <w:t>40</w:t>
        </w:r>
        <w:r>
          <w:fldChar w:fldCharType="end"/>
        </w:r>
      </w:hyperlink>
    </w:p>
    <w:p>
      <w:pPr>
        <w:pStyle w:val="TOC2"/>
        <w:tabs>
          <w:tab w:val="right" w:leader="dot" w:pos="8306"/>
        </w:tabs>
      </w:pPr>
      <w:hyperlink w:anchor="_Toc1214" w:history="1">
        <w:r>
          <w:rPr>
            <w:rFonts w:ascii="仿宋" w:eastAsia="仿宋" w:hAnsi="仿宋" w:cs="仿宋" w:hint="eastAsia"/>
            <w:lang w:eastAsia="zh-CN"/>
          </w:rPr>
          <w:t>(三)、风险监控与控制</w:t>
        </w:r>
        <w:r>
          <w:tab/>
        </w:r>
        <w:r>
          <w:fldChar w:fldCharType="begin"/>
        </w:r>
        <w:r>
          <w:instrText xml:space="preserve"> PAGEREF _Toc1214 \h </w:instrText>
        </w:r>
        <w:r>
          <w:fldChar w:fldCharType="separate"/>
        </w:r>
        <w:r>
          <w:t>42</w:t>
        </w:r>
        <w:r>
          <w:fldChar w:fldCharType="end"/>
        </w:r>
      </w:hyperlink>
    </w:p>
    <w:p>
      <w:pPr>
        <w:pStyle w:val="TOC1"/>
        <w:tabs>
          <w:tab w:val="right" w:leader="dot" w:pos="8306"/>
        </w:tabs>
      </w:pPr>
      <w:hyperlink w:anchor="_Toc2861" w:history="1">
        <w:r>
          <w:rPr>
            <w:rFonts w:ascii="仿宋" w:eastAsia="仿宋" w:hAnsi="仿宋" w:cs="仿宋" w:hint="eastAsia"/>
            <w:lang w:eastAsia="zh-CN"/>
          </w:rPr>
          <w:t>十二、松香胶项目计划安排</w:t>
        </w:r>
        <w:r>
          <w:tab/>
        </w:r>
        <w:r>
          <w:fldChar w:fldCharType="begin"/>
        </w:r>
        <w:r>
          <w:instrText xml:space="preserve"> PAGEREF _Toc2861 \h </w:instrText>
        </w:r>
        <w:r>
          <w:fldChar w:fldCharType="separate"/>
        </w:r>
        <w:r>
          <w:t>43</w:t>
        </w:r>
        <w:r>
          <w:fldChar w:fldCharType="end"/>
        </w:r>
      </w:hyperlink>
    </w:p>
    <w:p>
      <w:pPr>
        <w:pStyle w:val="TOC2"/>
        <w:tabs>
          <w:tab w:val="right" w:leader="dot" w:pos="8306"/>
        </w:tabs>
      </w:pPr>
      <w:hyperlink w:anchor="_Toc10666" w:history="1">
        <w:r>
          <w:rPr>
            <w:rFonts w:ascii="仿宋" w:eastAsia="仿宋" w:hAnsi="仿宋" w:cs="仿宋" w:hint="eastAsia"/>
            <w:lang w:eastAsia="zh-CN"/>
          </w:rPr>
          <w:t>(一)、建设周期</w:t>
        </w:r>
        <w:r>
          <w:tab/>
        </w:r>
        <w:r>
          <w:fldChar w:fldCharType="begin"/>
        </w:r>
        <w:r>
          <w:instrText xml:space="preserve"> PAGEREF _Toc10666 \h </w:instrText>
        </w:r>
        <w:r>
          <w:fldChar w:fldCharType="separate"/>
        </w:r>
        <w:r>
          <w:t>43</w:t>
        </w:r>
        <w:r>
          <w:fldChar w:fldCharType="end"/>
        </w:r>
      </w:hyperlink>
    </w:p>
    <w:p>
      <w:pPr>
        <w:pStyle w:val="TOC2"/>
        <w:tabs>
          <w:tab w:val="right" w:leader="dot" w:pos="8306"/>
        </w:tabs>
      </w:pPr>
      <w:hyperlink w:anchor="_Toc16772" w:history="1">
        <w:r>
          <w:rPr>
            <w:rFonts w:ascii="仿宋" w:eastAsia="仿宋" w:hAnsi="仿宋" w:cs="仿宋" w:hint="eastAsia"/>
            <w:lang w:eastAsia="zh-CN"/>
          </w:rPr>
          <w:t>(二)、建设进度</w:t>
        </w:r>
        <w:r>
          <w:tab/>
        </w:r>
        <w:r>
          <w:fldChar w:fldCharType="begin"/>
        </w:r>
        <w:r>
          <w:instrText xml:space="preserve"> PAGEREF _Toc16772 \h </w:instrText>
        </w:r>
        <w:r>
          <w:fldChar w:fldCharType="separate"/>
        </w:r>
        <w:r>
          <w:t>44</w:t>
        </w:r>
        <w:r>
          <w:fldChar w:fldCharType="end"/>
        </w:r>
      </w:hyperlink>
    </w:p>
    <w:p>
      <w:pPr>
        <w:pStyle w:val="TOC2"/>
        <w:tabs>
          <w:tab w:val="right" w:leader="dot" w:pos="8306"/>
        </w:tabs>
      </w:pPr>
      <w:hyperlink w:anchor="_Toc17907" w:history="1">
        <w:r>
          <w:rPr>
            <w:rFonts w:ascii="仿宋" w:eastAsia="仿宋" w:hAnsi="仿宋" w:cs="仿宋" w:hint="eastAsia"/>
            <w:lang w:eastAsia="zh-CN"/>
          </w:rPr>
          <w:t>(三)、进度安排注意事项</w:t>
        </w:r>
        <w:r>
          <w:tab/>
        </w:r>
        <w:r>
          <w:fldChar w:fldCharType="begin"/>
        </w:r>
        <w:r>
          <w:instrText xml:space="preserve"> PAGEREF _Toc17907 \h </w:instrText>
        </w:r>
        <w:r>
          <w:fldChar w:fldCharType="separate"/>
        </w:r>
        <w:r>
          <w:t>44</w:t>
        </w:r>
        <w:r>
          <w:fldChar w:fldCharType="end"/>
        </w:r>
      </w:hyperlink>
    </w:p>
    <w:p>
      <w:pPr>
        <w:pStyle w:val="TOC2"/>
        <w:tabs>
          <w:tab w:val="right" w:leader="dot" w:pos="8306"/>
        </w:tabs>
      </w:pPr>
      <w:hyperlink w:anchor="_Toc8926" w:history="1">
        <w:r>
          <w:rPr>
            <w:rFonts w:ascii="仿宋" w:eastAsia="仿宋" w:hAnsi="仿宋" w:cs="仿宋" w:hint="eastAsia"/>
            <w:lang w:eastAsia="zh-CN"/>
          </w:rPr>
          <w:t>(四)、人力资源配置</w:t>
        </w:r>
        <w:r>
          <w:tab/>
        </w:r>
        <w:r>
          <w:fldChar w:fldCharType="begin"/>
        </w:r>
        <w:r>
          <w:instrText xml:space="preserve"> PAGEREF _Toc8926 \h </w:instrText>
        </w:r>
        <w:r>
          <w:fldChar w:fldCharType="separate"/>
        </w:r>
        <w:r>
          <w:t>46</w:t>
        </w:r>
        <w:r>
          <w:fldChar w:fldCharType="end"/>
        </w:r>
      </w:hyperlink>
    </w:p>
    <w:p>
      <w:pPr>
        <w:pStyle w:val="TOC1"/>
        <w:tabs>
          <w:tab w:val="right" w:leader="dot" w:pos="8306"/>
        </w:tabs>
      </w:pPr>
      <w:hyperlink w:anchor="_Toc8937" w:history="1">
        <w:r>
          <w:rPr>
            <w:rFonts w:ascii="仿宋" w:eastAsia="仿宋" w:hAnsi="仿宋" w:cs="仿宋" w:hint="eastAsia"/>
            <w:lang w:eastAsia="zh-CN"/>
          </w:rPr>
          <w:t>十三、松香胶项目实施时间节点</w:t>
        </w:r>
        <w:r>
          <w:tab/>
        </w:r>
        <w:r>
          <w:fldChar w:fldCharType="begin"/>
        </w:r>
        <w:r>
          <w:instrText xml:space="preserve"> PAGEREF _Toc8937 \h </w:instrText>
        </w:r>
        <w:r>
          <w:fldChar w:fldCharType="separate"/>
        </w:r>
        <w:r>
          <w:t>47</w:t>
        </w:r>
        <w:r>
          <w:fldChar w:fldCharType="end"/>
        </w:r>
      </w:hyperlink>
    </w:p>
    <w:p>
      <w:pPr>
        <w:pStyle w:val="TOC2"/>
        <w:tabs>
          <w:tab w:val="right" w:leader="dot" w:pos="8306"/>
        </w:tabs>
      </w:pPr>
      <w:hyperlink w:anchor="_Toc7699" w:history="1">
        <w:r>
          <w:rPr>
            <w:rFonts w:ascii="仿宋" w:eastAsia="仿宋" w:hAnsi="仿宋" w:cs="仿宋" w:hint="eastAsia"/>
            <w:lang w:eastAsia="zh-CN"/>
          </w:rPr>
          <w:t>(一)、松香胶项目启动阶段时间节点</w:t>
        </w:r>
        <w:r>
          <w:tab/>
        </w:r>
        <w:r>
          <w:fldChar w:fldCharType="begin"/>
        </w:r>
        <w:r>
          <w:instrText xml:space="preserve"> PAGEREF _Toc7699 \h </w:instrText>
        </w:r>
        <w:r>
          <w:fldChar w:fldCharType="separate"/>
        </w:r>
        <w:r>
          <w:t>47</w:t>
        </w:r>
        <w:r>
          <w:fldChar w:fldCharType="end"/>
        </w:r>
      </w:hyperlink>
    </w:p>
    <w:p>
      <w:pPr>
        <w:pStyle w:val="TOC2"/>
        <w:tabs>
          <w:tab w:val="right" w:leader="dot" w:pos="8306"/>
        </w:tabs>
      </w:pPr>
      <w:hyperlink w:anchor="_Toc15266" w:history="1">
        <w:r>
          <w:rPr>
            <w:rFonts w:ascii="仿宋" w:eastAsia="仿宋" w:hAnsi="仿宋" w:cs="仿宋" w:hint="eastAsia"/>
            <w:lang w:eastAsia="zh-CN"/>
          </w:rPr>
          <w:t>(二)、松香胶项目执行阶段时间节点</w:t>
        </w:r>
        <w:r>
          <w:tab/>
        </w:r>
        <w:r>
          <w:fldChar w:fldCharType="begin"/>
        </w:r>
        <w:r>
          <w:instrText xml:space="preserve"> PAGEREF _Toc15266 \h </w:instrText>
        </w:r>
        <w:r>
          <w:fldChar w:fldCharType="separate"/>
        </w:r>
        <w:r>
          <w:t>48</w:t>
        </w:r>
        <w:r>
          <w:fldChar w:fldCharType="end"/>
        </w:r>
      </w:hyperlink>
    </w:p>
    <w:p>
      <w:pPr>
        <w:pStyle w:val="TOC2"/>
        <w:tabs>
          <w:tab w:val="right" w:leader="dot" w:pos="8306"/>
        </w:tabs>
      </w:pPr>
      <w:hyperlink w:anchor="_Toc29438" w:history="1">
        <w:r>
          <w:rPr>
            <w:rFonts w:ascii="仿宋" w:eastAsia="仿宋" w:hAnsi="仿宋" w:cs="仿宋" w:hint="eastAsia"/>
            <w:lang w:eastAsia="zh-CN"/>
          </w:rPr>
          <w:t>(三)、松香胶项目完成阶段时间节点</w:t>
        </w:r>
        <w:r>
          <w:tab/>
        </w:r>
        <w:r>
          <w:fldChar w:fldCharType="begin"/>
        </w:r>
        <w:r>
          <w:instrText xml:space="preserve"> PAGEREF _Toc29438 \h </w:instrText>
        </w:r>
        <w:r>
          <w:fldChar w:fldCharType="separate"/>
        </w:r>
        <w:r>
          <w:t>49</w:t>
        </w:r>
        <w:r>
          <w:fldChar w:fldCharType="end"/>
        </w:r>
      </w:hyperlink>
    </w:p>
    <w:p>
      <w:pPr>
        <w:pStyle w:val="TOC1"/>
        <w:tabs>
          <w:tab w:val="right" w:leader="dot" w:pos="8306"/>
        </w:tabs>
      </w:pPr>
      <w:hyperlink w:anchor="_Toc9538" w:history="1">
        <w:r>
          <w:rPr>
            <w:rFonts w:ascii="仿宋" w:eastAsia="仿宋" w:hAnsi="仿宋" w:cs="仿宋" w:hint="eastAsia"/>
            <w:lang w:eastAsia="zh-CN"/>
          </w:rPr>
          <w:t>十四、利益相关者分析与沟通计划</w:t>
        </w:r>
        <w:r>
          <w:tab/>
        </w:r>
        <w:r>
          <w:fldChar w:fldCharType="begin"/>
        </w:r>
        <w:r>
          <w:instrText xml:space="preserve"> PAGEREF _Toc9538 \h </w:instrText>
        </w:r>
        <w:r>
          <w:fldChar w:fldCharType="separate"/>
        </w:r>
        <w:r>
          <w:t>50</w:t>
        </w:r>
        <w:r>
          <w:fldChar w:fldCharType="end"/>
        </w:r>
      </w:hyperlink>
    </w:p>
    <w:p>
      <w:pPr>
        <w:pStyle w:val="TOC2"/>
        <w:tabs>
          <w:tab w:val="right" w:leader="dot" w:pos="8306"/>
        </w:tabs>
      </w:pPr>
      <w:hyperlink w:anchor="_Toc11288" w:history="1">
        <w:r>
          <w:rPr>
            <w:rFonts w:ascii="仿宋" w:eastAsia="仿宋" w:hAnsi="仿宋" w:cs="仿宋" w:hint="eastAsia"/>
            <w:lang w:eastAsia="zh-CN"/>
          </w:rPr>
          <w:t>(一)、利益相关者分析</w:t>
        </w:r>
        <w:r>
          <w:tab/>
        </w:r>
        <w:r>
          <w:fldChar w:fldCharType="begin"/>
        </w:r>
        <w:r>
          <w:instrText xml:space="preserve"> PAGEREF _Toc11288 \h </w:instrText>
        </w:r>
        <w:r>
          <w:fldChar w:fldCharType="separate"/>
        </w:r>
        <w:r>
          <w:t>50</w:t>
        </w:r>
        <w:r>
          <w:fldChar w:fldCharType="end"/>
        </w:r>
      </w:hyperlink>
    </w:p>
    <w:p>
      <w:pPr>
        <w:pStyle w:val="TOC2"/>
        <w:tabs>
          <w:tab w:val="right" w:leader="dot" w:pos="8306"/>
        </w:tabs>
      </w:pPr>
      <w:hyperlink w:anchor="_Toc2720" w:history="1">
        <w:r>
          <w:rPr>
            <w:rFonts w:ascii="仿宋" w:eastAsia="仿宋" w:hAnsi="仿宋" w:cs="仿宋" w:hint="eastAsia"/>
            <w:lang w:eastAsia="zh-CN"/>
          </w:rPr>
          <w:t>(二)、沟通计划</w:t>
        </w:r>
        <w:r>
          <w:tab/>
        </w:r>
        <w:r>
          <w:fldChar w:fldCharType="begin"/>
        </w:r>
        <w:r>
          <w:instrText xml:space="preserve"> PAGEREF _Toc2720 \h </w:instrText>
        </w:r>
        <w:r>
          <w:fldChar w:fldCharType="separate"/>
        </w:r>
        <w:r>
          <w:t>51</w:t>
        </w:r>
        <w:r>
          <w:fldChar w:fldCharType="end"/>
        </w:r>
      </w:hyperlink>
    </w:p>
    <w:p>
      <w:pPr>
        <w:pStyle w:val="TOC1"/>
        <w:tabs>
          <w:tab w:val="right" w:leader="dot" w:pos="8306"/>
        </w:tabs>
      </w:pPr>
      <w:hyperlink w:anchor="_Toc29212" w:history="1">
        <w:r>
          <w:rPr>
            <w:rFonts w:ascii="仿宋" w:eastAsia="仿宋" w:hAnsi="仿宋" w:cs="仿宋" w:hint="eastAsia"/>
            <w:lang w:eastAsia="zh-CN"/>
          </w:rPr>
          <w:t>十五、质量管理体系</w:t>
        </w:r>
        <w:r>
          <w:tab/>
        </w:r>
        <w:r>
          <w:fldChar w:fldCharType="begin"/>
        </w:r>
        <w:r>
          <w:instrText xml:space="preserve"> PAGEREF _Toc29212 \h </w:instrText>
        </w:r>
        <w:r>
          <w:fldChar w:fldCharType="separate"/>
        </w:r>
        <w:r>
          <w:t>52</w:t>
        </w:r>
        <w:r>
          <w:fldChar w:fldCharType="end"/>
        </w:r>
      </w:hyperlink>
    </w:p>
    <w:p>
      <w:pPr>
        <w:pStyle w:val="TOC2"/>
        <w:tabs>
          <w:tab w:val="right" w:leader="dot" w:pos="8306"/>
        </w:tabs>
      </w:pPr>
      <w:hyperlink w:anchor="_Toc24028" w:history="1">
        <w:r>
          <w:rPr>
            <w:rFonts w:ascii="仿宋" w:eastAsia="仿宋" w:hAnsi="仿宋" w:cs="仿宋" w:hint="eastAsia"/>
            <w:lang w:eastAsia="zh-CN"/>
          </w:rPr>
          <w:t>(一)、质量目标与方针</w:t>
        </w:r>
        <w:r>
          <w:tab/>
        </w:r>
        <w:r>
          <w:fldChar w:fldCharType="begin"/>
        </w:r>
        <w:r>
          <w:instrText xml:space="preserve"> PAGEREF _Toc24028 \h </w:instrText>
        </w:r>
        <w:r>
          <w:fldChar w:fldCharType="separate"/>
        </w:r>
        <w:r>
          <w:t>52</w:t>
        </w:r>
        <w:r>
          <w:fldChar w:fldCharType="end"/>
        </w:r>
      </w:hyperlink>
    </w:p>
    <w:p>
      <w:pPr>
        <w:pStyle w:val="TOC2"/>
        <w:tabs>
          <w:tab w:val="right" w:leader="dot" w:pos="8306"/>
        </w:tabs>
      </w:pPr>
      <w:hyperlink w:anchor="_Toc29104" w:history="1">
        <w:r>
          <w:rPr>
            <w:rFonts w:ascii="仿宋" w:eastAsia="仿宋" w:hAnsi="仿宋" w:cs="仿宋" w:hint="eastAsia"/>
            <w:lang w:eastAsia="zh-CN"/>
          </w:rPr>
          <w:t>(二)、质量管理责任</w:t>
        </w:r>
        <w:r>
          <w:tab/>
        </w:r>
        <w:r>
          <w:fldChar w:fldCharType="begin"/>
        </w:r>
        <w:r>
          <w:instrText xml:space="preserve"> PAGEREF _Toc29104 \h </w:instrText>
        </w:r>
        <w:r>
          <w:fldChar w:fldCharType="separate"/>
        </w:r>
        <w:r>
          <w:t>53</w:t>
        </w:r>
        <w:r>
          <w:fldChar w:fldCharType="end"/>
        </w:r>
      </w:hyperlink>
    </w:p>
    <w:p>
      <w:pPr>
        <w:pStyle w:val="TOC2"/>
        <w:tabs>
          <w:tab w:val="right" w:leader="dot" w:pos="8306"/>
        </w:tabs>
      </w:pPr>
      <w:hyperlink w:anchor="_Toc14310" w:history="1">
        <w:r>
          <w:rPr>
            <w:rFonts w:ascii="仿宋" w:eastAsia="仿宋" w:hAnsi="仿宋" w:cs="仿宋" w:hint="eastAsia"/>
            <w:lang w:eastAsia="zh-CN"/>
          </w:rPr>
          <w:t>(三)、质量管理体系文件</w:t>
        </w:r>
        <w:r>
          <w:tab/>
        </w:r>
        <w:r>
          <w:fldChar w:fldCharType="begin"/>
        </w:r>
        <w:r>
          <w:instrText xml:space="preserve"> PAGEREF _Toc14310 \h </w:instrText>
        </w:r>
        <w:r>
          <w:fldChar w:fldCharType="separate"/>
        </w:r>
        <w:r>
          <w:t>55</w:t>
        </w:r>
        <w:r>
          <w:fldChar w:fldCharType="end"/>
        </w:r>
      </w:hyperlink>
    </w:p>
    <w:p>
      <w:pPr>
        <w:pStyle w:val="TOC2"/>
        <w:tabs>
          <w:tab w:val="right" w:leader="dot" w:pos="8306"/>
        </w:tabs>
      </w:pPr>
      <w:hyperlink w:anchor="_Toc2913" w:history="1">
        <w:r>
          <w:rPr>
            <w:rFonts w:ascii="仿宋" w:eastAsia="仿宋" w:hAnsi="仿宋" w:cs="仿宋" w:hint="eastAsia"/>
            <w:lang w:eastAsia="zh-CN"/>
          </w:rPr>
          <w:t>(四)、质量培训与教育</w:t>
        </w:r>
        <w:r>
          <w:tab/>
        </w:r>
        <w:r>
          <w:fldChar w:fldCharType="begin"/>
        </w:r>
        <w:r>
          <w:instrText xml:space="preserve"> PAGEREF _Toc2913 \h </w:instrText>
        </w:r>
        <w:r>
          <w:fldChar w:fldCharType="separate"/>
        </w:r>
        <w:r>
          <w:t>57</w:t>
        </w:r>
        <w:r>
          <w:fldChar w:fldCharType="end"/>
        </w:r>
      </w:hyperlink>
    </w:p>
    <w:p>
      <w:pPr>
        <w:pStyle w:val="TOC2"/>
        <w:tabs>
          <w:tab w:val="right" w:leader="dot" w:pos="8306"/>
        </w:tabs>
      </w:pPr>
      <w:hyperlink w:anchor="_Toc23816" w:history="1">
        <w:r>
          <w:rPr>
            <w:rFonts w:ascii="仿宋" w:eastAsia="仿宋" w:hAnsi="仿宋" w:cs="仿宋" w:hint="eastAsia"/>
            <w:lang w:eastAsia="zh-CN"/>
          </w:rPr>
          <w:t>(五)、质量审核与评价</w:t>
        </w:r>
        <w:r>
          <w:tab/>
        </w:r>
        <w:r>
          <w:fldChar w:fldCharType="begin"/>
        </w:r>
        <w:r>
          <w:instrText xml:space="preserve"> PAGEREF _Toc23816 \h </w:instrText>
        </w:r>
        <w:r>
          <w:fldChar w:fldCharType="separate"/>
        </w:r>
        <w:r>
          <w:t>58</w:t>
        </w:r>
        <w:r>
          <w:fldChar w:fldCharType="end"/>
        </w:r>
      </w:hyperlink>
    </w:p>
    <w:p>
      <w:pPr>
        <w:pStyle w:val="TOC2"/>
        <w:tabs>
          <w:tab w:val="right" w:leader="dot" w:pos="8306"/>
        </w:tabs>
      </w:pPr>
      <w:hyperlink w:anchor="_Toc2167" w:history="1">
        <w:r>
          <w:rPr>
            <w:rFonts w:ascii="仿宋" w:eastAsia="仿宋" w:hAnsi="仿宋" w:cs="仿宋" w:hint="eastAsia"/>
            <w:lang w:eastAsia="zh-CN"/>
          </w:rPr>
          <w:t>(六)、不符合与纠正措施</w:t>
        </w:r>
        <w:r>
          <w:tab/>
        </w:r>
        <w:r>
          <w:fldChar w:fldCharType="begin"/>
        </w:r>
        <w:r>
          <w:instrText xml:space="preserve"> PAGEREF _Toc2167 \h </w:instrText>
        </w:r>
        <w:r>
          <w:fldChar w:fldCharType="separate"/>
        </w:r>
        <w:r>
          <w:t>59</w:t>
        </w:r>
        <w:r>
          <w:fldChar w:fldCharType="end"/>
        </w:r>
      </w:hyperlink>
    </w:p>
    <w:p>
      <w:pPr>
        <w:pStyle w:val="TOC1"/>
        <w:tabs>
          <w:tab w:val="right" w:leader="dot" w:pos="8306"/>
        </w:tabs>
      </w:pPr>
      <w:hyperlink w:anchor="_Toc22255" w:history="1">
        <w:r>
          <w:rPr>
            <w:rFonts w:ascii="仿宋" w:eastAsia="仿宋" w:hAnsi="仿宋" w:cs="仿宋" w:hint="eastAsia"/>
            <w:lang w:eastAsia="zh-CN"/>
          </w:rPr>
          <w:t>十六、松香胶项目实施保障措施</w:t>
        </w:r>
        <w:r>
          <w:tab/>
        </w:r>
        <w:r>
          <w:fldChar w:fldCharType="begin"/>
        </w:r>
        <w:r>
          <w:instrText xml:space="preserve"> PAGEREF _Toc22255 \h </w:instrText>
        </w:r>
        <w:r>
          <w:fldChar w:fldCharType="separate"/>
        </w:r>
        <w:r>
          <w:t>60</w:t>
        </w:r>
        <w:r>
          <w:fldChar w:fldCharType="end"/>
        </w:r>
      </w:hyperlink>
    </w:p>
    <w:p>
      <w:pPr>
        <w:pStyle w:val="TOC2"/>
        <w:tabs>
          <w:tab w:val="right" w:leader="dot" w:pos="8306"/>
        </w:tabs>
      </w:pPr>
      <w:hyperlink w:anchor="_Toc9065" w:history="1">
        <w:r>
          <w:rPr>
            <w:rFonts w:ascii="仿宋" w:eastAsia="仿宋" w:hAnsi="仿宋" w:cs="仿宋" w:hint="eastAsia"/>
            <w:lang w:eastAsia="zh-CN"/>
          </w:rPr>
          <w:t>(一)、松香胶项目实施保障机制</w:t>
        </w:r>
        <w:r>
          <w:tab/>
        </w:r>
        <w:r>
          <w:fldChar w:fldCharType="begin"/>
        </w:r>
        <w:r>
          <w:instrText xml:space="preserve"> PAGEREF _Toc9065 \h </w:instrText>
        </w:r>
        <w:r>
          <w:fldChar w:fldCharType="separate"/>
        </w:r>
        <w:r>
          <w:t>60</w:t>
        </w:r>
        <w:r>
          <w:fldChar w:fldCharType="end"/>
        </w:r>
      </w:hyperlink>
    </w:p>
    <w:p>
      <w:pPr>
        <w:pStyle w:val="TOC2"/>
        <w:tabs>
          <w:tab w:val="right" w:leader="dot" w:pos="8306"/>
        </w:tabs>
      </w:pPr>
      <w:hyperlink w:anchor="_Toc22471" w:history="1">
        <w:r>
          <w:rPr>
            <w:rFonts w:ascii="仿宋" w:eastAsia="仿宋" w:hAnsi="仿宋" w:cs="仿宋" w:hint="eastAsia"/>
            <w:lang w:eastAsia="zh-CN"/>
          </w:rPr>
          <w:t>(二)、松香胶项目法律合规要求</w:t>
        </w:r>
        <w:r>
          <w:tab/>
        </w:r>
        <w:r>
          <w:fldChar w:fldCharType="begin"/>
        </w:r>
        <w:r>
          <w:instrText xml:space="preserve"> PAGEREF _Toc22471 \h </w:instrText>
        </w:r>
        <w:r>
          <w:fldChar w:fldCharType="separate"/>
        </w:r>
        <w:r>
          <w:t>63</w:t>
        </w:r>
        <w:r>
          <w:fldChar w:fldCharType="end"/>
        </w:r>
      </w:hyperlink>
    </w:p>
    <w:p>
      <w:pPr>
        <w:pStyle w:val="TOC2"/>
        <w:tabs>
          <w:tab w:val="right" w:leader="dot" w:pos="8306"/>
        </w:tabs>
      </w:pPr>
      <w:hyperlink w:anchor="_Toc26876" w:history="1">
        <w:r>
          <w:rPr>
            <w:rFonts w:ascii="仿宋" w:eastAsia="仿宋" w:hAnsi="仿宋" w:cs="仿宋" w:hint="eastAsia"/>
            <w:lang w:eastAsia="zh-CN"/>
          </w:rPr>
          <w:t>(三)、松香胶项目合同管理与法律事务</w:t>
        </w:r>
        <w:r>
          <w:tab/>
        </w:r>
        <w:r>
          <w:fldChar w:fldCharType="begin"/>
        </w:r>
        <w:r>
          <w:instrText xml:space="preserve"> PAGEREF _Toc26876 \h </w:instrText>
        </w:r>
        <w:r>
          <w:fldChar w:fldCharType="separate"/>
        </w:r>
        <w:r>
          <w:t>67</w:t>
        </w:r>
        <w:r>
          <w:fldChar w:fldCharType="end"/>
        </w:r>
      </w:hyperlink>
    </w:p>
    <w:p>
      <w:pPr>
        <w:pStyle w:val="TOC2"/>
        <w:tabs>
          <w:tab w:val="right" w:leader="dot" w:pos="8306"/>
        </w:tabs>
      </w:pPr>
      <w:hyperlink w:anchor="_Toc30562" w:history="1">
        <w:r>
          <w:rPr>
            <w:rFonts w:ascii="仿宋" w:eastAsia="仿宋" w:hAnsi="仿宋" w:cs="仿宋" w:hint="eastAsia"/>
            <w:lang w:eastAsia="zh-CN"/>
          </w:rPr>
          <w:t>(四)、松香胶项目知识产权保护策略</w:t>
        </w:r>
        <w:r>
          <w:tab/>
        </w:r>
        <w:r>
          <w:fldChar w:fldCharType="begin"/>
        </w:r>
        <w:r>
          <w:instrText xml:space="preserve"> PAGEREF _Toc30562 \h </w:instrText>
        </w:r>
        <w:r>
          <w:fldChar w:fldCharType="separate"/>
        </w:r>
        <w:r>
          <w:t>74</w:t>
        </w:r>
        <w:r>
          <w:fldChar w:fldCharType="end"/>
        </w:r>
      </w:hyperlink>
    </w:p>
    <w:p>
      <w:pPr>
        <w:pStyle w:val="TOC1"/>
        <w:tabs>
          <w:tab w:val="right" w:leader="dot" w:pos="8306"/>
        </w:tabs>
      </w:pPr>
      <w:hyperlink w:anchor="_Toc24401" w:history="1">
        <w:r>
          <w:rPr>
            <w:rFonts w:ascii="仿宋" w:eastAsia="仿宋" w:hAnsi="仿宋" w:cs="仿宋" w:hint="eastAsia"/>
            <w:lang w:eastAsia="zh-CN"/>
          </w:rPr>
          <w:t>十七、松香胶项目变更管理</w:t>
        </w:r>
        <w:r>
          <w:tab/>
        </w:r>
        <w:r>
          <w:fldChar w:fldCharType="begin"/>
        </w:r>
        <w:r>
          <w:instrText xml:space="preserve"> PAGEREF _Toc24401 \h </w:instrText>
        </w:r>
        <w:r>
          <w:fldChar w:fldCharType="separate"/>
        </w:r>
        <w:r>
          <w:t>76</w:t>
        </w:r>
        <w:r>
          <w:fldChar w:fldCharType="end"/>
        </w:r>
      </w:hyperlink>
    </w:p>
    <w:p>
      <w:pPr>
        <w:pStyle w:val="TOC2"/>
        <w:tabs>
          <w:tab w:val="right" w:leader="dot" w:pos="8306"/>
        </w:tabs>
      </w:pPr>
      <w:hyperlink w:anchor="_Toc8844" w:history="1">
        <w:r>
          <w:rPr>
            <w:rFonts w:ascii="仿宋" w:eastAsia="仿宋" w:hAnsi="仿宋" w:cs="仿宋" w:hint="eastAsia"/>
            <w:lang w:eastAsia="zh-CN"/>
          </w:rPr>
          <w:t>(一)、变更申请与评估</w:t>
        </w:r>
        <w:r>
          <w:tab/>
        </w:r>
        <w:r>
          <w:fldChar w:fldCharType="begin"/>
        </w:r>
        <w:r>
          <w:instrText xml:space="preserve"> PAGEREF _Toc8844 \h </w:instrText>
        </w:r>
        <w:r>
          <w:fldChar w:fldCharType="separate"/>
        </w:r>
        <w:r>
          <w:t>76</w:t>
        </w:r>
        <w:r>
          <w:fldChar w:fldCharType="end"/>
        </w:r>
      </w:hyperlink>
    </w:p>
    <w:p>
      <w:pPr>
        <w:pStyle w:val="TOC2"/>
        <w:tabs>
          <w:tab w:val="right" w:leader="dot" w:pos="8306"/>
        </w:tabs>
      </w:pPr>
      <w:hyperlink w:anchor="_Toc2674" w:history="1">
        <w:r>
          <w:rPr>
            <w:rFonts w:ascii="仿宋" w:eastAsia="仿宋" w:hAnsi="仿宋" w:cs="仿宋" w:hint="eastAsia"/>
            <w:lang w:eastAsia="zh-CN"/>
          </w:rPr>
          <w:t>(二)、变更实施与控制</w:t>
        </w:r>
        <w:r>
          <w:tab/>
        </w:r>
        <w:r>
          <w:fldChar w:fldCharType="begin"/>
        </w:r>
        <w:r>
          <w:instrText xml:space="preserve"> PAGEREF _Toc2674 \h </w:instrText>
        </w:r>
        <w:r>
          <w:fldChar w:fldCharType="separate"/>
        </w:r>
        <w:r>
          <w:t>77</w:t>
        </w:r>
        <w:r>
          <w:fldChar w:fldCharType="end"/>
        </w:r>
      </w:hyperlink>
    </w:p>
    <w:p>
      <w:pPr>
        <w:pStyle w:val="TOC1"/>
        <w:tabs>
          <w:tab w:val="right" w:leader="dot" w:pos="8306"/>
        </w:tabs>
      </w:pPr>
      <w:hyperlink w:anchor="_Toc5617" w:history="1">
        <w:r>
          <w:rPr>
            <w:rFonts w:ascii="仿宋" w:eastAsia="仿宋" w:hAnsi="仿宋" w:cs="仿宋" w:hint="eastAsia"/>
            <w:lang w:eastAsia="zh-CN"/>
          </w:rPr>
          <w:t>十八、风险识别与分类</w:t>
        </w:r>
        <w:r>
          <w:tab/>
        </w:r>
        <w:r>
          <w:fldChar w:fldCharType="begin"/>
        </w:r>
        <w:r>
          <w:instrText xml:space="preserve"> PAGEREF _Toc5617 \h </w:instrText>
        </w:r>
        <w:r>
          <w:fldChar w:fldCharType="separate"/>
        </w:r>
        <w:r>
          <w:t>77</w:t>
        </w:r>
        <w:r>
          <w:fldChar w:fldCharType="end"/>
        </w:r>
      </w:hyperlink>
    </w:p>
    <w:p>
      <w:pPr>
        <w:pStyle w:val="TOC2"/>
        <w:tabs>
          <w:tab w:val="right" w:leader="dot" w:pos="8306"/>
        </w:tabs>
      </w:pPr>
      <w:hyperlink w:anchor="_Toc25106" w:history="1">
        <w:r>
          <w:rPr>
            <w:rFonts w:ascii="仿宋" w:eastAsia="仿宋" w:hAnsi="仿宋" w:cs="仿宋" w:hint="eastAsia"/>
            <w:lang w:eastAsia="zh-CN"/>
          </w:rPr>
          <w:t>(一)、风险识别</w:t>
        </w:r>
        <w:r>
          <w:tab/>
        </w:r>
        <w:r>
          <w:fldChar w:fldCharType="begin"/>
        </w:r>
        <w:r>
          <w:instrText xml:space="preserve"> PAGEREF _Toc25106 \h </w:instrText>
        </w:r>
        <w:r>
          <w:fldChar w:fldCharType="separate"/>
        </w:r>
        <w:r>
          <w:t>77</w:t>
        </w:r>
        <w:r>
          <w:fldChar w:fldCharType="end"/>
        </w:r>
      </w:hyperlink>
    </w:p>
    <w:p>
      <w:pPr>
        <w:pStyle w:val="TOC2"/>
        <w:tabs>
          <w:tab w:val="right" w:leader="dot" w:pos="8306"/>
        </w:tabs>
      </w:pPr>
      <w:hyperlink w:anchor="_Toc18755" w:history="1">
        <w:r>
          <w:rPr>
            <w:rFonts w:ascii="仿宋" w:eastAsia="仿宋" w:hAnsi="仿宋" w:cs="仿宋" w:hint="eastAsia"/>
            <w:lang w:eastAsia="zh-CN"/>
          </w:rPr>
          <w:t>(二)、风险分类</w:t>
        </w:r>
        <w:r>
          <w:tab/>
        </w:r>
        <w:r>
          <w:fldChar w:fldCharType="begin"/>
        </w:r>
        <w:r>
          <w:instrText xml:space="preserve"> PAGEREF _Toc18755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8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425"/>
      <w:r>
        <w:rPr>
          <w:rFonts w:ascii="仿宋" w:eastAsia="仿宋" w:hAnsi="仿宋" w:cs="仿宋" w:hint="eastAsia"/>
          <w:lang w:eastAsia="zh-CN"/>
        </w:rPr>
        <w:t>(一)、松香胶行业分析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松香胶行业一直以来都是市场的关注焦点。行业内的发展趋势、竞争态势以及潜在机会都对松香胶项目的推进产生深远的影响。通过深入研究行业的整体概貌，我们将更好地理解行业的核心特征，为松香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香胶行业，技术一直是推动创新和发展的关键因素。我们将对当前技术趋势进行详尽分析，包括但不限于人工智能、大数据应用、先进制造技术等。这有助于松香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松香胶项目成功的基础。我们将对主要竞争对手进行深入研究，包括其市场份额、产品特点、市场定位等。通过全面了解竞争对手的优势和劣势，松香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826"/>
      <w:r>
        <w:rPr>
          <w:rFonts w:ascii="仿宋" w:eastAsia="仿宋" w:hAnsi="仿宋" w:cs="仿宋" w:hint="eastAsia"/>
          <w:sz w:val="28"/>
          <w:lang w:eastAsia="zh-CN"/>
        </w:rPr>
        <w:t>(二)、松香胶市场分析预测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通过对市场规模的深入调研，我们将预测松香胶市场未来的增长趋势。这包括市场的整体规模、各细分领域的发展趋势等。松香胶项目可以根据市场的扩张速度和潜在机会，制定更符合市场需求的发展策略。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了解消费者的需求是市场分析的核心。我们将通过调查研究，深入挖掘目标消费者的需求特点、购买习惯以及对产品和服务的期望。这有助于松香胶项目更好地定位目标市场，提供更符合消费者期待的解决方案。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松香胶项目实施过程中需要充分考虑的因素。我们将对市场风险进行全面评估，包括但不限于政策法规风险、市场竞争风险、技术变革风险等。通过对潜在风险的深入分析，松香胶项目可以制定相应的风险缓解策略，降低不确定性对松香胶项目的影响。</w:t>
      </w:r>
    </w:p>
    <w:p>
      <w:pPr>
        <w:pStyle w:val="Heading1"/>
        <w:ind w:firstLine="560" w:firstLineChars="200"/>
        <w:rPr>
          <w:rFonts w:ascii="仿宋" w:eastAsia="仿宋" w:hAnsi="仿宋" w:cs="仿宋" w:hint="eastAsia"/>
          <w:sz w:val="28"/>
          <w:lang w:eastAsia="zh-CN"/>
        </w:rPr>
      </w:pPr>
      <w:bookmarkStart w:id="5" w:name="_Toc25498"/>
      <w:r>
        <w:rPr>
          <w:rFonts w:ascii="仿宋" w:eastAsia="仿宋" w:hAnsi="仿宋" w:cs="仿宋" w:hint="eastAsia"/>
          <w:sz w:val="28"/>
          <w:lang w:eastAsia="zh-CN"/>
        </w:rPr>
        <w:t>二、松香胶项目危机管理</w:t>
      </w:r>
      <w:bookmarkEnd w:id="5"/>
    </w:p>
    <w:p>
      <w:pPr>
        <w:pStyle w:val="Heading2"/>
        <w:rPr>
          <w:rFonts w:ascii="仿宋" w:eastAsia="仿宋" w:hAnsi="仿宋" w:cs="仿宋" w:hint="eastAsia"/>
          <w:lang w:eastAsia="zh-CN"/>
        </w:rPr>
      </w:pPr>
      <w:bookmarkStart w:id="6" w:name="_Toc819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松香胶项目危机管理中，危机预警与识别是确保松香胶项目稳健运行的核心步骤。通过建立全面的监测机制，松香胶项目团队旨在及时发现和理解潜在的风险和危机因素，以便采取及时的预防和应对措施，确保松香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首先，通过深入的风险评估，松香胶项目团队全面分析了整个松香胶项目和各个阶段可能存在的威胁。这包括准确评估每个潜在风险的发生概率和可能影响的程度，为后续危机预警提供了有力支持。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松香胶项目团队着重于明确定义松香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松香胶项目进展的持续监控，团队能够及时发现潜在问题并作出迅速反应。松香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在这一阶段，团队的专业素养和反应速度将发挥至关重要的作用，以确保潜在危机能够在初期得到有效的处理，最大程度地减轻负面影响。通过危机预警与识别，松香胶项目得以更有序、可控地推进。</w:t>
      </w:r>
    </w:p>
    <w:p>
      <w:pPr>
        <w:pStyle w:val="Heading2"/>
        <w:ind w:firstLine="560" w:firstLineChars="200"/>
        <w:rPr>
          <w:rFonts w:ascii="仿宋" w:eastAsia="仿宋" w:hAnsi="仿宋" w:cs="仿宋" w:hint="eastAsia"/>
          <w:sz w:val="28"/>
          <w:lang w:eastAsia="zh-CN"/>
        </w:rPr>
      </w:pPr>
      <w:bookmarkStart w:id="7" w:name="_Toc1842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在危机发生时，松香胶项目团队立即行动，成立了应急小组。该小组的任务是迅速制定并实施紧急应对措施，以最小化潜在损失。以下是采取的主要措施：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暂停松香胶项目进度：为遏制危机蔓延，松香胶项目暂时停止进行，以便全面评估当前状况。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资源重新分配：重新评估松香胶项目资源的分配，确保最大限度地减小损失。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实时沟通：与关键利益相关者建立实时沟通机制，向他们传递松香胶项目危机的实际状况，保障松香胶项目核心利益。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在紧急应对的同时，松香胶项目团队强调了团队协作和有效沟通的重要性。以下是团队协作的关键举措：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信息共享机制：建立了信息共享平台，确保团队成员能够及时获取松香胶项目危机的实时信息。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领导者沟通：松香胶项目领导者通过定期会议和即时沟通工具，指导团队应对危机，保持团队稳定运行。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随着危机得到初步控制，松香胶项目团队转向制定恢复计划，以确保松香胶项目能够从中迅速恢复。主要恢复计划包括：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修复受损的进度计划：重新评估松香胶项目进度，制定修复计划，确保松香胶项目尽快回归正常进程。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重新调整资源分配：优化资源分配，确保松香胶项目在有限资源下高效运转。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风险管理机制加强：对松香胶项目风险进行全面评估，制定更强化的风险管理策略，以预防未来可能的危机。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5582"/>
      <w:r>
        <w:rPr>
          <w:rFonts w:ascii="仿宋" w:eastAsia="仿宋" w:hAnsi="仿宋" w:cs="仿宋" w:hint="eastAsia"/>
          <w:sz w:val="28"/>
          <w:lang w:eastAsia="zh-CN"/>
        </w:rPr>
        <w:t>三、松香胶项目绩效评估</w:t>
      </w:r>
      <w:bookmarkEnd w:id="8"/>
    </w:p>
    <w:p>
      <w:pPr>
        <w:pStyle w:val="Heading2"/>
        <w:rPr>
          <w:rFonts w:ascii="仿宋" w:eastAsia="仿宋" w:hAnsi="仿宋" w:cs="仿宋" w:hint="eastAsia"/>
          <w:lang w:eastAsia="zh-CN"/>
        </w:rPr>
      </w:pPr>
      <w:bookmarkStart w:id="9" w:name="_Toc1907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在松香胶项目中，我们设计了一套全面的绩效评估指标，以确保松香胶项目的可控和成功交付。这些指标跨足松香胶项目目标、成本、进度和质量等多个维度，为我们提供了全面洞察松香胶项目的健康状况。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目标达成率是我们关注的首要指标。我们设定了明确的目标，并通过定期监测和评估，迅速发现并应对潜在的目标偏差。这为松香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成本绩效是另一个核心关注点。通过实际成本与预算成本的对比分析，我们深入了解成本差异的原因，及时调整资源分配，保持松香胶项目在经济效益方面的合理水平。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进度作为关键的绩效指标之一，得到了精心的关注。我们制定了详细的松香胶项目进度计划，并设立了进度符合度指标，确保实际进度与计划进度保持一致。这使我们能够快速发现和解决潜在的进度问题，保持松香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松香胶项目绩效的不可或缺的一环。我们引入了一系列的质量标准和客户满意度指标，以确保松香胶项目交付的成果在质量上达到或超越预期水平。通过持续监测这些指标，我们努力提升松香胶项目整体质量水平，为松香胶项目的成功交付提供有力保障。通过这些科学且全面的绩效评估，我们能够更好地引导松香胶项目的持续改进，确保松香胶项目目标的顺利达成。</w:t>
      </w:r>
    </w:p>
    <w:p>
      <w:pPr>
        <w:pStyle w:val="Heading2"/>
        <w:ind w:firstLine="560" w:firstLineChars="200"/>
        <w:rPr>
          <w:rFonts w:ascii="仿宋" w:eastAsia="仿宋" w:hAnsi="仿宋" w:cs="仿宋" w:hint="eastAsia"/>
          <w:sz w:val="28"/>
          <w:lang w:eastAsia="zh-CN"/>
        </w:rPr>
      </w:pPr>
      <w:bookmarkStart w:id="10" w:name="_Toc119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绩效评估是松香胶项目中的关键环节，为确保松香胶项目达到预期目标，我们采用了多层次、多维度的绩效评估方法。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松香胶项目的战略目标对齐，确保每个决策和行动都与松香胶项目整体目标保持一致。团队会定期召开战略对齐会议，审视当前工作与松香胶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松香胶项目进度、质量、成本和风险等方面。这些指标通过数据收集和分析，为松香胶项目管理团队提供了客观的评估依据。例如，我们通过松香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绩效评估不仅仅停留在松香胶项目内部，还考虑了松香胶项目对外部环境的影响。我们定期进行干系人满意度调查，以了解各利益相关方对松香胶项目的期望和满意度，并及时做出调整。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这种多层次、多角度的绩效评估方法，使得我们能够全面了解松香胶项目的运行状态，及时做出调整，确保松香胶项目在不断变化的环境中保持稳健前行。</w:t>
      </w:r>
    </w:p>
    <w:p>
      <w:pPr>
        <w:pStyle w:val="Heading2"/>
        <w:ind w:firstLine="560" w:firstLineChars="200"/>
        <w:rPr>
          <w:rFonts w:ascii="仿宋" w:eastAsia="仿宋" w:hAnsi="仿宋" w:cs="仿宋" w:hint="eastAsia"/>
          <w:sz w:val="28"/>
          <w:lang w:eastAsia="zh-CN"/>
        </w:rPr>
      </w:pPr>
      <w:bookmarkStart w:id="11" w:name="_Toc2999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为了确保松香胶项目的有效管理和不断优化，我们采用了精心设计的绩效评估周期。这个周期旨在实现灵活、实时和全面的评估，以适应松香胶项目执行中的各种挑战。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松香胶项目的不同需求，分为短期、中期和长期。短期评估关注每个迭代或工作周期，以及时发现和解决当前任务中的问题。中期评估涵盖几个迭代，深入了解整体松香胶项目的趋势和性能。长期评估则着眼于整个松香胶项目阶段，确保松香胶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松香胶项目管理工具和协作平台，团队成员能够随时更新和分享松香胶项目数据。这种实时性的反馈机制使我们能够及时察觉潜在问题，快速调整，保持松香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松香胶项目的决策制定密不可分。每个周期的松香胶项目回顾会议成为集体总结经验、识别问题深层次原因并找到创新解决方案的平台。这种定期的反思与调整机制使松香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848"/>
      <w:r>
        <w:rPr>
          <w:rFonts w:ascii="仿宋" w:eastAsia="仿宋" w:hAnsi="仿宋" w:cs="仿宋" w:hint="eastAsia"/>
          <w:sz w:val="28"/>
          <w:lang w:eastAsia="zh-CN"/>
        </w:rPr>
        <w:t>四、松香胶项目建设背景及必要性分析</w:t>
      </w:r>
      <w:bookmarkEnd w:id="12"/>
    </w:p>
    <w:p>
      <w:pPr>
        <w:pStyle w:val="Heading2"/>
        <w:rPr>
          <w:rFonts w:ascii="仿宋" w:eastAsia="仿宋" w:hAnsi="仿宋" w:cs="仿宋" w:hint="eastAsia"/>
          <w:lang w:eastAsia="zh-CN"/>
        </w:rPr>
      </w:pPr>
      <w:bookmarkStart w:id="13" w:name="_Toc27856"/>
      <w:r>
        <w:rPr>
          <w:rFonts w:ascii="仿宋" w:eastAsia="仿宋" w:hAnsi="仿宋" w:cs="仿宋" w:hint="eastAsia"/>
          <w:lang w:eastAsia="zh-CN"/>
        </w:rPr>
        <w:t>(一)、松香胶项目背景分析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松香胶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我们的背景分析将深入挖掘当前行业的发展趋势，通过对竞争态势的全面审视，找到松香胶项目在这个潮流中的定位。同时，我们将关注行业内涌现的新兴机遇，以便松香胶项目更好地融入行业发展的潮流中。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松香胶项目提供了强大的发展动力。我们将聚焦于行业内最新的技术发展趋势，包括但不限于人工智能、大数据分析、物联网等领域。通过深度的技术研究，我们将确保松香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松香胶项目发展的源泉。我们将投入更多的精力对市场需求进行深入剖析，超越表面的需求，深入挖掘潜在的市场痛点和机遇。通过对市场需求的细致了解，松香胶项目将更有针对性地设计解决方案，满足市场的多样化需求，从而更好地促进松香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松香胶项目战略至关重要。我们将对竞争态势进行更为深入的分析，包括但不限于市场份额、产品特点、客户满意度等多个维度。通过深度的竞争分析，松香胶项目将能够更准确地把握市场脉搏，制定具有竞争力的松香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松香胶项目的发展具有直接的影响。我们将进行更为全面的法规和政策分析，了解行业发展中的潜在法律风险和合规挑战。通过充分了解和遵守相关法规，松香胶项目将确保在法律框架内合法合规运营，为松香胶项目的稳健发展提供有力支持。</w:t>
      </w:r>
    </w:p>
    <w:p>
      <w:pPr>
        <w:pStyle w:val="Heading2"/>
        <w:ind w:firstLine="560" w:firstLineChars="200"/>
        <w:rPr>
          <w:rFonts w:ascii="仿宋" w:eastAsia="仿宋" w:hAnsi="仿宋" w:cs="仿宋" w:hint="eastAsia"/>
          <w:sz w:val="28"/>
          <w:lang w:eastAsia="zh-CN"/>
        </w:rPr>
      </w:pPr>
      <w:bookmarkStart w:id="14" w:name="_Toc5731"/>
      <w:r>
        <w:rPr>
          <w:rFonts w:ascii="仿宋" w:eastAsia="仿宋" w:hAnsi="仿宋" w:cs="仿宋" w:hint="eastAsia"/>
          <w:sz w:val="28"/>
          <w:lang w:eastAsia="zh-CN"/>
        </w:rPr>
        <w:t>(二)、松香胶项目建设必要性分析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建设的迫切性源于对行业发展趋势的深刻洞察。我们正处于一个行业变革的时代，科技创新、数字化转型成为企业发展的关键动力。松香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建设不仅仅是为了跟上潮流，更是为了通过技术创新推动企业的持续发展。通过引入先进的技术和解决方案，松香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松香胶项目的建设成为必然选择，通过提高产品质量、拓展服务领域，从而在竞争中获得更多的机会。松香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松香胶项目建设的必要性体现在对客户需求更精准的满足。通过松香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建设的背后是对企业持续创新的追求。只有通过不断创新，企业才能在竞争中立于不败之地。松香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726"/>
      <w:r>
        <w:rPr>
          <w:rFonts w:ascii="仿宋" w:eastAsia="仿宋" w:hAnsi="仿宋" w:cs="仿宋" w:hint="eastAsia"/>
          <w:sz w:val="28"/>
          <w:lang w:eastAsia="zh-CN"/>
        </w:rPr>
        <w:t>五、松香胶项目概论</w:t>
      </w:r>
      <w:bookmarkEnd w:id="15"/>
    </w:p>
    <w:p>
      <w:pPr>
        <w:pStyle w:val="Heading2"/>
        <w:rPr>
          <w:rFonts w:ascii="仿宋" w:eastAsia="仿宋" w:hAnsi="仿宋" w:cs="仿宋" w:hint="eastAsia"/>
          <w:lang w:eastAsia="zh-CN"/>
        </w:rPr>
      </w:pPr>
      <w:bookmarkStart w:id="16" w:name="_Toc1001"/>
      <w:r>
        <w:rPr>
          <w:rFonts w:ascii="仿宋" w:eastAsia="仿宋" w:hAnsi="仿宋" w:cs="仿宋" w:hint="eastAsia"/>
          <w:lang w:eastAsia="zh-CN"/>
        </w:rPr>
        <w:t>(一)、松香胶项目概况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的起源追溯至对市场的深入洞察。市场的不断演变与变革为松香胶项目提供了难得的机遇。当前市场存在的需求缺口和变革的大环境共同构成了松香胶项目的背景。这个松香胶项目旨在充分利用市场机遇，填补行业中尚未满足的需求，为客户提供全新的解决方案。市场的变革和需求的增长使得这个松香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松香胶项目名称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正式命名为松香胶。这个名称不仅仅是一个标识，更代表了松香胶项目的核心理念和愿景。它蕴含着松香胶项目所要解决问题的关键字，具有强烈的表达和辨识度，为松香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松香胶项目目标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的核心目标是提供一种全新、高效的解决方案，满足客户日益增长的需求。松香胶项目追求的不仅仅是满足市场需求，更是在市场中获得卓越的竞争优势。通过不断提升产品或服务的质量和创新水平，松香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松香胶项目范围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全面涵盖了产品研发、制造、市场推广和售后服务，确保从产品设计到最终用户体验的全方位关注。这一全面的松香胶项目范围是为了确保松香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松香胶项目时间表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松香胶项目计划在未来18个月内完成，包括研发、测试、市场试点和正式推出等不同阶段。这个时间表的合理设计是为了确保松香胶项目各个阶段的顺利推进，以便按时交付高质量的成果。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松香胶项目预算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松香胶项目总预算估算为XX百万美元，主要分配在研发、市场推广、人员培训和运营等方面。这一充足的预算为松香胶项目提供了充足的资源，确保松香胶项目在各个方面都能取得优异的表现。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松香胶项目风险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松香胶项目可能面临的风险包括市场接受度低、技术难题、竞争激烈等。松香胶项目团队已经制定了相应的风险应对计划，通过前瞻性的风险管理，确保松香胶项目在面对不确定性时能够迅速做出应对。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松香胶项目团队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松香胶项目汇聚了一支经验丰富、多领域专业素养的核心团队，确保松香胶项目在各个方面都能拥有高水平的执行力。团队的协同作战是松香胶项目成功的关键因素之一。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松香胶项目背景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松香胶项目的背景根植于市场对更高效、创新产品的渴望，同时也受到科技发展对行业格局的深刻改变的影响。这为松香胶项目提供了广阔的发展空间和市场需求。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松香胶项目现状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截至目前，松香胶项目已完成市场调研和技术验证，取得了初步的成功。这为松香胶项目在未来的发展奠定了坚实的基础，为更远大的目标打下了坚实的基石。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67"/>
      <w:r>
        <w:rPr>
          <w:rFonts w:ascii="仿宋" w:eastAsia="仿宋" w:hAnsi="仿宋" w:cs="仿宋" w:hint="eastAsia"/>
          <w:sz w:val="28"/>
          <w:lang w:eastAsia="zh-CN"/>
        </w:rPr>
        <w:t>(二)、松香胶项目目标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keyword》松香胶项目首要业务目标是在市场中占据有利地位，实现产品/服务的成功推广和销售。通过不断提升产品质量、创新性，松香胶项目追求成为行业中的领导者，赢得更多客户的青睐。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在科技迅速发展的时代，松香胶项目着眼于技术创新。通过持续的研发和技术升级，松香胶项目旨在推出更具创新性的产品或服务，以满足市场对新鲜、先进解决方案的需求。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为了建立可持续的客户关系，松香胶项目设定了客户满意度目标。通过提供卓越的产品质量和优质的客户服务，松香胶项目追求赢得客户的信任和忠诚度，确保他们的满意度达到行业领先水平。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松香胶项目注重社会责任和可持续发展。通过实施环保、社会责任松香胶项目，松香胶项目致力于在经济发展的同时保护环境，促进社会公平，实现可持续经营。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松香胶项目的团队是实现目标的核心驱动力。因此，松香胶项目设定了团队发展目标，包括提升团队成员的专业技能、培养领导力，以及搭建协同高效的团队工作氛围。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6692"/>
      <w:r>
        <w:rPr>
          <w:rFonts w:ascii="仿宋" w:eastAsia="仿宋" w:hAnsi="仿宋" w:cs="仿宋" w:hint="eastAsia"/>
          <w:sz w:val="28"/>
          <w:lang w:eastAsia="zh-CN"/>
        </w:rPr>
        <w:t>(三)、松香胶项目提出的理由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松香胶项目提出的理由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的提出源于对市场机遇的深刻洞察。当前市场中存在的需求缺口和行业发展趋势表明，有巨大的商业机会等待被开发。通过准确捕捉市场机遇，松香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松香胶项目的理念基于对技术创新的信仰。通过持续的研发和技术投入，松香胶项目有望推出更具创新性的产品或服务。在科技飞速发展的当下，松香胶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https://d.book118.com/226202015010010103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松香胶项目规划设计蓝图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52536E"/>
    <w:rsid w:val="495253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0201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2024-03-03T16:43:00Z</dcterms:created>
  <dcterms:modified xsi:type="dcterms:W3CDTF">2024-03-03T16:44:12Z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A550E04461044E609FE85293C0D7A5AC_11</vt:lpwstr>
  </property>
  <property fmtid="{D5CDD505-2E9C-101B-9397-08002B2CF9AE}" pid="3" name="KSOProductBuildVer">
    <vt:lpwstr>2052-12.1.0.16388</vt:lpwstr>
  </property>
</Properties>
</file>