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黑白系列偏光片项目规划设计蓝图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33" w:history="1">
        <w:r>
          <w:rPr>
            <w:rFonts w:ascii="仿宋" w:eastAsia="仿宋" w:hAnsi="仿宋" w:cs="仿宋" w:hint="eastAsia"/>
            <w:lang w:eastAsia="zh-CN"/>
          </w:rPr>
          <w:t>序言</w:t>
        </w:r>
        <w:r>
          <w:tab/>
        </w:r>
        <w:r>
          <w:fldChar w:fldCharType="begin"/>
        </w:r>
        <w:r>
          <w:instrText xml:space="preserve"> PAGEREF _Toc20733 \h </w:instrText>
        </w:r>
        <w:r>
          <w:fldChar w:fldCharType="separate"/>
        </w:r>
        <w:r>
          <w:t>3</w:t>
        </w:r>
        <w:r>
          <w:fldChar w:fldCharType="end"/>
        </w:r>
      </w:hyperlink>
    </w:p>
    <w:p>
      <w:pPr>
        <w:pStyle w:val="TOC1"/>
        <w:tabs>
          <w:tab w:val="right" w:leader="dot" w:pos="8306"/>
        </w:tabs>
      </w:pPr>
      <w:hyperlink w:anchor="_Toc30135" w:history="1">
        <w:r>
          <w:rPr>
            <w:rFonts w:ascii="仿宋" w:eastAsia="仿宋" w:hAnsi="仿宋" w:cs="仿宋" w:hint="eastAsia"/>
            <w:lang w:eastAsia="zh-CN"/>
          </w:rPr>
          <w:t>一、市场分析、调研</w:t>
        </w:r>
        <w:r>
          <w:tab/>
        </w:r>
        <w:r>
          <w:fldChar w:fldCharType="begin"/>
        </w:r>
        <w:r>
          <w:instrText xml:space="preserve"> PAGEREF _Toc30135 \h </w:instrText>
        </w:r>
        <w:r>
          <w:fldChar w:fldCharType="separate"/>
        </w:r>
        <w:r>
          <w:t>3</w:t>
        </w:r>
        <w:r>
          <w:fldChar w:fldCharType="end"/>
        </w:r>
      </w:hyperlink>
    </w:p>
    <w:p>
      <w:pPr>
        <w:pStyle w:val="TOC2"/>
        <w:tabs>
          <w:tab w:val="right" w:leader="dot" w:pos="8306"/>
        </w:tabs>
      </w:pPr>
      <w:hyperlink w:anchor="_Toc14579" w:history="1">
        <w:r>
          <w:rPr>
            <w:rFonts w:ascii="仿宋" w:eastAsia="仿宋" w:hAnsi="仿宋" w:cs="仿宋" w:hint="eastAsia"/>
            <w:lang w:eastAsia="zh-CN"/>
          </w:rPr>
          <w:t>(一)、黑白系列偏光片行业分析</w:t>
        </w:r>
        <w:r>
          <w:tab/>
        </w:r>
        <w:r>
          <w:fldChar w:fldCharType="begin"/>
        </w:r>
        <w:r>
          <w:instrText xml:space="preserve"> PAGEREF _Toc14579 \h </w:instrText>
        </w:r>
        <w:r>
          <w:fldChar w:fldCharType="separate"/>
        </w:r>
        <w:r>
          <w:t>3</w:t>
        </w:r>
        <w:r>
          <w:fldChar w:fldCharType="end"/>
        </w:r>
      </w:hyperlink>
    </w:p>
    <w:p>
      <w:pPr>
        <w:pStyle w:val="TOC2"/>
        <w:tabs>
          <w:tab w:val="right" w:leader="dot" w:pos="8306"/>
        </w:tabs>
      </w:pPr>
      <w:hyperlink w:anchor="_Toc28852" w:history="1">
        <w:r>
          <w:rPr>
            <w:rFonts w:ascii="仿宋" w:eastAsia="仿宋" w:hAnsi="仿宋" w:cs="仿宋" w:hint="eastAsia"/>
            <w:lang w:eastAsia="zh-CN"/>
          </w:rPr>
          <w:t>(二)、黑白系列偏光片市场分析预测</w:t>
        </w:r>
        <w:r>
          <w:tab/>
        </w:r>
        <w:r>
          <w:fldChar w:fldCharType="begin"/>
        </w:r>
        <w:r>
          <w:instrText xml:space="preserve"> PAGEREF _Toc28852 \h </w:instrText>
        </w:r>
        <w:r>
          <w:fldChar w:fldCharType="separate"/>
        </w:r>
        <w:r>
          <w:t>4</w:t>
        </w:r>
        <w:r>
          <w:fldChar w:fldCharType="end"/>
        </w:r>
      </w:hyperlink>
    </w:p>
    <w:p>
      <w:pPr>
        <w:pStyle w:val="TOC1"/>
        <w:tabs>
          <w:tab w:val="right" w:leader="dot" w:pos="8306"/>
        </w:tabs>
      </w:pPr>
      <w:hyperlink w:anchor="_Toc17416" w:history="1">
        <w:r>
          <w:rPr>
            <w:rFonts w:ascii="仿宋" w:eastAsia="仿宋" w:hAnsi="仿宋" w:cs="仿宋" w:hint="eastAsia"/>
            <w:lang w:eastAsia="zh-CN"/>
          </w:rPr>
          <w:t>二、黑白系列偏光片项目可持续发展</w:t>
        </w:r>
        <w:r>
          <w:tab/>
        </w:r>
        <w:r>
          <w:fldChar w:fldCharType="begin"/>
        </w:r>
        <w:r>
          <w:instrText xml:space="preserve"> PAGEREF _Toc17416 \h </w:instrText>
        </w:r>
        <w:r>
          <w:fldChar w:fldCharType="separate"/>
        </w:r>
        <w:r>
          <w:t>5</w:t>
        </w:r>
        <w:r>
          <w:fldChar w:fldCharType="end"/>
        </w:r>
      </w:hyperlink>
    </w:p>
    <w:p>
      <w:pPr>
        <w:pStyle w:val="TOC2"/>
        <w:tabs>
          <w:tab w:val="right" w:leader="dot" w:pos="8306"/>
        </w:tabs>
      </w:pPr>
      <w:hyperlink w:anchor="_Toc7541" w:history="1">
        <w:r>
          <w:rPr>
            <w:rFonts w:ascii="仿宋" w:eastAsia="仿宋" w:hAnsi="仿宋" w:cs="仿宋" w:hint="eastAsia"/>
            <w:lang w:eastAsia="zh-CN"/>
          </w:rPr>
          <w:t>(一)、可持续战略与实践</w:t>
        </w:r>
        <w:r>
          <w:tab/>
        </w:r>
        <w:r>
          <w:fldChar w:fldCharType="begin"/>
        </w:r>
        <w:r>
          <w:instrText xml:space="preserve"> PAGEREF _Toc7541 \h </w:instrText>
        </w:r>
        <w:r>
          <w:fldChar w:fldCharType="separate"/>
        </w:r>
        <w:r>
          <w:t>5</w:t>
        </w:r>
        <w:r>
          <w:fldChar w:fldCharType="end"/>
        </w:r>
      </w:hyperlink>
    </w:p>
    <w:p>
      <w:pPr>
        <w:pStyle w:val="TOC2"/>
        <w:tabs>
          <w:tab w:val="right" w:leader="dot" w:pos="8306"/>
        </w:tabs>
      </w:pPr>
      <w:hyperlink w:anchor="_Toc3423" w:history="1">
        <w:r>
          <w:rPr>
            <w:rFonts w:ascii="仿宋" w:eastAsia="仿宋" w:hAnsi="仿宋" w:cs="仿宋" w:hint="eastAsia"/>
            <w:lang w:eastAsia="zh-CN"/>
          </w:rPr>
          <w:t>(二)、环保与社会责任</w:t>
        </w:r>
        <w:r>
          <w:tab/>
        </w:r>
        <w:r>
          <w:fldChar w:fldCharType="begin"/>
        </w:r>
        <w:r>
          <w:instrText xml:space="preserve"> PAGEREF _Toc3423 \h </w:instrText>
        </w:r>
        <w:r>
          <w:fldChar w:fldCharType="separate"/>
        </w:r>
        <w:r>
          <w:t>5</w:t>
        </w:r>
        <w:r>
          <w:fldChar w:fldCharType="end"/>
        </w:r>
      </w:hyperlink>
    </w:p>
    <w:p>
      <w:pPr>
        <w:pStyle w:val="TOC1"/>
        <w:tabs>
          <w:tab w:val="right" w:leader="dot" w:pos="8306"/>
        </w:tabs>
      </w:pPr>
      <w:hyperlink w:anchor="_Toc9667" w:history="1">
        <w:r>
          <w:rPr>
            <w:rFonts w:ascii="仿宋" w:eastAsia="仿宋" w:hAnsi="仿宋" w:cs="仿宋" w:hint="eastAsia"/>
            <w:lang w:eastAsia="zh-CN"/>
          </w:rPr>
          <w:t>三、黑白系列偏光片项目文档管理</w:t>
        </w:r>
        <w:r>
          <w:tab/>
        </w:r>
        <w:r>
          <w:fldChar w:fldCharType="begin"/>
        </w:r>
        <w:r>
          <w:instrText xml:space="preserve"> PAGEREF _Toc9667 \h </w:instrText>
        </w:r>
        <w:r>
          <w:fldChar w:fldCharType="separate"/>
        </w:r>
        <w:r>
          <w:t>6</w:t>
        </w:r>
        <w:r>
          <w:fldChar w:fldCharType="end"/>
        </w:r>
      </w:hyperlink>
    </w:p>
    <w:p>
      <w:pPr>
        <w:pStyle w:val="TOC2"/>
        <w:tabs>
          <w:tab w:val="right" w:leader="dot" w:pos="8306"/>
        </w:tabs>
      </w:pPr>
      <w:hyperlink w:anchor="_Toc20001" w:history="1">
        <w:r>
          <w:rPr>
            <w:rFonts w:ascii="仿宋" w:eastAsia="仿宋" w:hAnsi="仿宋" w:cs="仿宋" w:hint="eastAsia"/>
            <w:lang w:eastAsia="zh-CN"/>
          </w:rPr>
          <w:t>(一)、文档编制与审查</w:t>
        </w:r>
        <w:r>
          <w:tab/>
        </w:r>
        <w:r>
          <w:fldChar w:fldCharType="begin"/>
        </w:r>
        <w:r>
          <w:instrText xml:space="preserve"> PAGEREF _Toc20001 \h </w:instrText>
        </w:r>
        <w:r>
          <w:fldChar w:fldCharType="separate"/>
        </w:r>
        <w:r>
          <w:t>6</w:t>
        </w:r>
        <w:r>
          <w:fldChar w:fldCharType="end"/>
        </w:r>
      </w:hyperlink>
    </w:p>
    <w:p>
      <w:pPr>
        <w:pStyle w:val="TOC2"/>
        <w:tabs>
          <w:tab w:val="right" w:leader="dot" w:pos="8306"/>
        </w:tabs>
      </w:pPr>
      <w:hyperlink w:anchor="_Toc17048" w:history="1">
        <w:r>
          <w:rPr>
            <w:rFonts w:ascii="仿宋" w:eastAsia="仿宋" w:hAnsi="仿宋" w:cs="仿宋" w:hint="eastAsia"/>
            <w:lang w:eastAsia="zh-CN"/>
          </w:rPr>
          <w:t>(二)、文档发布与分发</w:t>
        </w:r>
        <w:r>
          <w:tab/>
        </w:r>
        <w:r>
          <w:fldChar w:fldCharType="begin"/>
        </w:r>
        <w:r>
          <w:instrText xml:space="preserve"> PAGEREF _Toc17048 \h </w:instrText>
        </w:r>
        <w:r>
          <w:fldChar w:fldCharType="separate"/>
        </w:r>
        <w:r>
          <w:t>8</w:t>
        </w:r>
        <w:r>
          <w:fldChar w:fldCharType="end"/>
        </w:r>
      </w:hyperlink>
    </w:p>
    <w:p>
      <w:pPr>
        <w:pStyle w:val="TOC2"/>
        <w:tabs>
          <w:tab w:val="right" w:leader="dot" w:pos="8306"/>
        </w:tabs>
      </w:pPr>
      <w:hyperlink w:anchor="_Toc5620" w:history="1">
        <w:r>
          <w:rPr>
            <w:rFonts w:ascii="仿宋" w:eastAsia="仿宋" w:hAnsi="仿宋" w:cs="仿宋" w:hint="eastAsia"/>
            <w:lang w:eastAsia="zh-CN"/>
          </w:rPr>
          <w:t>(三)、文档存档与归档</w:t>
        </w:r>
        <w:r>
          <w:tab/>
        </w:r>
        <w:r>
          <w:fldChar w:fldCharType="begin"/>
        </w:r>
        <w:r>
          <w:instrText xml:space="preserve"> PAGEREF _Toc5620 \h </w:instrText>
        </w:r>
        <w:r>
          <w:fldChar w:fldCharType="separate"/>
        </w:r>
        <w:r>
          <w:t>9</w:t>
        </w:r>
        <w:r>
          <w:fldChar w:fldCharType="end"/>
        </w:r>
      </w:hyperlink>
    </w:p>
    <w:p>
      <w:pPr>
        <w:pStyle w:val="TOC1"/>
        <w:tabs>
          <w:tab w:val="right" w:leader="dot" w:pos="8306"/>
        </w:tabs>
      </w:pPr>
      <w:hyperlink w:anchor="_Toc23884" w:history="1">
        <w:r>
          <w:rPr>
            <w:rFonts w:ascii="仿宋" w:eastAsia="仿宋" w:hAnsi="仿宋" w:cs="仿宋" w:hint="eastAsia"/>
            <w:lang w:eastAsia="zh-CN"/>
          </w:rPr>
          <w:t>四、黑白系列偏光片项目土建工程</w:t>
        </w:r>
        <w:r>
          <w:tab/>
        </w:r>
        <w:r>
          <w:fldChar w:fldCharType="begin"/>
        </w:r>
        <w:r>
          <w:instrText xml:space="preserve"> PAGEREF _Toc23884 \h </w:instrText>
        </w:r>
        <w:r>
          <w:fldChar w:fldCharType="separate"/>
        </w:r>
        <w:r>
          <w:t>10</w:t>
        </w:r>
        <w:r>
          <w:fldChar w:fldCharType="end"/>
        </w:r>
      </w:hyperlink>
    </w:p>
    <w:p>
      <w:pPr>
        <w:pStyle w:val="TOC2"/>
        <w:tabs>
          <w:tab w:val="right" w:leader="dot" w:pos="8306"/>
        </w:tabs>
      </w:pPr>
      <w:hyperlink w:anchor="_Toc2030" w:history="1">
        <w:r>
          <w:rPr>
            <w:rFonts w:ascii="仿宋" w:eastAsia="仿宋" w:hAnsi="仿宋" w:cs="仿宋" w:hint="eastAsia"/>
            <w:lang w:eastAsia="zh-CN"/>
          </w:rPr>
          <w:t>(一)、建筑工程设计原则</w:t>
        </w:r>
        <w:r>
          <w:tab/>
        </w:r>
        <w:r>
          <w:fldChar w:fldCharType="begin"/>
        </w:r>
        <w:r>
          <w:instrText xml:space="preserve"> PAGEREF _Toc2030 \h </w:instrText>
        </w:r>
        <w:r>
          <w:fldChar w:fldCharType="separate"/>
        </w:r>
        <w:r>
          <w:t>10</w:t>
        </w:r>
        <w:r>
          <w:fldChar w:fldCharType="end"/>
        </w:r>
      </w:hyperlink>
    </w:p>
    <w:p>
      <w:pPr>
        <w:pStyle w:val="TOC2"/>
        <w:tabs>
          <w:tab w:val="right" w:leader="dot" w:pos="8306"/>
        </w:tabs>
      </w:pPr>
      <w:hyperlink w:anchor="_Toc30520" w:history="1">
        <w:r>
          <w:rPr>
            <w:rFonts w:ascii="仿宋" w:eastAsia="仿宋" w:hAnsi="仿宋" w:cs="仿宋" w:hint="eastAsia"/>
            <w:lang w:eastAsia="zh-CN"/>
          </w:rPr>
          <w:t>(二)、土建工程设计年限及安全等级</w:t>
        </w:r>
        <w:r>
          <w:tab/>
        </w:r>
        <w:r>
          <w:fldChar w:fldCharType="begin"/>
        </w:r>
        <w:r>
          <w:instrText xml:space="preserve"> PAGEREF _Toc30520 \h </w:instrText>
        </w:r>
        <w:r>
          <w:fldChar w:fldCharType="separate"/>
        </w:r>
        <w:r>
          <w:t>11</w:t>
        </w:r>
        <w:r>
          <w:fldChar w:fldCharType="end"/>
        </w:r>
      </w:hyperlink>
    </w:p>
    <w:p>
      <w:pPr>
        <w:pStyle w:val="TOC2"/>
        <w:tabs>
          <w:tab w:val="right" w:leader="dot" w:pos="8306"/>
        </w:tabs>
      </w:pPr>
      <w:hyperlink w:anchor="_Toc18488" w:history="1">
        <w:r>
          <w:rPr>
            <w:rFonts w:ascii="仿宋" w:eastAsia="仿宋" w:hAnsi="仿宋" w:cs="仿宋" w:hint="eastAsia"/>
            <w:lang w:eastAsia="zh-CN"/>
          </w:rPr>
          <w:t>(三)、建筑工程设计总体要求</w:t>
        </w:r>
        <w:r>
          <w:tab/>
        </w:r>
        <w:r>
          <w:fldChar w:fldCharType="begin"/>
        </w:r>
        <w:r>
          <w:instrText xml:space="preserve"> PAGEREF _Toc18488 \h </w:instrText>
        </w:r>
        <w:r>
          <w:fldChar w:fldCharType="separate"/>
        </w:r>
        <w:r>
          <w:t>12</w:t>
        </w:r>
        <w:r>
          <w:fldChar w:fldCharType="end"/>
        </w:r>
      </w:hyperlink>
    </w:p>
    <w:p>
      <w:pPr>
        <w:pStyle w:val="TOC2"/>
        <w:tabs>
          <w:tab w:val="right" w:leader="dot" w:pos="8306"/>
        </w:tabs>
      </w:pPr>
      <w:hyperlink w:anchor="_Toc29516" w:history="1">
        <w:r>
          <w:rPr>
            <w:rFonts w:ascii="仿宋" w:eastAsia="仿宋" w:hAnsi="仿宋" w:cs="仿宋" w:hint="eastAsia"/>
            <w:lang w:eastAsia="zh-CN"/>
          </w:rPr>
          <w:t>(四)、土建工程建设指标</w:t>
        </w:r>
        <w:r>
          <w:tab/>
        </w:r>
        <w:r>
          <w:fldChar w:fldCharType="begin"/>
        </w:r>
        <w:r>
          <w:instrText xml:space="preserve"> PAGEREF _Toc29516 \h </w:instrText>
        </w:r>
        <w:r>
          <w:fldChar w:fldCharType="separate"/>
        </w:r>
        <w:r>
          <w:t>13</w:t>
        </w:r>
        <w:r>
          <w:fldChar w:fldCharType="end"/>
        </w:r>
      </w:hyperlink>
    </w:p>
    <w:p>
      <w:pPr>
        <w:pStyle w:val="TOC1"/>
        <w:tabs>
          <w:tab w:val="right" w:leader="dot" w:pos="8306"/>
        </w:tabs>
      </w:pPr>
      <w:hyperlink w:anchor="_Toc26565" w:history="1">
        <w:r>
          <w:rPr>
            <w:rFonts w:ascii="仿宋" w:eastAsia="仿宋" w:hAnsi="仿宋" w:cs="仿宋" w:hint="eastAsia"/>
            <w:lang w:eastAsia="zh-CN"/>
          </w:rPr>
          <w:t>五、黑白系列偏光片项目建设背景及必要性分析</w:t>
        </w:r>
        <w:r>
          <w:tab/>
        </w:r>
        <w:r>
          <w:fldChar w:fldCharType="begin"/>
        </w:r>
        <w:r>
          <w:instrText xml:space="preserve"> PAGEREF _Toc26565 \h </w:instrText>
        </w:r>
        <w:r>
          <w:fldChar w:fldCharType="separate"/>
        </w:r>
        <w:r>
          <w:t>13</w:t>
        </w:r>
        <w:r>
          <w:fldChar w:fldCharType="end"/>
        </w:r>
      </w:hyperlink>
    </w:p>
    <w:p>
      <w:pPr>
        <w:pStyle w:val="TOC2"/>
        <w:tabs>
          <w:tab w:val="right" w:leader="dot" w:pos="8306"/>
        </w:tabs>
      </w:pPr>
      <w:hyperlink w:anchor="_Toc31080" w:history="1">
        <w:r>
          <w:rPr>
            <w:rFonts w:ascii="仿宋" w:eastAsia="仿宋" w:hAnsi="仿宋" w:cs="仿宋" w:hint="eastAsia"/>
            <w:lang w:eastAsia="zh-CN"/>
          </w:rPr>
          <w:t>(一)、黑白系列偏光片项目背景分析</w:t>
        </w:r>
        <w:r>
          <w:tab/>
        </w:r>
        <w:r>
          <w:fldChar w:fldCharType="begin"/>
        </w:r>
        <w:r>
          <w:instrText xml:space="preserve"> PAGEREF _Toc31080 \h </w:instrText>
        </w:r>
        <w:r>
          <w:fldChar w:fldCharType="separate"/>
        </w:r>
        <w:r>
          <w:t>13</w:t>
        </w:r>
        <w:r>
          <w:fldChar w:fldCharType="end"/>
        </w:r>
      </w:hyperlink>
    </w:p>
    <w:p>
      <w:pPr>
        <w:pStyle w:val="TOC2"/>
        <w:tabs>
          <w:tab w:val="right" w:leader="dot" w:pos="8306"/>
        </w:tabs>
      </w:pPr>
      <w:hyperlink w:anchor="_Toc18120" w:history="1">
        <w:r>
          <w:rPr>
            <w:rFonts w:ascii="仿宋" w:eastAsia="仿宋" w:hAnsi="仿宋" w:cs="仿宋" w:hint="eastAsia"/>
            <w:lang w:eastAsia="zh-CN"/>
          </w:rPr>
          <w:t>(二)、黑白系列偏光片项目建设必要性分析</w:t>
        </w:r>
        <w:r>
          <w:tab/>
        </w:r>
        <w:r>
          <w:fldChar w:fldCharType="begin"/>
        </w:r>
        <w:r>
          <w:instrText xml:space="preserve"> PAGEREF _Toc18120 \h </w:instrText>
        </w:r>
        <w:r>
          <w:fldChar w:fldCharType="separate"/>
        </w:r>
        <w:r>
          <w:t>15</w:t>
        </w:r>
        <w:r>
          <w:fldChar w:fldCharType="end"/>
        </w:r>
      </w:hyperlink>
    </w:p>
    <w:p>
      <w:pPr>
        <w:pStyle w:val="TOC1"/>
        <w:tabs>
          <w:tab w:val="right" w:leader="dot" w:pos="8306"/>
        </w:tabs>
      </w:pPr>
      <w:hyperlink w:anchor="_Toc10621" w:history="1">
        <w:r>
          <w:rPr>
            <w:rFonts w:ascii="仿宋" w:eastAsia="仿宋" w:hAnsi="仿宋" w:cs="仿宋" w:hint="eastAsia"/>
            <w:lang w:eastAsia="zh-CN"/>
          </w:rPr>
          <w:t>六、黑白系列偏光片项目概论</w:t>
        </w:r>
        <w:r>
          <w:tab/>
        </w:r>
        <w:r>
          <w:fldChar w:fldCharType="begin"/>
        </w:r>
        <w:r>
          <w:instrText xml:space="preserve"> PAGEREF _Toc10621 \h </w:instrText>
        </w:r>
        <w:r>
          <w:fldChar w:fldCharType="separate"/>
        </w:r>
        <w:r>
          <w:t>16</w:t>
        </w:r>
        <w:r>
          <w:fldChar w:fldCharType="end"/>
        </w:r>
      </w:hyperlink>
    </w:p>
    <w:p>
      <w:pPr>
        <w:pStyle w:val="TOC2"/>
        <w:tabs>
          <w:tab w:val="right" w:leader="dot" w:pos="8306"/>
        </w:tabs>
      </w:pPr>
      <w:hyperlink w:anchor="_Toc27597" w:history="1">
        <w:r>
          <w:rPr>
            <w:rFonts w:ascii="仿宋" w:eastAsia="仿宋" w:hAnsi="仿宋" w:cs="仿宋" w:hint="eastAsia"/>
            <w:lang w:eastAsia="zh-CN"/>
          </w:rPr>
          <w:t>(一)、黑白系列偏光片项目概况</w:t>
        </w:r>
        <w:r>
          <w:tab/>
        </w:r>
        <w:r>
          <w:fldChar w:fldCharType="begin"/>
        </w:r>
        <w:r>
          <w:instrText xml:space="preserve"> PAGEREF _Toc27597 \h </w:instrText>
        </w:r>
        <w:r>
          <w:fldChar w:fldCharType="separate"/>
        </w:r>
        <w:r>
          <w:t>16</w:t>
        </w:r>
        <w:r>
          <w:fldChar w:fldCharType="end"/>
        </w:r>
      </w:hyperlink>
    </w:p>
    <w:p>
      <w:pPr>
        <w:pStyle w:val="TOC2"/>
        <w:tabs>
          <w:tab w:val="right" w:leader="dot" w:pos="8306"/>
        </w:tabs>
      </w:pPr>
      <w:hyperlink w:anchor="_Toc17604" w:history="1">
        <w:r>
          <w:rPr>
            <w:rFonts w:ascii="仿宋" w:eastAsia="仿宋" w:hAnsi="仿宋" w:cs="仿宋" w:hint="eastAsia"/>
            <w:lang w:eastAsia="zh-CN"/>
          </w:rPr>
          <w:t>(二)、黑白系列偏光片项目目标</w:t>
        </w:r>
        <w:r>
          <w:tab/>
        </w:r>
        <w:r>
          <w:fldChar w:fldCharType="begin"/>
        </w:r>
        <w:r>
          <w:instrText xml:space="preserve"> PAGEREF _Toc17604 \h </w:instrText>
        </w:r>
        <w:r>
          <w:fldChar w:fldCharType="separate"/>
        </w:r>
        <w:r>
          <w:t>19</w:t>
        </w:r>
        <w:r>
          <w:fldChar w:fldCharType="end"/>
        </w:r>
      </w:hyperlink>
    </w:p>
    <w:p>
      <w:pPr>
        <w:pStyle w:val="TOC2"/>
        <w:tabs>
          <w:tab w:val="right" w:leader="dot" w:pos="8306"/>
        </w:tabs>
      </w:pPr>
      <w:hyperlink w:anchor="_Toc31901" w:history="1">
        <w:r>
          <w:rPr>
            <w:rFonts w:ascii="仿宋" w:eastAsia="仿宋" w:hAnsi="仿宋" w:cs="仿宋" w:hint="eastAsia"/>
            <w:lang w:eastAsia="zh-CN"/>
          </w:rPr>
          <w:t>(三)、黑白系列偏光片项目提出的理由</w:t>
        </w:r>
        <w:r>
          <w:tab/>
        </w:r>
        <w:r>
          <w:fldChar w:fldCharType="begin"/>
        </w:r>
        <w:r>
          <w:instrText xml:space="preserve"> PAGEREF _Toc31901 \h </w:instrText>
        </w:r>
        <w:r>
          <w:fldChar w:fldCharType="separate"/>
        </w:r>
        <w:r>
          <w:t>19</w:t>
        </w:r>
        <w:r>
          <w:fldChar w:fldCharType="end"/>
        </w:r>
      </w:hyperlink>
    </w:p>
    <w:p>
      <w:pPr>
        <w:pStyle w:val="TOC2"/>
        <w:tabs>
          <w:tab w:val="right" w:leader="dot" w:pos="8306"/>
        </w:tabs>
      </w:pPr>
      <w:hyperlink w:anchor="_Toc25989" w:history="1">
        <w:r>
          <w:rPr>
            <w:rFonts w:ascii="仿宋" w:eastAsia="仿宋" w:hAnsi="仿宋" w:cs="仿宋" w:hint="eastAsia"/>
            <w:lang w:eastAsia="zh-CN"/>
          </w:rPr>
          <w:t>(四)、黑白系列偏光片项目意义</w:t>
        </w:r>
        <w:r>
          <w:tab/>
        </w:r>
        <w:r>
          <w:fldChar w:fldCharType="begin"/>
        </w:r>
        <w:r>
          <w:instrText xml:space="preserve"> PAGEREF _Toc25989 \h </w:instrText>
        </w:r>
        <w:r>
          <w:fldChar w:fldCharType="separate"/>
        </w:r>
        <w:r>
          <w:t>21</w:t>
        </w:r>
        <w:r>
          <w:fldChar w:fldCharType="end"/>
        </w:r>
      </w:hyperlink>
    </w:p>
    <w:p>
      <w:pPr>
        <w:pStyle w:val="TOC2"/>
        <w:tabs>
          <w:tab w:val="right" w:leader="dot" w:pos="8306"/>
        </w:tabs>
      </w:pPr>
      <w:hyperlink w:anchor="_Toc12128" w:history="1">
        <w:r>
          <w:rPr>
            <w:rFonts w:ascii="仿宋" w:eastAsia="仿宋" w:hAnsi="仿宋" w:cs="仿宋" w:hint="eastAsia"/>
            <w:lang w:eastAsia="zh-CN"/>
          </w:rPr>
          <w:t>(五)、黑白系列偏光片项目背景</w:t>
        </w:r>
        <w:r>
          <w:tab/>
        </w:r>
        <w:r>
          <w:fldChar w:fldCharType="begin"/>
        </w:r>
        <w:r>
          <w:instrText xml:space="preserve"> PAGEREF _Toc12128 \h </w:instrText>
        </w:r>
        <w:r>
          <w:fldChar w:fldCharType="separate"/>
        </w:r>
        <w:r>
          <w:t>22</w:t>
        </w:r>
        <w:r>
          <w:fldChar w:fldCharType="end"/>
        </w:r>
      </w:hyperlink>
    </w:p>
    <w:p>
      <w:pPr>
        <w:pStyle w:val="TOC1"/>
        <w:tabs>
          <w:tab w:val="right" w:leader="dot" w:pos="8306"/>
        </w:tabs>
      </w:pPr>
      <w:hyperlink w:anchor="_Toc25161" w:history="1">
        <w:r>
          <w:rPr>
            <w:rFonts w:ascii="仿宋" w:eastAsia="仿宋" w:hAnsi="仿宋" w:cs="仿宋" w:hint="eastAsia"/>
            <w:lang w:eastAsia="zh-CN"/>
          </w:rPr>
          <w:t>七、生产安全保护</w:t>
        </w:r>
        <w:r>
          <w:tab/>
        </w:r>
        <w:r>
          <w:fldChar w:fldCharType="begin"/>
        </w:r>
        <w:r>
          <w:instrText xml:space="preserve"> PAGEREF _Toc25161 \h </w:instrText>
        </w:r>
        <w:r>
          <w:fldChar w:fldCharType="separate"/>
        </w:r>
        <w:r>
          <w:t>23</w:t>
        </w:r>
        <w:r>
          <w:fldChar w:fldCharType="end"/>
        </w:r>
      </w:hyperlink>
    </w:p>
    <w:p>
      <w:pPr>
        <w:pStyle w:val="TOC2"/>
        <w:tabs>
          <w:tab w:val="right" w:leader="dot" w:pos="8306"/>
        </w:tabs>
      </w:pPr>
      <w:hyperlink w:anchor="_Toc32143" w:history="1">
        <w:r>
          <w:rPr>
            <w:rFonts w:ascii="仿宋" w:eastAsia="仿宋" w:hAnsi="仿宋" w:cs="仿宋" w:hint="eastAsia"/>
            <w:lang w:eastAsia="zh-CN"/>
          </w:rPr>
          <w:t>(一)、消防安全</w:t>
        </w:r>
        <w:r>
          <w:tab/>
        </w:r>
        <w:r>
          <w:fldChar w:fldCharType="begin"/>
        </w:r>
        <w:r>
          <w:instrText xml:space="preserve"> PAGEREF _Toc32143 \h </w:instrText>
        </w:r>
        <w:r>
          <w:fldChar w:fldCharType="separate"/>
        </w:r>
        <w:r>
          <w:t>23</w:t>
        </w:r>
        <w:r>
          <w:fldChar w:fldCharType="end"/>
        </w:r>
      </w:hyperlink>
    </w:p>
    <w:p>
      <w:pPr>
        <w:pStyle w:val="TOC2"/>
        <w:tabs>
          <w:tab w:val="right" w:leader="dot" w:pos="8306"/>
        </w:tabs>
      </w:pPr>
      <w:hyperlink w:anchor="_Toc8045" w:history="1">
        <w:r>
          <w:rPr>
            <w:rFonts w:ascii="仿宋" w:eastAsia="仿宋" w:hAnsi="仿宋" w:cs="仿宋" w:hint="eastAsia"/>
            <w:lang w:eastAsia="zh-CN"/>
          </w:rPr>
          <w:t>(二)、防火防爆总图布置措施</w:t>
        </w:r>
        <w:r>
          <w:tab/>
        </w:r>
        <w:r>
          <w:fldChar w:fldCharType="begin"/>
        </w:r>
        <w:r>
          <w:instrText xml:space="preserve"> PAGEREF _Toc8045 \h </w:instrText>
        </w:r>
        <w:r>
          <w:fldChar w:fldCharType="separate"/>
        </w:r>
        <w:r>
          <w:t>25</w:t>
        </w:r>
        <w:r>
          <w:fldChar w:fldCharType="end"/>
        </w:r>
      </w:hyperlink>
    </w:p>
    <w:p>
      <w:pPr>
        <w:pStyle w:val="TOC2"/>
        <w:tabs>
          <w:tab w:val="right" w:leader="dot" w:pos="8306"/>
        </w:tabs>
      </w:pPr>
      <w:hyperlink w:anchor="_Toc28596" w:history="1">
        <w:r>
          <w:rPr>
            <w:rFonts w:ascii="仿宋" w:eastAsia="仿宋" w:hAnsi="仿宋" w:cs="仿宋" w:hint="eastAsia"/>
            <w:lang w:eastAsia="zh-CN"/>
          </w:rPr>
          <w:t>(三)、自然灾害防范措施</w:t>
        </w:r>
        <w:r>
          <w:tab/>
        </w:r>
        <w:r>
          <w:fldChar w:fldCharType="begin"/>
        </w:r>
        <w:r>
          <w:instrText xml:space="preserve"> PAGEREF _Toc28596 \h </w:instrText>
        </w:r>
        <w:r>
          <w:fldChar w:fldCharType="separate"/>
        </w:r>
        <w:r>
          <w:t>25</w:t>
        </w:r>
        <w:r>
          <w:fldChar w:fldCharType="end"/>
        </w:r>
      </w:hyperlink>
    </w:p>
    <w:p>
      <w:pPr>
        <w:pStyle w:val="TOC2"/>
        <w:tabs>
          <w:tab w:val="right" w:leader="dot" w:pos="8306"/>
        </w:tabs>
      </w:pPr>
      <w:hyperlink w:anchor="_Toc27242" w:history="1">
        <w:r>
          <w:rPr>
            <w:rFonts w:ascii="仿宋" w:eastAsia="仿宋" w:hAnsi="仿宋" w:cs="仿宋" w:hint="eastAsia"/>
            <w:lang w:eastAsia="zh-CN"/>
          </w:rPr>
          <w:t>(四)、安全色及安全标志使用要求</w:t>
        </w:r>
        <w:r>
          <w:tab/>
        </w:r>
        <w:r>
          <w:fldChar w:fldCharType="begin"/>
        </w:r>
        <w:r>
          <w:instrText xml:space="preserve"> PAGEREF _Toc27242 \h </w:instrText>
        </w:r>
        <w:r>
          <w:fldChar w:fldCharType="separate"/>
        </w:r>
        <w:r>
          <w:t>26</w:t>
        </w:r>
        <w:r>
          <w:fldChar w:fldCharType="end"/>
        </w:r>
      </w:hyperlink>
    </w:p>
    <w:p>
      <w:pPr>
        <w:pStyle w:val="TOC2"/>
        <w:tabs>
          <w:tab w:val="right" w:leader="dot" w:pos="8306"/>
        </w:tabs>
      </w:pPr>
      <w:hyperlink w:anchor="_Toc20503" w:history="1">
        <w:r>
          <w:rPr>
            <w:rFonts w:ascii="仿宋" w:eastAsia="仿宋" w:hAnsi="仿宋" w:cs="仿宋" w:hint="eastAsia"/>
            <w:lang w:eastAsia="zh-CN"/>
          </w:rPr>
          <w:t>(五)、防尘防毒措施</w:t>
        </w:r>
        <w:r>
          <w:tab/>
        </w:r>
        <w:r>
          <w:fldChar w:fldCharType="begin"/>
        </w:r>
        <w:r>
          <w:instrText xml:space="preserve"> PAGEREF _Toc20503 \h </w:instrText>
        </w:r>
        <w:r>
          <w:fldChar w:fldCharType="separate"/>
        </w:r>
        <w:r>
          <w:t>27</w:t>
        </w:r>
        <w:r>
          <w:fldChar w:fldCharType="end"/>
        </w:r>
      </w:hyperlink>
    </w:p>
    <w:p>
      <w:pPr>
        <w:pStyle w:val="TOC2"/>
        <w:tabs>
          <w:tab w:val="right" w:leader="dot" w:pos="8306"/>
        </w:tabs>
      </w:pPr>
      <w:hyperlink w:anchor="_Toc5204" w:history="1">
        <w:r>
          <w:rPr>
            <w:rFonts w:ascii="仿宋" w:eastAsia="仿宋" w:hAnsi="仿宋" w:cs="仿宋" w:hint="eastAsia"/>
            <w:lang w:eastAsia="zh-CN"/>
          </w:rPr>
          <w:t>(六)、防静电、触电防护及防雷措施</w:t>
        </w:r>
        <w:r>
          <w:tab/>
        </w:r>
        <w:r>
          <w:fldChar w:fldCharType="begin"/>
        </w:r>
        <w:r>
          <w:instrText xml:space="preserve"> PAGEREF _Toc5204 \h </w:instrText>
        </w:r>
        <w:r>
          <w:fldChar w:fldCharType="separate"/>
        </w:r>
        <w:r>
          <w:t>28</w:t>
        </w:r>
        <w:r>
          <w:fldChar w:fldCharType="end"/>
        </w:r>
      </w:hyperlink>
    </w:p>
    <w:p>
      <w:pPr>
        <w:pStyle w:val="TOC2"/>
        <w:tabs>
          <w:tab w:val="right" w:leader="dot" w:pos="8306"/>
        </w:tabs>
      </w:pPr>
      <w:hyperlink w:anchor="_Toc17339" w:history="1">
        <w:r>
          <w:rPr>
            <w:rFonts w:ascii="仿宋" w:eastAsia="仿宋" w:hAnsi="仿宋" w:cs="仿宋" w:hint="eastAsia"/>
            <w:lang w:eastAsia="zh-CN"/>
          </w:rPr>
          <w:t>(七)、机械设备安全保障措施</w:t>
        </w:r>
        <w:r>
          <w:tab/>
        </w:r>
        <w:r>
          <w:fldChar w:fldCharType="begin"/>
        </w:r>
        <w:r>
          <w:instrText xml:space="preserve"> PAGEREF _Toc17339 \h </w:instrText>
        </w:r>
        <w:r>
          <w:fldChar w:fldCharType="separate"/>
        </w:r>
        <w:r>
          <w:t>30</w:t>
        </w:r>
        <w:r>
          <w:fldChar w:fldCharType="end"/>
        </w:r>
      </w:hyperlink>
    </w:p>
    <w:p>
      <w:pPr>
        <w:pStyle w:val="TOC1"/>
        <w:tabs>
          <w:tab w:val="right" w:leader="dot" w:pos="8306"/>
        </w:tabs>
      </w:pPr>
      <w:hyperlink w:anchor="_Toc27999" w:history="1">
        <w:r>
          <w:rPr>
            <w:rFonts w:ascii="仿宋" w:eastAsia="仿宋" w:hAnsi="仿宋" w:cs="仿宋" w:hint="eastAsia"/>
            <w:lang w:eastAsia="zh-CN"/>
          </w:rPr>
          <w:t>八、黑白系列偏光片项目技术管理</w:t>
        </w:r>
        <w:r>
          <w:tab/>
        </w:r>
        <w:r>
          <w:fldChar w:fldCharType="begin"/>
        </w:r>
        <w:r>
          <w:instrText xml:space="preserve"> PAGEREF _Toc27999 \h </w:instrText>
        </w:r>
        <w:r>
          <w:fldChar w:fldCharType="separate"/>
        </w:r>
        <w:r>
          <w:t>31</w:t>
        </w:r>
        <w:r>
          <w:fldChar w:fldCharType="end"/>
        </w:r>
      </w:hyperlink>
    </w:p>
    <w:p>
      <w:pPr>
        <w:pStyle w:val="TOC2"/>
        <w:tabs>
          <w:tab w:val="right" w:leader="dot" w:pos="8306"/>
        </w:tabs>
      </w:pPr>
      <w:hyperlink w:anchor="_Toc1113" w:history="1">
        <w:r>
          <w:rPr>
            <w:rFonts w:ascii="仿宋" w:eastAsia="仿宋" w:hAnsi="仿宋" w:cs="仿宋" w:hint="eastAsia"/>
            <w:lang w:eastAsia="zh-CN"/>
          </w:rPr>
          <w:t>(一)、技术方案选用方向</w:t>
        </w:r>
        <w:r>
          <w:tab/>
        </w:r>
        <w:r>
          <w:fldChar w:fldCharType="begin"/>
        </w:r>
        <w:r>
          <w:instrText xml:space="preserve"> PAGEREF _Toc1113 \h </w:instrText>
        </w:r>
        <w:r>
          <w:fldChar w:fldCharType="separate"/>
        </w:r>
        <w:r>
          <w:t>31</w:t>
        </w:r>
        <w:r>
          <w:fldChar w:fldCharType="end"/>
        </w:r>
      </w:hyperlink>
    </w:p>
    <w:p>
      <w:pPr>
        <w:pStyle w:val="TOC2"/>
        <w:tabs>
          <w:tab w:val="right" w:leader="dot" w:pos="8306"/>
        </w:tabs>
      </w:pPr>
      <w:hyperlink w:anchor="_Toc4453" w:history="1">
        <w:r>
          <w:rPr>
            <w:rFonts w:ascii="仿宋" w:eastAsia="仿宋" w:hAnsi="仿宋" w:cs="仿宋" w:hint="eastAsia"/>
            <w:lang w:eastAsia="zh-CN"/>
          </w:rPr>
          <w:t>(二)、工艺技术方案选用原则</w:t>
        </w:r>
        <w:r>
          <w:tab/>
        </w:r>
        <w:r>
          <w:fldChar w:fldCharType="begin"/>
        </w:r>
        <w:r>
          <w:instrText xml:space="preserve"> PAGEREF _Toc4453 \h </w:instrText>
        </w:r>
        <w:r>
          <w:fldChar w:fldCharType="separate"/>
        </w:r>
        <w:r>
          <w:t>33</w:t>
        </w:r>
        <w:r>
          <w:fldChar w:fldCharType="end"/>
        </w:r>
      </w:hyperlink>
    </w:p>
    <w:p>
      <w:pPr>
        <w:pStyle w:val="TOC2"/>
        <w:tabs>
          <w:tab w:val="right" w:leader="dot" w:pos="8306"/>
        </w:tabs>
      </w:pPr>
      <w:hyperlink w:anchor="_Toc2887" w:history="1">
        <w:r>
          <w:rPr>
            <w:rFonts w:ascii="仿宋" w:eastAsia="仿宋" w:hAnsi="仿宋" w:cs="仿宋" w:hint="eastAsia"/>
            <w:lang w:eastAsia="zh-CN"/>
          </w:rPr>
          <w:t>(三)、工艺技术方案要求</w:t>
        </w:r>
        <w:r>
          <w:tab/>
        </w:r>
        <w:r>
          <w:fldChar w:fldCharType="begin"/>
        </w:r>
        <w:r>
          <w:instrText xml:space="preserve"> PAGEREF _Toc2887 \h </w:instrText>
        </w:r>
        <w:r>
          <w:fldChar w:fldCharType="separate"/>
        </w:r>
        <w:r>
          <w:t>35</w:t>
        </w:r>
        <w:r>
          <w:fldChar w:fldCharType="end"/>
        </w:r>
      </w:hyperlink>
    </w:p>
    <w:p>
      <w:pPr>
        <w:pStyle w:val="TOC1"/>
        <w:tabs>
          <w:tab w:val="right" w:leader="dot" w:pos="8306"/>
        </w:tabs>
      </w:pPr>
      <w:hyperlink w:anchor="_Toc13761" w:history="1">
        <w:r>
          <w:rPr>
            <w:rFonts w:ascii="仿宋" w:eastAsia="仿宋" w:hAnsi="仿宋" w:cs="仿宋" w:hint="eastAsia"/>
            <w:lang w:eastAsia="zh-CN"/>
          </w:rPr>
          <w:t>九、黑白系列偏光片项目环境影响分析</w:t>
        </w:r>
        <w:r>
          <w:tab/>
        </w:r>
        <w:r>
          <w:fldChar w:fldCharType="begin"/>
        </w:r>
        <w:r>
          <w:instrText xml:space="preserve"> PAGEREF _Toc13761 \h </w:instrText>
        </w:r>
        <w:r>
          <w:fldChar w:fldCharType="separate"/>
        </w:r>
        <w:r>
          <w:t>38</w:t>
        </w:r>
        <w:r>
          <w:fldChar w:fldCharType="end"/>
        </w:r>
      </w:hyperlink>
    </w:p>
    <w:p>
      <w:pPr>
        <w:pStyle w:val="TOC2"/>
        <w:tabs>
          <w:tab w:val="right" w:leader="dot" w:pos="8306"/>
        </w:tabs>
      </w:pPr>
      <w:hyperlink w:anchor="_Toc15458" w:history="1">
        <w:r>
          <w:rPr>
            <w:rFonts w:ascii="仿宋" w:eastAsia="仿宋" w:hAnsi="仿宋" w:cs="仿宋" w:hint="eastAsia"/>
            <w:lang w:eastAsia="zh-CN"/>
          </w:rPr>
          <w:t>(一)、建设区域环境质量现状</w:t>
        </w:r>
        <w:r>
          <w:tab/>
        </w:r>
        <w:r>
          <w:fldChar w:fldCharType="begin"/>
        </w:r>
        <w:r>
          <w:instrText xml:space="preserve"> PAGEREF _Toc15458 \h </w:instrText>
        </w:r>
        <w:r>
          <w:fldChar w:fldCharType="separate"/>
        </w:r>
        <w:r>
          <w:t>38</w:t>
        </w:r>
        <w:r>
          <w:fldChar w:fldCharType="end"/>
        </w:r>
      </w:hyperlink>
    </w:p>
    <w:p>
      <w:pPr>
        <w:pStyle w:val="TOC2"/>
        <w:tabs>
          <w:tab w:val="right" w:leader="dot" w:pos="8306"/>
        </w:tabs>
      </w:pPr>
      <w:hyperlink w:anchor="_Toc27398" w:history="1">
        <w:r>
          <w:rPr>
            <w:rFonts w:ascii="仿宋" w:eastAsia="仿宋" w:hAnsi="仿宋" w:cs="仿宋" w:hint="eastAsia"/>
            <w:lang w:eastAsia="zh-CN"/>
          </w:rPr>
          <w:t>(二)、建设期环境保护</w:t>
        </w:r>
        <w:r>
          <w:tab/>
        </w:r>
        <w:r>
          <w:fldChar w:fldCharType="begin"/>
        </w:r>
        <w:r>
          <w:instrText xml:space="preserve"> PAGEREF _Toc27398 \h </w:instrText>
        </w:r>
        <w:r>
          <w:fldChar w:fldCharType="separate"/>
        </w:r>
        <w:r>
          <w:t>39</w:t>
        </w:r>
        <w:r>
          <w:fldChar w:fldCharType="end"/>
        </w:r>
      </w:hyperlink>
    </w:p>
    <w:p>
      <w:pPr>
        <w:pStyle w:val="TOC2"/>
        <w:tabs>
          <w:tab w:val="right" w:leader="dot" w:pos="8306"/>
        </w:tabs>
      </w:pPr>
      <w:hyperlink w:anchor="_Toc22898" w:history="1">
        <w:r>
          <w:rPr>
            <w:rFonts w:ascii="仿宋" w:eastAsia="仿宋" w:hAnsi="仿宋" w:cs="仿宋" w:hint="eastAsia"/>
            <w:lang w:eastAsia="zh-CN"/>
          </w:rPr>
          <w:t>(三)、运营期环境保护</w:t>
        </w:r>
        <w:r>
          <w:tab/>
        </w:r>
        <w:r>
          <w:fldChar w:fldCharType="begin"/>
        </w:r>
        <w:r>
          <w:instrText xml:space="preserve"> PAGEREF _Toc22898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84" w:history="1">
        <w:r>
          <w:rPr>
            <w:rFonts w:ascii="仿宋" w:eastAsia="仿宋" w:hAnsi="仿宋" w:cs="仿宋" w:hint="eastAsia"/>
            <w:lang w:eastAsia="zh-CN"/>
          </w:rPr>
          <w:t>(四)、黑白系列偏光片项目建设对区域经济的影响</w:t>
        </w:r>
        <w:r>
          <w:tab/>
        </w:r>
        <w:r>
          <w:fldChar w:fldCharType="begin"/>
        </w:r>
        <w:r>
          <w:instrText xml:space="preserve"> PAGEREF _Toc6484 \h </w:instrText>
        </w:r>
        <w:r>
          <w:fldChar w:fldCharType="separate"/>
        </w:r>
        <w:r>
          <w:t>42</w:t>
        </w:r>
        <w:r>
          <w:fldChar w:fldCharType="end"/>
        </w:r>
      </w:hyperlink>
    </w:p>
    <w:p>
      <w:pPr>
        <w:pStyle w:val="TOC2"/>
        <w:tabs>
          <w:tab w:val="right" w:leader="dot" w:pos="8306"/>
        </w:tabs>
      </w:pPr>
      <w:hyperlink w:anchor="_Toc2478" w:history="1">
        <w:r>
          <w:rPr>
            <w:rFonts w:ascii="仿宋" w:eastAsia="仿宋" w:hAnsi="仿宋" w:cs="仿宋" w:hint="eastAsia"/>
            <w:lang w:eastAsia="zh-CN"/>
          </w:rPr>
          <w:t>(五)、废弃物处理</w:t>
        </w:r>
        <w:r>
          <w:tab/>
        </w:r>
        <w:r>
          <w:fldChar w:fldCharType="begin"/>
        </w:r>
        <w:r>
          <w:instrText xml:space="preserve"> PAGEREF _Toc2478 \h </w:instrText>
        </w:r>
        <w:r>
          <w:fldChar w:fldCharType="separate"/>
        </w:r>
        <w:r>
          <w:t>44</w:t>
        </w:r>
        <w:r>
          <w:fldChar w:fldCharType="end"/>
        </w:r>
      </w:hyperlink>
    </w:p>
    <w:p>
      <w:pPr>
        <w:pStyle w:val="TOC2"/>
        <w:tabs>
          <w:tab w:val="right" w:leader="dot" w:pos="8306"/>
        </w:tabs>
      </w:pPr>
      <w:hyperlink w:anchor="_Toc29778" w:history="1">
        <w:r>
          <w:rPr>
            <w:rFonts w:ascii="仿宋" w:eastAsia="仿宋" w:hAnsi="仿宋" w:cs="仿宋" w:hint="eastAsia"/>
            <w:lang w:eastAsia="zh-CN"/>
          </w:rPr>
          <w:t>(六)、特殊环境影响分析</w:t>
        </w:r>
        <w:r>
          <w:tab/>
        </w:r>
        <w:r>
          <w:fldChar w:fldCharType="begin"/>
        </w:r>
        <w:r>
          <w:instrText xml:space="preserve"> PAGEREF _Toc29778 \h </w:instrText>
        </w:r>
        <w:r>
          <w:fldChar w:fldCharType="separate"/>
        </w:r>
        <w:r>
          <w:t>45</w:t>
        </w:r>
        <w:r>
          <w:fldChar w:fldCharType="end"/>
        </w:r>
      </w:hyperlink>
    </w:p>
    <w:p>
      <w:pPr>
        <w:pStyle w:val="TOC2"/>
        <w:tabs>
          <w:tab w:val="right" w:leader="dot" w:pos="8306"/>
        </w:tabs>
      </w:pPr>
      <w:hyperlink w:anchor="_Toc24125" w:history="1">
        <w:r>
          <w:rPr>
            <w:rFonts w:ascii="仿宋" w:eastAsia="仿宋" w:hAnsi="仿宋" w:cs="仿宋" w:hint="eastAsia"/>
            <w:lang w:eastAsia="zh-CN"/>
          </w:rPr>
          <w:t>(七)、清洁生产</w:t>
        </w:r>
        <w:r>
          <w:tab/>
        </w:r>
        <w:r>
          <w:fldChar w:fldCharType="begin"/>
        </w:r>
        <w:r>
          <w:instrText xml:space="preserve"> PAGEREF _Toc24125 \h </w:instrText>
        </w:r>
        <w:r>
          <w:fldChar w:fldCharType="separate"/>
        </w:r>
        <w:r>
          <w:t>46</w:t>
        </w:r>
        <w:r>
          <w:fldChar w:fldCharType="end"/>
        </w:r>
      </w:hyperlink>
    </w:p>
    <w:p>
      <w:pPr>
        <w:pStyle w:val="TOC2"/>
        <w:tabs>
          <w:tab w:val="right" w:leader="dot" w:pos="8306"/>
        </w:tabs>
      </w:pPr>
      <w:hyperlink w:anchor="_Toc19492" w:history="1">
        <w:r>
          <w:rPr>
            <w:rFonts w:ascii="仿宋" w:eastAsia="仿宋" w:hAnsi="仿宋" w:cs="仿宋" w:hint="eastAsia"/>
            <w:lang w:eastAsia="zh-CN"/>
          </w:rPr>
          <w:t>(八)、环境保护综合评价</w:t>
        </w:r>
        <w:r>
          <w:tab/>
        </w:r>
        <w:r>
          <w:fldChar w:fldCharType="begin"/>
        </w:r>
        <w:r>
          <w:instrText xml:space="preserve"> PAGEREF _Toc19492 \h </w:instrText>
        </w:r>
        <w:r>
          <w:fldChar w:fldCharType="separate"/>
        </w:r>
        <w:r>
          <w:t>47</w:t>
        </w:r>
        <w:r>
          <w:fldChar w:fldCharType="end"/>
        </w:r>
      </w:hyperlink>
    </w:p>
    <w:p>
      <w:pPr>
        <w:pStyle w:val="TOC1"/>
        <w:tabs>
          <w:tab w:val="right" w:leader="dot" w:pos="8306"/>
        </w:tabs>
      </w:pPr>
      <w:hyperlink w:anchor="_Toc17389" w:history="1">
        <w:r>
          <w:rPr>
            <w:rFonts w:ascii="仿宋" w:eastAsia="仿宋" w:hAnsi="仿宋" w:cs="仿宋" w:hint="eastAsia"/>
            <w:lang w:eastAsia="zh-CN"/>
          </w:rPr>
          <w:t>十、黑白系列偏光片项目财务管理</w:t>
        </w:r>
        <w:r>
          <w:tab/>
        </w:r>
        <w:r>
          <w:fldChar w:fldCharType="begin"/>
        </w:r>
        <w:r>
          <w:instrText xml:space="preserve"> PAGEREF _Toc17389 \h </w:instrText>
        </w:r>
        <w:r>
          <w:fldChar w:fldCharType="separate"/>
        </w:r>
        <w:r>
          <w:t>49</w:t>
        </w:r>
        <w:r>
          <w:fldChar w:fldCharType="end"/>
        </w:r>
      </w:hyperlink>
    </w:p>
    <w:p>
      <w:pPr>
        <w:pStyle w:val="TOC2"/>
        <w:tabs>
          <w:tab w:val="right" w:leader="dot" w:pos="8306"/>
        </w:tabs>
      </w:pPr>
      <w:hyperlink w:anchor="_Toc2762" w:history="1">
        <w:r>
          <w:rPr>
            <w:rFonts w:ascii="仿宋" w:eastAsia="仿宋" w:hAnsi="仿宋" w:cs="仿宋" w:hint="eastAsia"/>
            <w:lang w:eastAsia="zh-CN"/>
          </w:rPr>
          <w:t>(一)、资金需求大</w:t>
        </w:r>
        <w:r>
          <w:tab/>
        </w:r>
        <w:r>
          <w:fldChar w:fldCharType="begin"/>
        </w:r>
        <w:r>
          <w:instrText xml:space="preserve"> PAGEREF _Toc2762 \h </w:instrText>
        </w:r>
        <w:r>
          <w:fldChar w:fldCharType="separate"/>
        </w:r>
        <w:r>
          <w:t>49</w:t>
        </w:r>
        <w:r>
          <w:fldChar w:fldCharType="end"/>
        </w:r>
      </w:hyperlink>
    </w:p>
    <w:p>
      <w:pPr>
        <w:pStyle w:val="TOC2"/>
        <w:tabs>
          <w:tab w:val="right" w:leader="dot" w:pos="8306"/>
        </w:tabs>
      </w:pPr>
      <w:hyperlink w:anchor="_Toc4983" w:history="1">
        <w:r>
          <w:rPr>
            <w:rFonts w:ascii="仿宋" w:eastAsia="仿宋" w:hAnsi="仿宋" w:cs="仿宋" w:hint="eastAsia"/>
            <w:lang w:eastAsia="zh-CN"/>
          </w:rPr>
          <w:t>(二)、研发周期长</w:t>
        </w:r>
        <w:r>
          <w:tab/>
        </w:r>
        <w:r>
          <w:fldChar w:fldCharType="begin"/>
        </w:r>
        <w:r>
          <w:instrText xml:space="preserve"> PAGEREF _Toc4983 \h </w:instrText>
        </w:r>
        <w:r>
          <w:fldChar w:fldCharType="separate"/>
        </w:r>
        <w:r>
          <w:t>50</w:t>
        </w:r>
        <w:r>
          <w:fldChar w:fldCharType="end"/>
        </w:r>
      </w:hyperlink>
    </w:p>
    <w:p>
      <w:pPr>
        <w:pStyle w:val="TOC2"/>
        <w:tabs>
          <w:tab w:val="right" w:leader="dot" w:pos="8306"/>
        </w:tabs>
      </w:pPr>
      <w:hyperlink w:anchor="_Toc27091" w:history="1">
        <w:r>
          <w:rPr>
            <w:rFonts w:ascii="仿宋" w:eastAsia="仿宋" w:hAnsi="仿宋" w:cs="仿宋" w:hint="eastAsia"/>
            <w:lang w:eastAsia="zh-CN"/>
          </w:rPr>
          <w:t>(三)、市场风险大</w:t>
        </w:r>
        <w:r>
          <w:tab/>
        </w:r>
        <w:r>
          <w:fldChar w:fldCharType="begin"/>
        </w:r>
        <w:r>
          <w:instrText xml:space="preserve"> PAGEREF _Toc27091 \h </w:instrText>
        </w:r>
        <w:r>
          <w:fldChar w:fldCharType="separate"/>
        </w:r>
        <w:r>
          <w:t>51</w:t>
        </w:r>
        <w:r>
          <w:fldChar w:fldCharType="end"/>
        </w:r>
      </w:hyperlink>
    </w:p>
    <w:p>
      <w:pPr>
        <w:pStyle w:val="TOC2"/>
        <w:tabs>
          <w:tab w:val="right" w:leader="dot" w:pos="8306"/>
        </w:tabs>
      </w:pPr>
      <w:hyperlink w:anchor="_Toc15622" w:history="1">
        <w:r>
          <w:rPr>
            <w:rFonts w:ascii="仿宋" w:eastAsia="仿宋" w:hAnsi="仿宋" w:cs="仿宋" w:hint="eastAsia"/>
            <w:lang w:eastAsia="zh-CN"/>
          </w:rPr>
          <w:t>(四)、利润率高</w:t>
        </w:r>
        <w:r>
          <w:tab/>
        </w:r>
        <w:r>
          <w:fldChar w:fldCharType="begin"/>
        </w:r>
        <w:r>
          <w:instrText xml:space="preserve"> PAGEREF _Toc15622 \h </w:instrText>
        </w:r>
        <w:r>
          <w:fldChar w:fldCharType="separate"/>
        </w:r>
        <w:r>
          <w:t>54</w:t>
        </w:r>
        <w:r>
          <w:fldChar w:fldCharType="end"/>
        </w:r>
      </w:hyperlink>
    </w:p>
    <w:p>
      <w:pPr>
        <w:pStyle w:val="TOC1"/>
        <w:tabs>
          <w:tab w:val="right" w:leader="dot" w:pos="8306"/>
        </w:tabs>
      </w:pPr>
      <w:hyperlink w:anchor="_Toc2631" w:history="1">
        <w:r>
          <w:rPr>
            <w:rFonts w:ascii="仿宋" w:eastAsia="仿宋" w:hAnsi="仿宋" w:cs="仿宋" w:hint="eastAsia"/>
            <w:lang w:eastAsia="zh-CN"/>
          </w:rPr>
          <w:t>十一、黑白系列偏光片项目创新与研发</w:t>
        </w:r>
        <w:r>
          <w:tab/>
        </w:r>
        <w:r>
          <w:fldChar w:fldCharType="begin"/>
        </w:r>
        <w:r>
          <w:instrText xml:space="preserve"> PAGEREF _Toc2631 \h </w:instrText>
        </w:r>
        <w:r>
          <w:fldChar w:fldCharType="separate"/>
        </w:r>
        <w:r>
          <w:t>56</w:t>
        </w:r>
        <w:r>
          <w:fldChar w:fldCharType="end"/>
        </w:r>
      </w:hyperlink>
    </w:p>
    <w:p>
      <w:pPr>
        <w:pStyle w:val="TOC2"/>
        <w:tabs>
          <w:tab w:val="right" w:leader="dot" w:pos="8306"/>
        </w:tabs>
      </w:pPr>
      <w:hyperlink w:anchor="_Toc12513" w:history="1">
        <w:r>
          <w:rPr>
            <w:rFonts w:ascii="仿宋" w:eastAsia="仿宋" w:hAnsi="仿宋" w:cs="仿宋" w:hint="eastAsia"/>
            <w:lang w:eastAsia="zh-CN"/>
          </w:rPr>
          <w:t>(一)、创新策略与方向</w:t>
        </w:r>
        <w:r>
          <w:tab/>
        </w:r>
        <w:r>
          <w:fldChar w:fldCharType="begin"/>
        </w:r>
        <w:r>
          <w:instrText xml:space="preserve"> PAGEREF _Toc12513 \h </w:instrText>
        </w:r>
        <w:r>
          <w:fldChar w:fldCharType="separate"/>
        </w:r>
        <w:r>
          <w:t>56</w:t>
        </w:r>
        <w:r>
          <w:fldChar w:fldCharType="end"/>
        </w:r>
      </w:hyperlink>
    </w:p>
    <w:p>
      <w:pPr>
        <w:pStyle w:val="TOC2"/>
        <w:tabs>
          <w:tab w:val="right" w:leader="dot" w:pos="8306"/>
        </w:tabs>
      </w:pPr>
      <w:hyperlink w:anchor="_Toc10545" w:history="1">
        <w:r>
          <w:rPr>
            <w:rFonts w:ascii="仿宋" w:eastAsia="仿宋" w:hAnsi="仿宋" w:cs="仿宋" w:hint="eastAsia"/>
            <w:lang w:eastAsia="zh-CN"/>
          </w:rPr>
          <w:t>(二)、研发规划与投入</w:t>
        </w:r>
        <w:r>
          <w:tab/>
        </w:r>
        <w:r>
          <w:fldChar w:fldCharType="begin"/>
        </w:r>
        <w:r>
          <w:instrText xml:space="preserve"> PAGEREF _Toc10545 \h </w:instrText>
        </w:r>
        <w:r>
          <w:fldChar w:fldCharType="separate"/>
        </w:r>
        <w:r>
          <w:t>57</w:t>
        </w:r>
        <w:r>
          <w:fldChar w:fldCharType="end"/>
        </w:r>
      </w:hyperlink>
    </w:p>
    <w:p>
      <w:pPr>
        <w:pStyle w:val="TOC1"/>
        <w:tabs>
          <w:tab w:val="right" w:leader="dot" w:pos="8306"/>
        </w:tabs>
      </w:pPr>
      <w:hyperlink w:anchor="_Toc30301" w:history="1">
        <w:r>
          <w:rPr>
            <w:rFonts w:ascii="仿宋" w:eastAsia="仿宋" w:hAnsi="仿宋" w:cs="仿宋" w:hint="eastAsia"/>
            <w:lang w:eastAsia="zh-CN"/>
          </w:rPr>
          <w:t>十二、黑白系列偏光片项目经营效益</w:t>
        </w:r>
        <w:r>
          <w:tab/>
        </w:r>
        <w:r>
          <w:fldChar w:fldCharType="begin"/>
        </w:r>
        <w:r>
          <w:instrText xml:space="preserve"> PAGEREF _Toc30301 \h </w:instrText>
        </w:r>
        <w:r>
          <w:fldChar w:fldCharType="separate"/>
        </w:r>
        <w:r>
          <w:t>59</w:t>
        </w:r>
        <w:r>
          <w:fldChar w:fldCharType="end"/>
        </w:r>
      </w:hyperlink>
    </w:p>
    <w:p>
      <w:pPr>
        <w:pStyle w:val="TOC2"/>
        <w:tabs>
          <w:tab w:val="right" w:leader="dot" w:pos="8306"/>
        </w:tabs>
      </w:pPr>
      <w:hyperlink w:anchor="_Toc15668" w:history="1">
        <w:r>
          <w:rPr>
            <w:rFonts w:ascii="仿宋" w:eastAsia="仿宋" w:hAnsi="仿宋" w:cs="仿宋" w:hint="eastAsia"/>
            <w:lang w:eastAsia="zh-CN"/>
          </w:rPr>
          <w:t>(一)、经济评价财务测算</w:t>
        </w:r>
        <w:r>
          <w:tab/>
        </w:r>
        <w:r>
          <w:fldChar w:fldCharType="begin"/>
        </w:r>
        <w:r>
          <w:instrText xml:space="preserve"> PAGEREF _Toc15668 \h </w:instrText>
        </w:r>
        <w:r>
          <w:fldChar w:fldCharType="separate"/>
        </w:r>
        <w:r>
          <w:t>59</w:t>
        </w:r>
        <w:r>
          <w:fldChar w:fldCharType="end"/>
        </w:r>
      </w:hyperlink>
    </w:p>
    <w:p>
      <w:pPr>
        <w:pStyle w:val="TOC2"/>
        <w:tabs>
          <w:tab w:val="right" w:leader="dot" w:pos="8306"/>
        </w:tabs>
      </w:pPr>
      <w:hyperlink w:anchor="_Toc11151" w:history="1">
        <w:r>
          <w:rPr>
            <w:rFonts w:ascii="仿宋" w:eastAsia="仿宋" w:hAnsi="仿宋" w:cs="仿宋" w:hint="eastAsia"/>
            <w:lang w:eastAsia="zh-CN"/>
          </w:rPr>
          <w:t>(二)、黑白系列偏光片项目盈利能力分析</w:t>
        </w:r>
        <w:r>
          <w:tab/>
        </w:r>
        <w:r>
          <w:fldChar w:fldCharType="begin"/>
        </w:r>
        <w:r>
          <w:instrText xml:space="preserve"> PAGEREF _Toc11151 \h </w:instrText>
        </w:r>
        <w:r>
          <w:fldChar w:fldCharType="separate"/>
        </w:r>
        <w:r>
          <w:t>60</w:t>
        </w:r>
        <w:r>
          <w:fldChar w:fldCharType="end"/>
        </w:r>
      </w:hyperlink>
    </w:p>
    <w:p>
      <w:pPr>
        <w:pStyle w:val="TOC1"/>
        <w:tabs>
          <w:tab w:val="right" w:leader="dot" w:pos="8306"/>
        </w:tabs>
      </w:pPr>
      <w:hyperlink w:anchor="_Toc28173" w:history="1">
        <w:r>
          <w:rPr>
            <w:rFonts w:ascii="仿宋" w:eastAsia="仿宋" w:hAnsi="仿宋" w:cs="仿宋" w:hint="eastAsia"/>
            <w:lang w:eastAsia="zh-CN"/>
          </w:rPr>
          <w:t>十三、黑白系列偏光片项目实施保障措施</w:t>
        </w:r>
        <w:r>
          <w:tab/>
        </w:r>
        <w:r>
          <w:fldChar w:fldCharType="begin"/>
        </w:r>
        <w:r>
          <w:instrText xml:space="preserve"> PAGEREF _Toc28173 \h </w:instrText>
        </w:r>
        <w:r>
          <w:fldChar w:fldCharType="separate"/>
        </w:r>
        <w:r>
          <w:t>61</w:t>
        </w:r>
        <w:r>
          <w:fldChar w:fldCharType="end"/>
        </w:r>
      </w:hyperlink>
    </w:p>
    <w:p>
      <w:pPr>
        <w:pStyle w:val="TOC2"/>
        <w:tabs>
          <w:tab w:val="right" w:leader="dot" w:pos="8306"/>
        </w:tabs>
      </w:pPr>
      <w:hyperlink w:anchor="_Toc15186" w:history="1">
        <w:r>
          <w:rPr>
            <w:rFonts w:ascii="仿宋" w:eastAsia="仿宋" w:hAnsi="仿宋" w:cs="仿宋" w:hint="eastAsia"/>
            <w:lang w:eastAsia="zh-CN"/>
          </w:rPr>
          <w:t>(一)、黑白系列偏光片项目实施保障机制</w:t>
        </w:r>
        <w:r>
          <w:tab/>
        </w:r>
        <w:r>
          <w:fldChar w:fldCharType="begin"/>
        </w:r>
        <w:r>
          <w:instrText xml:space="preserve"> PAGEREF _Toc15186 \h </w:instrText>
        </w:r>
        <w:r>
          <w:fldChar w:fldCharType="separate"/>
        </w:r>
        <w:r>
          <w:t>61</w:t>
        </w:r>
        <w:r>
          <w:fldChar w:fldCharType="end"/>
        </w:r>
      </w:hyperlink>
    </w:p>
    <w:p>
      <w:pPr>
        <w:pStyle w:val="TOC2"/>
        <w:tabs>
          <w:tab w:val="right" w:leader="dot" w:pos="8306"/>
        </w:tabs>
      </w:pPr>
      <w:hyperlink w:anchor="_Toc7417" w:history="1">
        <w:r>
          <w:rPr>
            <w:rFonts w:ascii="仿宋" w:eastAsia="仿宋" w:hAnsi="仿宋" w:cs="仿宋" w:hint="eastAsia"/>
            <w:lang w:eastAsia="zh-CN"/>
          </w:rPr>
          <w:t>(二)、黑白系列偏光片项目法律合规要求</w:t>
        </w:r>
        <w:r>
          <w:tab/>
        </w:r>
        <w:r>
          <w:fldChar w:fldCharType="begin"/>
        </w:r>
        <w:r>
          <w:instrText xml:space="preserve"> PAGEREF _Toc7417 \h </w:instrText>
        </w:r>
        <w:r>
          <w:fldChar w:fldCharType="separate"/>
        </w:r>
        <w:r>
          <w:t>65</w:t>
        </w:r>
        <w:r>
          <w:fldChar w:fldCharType="end"/>
        </w:r>
      </w:hyperlink>
    </w:p>
    <w:p>
      <w:pPr>
        <w:pStyle w:val="TOC2"/>
        <w:tabs>
          <w:tab w:val="right" w:leader="dot" w:pos="8306"/>
        </w:tabs>
      </w:pPr>
      <w:hyperlink w:anchor="_Toc17553" w:history="1">
        <w:r>
          <w:rPr>
            <w:rFonts w:ascii="仿宋" w:eastAsia="仿宋" w:hAnsi="仿宋" w:cs="仿宋" w:hint="eastAsia"/>
            <w:lang w:eastAsia="zh-CN"/>
          </w:rPr>
          <w:t>(三)、黑白系列偏光片项目合同管理与法律事务</w:t>
        </w:r>
        <w:r>
          <w:tab/>
        </w:r>
        <w:r>
          <w:fldChar w:fldCharType="begin"/>
        </w:r>
        <w:r>
          <w:instrText xml:space="preserve"> PAGEREF _Toc17553 \h </w:instrText>
        </w:r>
        <w:r>
          <w:fldChar w:fldCharType="separate"/>
        </w:r>
        <w:r>
          <w:t>69</w:t>
        </w:r>
        <w:r>
          <w:fldChar w:fldCharType="end"/>
        </w:r>
      </w:hyperlink>
    </w:p>
    <w:p>
      <w:pPr>
        <w:pStyle w:val="TOC2"/>
        <w:tabs>
          <w:tab w:val="right" w:leader="dot" w:pos="8306"/>
        </w:tabs>
      </w:pPr>
      <w:hyperlink w:anchor="_Toc11595" w:history="1">
        <w:r>
          <w:rPr>
            <w:rFonts w:ascii="仿宋" w:eastAsia="仿宋" w:hAnsi="仿宋" w:cs="仿宋" w:hint="eastAsia"/>
            <w:lang w:eastAsia="zh-CN"/>
          </w:rPr>
          <w:t>(四)、黑白系列偏光片项目知识产权保护策略</w:t>
        </w:r>
        <w:r>
          <w:tab/>
        </w:r>
        <w:r>
          <w:fldChar w:fldCharType="begin"/>
        </w:r>
        <w:r>
          <w:instrText xml:space="preserve"> PAGEREF _Toc11595 \h </w:instrText>
        </w:r>
        <w:r>
          <w:fldChar w:fldCharType="separate"/>
        </w:r>
        <w:r>
          <w:t>76</w:t>
        </w:r>
        <w:r>
          <w:fldChar w:fldCharType="end"/>
        </w:r>
      </w:hyperlink>
    </w:p>
    <w:p>
      <w:pPr>
        <w:pStyle w:val="TOC1"/>
        <w:tabs>
          <w:tab w:val="right" w:leader="dot" w:pos="8306"/>
        </w:tabs>
      </w:pPr>
      <w:hyperlink w:anchor="_Toc17674" w:history="1">
        <w:r>
          <w:rPr>
            <w:rFonts w:ascii="仿宋" w:eastAsia="仿宋" w:hAnsi="仿宋" w:cs="仿宋" w:hint="eastAsia"/>
            <w:lang w:eastAsia="zh-CN"/>
          </w:rPr>
          <w:t>十四、黑白系列偏光片项目实施时间节点</w:t>
        </w:r>
        <w:r>
          <w:tab/>
        </w:r>
        <w:r>
          <w:fldChar w:fldCharType="begin"/>
        </w:r>
        <w:r>
          <w:instrText xml:space="preserve"> PAGEREF _Toc17674 \h </w:instrText>
        </w:r>
        <w:r>
          <w:fldChar w:fldCharType="separate"/>
        </w:r>
        <w:r>
          <w:t>78</w:t>
        </w:r>
        <w:r>
          <w:fldChar w:fldCharType="end"/>
        </w:r>
      </w:hyperlink>
    </w:p>
    <w:p>
      <w:pPr>
        <w:pStyle w:val="TOC2"/>
        <w:tabs>
          <w:tab w:val="right" w:leader="dot" w:pos="8306"/>
        </w:tabs>
      </w:pPr>
      <w:hyperlink w:anchor="_Toc30394" w:history="1">
        <w:r>
          <w:rPr>
            <w:rFonts w:ascii="仿宋" w:eastAsia="仿宋" w:hAnsi="仿宋" w:cs="仿宋" w:hint="eastAsia"/>
            <w:lang w:eastAsia="zh-CN"/>
          </w:rPr>
          <w:t>(一)、黑白系列偏光片项目启动阶段时间节点</w:t>
        </w:r>
        <w:r>
          <w:tab/>
        </w:r>
        <w:r>
          <w:fldChar w:fldCharType="begin"/>
        </w:r>
        <w:r>
          <w:instrText xml:space="preserve"> PAGEREF _Toc30394 \h </w:instrText>
        </w:r>
        <w:r>
          <w:fldChar w:fldCharType="separate"/>
        </w:r>
        <w:r>
          <w:t>78</w:t>
        </w:r>
        <w:r>
          <w:fldChar w:fldCharType="end"/>
        </w:r>
      </w:hyperlink>
    </w:p>
    <w:p>
      <w:pPr>
        <w:pStyle w:val="TOC2"/>
        <w:tabs>
          <w:tab w:val="right" w:leader="dot" w:pos="8306"/>
        </w:tabs>
      </w:pPr>
      <w:hyperlink w:anchor="_Toc27347" w:history="1">
        <w:r>
          <w:rPr>
            <w:rFonts w:ascii="仿宋" w:eastAsia="仿宋" w:hAnsi="仿宋" w:cs="仿宋" w:hint="eastAsia"/>
            <w:lang w:eastAsia="zh-CN"/>
          </w:rPr>
          <w:t>(二)、黑白系列偏光片项目执行阶段时间节点</w:t>
        </w:r>
        <w:r>
          <w:tab/>
        </w:r>
        <w:r>
          <w:fldChar w:fldCharType="begin"/>
        </w:r>
        <w:r>
          <w:instrText xml:space="preserve"> PAGEREF _Toc27347 \h </w:instrText>
        </w:r>
        <w:r>
          <w:fldChar w:fldCharType="separate"/>
        </w:r>
        <w:r>
          <w:t>80</w:t>
        </w:r>
        <w:r>
          <w:fldChar w:fldCharType="end"/>
        </w:r>
      </w:hyperlink>
    </w:p>
    <w:p>
      <w:pPr>
        <w:pStyle w:val="TOC2"/>
        <w:tabs>
          <w:tab w:val="right" w:leader="dot" w:pos="8306"/>
        </w:tabs>
      </w:pPr>
      <w:hyperlink w:anchor="_Toc22327" w:history="1">
        <w:r>
          <w:rPr>
            <w:rFonts w:ascii="仿宋" w:eastAsia="仿宋" w:hAnsi="仿宋" w:cs="仿宋" w:hint="eastAsia"/>
            <w:lang w:eastAsia="zh-CN"/>
          </w:rPr>
          <w:t>(三)、黑白系列偏光片项目完成阶段时间节点</w:t>
        </w:r>
        <w:r>
          <w:tab/>
        </w:r>
        <w:r>
          <w:fldChar w:fldCharType="begin"/>
        </w:r>
        <w:r>
          <w:instrText xml:space="preserve"> PAGEREF _Toc22327 \h </w:instrText>
        </w:r>
        <w:r>
          <w:fldChar w:fldCharType="separate"/>
        </w:r>
        <w:r>
          <w:t>81</w:t>
        </w:r>
        <w:r>
          <w:fldChar w:fldCharType="end"/>
        </w:r>
      </w:hyperlink>
    </w:p>
    <w:p>
      <w:pPr>
        <w:pStyle w:val="TOC1"/>
        <w:tabs>
          <w:tab w:val="right" w:leader="dot" w:pos="8306"/>
        </w:tabs>
      </w:pPr>
      <w:hyperlink w:anchor="_Toc19313" w:history="1">
        <w:r>
          <w:rPr>
            <w:rFonts w:ascii="仿宋" w:eastAsia="仿宋" w:hAnsi="仿宋" w:cs="仿宋" w:hint="eastAsia"/>
            <w:lang w:eastAsia="zh-CN"/>
          </w:rPr>
          <w:t>十五、黑白系列偏光片项目变更管理</w:t>
        </w:r>
        <w:r>
          <w:tab/>
        </w:r>
        <w:r>
          <w:fldChar w:fldCharType="begin"/>
        </w:r>
        <w:r>
          <w:instrText xml:space="preserve"> PAGEREF _Toc19313 \h </w:instrText>
        </w:r>
        <w:r>
          <w:fldChar w:fldCharType="separate"/>
        </w:r>
        <w:r>
          <w:t>82</w:t>
        </w:r>
        <w:r>
          <w:fldChar w:fldCharType="end"/>
        </w:r>
      </w:hyperlink>
    </w:p>
    <w:p>
      <w:pPr>
        <w:pStyle w:val="TOC2"/>
        <w:tabs>
          <w:tab w:val="right" w:leader="dot" w:pos="8306"/>
        </w:tabs>
      </w:pPr>
      <w:hyperlink w:anchor="_Toc18498" w:history="1">
        <w:r>
          <w:rPr>
            <w:rFonts w:ascii="仿宋" w:eastAsia="仿宋" w:hAnsi="仿宋" w:cs="仿宋" w:hint="eastAsia"/>
            <w:lang w:eastAsia="zh-CN"/>
          </w:rPr>
          <w:t>(一)、变更申请与评估</w:t>
        </w:r>
        <w:r>
          <w:tab/>
        </w:r>
        <w:r>
          <w:fldChar w:fldCharType="begin"/>
        </w:r>
        <w:r>
          <w:instrText xml:space="preserve"> PAGEREF _Toc18498 \h </w:instrText>
        </w:r>
        <w:r>
          <w:fldChar w:fldCharType="separate"/>
        </w:r>
        <w:r>
          <w:t>82</w:t>
        </w:r>
        <w:r>
          <w:fldChar w:fldCharType="end"/>
        </w:r>
      </w:hyperlink>
    </w:p>
    <w:p>
      <w:pPr>
        <w:pStyle w:val="TOC2"/>
        <w:tabs>
          <w:tab w:val="right" w:leader="dot" w:pos="8306"/>
        </w:tabs>
      </w:pPr>
      <w:hyperlink w:anchor="_Toc29762" w:history="1">
        <w:r>
          <w:rPr>
            <w:rFonts w:ascii="仿宋" w:eastAsia="仿宋" w:hAnsi="仿宋" w:cs="仿宋" w:hint="eastAsia"/>
            <w:lang w:eastAsia="zh-CN"/>
          </w:rPr>
          <w:t>(二)、变更实施与控制</w:t>
        </w:r>
        <w:r>
          <w:tab/>
        </w:r>
        <w:r>
          <w:fldChar w:fldCharType="begin"/>
        </w:r>
        <w:r>
          <w:instrText xml:space="preserve"> PAGEREF _Toc29762 \h </w:instrText>
        </w:r>
        <w:r>
          <w:fldChar w:fldCharType="separate"/>
        </w:r>
        <w:r>
          <w:t>82</w:t>
        </w:r>
        <w:r>
          <w:fldChar w:fldCharType="end"/>
        </w:r>
      </w:hyperlink>
    </w:p>
    <w:p>
      <w:pPr>
        <w:pStyle w:val="TOC1"/>
        <w:tabs>
          <w:tab w:val="right" w:leader="dot" w:pos="8306"/>
        </w:tabs>
      </w:pPr>
      <w:hyperlink w:anchor="_Toc15385" w:history="1">
        <w:r>
          <w:rPr>
            <w:rFonts w:ascii="仿宋" w:eastAsia="仿宋" w:hAnsi="仿宋" w:cs="仿宋" w:hint="eastAsia"/>
            <w:lang w:eastAsia="zh-CN"/>
          </w:rPr>
          <w:t>十六、黑白系列偏光片项目工程方案分析</w:t>
        </w:r>
        <w:r>
          <w:tab/>
        </w:r>
        <w:r>
          <w:fldChar w:fldCharType="begin"/>
        </w:r>
        <w:r>
          <w:instrText xml:space="preserve"> PAGEREF _Toc15385 \h </w:instrText>
        </w:r>
        <w:r>
          <w:fldChar w:fldCharType="separate"/>
        </w:r>
        <w:r>
          <w:t>83</w:t>
        </w:r>
        <w:r>
          <w:fldChar w:fldCharType="end"/>
        </w:r>
      </w:hyperlink>
    </w:p>
    <w:p>
      <w:pPr>
        <w:pStyle w:val="TOC2"/>
        <w:tabs>
          <w:tab w:val="right" w:leader="dot" w:pos="8306"/>
        </w:tabs>
      </w:pPr>
      <w:hyperlink w:anchor="_Toc10111" w:history="1">
        <w:r>
          <w:rPr>
            <w:rFonts w:ascii="仿宋" w:eastAsia="仿宋" w:hAnsi="仿宋" w:cs="仿宋" w:hint="eastAsia"/>
            <w:lang w:eastAsia="zh-CN"/>
          </w:rPr>
          <w:t>(一)、建筑工程设计原则</w:t>
        </w:r>
        <w:r>
          <w:tab/>
        </w:r>
        <w:r>
          <w:fldChar w:fldCharType="begin"/>
        </w:r>
        <w:r>
          <w:instrText xml:space="preserve"> PAGEREF _Toc10111 \h </w:instrText>
        </w:r>
        <w:r>
          <w:fldChar w:fldCharType="separate"/>
        </w:r>
        <w:r>
          <w:t>83</w:t>
        </w:r>
        <w:r>
          <w:fldChar w:fldCharType="end"/>
        </w:r>
      </w:hyperlink>
    </w:p>
    <w:p>
      <w:pPr>
        <w:pStyle w:val="TOC2"/>
        <w:tabs>
          <w:tab w:val="right" w:leader="dot" w:pos="8306"/>
        </w:tabs>
      </w:pPr>
      <w:hyperlink w:anchor="_Toc26938" w:history="1">
        <w:r>
          <w:rPr>
            <w:rFonts w:ascii="仿宋" w:eastAsia="仿宋" w:hAnsi="仿宋" w:cs="仿宋" w:hint="eastAsia"/>
            <w:lang w:eastAsia="zh-CN"/>
          </w:rPr>
          <w:t>(二)、土建工程建设指标</w:t>
        </w:r>
        <w:r>
          <w:tab/>
        </w:r>
        <w:r>
          <w:fldChar w:fldCharType="begin"/>
        </w:r>
        <w:r>
          <w:instrText xml:space="preserve"> PAGEREF _Toc26938 \h </w:instrText>
        </w:r>
        <w:r>
          <w:fldChar w:fldCharType="separate"/>
        </w:r>
        <w:r>
          <w:t>86</w:t>
        </w:r>
        <w:r>
          <w:fldChar w:fldCharType="end"/>
        </w:r>
      </w:hyperlink>
    </w:p>
    <w:p>
      <w:pPr>
        <w:pStyle w:val="TOC1"/>
        <w:tabs>
          <w:tab w:val="right" w:leader="dot" w:pos="8306"/>
        </w:tabs>
      </w:pPr>
      <w:hyperlink w:anchor="_Toc29232" w:history="1">
        <w:r>
          <w:rPr>
            <w:rFonts w:ascii="仿宋" w:eastAsia="仿宋" w:hAnsi="仿宋" w:cs="仿宋" w:hint="eastAsia"/>
            <w:lang w:eastAsia="zh-CN"/>
          </w:rPr>
          <w:t>十七、利益相关者分析与沟通计划</w:t>
        </w:r>
        <w:r>
          <w:tab/>
        </w:r>
        <w:r>
          <w:fldChar w:fldCharType="begin"/>
        </w:r>
        <w:r>
          <w:instrText xml:space="preserve"> PAGEREF _Toc29232 \h </w:instrText>
        </w:r>
        <w:r>
          <w:fldChar w:fldCharType="separate"/>
        </w:r>
        <w:r>
          <w:t>88</w:t>
        </w:r>
        <w:r>
          <w:fldChar w:fldCharType="end"/>
        </w:r>
      </w:hyperlink>
    </w:p>
    <w:p>
      <w:pPr>
        <w:pStyle w:val="TOC2"/>
        <w:tabs>
          <w:tab w:val="right" w:leader="dot" w:pos="8306"/>
        </w:tabs>
      </w:pPr>
      <w:hyperlink w:anchor="_Toc7946" w:history="1">
        <w:r>
          <w:rPr>
            <w:rFonts w:ascii="仿宋" w:eastAsia="仿宋" w:hAnsi="仿宋" w:cs="仿宋" w:hint="eastAsia"/>
            <w:lang w:eastAsia="zh-CN"/>
          </w:rPr>
          <w:t>(一)、利益相关者分析</w:t>
        </w:r>
        <w:r>
          <w:tab/>
        </w:r>
        <w:r>
          <w:fldChar w:fldCharType="begin"/>
        </w:r>
        <w:r>
          <w:instrText xml:space="preserve"> PAGEREF _Toc7946 \h </w:instrText>
        </w:r>
        <w:r>
          <w:fldChar w:fldCharType="separate"/>
        </w:r>
        <w:r>
          <w:t>88</w:t>
        </w:r>
        <w:r>
          <w:fldChar w:fldCharType="end"/>
        </w:r>
      </w:hyperlink>
    </w:p>
    <w:p>
      <w:pPr>
        <w:pStyle w:val="TOC2"/>
        <w:tabs>
          <w:tab w:val="right" w:leader="dot" w:pos="8306"/>
        </w:tabs>
      </w:pPr>
      <w:hyperlink w:anchor="_Toc27323" w:history="1">
        <w:r>
          <w:rPr>
            <w:rFonts w:ascii="仿宋" w:eastAsia="仿宋" w:hAnsi="仿宋" w:cs="仿宋" w:hint="eastAsia"/>
            <w:lang w:eastAsia="zh-CN"/>
          </w:rPr>
          <w:t>(二)、沟通计划</w:t>
        </w:r>
        <w:r>
          <w:tab/>
        </w:r>
        <w:r>
          <w:fldChar w:fldCharType="begin"/>
        </w:r>
        <w:r>
          <w:instrText xml:space="preserve"> PAGEREF _Toc27323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13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579"/>
      <w:r>
        <w:rPr>
          <w:rFonts w:ascii="仿宋" w:eastAsia="仿宋" w:hAnsi="仿宋" w:cs="仿宋" w:hint="eastAsia"/>
          <w:lang w:eastAsia="zh-CN"/>
        </w:rPr>
        <w:t>(一)、黑白系列偏光片行业分析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黑白系列偏光片行业一直以来都是市场的关注焦点。行业内的发展趋势、竞争态势以及潜在机会都对黑白系列偏光片项目的推进产生深远的影响。通过深入研究行业的整体概貌，我们将更好地理解行业的核心特征，为黑白系列偏光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黑白系列偏光片行业，技术一直是推动创新和发展的关键因素。我们将对当前技术趋势进行详尽分析，包括但不限于人工智能、大数据应用、先进制造技术等。这有助于黑白系列偏光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黑白系列偏光片项目成功的基础。我们将对主要竞争对手进行深入研究，包括其市场份额、产品特点、市场定位等。通过全面了解竞争对手的优势和劣势，黑白系列偏光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852"/>
      <w:r>
        <w:rPr>
          <w:rFonts w:ascii="仿宋" w:eastAsia="仿宋" w:hAnsi="仿宋" w:cs="仿宋" w:hint="eastAsia"/>
          <w:sz w:val="28"/>
          <w:lang w:eastAsia="zh-CN"/>
        </w:rPr>
        <w:t>(二)、黑白系列偏光片市场分析预测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黑白系列偏光片市场未来的增长趋势。这包括市场的整体规模、各细分领域的发展趋势等。黑白系列偏光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黑白系列偏光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黑白系列偏光片项目实施过程中需要充分考虑的因素。我们将对市场风险进行全面评估，包括但不限于政策法规风险、市场竞争风险、技术变革风险等。通过对潜在风险的深入分析，黑白系列偏光片项目可以制定相应的风险缓解策略，降低不确定性对黑白系列偏光片项目的影响。</w:t>
      </w:r>
    </w:p>
    <w:p>
      <w:pPr>
        <w:pStyle w:val="Heading1"/>
        <w:ind w:firstLine="560" w:firstLineChars="200"/>
        <w:rPr>
          <w:rFonts w:ascii="仿宋" w:eastAsia="仿宋" w:hAnsi="仿宋" w:cs="仿宋" w:hint="eastAsia"/>
          <w:sz w:val="28"/>
          <w:lang w:eastAsia="zh-CN"/>
        </w:rPr>
      </w:pPr>
      <w:bookmarkStart w:id="5" w:name="_Toc17416"/>
      <w:r>
        <w:rPr>
          <w:rFonts w:ascii="仿宋" w:eastAsia="仿宋" w:hAnsi="仿宋" w:cs="仿宋" w:hint="eastAsia"/>
          <w:sz w:val="28"/>
          <w:lang w:eastAsia="zh-CN"/>
        </w:rPr>
        <w:t>二、黑白系列偏光片项目可持续发展</w:t>
      </w:r>
      <w:bookmarkEnd w:id="5"/>
    </w:p>
    <w:p>
      <w:pPr>
        <w:pStyle w:val="Heading2"/>
        <w:rPr>
          <w:rFonts w:ascii="仿宋" w:eastAsia="仿宋" w:hAnsi="仿宋" w:cs="仿宋" w:hint="eastAsia"/>
          <w:lang w:eastAsia="zh-CN"/>
        </w:rPr>
      </w:pPr>
      <w:bookmarkStart w:id="6" w:name="_Toc754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黑白系列偏光片项目中，黑白系列偏光片项目团队着眼于未来，明确了可持续发展的战略方向。制定的具体可持续发展目标包括降低资源使用、采用环保技术、最大化社会效益等。这一步骤不仅有助于黑白系列偏光片项目在环保和社会责任方面达到最高标准，也为未来提供了明确的指引，确保黑白系列偏光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可持续实践的融入黑白系列偏光片项目管理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黑白系列偏光片项目管理周期。从黑白系列偏光片项目规划开始，黑白系列偏光片项目团队就考虑了环境和社会的因素。在执行阶段，黑白系列偏光片项目团队积极推动绿色技术的应用，优化资源利用。此外，关注员工的社会责任，通过培训和沟通活动提高员工对可持续发展的认知，使他们能够在日常工作中践行可持续实践。这些举措不仅为黑白系列偏光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42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扎根于黑白系列偏光片项目的可持续发展理念，我们深信环保与社会责任是黑白系列偏光片项目成功的关键支柱。在黑白系列偏光片项目的每一步，我们都致力于通过创新和实践，履行对环境和社会的坚定责任。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黑白系列偏光片项目团队通过引入先进的环保技术、建立高效的废物处理系统以及推动能源节约措施，积极履行环保责任。定期的环保监测和评估确保黑白系列偏光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黑白系列偏光片项目不仅致力于自身可持续发展，还注重对社会的回馈。通过支持社区黑白系列偏光片项目、参与慈善事业、提供培训机会等方式，黑白系列偏光片项目积极履行社会责任。与当地社区建立积极互动，关注员工的工作与生活平衡，以及员工的身心健康，是黑白系列偏光片项目在社会责任层面的关键举措。这样的实践不仅增强了黑白系列偏光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9667"/>
      <w:r>
        <w:rPr>
          <w:rFonts w:ascii="仿宋" w:eastAsia="仿宋" w:hAnsi="仿宋" w:cs="仿宋" w:hint="eastAsia"/>
          <w:sz w:val="28"/>
          <w:lang w:eastAsia="zh-CN"/>
        </w:rPr>
        <w:t>三、黑白系列偏光片项目文档管理</w:t>
      </w:r>
      <w:bookmarkEnd w:id="8"/>
    </w:p>
    <w:p>
      <w:pPr>
        <w:pStyle w:val="Heading2"/>
        <w:rPr>
          <w:rFonts w:ascii="仿宋" w:eastAsia="仿宋" w:hAnsi="仿宋" w:cs="仿宋" w:hint="eastAsia"/>
          <w:lang w:eastAsia="zh-CN"/>
        </w:rPr>
      </w:pPr>
      <w:bookmarkStart w:id="9" w:name="_Toc2000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黑白系列偏光片项目高度重视文档的质量和准确性，以支持黑白系列偏光片项目的各项活动和决策。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黑白系列偏光片项目文档的编制始于黑白系列偏光片项目计划的初期，我们制定了详细的文档编制计划，明确了每个文档的内容、格式和编写责任人。在黑白系列偏光片项目启动阶段，我们首先编制了黑白系列偏光片项目章程，明确定义了黑白系列偏光片项目的目标、范围、风险等关键要素。随后，黑白系列偏光片项目团队根据计划陆续编制了需求文档、设计文档、测试文档等各类文档，确保黑白系列偏光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黑白系列偏光片项目管理中的重要环节，旨在确保黑白系列偏光片项目文档符合质量标准和黑白系列偏光片项目需求。在黑白系列偏光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黑白系列偏光片项目相关利益方和专业领域的专家对文档进行独立审查。这有助于获取更全面、客观的反馈，确保黑白系列偏光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黑白系列偏光片项目在文档编制与审查方面建立了严格的管理机制，通过规范的流程和多维度的审查，确保黑白系列偏光片项目文档的质量、准确性和可靠性，为黑白系列偏光片项目的顺利推进提供了有力支持。</w:t>
      </w:r>
    </w:p>
    <w:p>
      <w:pPr>
        <w:pStyle w:val="Heading2"/>
        <w:ind w:firstLine="560" w:firstLineChars="200"/>
        <w:rPr>
          <w:rFonts w:ascii="仿宋" w:eastAsia="仿宋" w:hAnsi="仿宋" w:cs="仿宋" w:hint="eastAsia"/>
          <w:sz w:val="28"/>
          <w:lang w:eastAsia="zh-CN"/>
        </w:rPr>
      </w:pPr>
      <w:bookmarkStart w:id="10" w:name="_Toc1704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在黑白系列偏光片项目中，我们致力于优化文档发布与分发过程，以确保信息的高效传递和团队间协作的顺畅进行。以下是我们采取的关键优化策略：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我们通过多渠道发布文档，包括电子邮件、黑白系列偏光片项目管理平台、内部网站等，以满足不同团队成员的偏好和需求。多渠道发布确保了信息的全面覆盖。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我们采用了精细的权限控制，确保只有授权人员可以访问敏感信息。这种安全措施保护了黑白系列偏光片项目文档的机密性，防止了未经授权的信息泄露。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62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黑白系列偏光片项目生命周期中一个至关重要的环节，直接关系到黑白系列偏光片项目信息的长期保存和历史记录的完整性。在黑白系列偏光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3884"/>
      <w:r>
        <w:rPr>
          <w:rFonts w:ascii="仿宋" w:eastAsia="仿宋" w:hAnsi="仿宋" w:cs="仿宋" w:hint="eastAsia"/>
          <w:sz w:val="28"/>
          <w:lang w:eastAsia="zh-CN"/>
        </w:rPr>
        <w:t>四、黑白系列偏光片项目土建工程</w:t>
      </w:r>
      <w:bookmarkEnd w:id="12"/>
    </w:p>
    <w:p>
      <w:pPr>
        <w:pStyle w:val="Heading2"/>
        <w:rPr>
          <w:rFonts w:ascii="仿宋" w:eastAsia="仿宋" w:hAnsi="仿宋" w:cs="仿宋" w:hint="eastAsia"/>
          <w:lang w:eastAsia="zh-CN"/>
        </w:rPr>
      </w:pPr>
      <w:bookmarkStart w:id="13" w:name="_Toc203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在黑白系列偏光片项目的建筑工程设计中，我们将秉承一系列重要的设计原则，以确保黑白系列偏光片项目建筑在功能、美观、可持续性等方面达到最佳效果。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首要原则是确保建筑的功能性得到最大化的发挥。我们将充分理解黑白系列偏光片项目的实际需求，合理布局各个功能区域，保证建筑在满足业务需求的同时，提供高效的工作环境。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在建筑设计中，我们将综合考虑建设和运营成本。通过精细的经济效益分析，确保设计方案在高效利用资源的同时，对黑白系列偏光片项目的长期盈利能力有积极的贡献。</w:t>
      </w:r>
    </w:p>
    <w:p>
      <w:pPr>
        <w:pStyle w:val="Heading2"/>
        <w:ind w:firstLine="560" w:firstLineChars="200"/>
        <w:rPr>
          <w:rFonts w:ascii="仿宋" w:eastAsia="仿宋" w:hAnsi="仿宋" w:cs="仿宋" w:hint="eastAsia"/>
          <w:sz w:val="28"/>
          <w:lang w:eastAsia="zh-CN"/>
        </w:rPr>
      </w:pPr>
      <w:bookmarkStart w:id="14" w:name="_Toc3052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黑白系列偏光片项目的土建工程设计中，我们将精准设定设计年限，结合黑白系列偏光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黑白系列偏光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848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黑白系列偏光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黑白系列偏光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黑白系列偏光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951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本期工程黑白系列偏光片项目预计总建筑面积XXX平方米，其中：计容建筑面积XXX平方米，计划建筑工程投资XX万元，占黑白系列偏光片项目总投资的XX%。</w:t>
      </w:r>
    </w:p>
    <w:p>
      <w:pPr>
        <w:pStyle w:val="Heading1"/>
        <w:ind w:firstLine="560" w:firstLineChars="200"/>
        <w:rPr>
          <w:rFonts w:ascii="仿宋" w:eastAsia="仿宋" w:hAnsi="仿宋" w:cs="仿宋" w:hint="eastAsia"/>
          <w:sz w:val="28"/>
          <w:lang w:eastAsia="zh-CN"/>
        </w:rPr>
      </w:pPr>
      <w:bookmarkStart w:id="17" w:name="_Toc26565"/>
      <w:r>
        <w:rPr>
          <w:rFonts w:ascii="仿宋" w:eastAsia="仿宋" w:hAnsi="仿宋" w:cs="仿宋" w:hint="eastAsia"/>
          <w:sz w:val="28"/>
          <w:lang w:eastAsia="zh-CN"/>
        </w:rPr>
        <w:t>五、黑白系列偏光片项目建设背景及必要性分析</w:t>
      </w:r>
      <w:bookmarkEnd w:id="17"/>
    </w:p>
    <w:p>
      <w:pPr>
        <w:pStyle w:val="Heading2"/>
        <w:rPr>
          <w:rFonts w:ascii="仿宋" w:eastAsia="仿宋" w:hAnsi="仿宋" w:cs="仿宋" w:hint="eastAsia"/>
          <w:lang w:eastAsia="zh-CN"/>
        </w:rPr>
      </w:pPr>
      <w:bookmarkStart w:id="18" w:name="_Toc31080"/>
      <w:r>
        <w:rPr>
          <w:rFonts w:ascii="仿宋" w:eastAsia="仿宋" w:hAnsi="仿宋" w:cs="仿宋" w:hint="eastAsia"/>
          <w:lang w:eastAsia="zh-CN"/>
        </w:rPr>
        <w:t>(一)、黑白系列偏光片项目背景分析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黑白系列偏光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黑白系列偏光片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黑白系列偏光片项目在这个潮流中的定位。同时，我们将关注行业内涌现的新兴机遇，以便黑白系列偏光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黑白系列偏光片项目提供了强大的发展动力。我们将聚焦于行业内最新的技术发展趋势，包括但不限于人工智能、大数据分析、物联网等领域。通过深度的技术研究，我们将确保黑白系列偏光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黑白系列偏光片项目发展的源泉。我们将投入更多的精力对市场需求进行深入剖析，超越表面的需求，深入挖掘潜在的市场痛点和机遇。通过对市场需求的细致了解，黑白系列偏光片项目将更有针对性地设计解决方案，满足市场的多样化需求，从而更好地促进黑白系列偏光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黑白系列偏光片项目战略至关重要。我们将对竞争态势进行更为深入的分析，包括但不限于市场份额、产品特点、客户满意度等多个维度。通过深度的竞争分析，黑白系列偏光片项目将能够更准确地把握市场脉搏，制定具有竞争力的黑白系列偏光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黑白系列偏光片项目的发展具有直接的影响。我们将进行更为全面的法规和政策分析，了解行业发展中的潜在法律风险和合规挑战。通过充分了解和遵守相关法规，黑白系列偏光片项目将确保在法律框架内合法合规运营，为黑白系列偏光片项目的稳健发展提供有力支持。</w:t>
      </w:r>
    </w:p>
    <w:p>
      <w:pPr>
        <w:pStyle w:val="Heading2"/>
        <w:ind w:firstLine="560" w:firstLineChars="200"/>
        <w:rPr>
          <w:rFonts w:ascii="仿宋" w:eastAsia="仿宋" w:hAnsi="仿宋" w:cs="仿宋" w:hint="eastAsia"/>
          <w:sz w:val="28"/>
          <w:lang w:eastAsia="zh-CN"/>
        </w:rPr>
      </w:pPr>
      <w:bookmarkStart w:id="19" w:name="_Toc18120"/>
      <w:r>
        <w:rPr>
          <w:rFonts w:ascii="仿宋" w:eastAsia="仿宋" w:hAnsi="仿宋" w:cs="仿宋" w:hint="eastAsia"/>
          <w:sz w:val="28"/>
          <w:lang w:eastAsia="zh-CN"/>
        </w:rPr>
        <w:t>(二)、黑白系列偏光片项目建设必要性分析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黑白系列偏光片项目建设的迫切性源于对行业发展趋势的深刻洞察。我们正处于一个行业变革的时代，科技创新、数字化转型成为企业发展的关键动力。黑白系列偏光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黑白系列偏光片项目建设不仅仅是为了跟上潮流，更是为了通过技术创新推动企业的持续发展。通过引入先进的技术和解决方案，黑白系列偏光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黑白系列偏光片项目的建设成为必然选择，通过提高产品质量、拓展服务领域，从而在竞争中获得更多的机会。黑白系列偏光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黑白系列偏光片项目建设的必要性体现在对客户需求更精准的满足。通过黑白系列偏光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黑白系列偏光片项目建设的背后是对企业持续创新的追求。只有通过不断创新，企业才能在竞争中立于不败之地。黑白系列偏光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0621"/>
      <w:r>
        <w:rPr>
          <w:rFonts w:ascii="仿宋" w:eastAsia="仿宋" w:hAnsi="仿宋" w:cs="仿宋" w:hint="eastAsia"/>
          <w:sz w:val="28"/>
          <w:lang w:eastAsia="zh-CN"/>
        </w:rPr>
        <w:t>六、黑白系列偏光片项目概论</w:t>
      </w:r>
      <w:bookmarkEnd w:id="20"/>
    </w:p>
    <w:p>
      <w:pPr>
        <w:pStyle w:val="Heading2"/>
        <w:rPr>
          <w:rFonts w:ascii="仿宋" w:eastAsia="仿宋" w:hAnsi="仿宋" w:cs="仿宋" w:hint="eastAsia"/>
          <w:lang w:eastAsia="zh-CN"/>
        </w:rPr>
      </w:pPr>
      <w:bookmarkStart w:id="21" w:name="_Toc27597"/>
      <w:r>
        <w:rPr>
          <w:rFonts w:ascii="仿宋" w:eastAsia="仿宋" w:hAnsi="仿宋" w:cs="仿宋" w:hint="eastAsia"/>
          <w:lang w:eastAsia="zh-CN"/>
        </w:rPr>
        <w:t>(一)、黑白系列偏光片项目概况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https://d.book118.com/226205242110010101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黑白系列偏光片项目规划设计蓝图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黑白系列偏光片项目规划设计蓝图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黑白系列偏光片项目规划设计蓝图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黑白系列偏光片项目规划设计蓝图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黑白系列偏光片项目规划设计蓝图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黑白系列偏光片项目规划设计蓝图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黑白系列偏光片项目规划设计蓝图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黑白系列偏光片项目规划设计蓝图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黑白系列偏光片项目规划设计蓝图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黑白系列偏光片项目规划设计蓝图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黑白系列偏光片项目规划设计蓝图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黑白系列偏光片项目规划设计蓝图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黑白系列偏光片项目规划设计蓝图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黑白系列偏光片项目规划设计蓝图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黑白系列偏光片项目规划设计蓝图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黑白系列偏光片项目规划设计蓝图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黑白系列偏光片项目规划设计蓝图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56181D"/>
    <w:rsid w:val="145618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20524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2024-03-04T13:52:00Z</dcterms:created>
  <dcterms:modified xsi:type="dcterms:W3CDTF">2024-03-04T13:53:21Z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FF32200CB8F24FF5B95A3D963EE14EFC_11</vt:lpwstr>
  </property>
  <property fmtid="{D5CDD505-2E9C-101B-9397-08002B2CF9AE}" pid="3" name="KSOProductBuildVer">
    <vt:lpwstr>2052-12.1.0.16388</vt:lpwstr>
  </property>
</Properties>
</file>