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网安系统项目可行性建设方案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23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_Toc28237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6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_Toc20067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_Toc20883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_Toc31021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_Toc32448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33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_Toc30333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_Toc16470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_Toc18131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3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_Toc16053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_Toc18101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_Toc6620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3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_Toc11103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_Toc12449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_Toc9066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_Toc14581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6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_Toc13281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_Toc20930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_Toc3574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4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_Toc20614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_Toc14654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_Toc27657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_Toc21057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91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_Toc4991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_Toc25855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_Toc7684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07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_Toc25307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9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_Toc14229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_Toc12524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_Toc12823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0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_Toc24050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5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_Toc10105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_Toc12695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_Toc22305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44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_Toc13344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_Toc26042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_Toc8918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_Toc12979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_Toc14012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_Toc13364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_Toc29118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_Toc24382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" w:history="1">
        <w:r>
          <w:rPr>
            <w:rFonts w:ascii="仿宋" w:eastAsia="仿宋" w:hAnsi="仿宋" w:cs="仿宋" w:hint="eastAsia"/>
            <w:lang w:eastAsia="zh-CN"/>
          </w:rPr>
          <w:t>十二、项目实施与管理方案</w:t>
        </w:r>
        <w:r>
          <w:tab/>
        </w:r>
        <w:r>
          <w:fldChar w:fldCharType="begin"/>
        </w:r>
        <w:r>
          <w:instrText xml:space="preserve"> PAGEREF _Toc3225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5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_Toc10855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_Toc2319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_Toc1995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72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_Toc12972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_Toc5949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2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_Toc27292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7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_Toc6967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_Toc16238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_Toc20000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1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_Toc6071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_Toc25306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_Toc12011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7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_Toc4797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_Toc24042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_Toc27751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9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_Toc13589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_Toc29192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_Toc19219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_Toc2655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92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_Toc11392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_Toc21186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_Toc29690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23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06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1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网安系统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88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网安系统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网安系统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网安系统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02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244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在网安系统项目启动前，将进行一系列深入的地质调查，包括钻探和土壤取样，以深入了解项目区域的地层结构和土壤组成。特别是对于土壤的承载能力和地下水位的深度进行详细评估。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完成初始的地质风险评估后，网安系统项目将安装长期地质监测设备，如倾斜仪、裂缝计和地下水位计，以持续监测地质条件的变化。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30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333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6470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8131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4756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https://d.book118.com/226210220003010101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D15AB0"/>
    <w:rsid w:val="41D15A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2621022000301010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2024-02-22T02:34:00Z</dcterms:created>
  <dcterms:modified xsi:type="dcterms:W3CDTF">2024-02-22T02:35:07Z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B21B105587584C7BBF62871C42F4ECCE_11</vt:lpwstr>
  </property>
  <property fmtid="{D5CDD505-2E9C-101B-9397-08002B2CF9AE}" pid="3" name="KSOProductBuildVer">
    <vt:lpwstr>2052-12.1.0.16250</vt:lpwstr>
  </property>
</Properties>
</file>