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肉制品加工项目规划设计方案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18" w:history="1">
        <w:r>
          <w:rPr>
            <w:rFonts w:ascii="仿宋" w:eastAsia="仿宋" w:hAnsi="仿宋" w:cs="仿宋" w:hint="eastAsia"/>
            <w:lang w:eastAsia="zh-CN"/>
          </w:rPr>
          <w:t>概论</w:t>
        </w:r>
        <w:r>
          <w:tab/>
        </w:r>
        <w:r>
          <w:fldChar w:fldCharType="begin"/>
        </w:r>
        <w:r>
          <w:instrText xml:space="preserve"> PAGEREF _Toc26818 \h </w:instrText>
        </w:r>
        <w:r>
          <w:fldChar w:fldCharType="separate"/>
        </w:r>
        <w:r>
          <w:t>3</w:t>
        </w:r>
        <w:r>
          <w:fldChar w:fldCharType="end"/>
        </w:r>
      </w:hyperlink>
    </w:p>
    <w:p>
      <w:pPr>
        <w:pStyle w:val="TOC1"/>
        <w:tabs>
          <w:tab w:val="right" w:leader="dot" w:pos="8306"/>
        </w:tabs>
      </w:pPr>
      <w:hyperlink w:anchor="_Toc27685" w:history="1">
        <w:r>
          <w:rPr>
            <w:rFonts w:ascii="仿宋" w:eastAsia="仿宋" w:hAnsi="仿宋" w:cs="仿宋" w:hint="eastAsia"/>
            <w:lang w:eastAsia="zh-CN"/>
          </w:rPr>
          <w:t>一、肉制品加工项目建设单位说明</w:t>
        </w:r>
        <w:r>
          <w:tab/>
        </w:r>
        <w:r>
          <w:fldChar w:fldCharType="begin"/>
        </w:r>
        <w:r>
          <w:instrText xml:space="preserve"> PAGEREF _Toc27685 \h </w:instrText>
        </w:r>
        <w:r>
          <w:fldChar w:fldCharType="separate"/>
        </w:r>
        <w:r>
          <w:t>3</w:t>
        </w:r>
        <w:r>
          <w:fldChar w:fldCharType="end"/>
        </w:r>
      </w:hyperlink>
    </w:p>
    <w:p>
      <w:pPr>
        <w:pStyle w:val="TOC2"/>
        <w:tabs>
          <w:tab w:val="right" w:leader="dot" w:pos="8306"/>
        </w:tabs>
      </w:pPr>
      <w:hyperlink w:anchor="_Toc19881" w:history="1">
        <w:r>
          <w:rPr>
            <w:rFonts w:ascii="仿宋" w:eastAsia="仿宋" w:hAnsi="仿宋" w:cs="仿宋" w:hint="eastAsia"/>
            <w:lang w:eastAsia="zh-CN"/>
          </w:rPr>
          <w:t>(一)、肉制品加工项目承办单位基本情况</w:t>
        </w:r>
        <w:r>
          <w:tab/>
        </w:r>
        <w:r>
          <w:fldChar w:fldCharType="begin"/>
        </w:r>
        <w:r>
          <w:instrText xml:space="preserve"> PAGEREF _Toc19881 \h </w:instrText>
        </w:r>
        <w:r>
          <w:fldChar w:fldCharType="separate"/>
        </w:r>
        <w:r>
          <w:t>3</w:t>
        </w:r>
        <w:r>
          <w:fldChar w:fldCharType="end"/>
        </w:r>
      </w:hyperlink>
    </w:p>
    <w:p>
      <w:pPr>
        <w:pStyle w:val="TOC2"/>
        <w:tabs>
          <w:tab w:val="right" w:leader="dot" w:pos="8306"/>
        </w:tabs>
      </w:pPr>
      <w:hyperlink w:anchor="_Toc30463" w:history="1">
        <w:r>
          <w:rPr>
            <w:rFonts w:ascii="仿宋" w:eastAsia="仿宋" w:hAnsi="仿宋" w:cs="仿宋" w:hint="eastAsia"/>
            <w:lang w:eastAsia="zh-CN"/>
          </w:rPr>
          <w:t>(二)、公司经济效益分析</w:t>
        </w:r>
        <w:r>
          <w:tab/>
        </w:r>
        <w:r>
          <w:fldChar w:fldCharType="begin"/>
        </w:r>
        <w:r>
          <w:instrText xml:space="preserve"> PAGEREF _Toc30463 \h </w:instrText>
        </w:r>
        <w:r>
          <w:fldChar w:fldCharType="separate"/>
        </w:r>
        <w:r>
          <w:t>4</w:t>
        </w:r>
        <w:r>
          <w:fldChar w:fldCharType="end"/>
        </w:r>
      </w:hyperlink>
    </w:p>
    <w:p>
      <w:pPr>
        <w:pStyle w:val="TOC1"/>
        <w:tabs>
          <w:tab w:val="right" w:leader="dot" w:pos="8306"/>
        </w:tabs>
      </w:pPr>
      <w:hyperlink w:anchor="_Toc7818" w:history="1">
        <w:r>
          <w:rPr>
            <w:rFonts w:ascii="仿宋" w:eastAsia="仿宋" w:hAnsi="仿宋" w:cs="仿宋" w:hint="eastAsia"/>
            <w:lang w:eastAsia="zh-CN"/>
          </w:rPr>
          <w:t>二、肉制品加工项目建设背景及必要性分析</w:t>
        </w:r>
        <w:r>
          <w:tab/>
        </w:r>
        <w:r>
          <w:fldChar w:fldCharType="begin"/>
        </w:r>
        <w:r>
          <w:instrText xml:space="preserve"> PAGEREF _Toc7818 \h </w:instrText>
        </w:r>
        <w:r>
          <w:fldChar w:fldCharType="separate"/>
        </w:r>
        <w:r>
          <w:t>5</w:t>
        </w:r>
        <w:r>
          <w:fldChar w:fldCharType="end"/>
        </w:r>
      </w:hyperlink>
    </w:p>
    <w:p>
      <w:pPr>
        <w:pStyle w:val="TOC2"/>
        <w:tabs>
          <w:tab w:val="right" w:leader="dot" w:pos="8306"/>
        </w:tabs>
      </w:pPr>
      <w:hyperlink w:anchor="_Toc21942" w:history="1">
        <w:r>
          <w:rPr>
            <w:rFonts w:ascii="仿宋" w:eastAsia="仿宋" w:hAnsi="仿宋" w:cs="仿宋" w:hint="eastAsia"/>
            <w:lang w:eastAsia="zh-CN"/>
          </w:rPr>
          <w:t>(一)、肉制品加工项目背景分析</w:t>
        </w:r>
        <w:r>
          <w:tab/>
        </w:r>
        <w:r>
          <w:fldChar w:fldCharType="begin"/>
        </w:r>
        <w:r>
          <w:instrText xml:space="preserve"> PAGEREF _Toc21942 \h </w:instrText>
        </w:r>
        <w:r>
          <w:fldChar w:fldCharType="separate"/>
        </w:r>
        <w:r>
          <w:t>5</w:t>
        </w:r>
        <w:r>
          <w:fldChar w:fldCharType="end"/>
        </w:r>
      </w:hyperlink>
    </w:p>
    <w:p>
      <w:pPr>
        <w:pStyle w:val="TOC2"/>
        <w:tabs>
          <w:tab w:val="right" w:leader="dot" w:pos="8306"/>
        </w:tabs>
      </w:pPr>
      <w:hyperlink w:anchor="_Toc7545" w:history="1">
        <w:r>
          <w:rPr>
            <w:rFonts w:ascii="仿宋" w:eastAsia="仿宋" w:hAnsi="仿宋" w:cs="仿宋" w:hint="eastAsia"/>
            <w:lang w:eastAsia="zh-CN"/>
          </w:rPr>
          <w:t>(二)、肉制品加工项目建设必要性分析</w:t>
        </w:r>
        <w:r>
          <w:tab/>
        </w:r>
        <w:r>
          <w:fldChar w:fldCharType="begin"/>
        </w:r>
        <w:r>
          <w:instrText xml:space="preserve"> PAGEREF _Toc7545 \h </w:instrText>
        </w:r>
        <w:r>
          <w:fldChar w:fldCharType="separate"/>
        </w:r>
        <w:r>
          <w:t>6</w:t>
        </w:r>
        <w:r>
          <w:fldChar w:fldCharType="end"/>
        </w:r>
      </w:hyperlink>
    </w:p>
    <w:p>
      <w:pPr>
        <w:pStyle w:val="TOC1"/>
        <w:tabs>
          <w:tab w:val="right" w:leader="dot" w:pos="8306"/>
        </w:tabs>
      </w:pPr>
      <w:hyperlink w:anchor="_Toc23117" w:history="1">
        <w:r>
          <w:rPr>
            <w:rFonts w:ascii="仿宋" w:eastAsia="仿宋" w:hAnsi="仿宋" w:cs="仿宋" w:hint="eastAsia"/>
            <w:lang w:eastAsia="zh-CN"/>
          </w:rPr>
          <w:t>三、工艺说明</w:t>
        </w:r>
        <w:r>
          <w:tab/>
        </w:r>
        <w:r>
          <w:fldChar w:fldCharType="begin"/>
        </w:r>
        <w:r>
          <w:instrText xml:space="preserve"> PAGEREF _Toc23117 \h </w:instrText>
        </w:r>
        <w:r>
          <w:fldChar w:fldCharType="separate"/>
        </w:r>
        <w:r>
          <w:t>8</w:t>
        </w:r>
        <w:r>
          <w:fldChar w:fldCharType="end"/>
        </w:r>
      </w:hyperlink>
    </w:p>
    <w:p>
      <w:pPr>
        <w:pStyle w:val="TOC2"/>
        <w:tabs>
          <w:tab w:val="right" w:leader="dot" w:pos="8306"/>
        </w:tabs>
      </w:pPr>
      <w:hyperlink w:anchor="_Toc5032" w:history="1">
        <w:r>
          <w:rPr>
            <w:rFonts w:ascii="仿宋" w:eastAsia="仿宋" w:hAnsi="仿宋" w:cs="仿宋" w:hint="eastAsia"/>
            <w:lang w:eastAsia="zh-CN"/>
          </w:rPr>
          <w:t>(一)、技术管理特点</w:t>
        </w:r>
        <w:r>
          <w:tab/>
        </w:r>
        <w:r>
          <w:fldChar w:fldCharType="begin"/>
        </w:r>
        <w:r>
          <w:instrText xml:space="preserve"> PAGEREF _Toc5032 \h </w:instrText>
        </w:r>
        <w:r>
          <w:fldChar w:fldCharType="separate"/>
        </w:r>
        <w:r>
          <w:t>8</w:t>
        </w:r>
        <w:r>
          <w:fldChar w:fldCharType="end"/>
        </w:r>
      </w:hyperlink>
    </w:p>
    <w:p>
      <w:pPr>
        <w:pStyle w:val="TOC2"/>
        <w:tabs>
          <w:tab w:val="right" w:leader="dot" w:pos="8306"/>
        </w:tabs>
      </w:pPr>
      <w:hyperlink w:anchor="_Toc21376" w:history="1">
        <w:r>
          <w:rPr>
            <w:rFonts w:ascii="仿宋" w:eastAsia="仿宋" w:hAnsi="仿宋" w:cs="仿宋" w:hint="eastAsia"/>
            <w:lang w:eastAsia="zh-CN"/>
          </w:rPr>
          <w:t>(二)、肉制品加工项目工艺技术设计方案</w:t>
        </w:r>
        <w:r>
          <w:tab/>
        </w:r>
        <w:r>
          <w:fldChar w:fldCharType="begin"/>
        </w:r>
        <w:r>
          <w:instrText xml:space="preserve"> PAGEREF _Toc21376 \h </w:instrText>
        </w:r>
        <w:r>
          <w:fldChar w:fldCharType="separate"/>
        </w:r>
        <w:r>
          <w:t>9</w:t>
        </w:r>
        <w:r>
          <w:fldChar w:fldCharType="end"/>
        </w:r>
      </w:hyperlink>
    </w:p>
    <w:p>
      <w:pPr>
        <w:pStyle w:val="TOC2"/>
        <w:tabs>
          <w:tab w:val="right" w:leader="dot" w:pos="8306"/>
        </w:tabs>
      </w:pPr>
      <w:hyperlink w:anchor="_Toc24049" w:history="1">
        <w:r>
          <w:rPr>
            <w:rFonts w:ascii="仿宋" w:eastAsia="仿宋" w:hAnsi="仿宋" w:cs="仿宋" w:hint="eastAsia"/>
            <w:lang w:eastAsia="zh-CN"/>
          </w:rPr>
          <w:t>(三)、设备选型方案</w:t>
        </w:r>
        <w:r>
          <w:tab/>
        </w:r>
        <w:r>
          <w:fldChar w:fldCharType="begin"/>
        </w:r>
        <w:r>
          <w:instrText xml:space="preserve"> PAGEREF _Toc24049 \h </w:instrText>
        </w:r>
        <w:r>
          <w:fldChar w:fldCharType="separate"/>
        </w:r>
        <w:r>
          <w:t>10</w:t>
        </w:r>
        <w:r>
          <w:fldChar w:fldCharType="end"/>
        </w:r>
      </w:hyperlink>
    </w:p>
    <w:p>
      <w:pPr>
        <w:pStyle w:val="TOC1"/>
        <w:tabs>
          <w:tab w:val="right" w:leader="dot" w:pos="8306"/>
        </w:tabs>
      </w:pPr>
      <w:hyperlink w:anchor="_Toc30626" w:history="1">
        <w:r>
          <w:rPr>
            <w:rFonts w:ascii="仿宋" w:eastAsia="仿宋" w:hAnsi="仿宋" w:cs="仿宋" w:hint="eastAsia"/>
            <w:lang w:eastAsia="zh-CN"/>
          </w:rPr>
          <w:t>四、肉制品加工项目绩效评估</w:t>
        </w:r>
        <w:r>
          <w:tab/>
        </w:r>
        <w:r>
          <w:fldChar w:fldCharType="begin"/>
        </w:r>
        <w:r>
          <w:instrText xml:space="preserve"> PAGEREF _Toc30626 \h </w:instrText>
        </w:r>
        <w:r>
          <w:fldChar w:fldCharType="separate"/>
        </w:r>
        <w:r>
          <w:t>11</w:t>
        </w:r>
        <w:r>
          <w:fldChar w:fldCharType="end"/>
        </w:r>
      </w:hyperlink>
    </w:p>
    <w:p>
      <w:pPr>
        <w:pStyle w:val="TOC2"/>
        <w:tabs>
          <w:tab w:val="right" w:leader="dot" w:pos="8306"/>
        </w:tabs>
      </w:pPr>
      <w:hyperlink w:anchor="_Toc31409" w:history="1">
        <w:r>
          <w:rPr>
            <w:rFonts w:ascii="仿宋" w:eastAsia="仿宋" w:hAnsi="仿宋" w:cs="仿宋" w:hint="eastAsia"/>
            <w:lang w:eastAsia="zh-CN"/>
          </w:rPr>
          <w:t>(一)、绩效评估指标</w:t>
        </w:r>
        <w:r>
          <w:tab/>
        </w:r>
        <w:r>
          <w:fldChar w:fldCharType="begin"/>
        </w:r>
        <w:r>
          <w:instrText xml:space="preserve"> PAGEREF _Toc31409 \h </w:instrText>
        </w:r>
        <w:r>
          <w:fldChar w:fldCharType="separate"/>
        </w:r>
        <w:r>
          <w:t>11</w:t>
        </w:r>
        <w:r>
          <w:fldChar w:fldCharType="end"/>
        </w:r>
      </w:hyperlink>
    </w:p>
    <w:p>
      <w:pPr>
        <w:pStyle w:val="TOC2"/>
        <w:tabs>
          <w:tab w:val="right" w:leader="dot" w:pos="8306"/>
        </w:tabs>
      </w:pPr>
      <w:hyperlink w:anchor="_Toc20368" w:history="1">
        <w:r>
          <w:rPr>
            <w:rFonts w:ascii="仿宋" w:eastAsia="仿宋" w:hAnsi="仿宋" w:cs="仿宋" w:hint="eastAsia"/>
            <w:lang w:eastAsia="zh-CN"/>
          </w:rPr>
          <w:t>(二)、绩效评估方法</w:t>
        </w:r>
        <w:r>
          <w:tab/>
        </w:r>
        <w:r>
          <w:fldChar w:fldCharType="begin"/>
        </w:r>
        <w:r>
          <w:instrText xml:space="preserve"> PAGEREF _Toc20368 \h </w:instrText>
        </w:r>
        <w:r>
          <w:fldChar w:fldCharType="separate"/>
        </w:r>
        <w:r>
          <w:t>12</w:t>
        </w:r>
        <w:r>
          <w:fldChar w:fldCharType="end"/>
        </w:r>
      </w:hyperlink>
    </w:p>
    <w:p>
      <w:pPr>
        <w:pStyle w:val="TOC2"/>
        <w:tabs>
          <w:tab w:val="right" w:leader="dot" w:pos="8306"/>
        </w:tabs>
      </w:pPr>
      <w:hyperlink w:anchor="_Toc2939" w:history="1">
        <w:r>
          <w:rPr>
            <w:rFonts w:ascii="仿宋" w:eastAsia="仿宋" w:hAnsi="仿宋" w:cs="仿宋" w:hint="eastAsia"/>
            <w:lang w:eastAsia="zh-CN"/>
          </w:rPr>
          <w:t>(三)、绩效评估周期</w:t>
        </w:r>
        <w:r>
          <w:tab/>
        </w:r>
        <w:r>
          <w:fldChar w:fldCharType="begin"/>
        </w:r>
        <w:r>
          <w:instrText xml:space="preserve"> PAGEREF _Toc2939 \h </w:instrText>
        </w:r>
        <w:r>
          <w:fldChar w:fldCharType="separate"/>
        </w:r>
        <w:r>
          <w:t>13</w:t>
        </w:r>
        <w:r>
          <w:fldChar w:fldCharType="end"/>
        </w:r>
      </w:hyperlink>
    </w:p>
    <w:p>
      <w:pPr>
        <w:pStyle w:val="TOC1"/>
        <w:tabs>
          <w:tab w:val="right" w:leader="dot" w:pos="8306"/>
        </w:tabs>
      </w:pPr>
      <w:hyperlink w:anchor="_Toc27157" w:history="1">
        <w:r>
          <w:rPr>
            <w:rFonts w:ascii="仿宋" w:eastAsia="仿宋" w:hAnsi="仿宋" w:cs="仿宋" w:hint="eastAsia"/>
            <w:lang w:eastAsia="zh-CN"/>
          </w:rPr>
          <w:t>五、市场分析、调研</w:t>
        </w:r>
        <w:r>
          <w:tab/>
        </w:r>
        <w:r>
          <w:fldChar w:fldCharType="begin"/>
        </w:r>
        <w:r>
          <w:instrText xml:space="preserve"> PAGEREF _Toc27157 \h </w:instrText>
        </w:r>
        <w:r>
          <w:fldChar w:fldCharType="separate"/>
        </w:r>
        <w:r>
          <w:t>15</w:t>
        </w:r>
        <w:r>
          <w:fldChar w:fldCharType="end"/>
        </w:r>
      </w:hyperlink>
    </w:p>
    <w:p>
      <w:pPr>
        <w:pStyle w:val="TOC2"/>
        <w:tabs>
          <w:tab w:val="right" w:leader="dot" w:pos="8306"/>
        </w:tabs>
      </w:pPr>
      <w:hyperlink w:anchor="_Toc4460" w:history="1">
        <w:r>
          <w:rPr>
            <w:rFonts w:ascii="仿宋" w:eastAsia="仿宋" w:hAnsi="仿宋" w:cs="仿宋" w:hint="eastAsia"/>
            <w:lang w:eastAsia="zh-CN"/>
          </w:rPr>
          <w:t>(一)、肉制品加工行业分析</w:t>
        </w:r>
        <w:r>
          <w:tab/>
        </w:r>
        <w:r>
          <w:fldChar w:fldCharType="begin"/>
        </w:r>
        <w:r>
          <w:instrText xml:space="preserve"> PAGEREF _Toc4460 \h </w:instrText>
        </w:r>
        <w:r>
          <w:fldChar w:fldCharType="separate"/>
        </w:r>
        <w:r>
          <w:t>15</w:t>
        </w:r>
        <w:r>
          <w:fldChar w:fldCharType="end"/>
        </w:r>
      </w:hyperlink>
    </w:p>
    <w:p>
      <w:pPr>
        <w:pStyle w:val="TOC2"/>
        <w:tabs>
          <w:tab w:val="right" w:leader="dot" w:pos="8306"/>
        </w:tabs>
      </w:pPr>
      <w:hyperlink w:anchor="_Toc9060" w:history="1">
        <w:r>
          <w:rPr>
            <w:rFonts w:ascii="仿宋" w:eastAsia="仿宋" w:hAnsi="仿宋" w:cs="仿宋" w:hint="eastAsia"/>
            <w:lang w:eastAsia="zh-CN"/>
          </w:rPr>
          <w:t>(二)、肉制品加工市场分析预测</w:t>
        </w:r>
        <w:r>
          <w:tab/>
        </w:r>
        <w:r>
          <w:fldChar w:fldCharType="begin"/>
        </w:r>
        <w:r>
          <w:instrText xml:space="preserve"> PAGEREF _Toc9060 \h </w:instrText>
        </w:r>
        <w:r>
          <w:fldChar w:fldCharType="separate"/>
        </w:r>
        <w:r>
          <w:t>15</w:t>
        </w:r>
        <w:r>
          <w:fldChar w:fldCharType="end"/>
        </w:r>
      </w:hyperlink>
    </w:p>
    <w:p>
      <w:pPr>
        <w:pStyle w:val="TOC1"/>
        <w:tabs>
          <w:tab w:val="right" w:leader="dot" w:pos="8306"/>
        </w:tabs>
      </w:pPr>
      <w:hyperlink w:anchor="_Toc8495" w:history="1">
        <w:r>
          <w:rPr>
            <w:rFonts w:ascii="仿宋" w:eastAsia="仿宋" w:hAnsi="仿宋" w:cs="仿宋" w:hint="eastAsia"/>
            <w:lang w:eastAsia="zh-CN"/>
          </w:rPr>
          <w:t>六、肉制品加工项目选址可行性分析</w:t>
        </w:r>
        <w:r>
          <w:tab/>
        </w:r>
        <w:r>
          <w:fldChar w:fldCharType="begin"/>
        </w:r>
        <w:r>
          <w:instrText xml:space="preserve"> PAGEREF _Toc8495 \h </w:instrText>
        </w:r>
        <w:r>
          <w:fldChar w:fldCharType="separate"/>
        </w:r>
        <w:r>
          <w:t>16</w:t>
        </w:r>
        <w:r>
          <w:fldChar w:fldCharType="end"/>
        </w:r>
      </w:hyperlink>
    </w:p>
    <w:p>
      <w:pPr>
        <w:pStyle w:val="TOC2"/>
        <w:tabs>
          <w:tab w:val="right" w:leader="dot" w:pos="8306"/>
        </w:tabs>
      </w:pPr>
      <w:hyperlink w:anchor="_Toc27048" w:history="1">
        <w:r>
          <w:rPr>
            <w:rFonts w:ascii="仿宋" w:eastAsia="仿宋" w:hAnsi="仿宋" w:cs="仿宋" w:hint="eastAsia"/>
            <w:lang w:eastAsia="zh-CN"/>
          </w:rPr>
          <w:t>(一)、肉制品加工项目选址</w:t>
        </w:r>
        <w:r>
          <w:tab/>
        </w:r>
        <w:r>
          <w:fldChar w:fldCharType="begin"/>
        </w:r>
        <w:r>
          <w:instrText xml:space="preserve"> PAGEREF _Toc27048 \h </w:instrText>
        </w:r>
        <w:r>
          <w:fldChar w:fldCharType="separate"/>
        </w:r>
        <w:r>
          <w:t>16</w:t>
        </w:r>
        <w:r>
          <w:fldChar w:fldCharType="end"/>
        </w:r>
      </w:hyperlink>
    </w:p>
    <w:p>
      <w:pPr>
        <w:pStyle w:val="TOC2"/>
        <w:tabs>
          <w:tab w:val="right" w:leader="dot" w:pos="8306"/>
        </w:tabs>
      </w:pPr>
      <w:hyperlink w:anchor="_Toc29668" w:history="1">
        <w:r>
          <w:rPr>
            <w:rFonts w:ascii="仿宋" w:eastAsia="仿宋" w:hAnsi="仿宋" w:cs="仿宋" w:hint="eastAsia"/>
            <w:lang w:eastAsia="zh-CN"/>
          </w:rPr>
          <w:t>(二)、用地控制指标</w:t>
        </w:r>
        <w:r>
          <w:tab/>
        </w:r>
        <w:r>
          <w:fldChar w:fldCharType="begin"/>
        </w:r>
        <w:r>
          <w:instrText xml:space="preserve"> PAGEREF _Toc29668 \h </w:instrText>
        </w:r>
        <w:r>
          <w:fldChar w:fldCharType="separate"/>
        </w:r>
        <w:r>
          <w:t>16</w:t>
        </w:r>
        <w:r>
          <w:fldChar w:fldCharType="end"/>
        </w:r>
      </w:hyperlink>
    </w:p>
    <w:p>
      <w:pPr>
        <w:pStyle w:val="TOC2"/>
        <w:tabs>
          <w:tab w:val="right" w:leader="dot" w:pos="8306"/>
        </w:tabs>
      </w:pPr>
      <w:hyperlink w:anchor="_Toc28331" w:history="1">
        <w:r>
          <w:rPr>
            <w:rFonts w:ascii="仿宋" w:eastAsia="仿宋" w:hAnsi="仿宋" w:cs="仿宋" w:hint="eastAsia"/>
            <w:lang w:eastAsia="zh-CN"/>
          </w:rPr>
          <w:t>(三)、节约用地措施</w:t>
        </w:r>
        <w:r>
          <w:tab/>
        </w:r>
        <w:r>
          <w:fldChar w:fldCharType="begin"/>
        </w:r>
        <w:r>
          <w:instrText xml:space="preserve"> PAGEREF _Toc28331 \h </w:instrText>
        </w:r>
        <w:r>
          <w:fldChar w:fldCharType="separate"/>
        </w:r>
        <w:r>
          <w:t>18</w:t>
        </w:r>
        <w:r>
          <w:fldChar w:fldCharType="end"/>
        </w:r>
      </w:hyperlink>
    </w:p>
    <w:p>
      <w:pPr>
        <w:pStyle w:val="TOC2"/>
        <w:tabs>
          <w:tab w:val="right" w:leader="dot" w:pos="8306"/>
        </w:tabs>
      </w:pPr>
      <w:hyperlink w:anchor="_Toc9358" w:history="1">
        <w:r>
          <w:rPr>
            <w:rFonts w:ascii="仿宋" w:eastAsia="仿宋" w:hAnsi="仿宋" w:cs="仿宋" w:hint="eastAsia"/>
            <w:lang w:eastAsia="zh-CN"/>
          </w:rPr>
          <w:t>(四)、总图布置方案</w:t>
        </w:r>
        <w:r>
          <w:tab/>
        </w:r>
        <w:r>
          <w:fldChar w:fldCharType="begin"/>
        </w:r>
        <w:r>
          <w:instrText xml:space="preserve"> PAGEREF _Toc9358 \h </w:instrText>
        </w:r>
        <w:r>
          <w:fldChar w:fldCharType="separate"/>
        </w:r>
        <w:r>
          <w:t>19</w:t>
        </w:r>
        <w:r>
          <w:fldChar w:fldCharType="end"/>
        </w:r>
      </w:hyperlink>
    </w:p>
    <w:p>
      <w:pPr>
        <w:pStyle w:val="TOC2"/>
        <w:tabs>
          <w:tab w:val="right" w:leader="dot" w:pos="8306"/>
        </w:tabs>
      </w:pPr>
      <w:hyperlink w:anchor="_Toc30762" w:history="1">
        <w:r>
          <w:rPr>
            <w:rFonts w:ascii="仿宋" w:eastAsia="仿宋" w:hAnsi="仿宋" w:cs="仿宋" w:hint="eastAsia"/>
            <w:lang w:eastAsia="zh-CN"/>
          </w:rPr>
          <w:t>(五)、选址综合评价</w:t>
        </w:r>
        <w:r>
          <w:tab/>
        </w:r>
        <w:r>
          <w:fldChar w:fldCharType="begin"/>
        </w:r>
        <w:r>
          <w:instrText xml:space="preserve"> PAGEREF _Toc30762 \h </w:instrText>
        </w:r>
        <w:r>
          <w:fldChar w:fldCharType="separate"/>
        </w:r>
        <w:r>
          <w:t>20</w:t>
        </w:r>
        <w:r>
          <w:fldChar w:fldCharType="end"/>
        </w:r>
      </w:hyperlink>
    </w:p>
    <w:p>
      <w:pPr>
        <w:pStyle w:val="TOC1"/>
        <w:tabs>
          <w:tab w:val="right" w:leader="dot" w:pos="8306"/>
        </w:tabs>
      </w:pPr>
      <w:hyperlink w:anchor="_Toc9659" w:history="1">
        <w:r>
          <w:rPr>
            <w:rFonts w:ascii="仿宋" w:eastAsia="仿宋" w:hAnsi="仿宋" w:cs="仿宋" w:hint="eastAsia"/>
            <w:lang w:eastAsia="zh-CN"/>
          </w:rPr>
          <w:t>七、肉制品加工项目投资规划</w:t>
        </w:r>
        <w:r>
          <w:tab/>
        </w:r>
        <w:r>
          <w:fldChar w:fldCharType="begin"/>
        </w:r>
        <w:r>
          <w:instrText xml:space="preserve"> PAGEREF _Toc9659 \h </w:instrText>
        </w:r>
        <w:r>
          <w:fldChar w:fldCharType="separate"/>
        </w:r>
        <w:r>
          <w:t>22</w:t>
        </w:r>
        <w:r>
          <w:fldChar w:fldCharType="end"/>
        </w:r>
      </w:hyperlink>
    </w:p>
    <w:p>
      <w:pPr>
        <w:pStyle w:val="TOC2"/>
        <w:tabs>
          <w:tab w:val="right" w:leader="dot" w:pos="8306"/>
        </w:tabs>
      </w:pPr>
      <w:hyperlink w:anchor="_Toc19277" w:history="1">
        <w:r>
          <w:rPr>
            <w:rFonts w:ascii="仿宋" w:eastAsia="仿宋" w:hAnsi="仿宋" w:cs="仿宋" w:hint="eastAsia"/>
            <w:lang w:eastAsia="zh-CN"/>
          </w:rPr>
          <w:t>(一)、肉制品加工项目总投资估算</w:t>
        </w:r>
        <w:r>
          <w:tab/>
        </w:r>
        <w:r>
          <w:fldChar w:fldCharType="begin"/>
        </w:r>
        <w:r>
          <w:instrText xml:space="preserve"> PAGEREF _Toc19277 \h </w:instrText>
        </w:r>
        <w:r>
          <w:fldChar w:fldCharType="separate"/>
        </w:r>
        <w:r>
          <w:t>22</w:t>
        </w:r>
        <w:r>
          <w:fldChar w:fldCharType="end"/>
        </w:r>
      </w:hyperlink>
    </w:p>
    <w:p>
      <w:pPr>
        <w:pStyle w:val="TOC2"/>
        <w:tabs>
          <w:tab w:val="right" w:leader="dot" w:pos="8306"/>
        </w:tabs>
      </w:pPr>
      <w:hyperlink w:anchor="_Toc6516" w:history="1">
        <w:r>
          <w:rPr>
            <w:rFonts w:ascii="仿宋" w:eastAsia="仿宋" w:hAnsi="仿宋" w:cs="仿宋" w:hint="eastAsia"/>
            <w:lang w:eastAsia="zh-CN"/>
          </w:rPr>
          <w:t>(二)、资金筹措</w:t>
        </w:r>
        <w:r>
          <w:tab/>
        </w:r>
        <w:r>
          <w:fldChar w:fldCharType="begin"/>
        </w:r>
        <w:r>
          <w:instrText xml:space="preserve"> PAGEREF _Toc6516 \h </w:instrText>
        </w:r>
        <w:r>
          <w:fldChar w:fldCharType="separate"/>
        </w:r>
        <w:r>
          <w:t>23</w:t>
        </w:r>
        <w:r>
          <w:fldChar w:fldCharType="end"/>
        </w:r>
      </w:hyperlink>
    </w:p>
    <w:p>
      <w:pPr>
        <w:pStyle w:val="TOC1"/>
        <w:tabs>
          <w:tab w:val="right" w:leader="dot" w:pos="8306"/>
        </w:tabs>
      </w:pPr>
      <w:hyperlink w:anchor="_Toc21851" w:history="1">
        <w:r>
          <w:rPr>
            <w:rFonts w:ascii="仿宋" w:eastAsia="仿宋" w:hAnsi="仿宋" w:cs="仿宋" w:hint="eastAsia"/>
            <w:lang w:eastAsia="zh-CN"/>
          </w:rPr>
          <w:t>八、生产安全保护</w:t>
        </w:r>
        <w:r>
          <w:tab/>
        </w:r>
        <w:r>
          <w:fldChar w:fldCharType="begin"/>
        </w:r>
        <w:r>
          <w:instrText xml:space="preserve"> PAGEREF _Toc21851 \h </w:instrText>
        </w:r>
        <w:r>
          <w:fldChar w:fldCharType="separate"/>
        </w:r>
        <w:r>
          <w:t>24</w:t>
        </w:r>
        <w:r>
          <w:fldChar w:fldCharType="end"/>
        </w:r>
      </w:hyperlink>
    </w:p>
    <w:p>
      <w:pPr>
        <w:pStyle w:val="TOC2"/>
        <w:tabs>
          <w:tab w:val="right" w:leader="dot" w:pos="8306"/>
        </w:tabs>
      </w:pPr>
      <w:hyperlink w:anchor="_Toc17857" w:history="1">
        <w:r>
          <w:rPr>
            <w:rFonts w:ascii="仿宋" w:eastAsia="仿宋" w:hAnsi="仿宋" w:cs="仿宋" w:hint="eastAsia"/>
            <w:lang w:eastAsia="zh-CN"/>
          </w:rPr>
          <w:t>(一)、消防安全</w:t>
        </w:r>
        <w:r>
          <w:tab/>
        </w:r>
        <w:r>
          <w:fldChar w:fldCharType="begin"/>
        </w:r>
        <w:r>
          <w:instrText xml:space="preserve"> PAGEREF _Toc17857 \h </w:instrText>
        </w:r>
        <w:r>
          <w:fldChar w:fldCharType="separate"/>
        </w:r>
        <w:r>
          <w:t>24</w:t>
        </w:r>
        <w:r>
          <w:fldChar w:fldCharType="end"/>
        </w:r>
      </w:hyperlink>
    </w:p>
    <w:p>
      <w:pPr>
        <w:pStyle w:val="TOC2"/>
        <w:tabs>
          <w:tab w:val="right" w:leader="dot" w:pos="8306"/>
        </w:tabs>
      </w:pPr>
      <w:hyperlink w:anchor="_Toc683" w:history="1">
        <w:r>
          <w:rPr>
            <w:rFonts w:ascii="仿宋" w:eastAsia="仿宋" w:hAnsi="仿宋" w:cs="仿宋" w:hint="eastAsia"/>
            <w:lang w:eastAsia="zh-CN"/>
          </w:rPr>
          <w:t>(二)、防火防爆总图布置措施</w:t>
        </w:r>
        <w:r>
          <w:tab/>
        </w:r>
        <w:r>
          <w:fldChar w:fldCharType="begin"/>
        </w:r>
        <w:r>
          <w:instrText xml:space="preserve"> PAGEREF _Toc683 \h </w:instrText>
        </w:r>
        <w:r>
          <w:fldChar w:fldCharType="separate"/>
        </w:r>
        <w:r>
          <w:t>25</w:t>
        </w:r>
        <w:r>
          <w:fldChar w:fldCharType="end"/>
        </w:r>
      </w:hyperlink>
    </w:p>
    <w:p>
      <w:pPr>
        <w:pStyle w:val="TOC2"/>
        <w:tabs>
          <w:tab w:val="right" w:leader="dot" w:pos="8306"/>
        </w:tabs>
      </w:pPr>
      <w:hyperlink w:anchor="_Toc29256" w:history="1">
        <w:r>
          <w:rPr>
            <w:rFonts w:ascii="仿宋" w:eastAsia="仿宋" w:hAnsi="仿宋" w:cs="仿宋" w:hint="eastAsia"/>
            <w:lang w:eastAsia="zh-CN"/>
          </w:rPr>
          <w:t>(三)、自然灾害防范措施</w:t>
        </w:r>
        <w:r>
          <w:tab/>
        </w:r>
        <w:r>
          <w:fldChar w:fldCharType="begin"/>
        </w:r>
        <w:r>
          <w:instrText xml:space="preserve"> PAGEREF _Toc29256 \h </w:instrText>
        </w:r>
        <w:r>
          <w:fldChar w:fldCharType="separate"/>
        </w:r>
        <w:r>
          <w:t>26</w:t>
        </w:r>
        <w:r>
          <w:fldChar w:fldCharType="end"/>
        </w:r>
      </w:hyperlink>
    </w:p>
    <w:p>
      <w:pPr>
        <w:pStyle w:val="TOC2"/>
        <w:tabs>
          <w:tab w:val="right" w:leader="dot" w:pos="8306"/>
        </w:tabs>
      </w:pPr>
      <w:hyperlink w:anchor="_Toc32338" w:history="1">
        <w:r>
          <w:rPr>
            <w:rFonts w:ascii="仿宋" w:eastAsia="仿宋" w:hAnsi="仿宋" w:cs="仿宋" w:hint="eastAsia"/>
            <w:lang w:eastAsia="zh-CN"/>
          </w:rPr>
          <w:t>(四)、安全色及安全标志使用要求</w:t>
        </w:r>
        <w:r>
          <w:tab/>
        </w:r>
        <w:r>
          <w:fldChar w:fldCharType="begin"/>
        </w:r>
        <w:r>
          <w:instrText xml:space="preserve"> PAGEREF _Toc32338 \h </w:instrText>
        </w:r>
        <w:r>
          <w:fldChar w:fldCharType="separate"/>
        </w:r>
        <w:r>
          <w:t>27</w:t>
        </w:r>
        <w:r>
          <w:fldChar w:fldCharType="end"/>
        </w:r>
      </w:hyperlink>
    </w:p>
    <w:p>
      <w:pPr>
        <w:pStyle w:val="TOC2"/>
        <w:tabs>
          <w:tab w:val="right" w:leader="dot" w:pos="8306"/>
        </w:tabs>
      </w:pPr>
      <w:hyperlink w:anchor="_Toc8133" w:history="1">
        <w:r>
          <w:rPr>
            <w:rFonts w:ascii="仿宋" w:eastAsia="仿宋" w:hAnsi="仿宋" w:cs="仿宋" w:hint="eastAsia"/>
            <w:lang w:eastAsia="zh-CN"/>
          </w:rPr>
          <w:t>(五)、防尘防毒措施</w:t>
        </w:r>
        <w:r>
          <w:tab/>
        </w:r>
        <w:r>
          <w:fldChar w:fldCharType="begin"/>
        </w:r>
        <w:r>
          <w:instrText xml:space="preserve"> PAGEREF _Toc8133 \h </w:instrText>
        </w:r>
        <w:r>
          <w:fldChar w:fldCharType="separate"/>
        </w:r>
        <w:r>
          <w:t>28</w:t>
        </w:r>
        <w:r>
          <w:fldChar w:fldCharType="end"/>
        </w:r>
      </w:hyperlink>
    </w:p>
    <w:p>
      <w:pPr>
        <w:pStyle w:val="TOC2"/>
        <w:tabs>
          <w:tab w:val="right" w:leader="dot" w:pos="8306"/>
        </w:tabs>
      </w:pPr>
      <w:hyperlink w:anchor="_Toc10280" w:history="1">
        <w:r>
          <w:rPr>
            <w:rFonts w:ascii="仿宋" w:eastAsia="仿宋" w:hAnsi="仿宋" w:cs="仿宋" w:hint="eastAsia"/>
            <w:lang w:eastAsia="zh-CN"/>
          </w:rPr>
          <w:t>(六)、防静电、触电防护及防雷措施</w:t>
        </w:r>
        <w:r>
          <w:tab/>
        </w:r>
        <w:r>
          <w:fldChar w:fldCharType="begin"/>
        </w:r>
        <w:r>
          <w:instrText xml:space="preserve"> PAGEREF _Toc10280 \h </w:instrText>
        </w:r>
        <w:r>
          <w:fldChar w:fldCharType="separate"/>
        </w:r>
        <w:r>
          <w:t>29</w:t>
        </w:r>
        <w:r>
          <w:fldChar w:fldCharType="end"/>
        </w:r>
      </w:hyperlink>
    </w:p>
    <w:p>
      <w:pPr>
        <w:pStyle w:val="TOC2"/>
        <w:tabs>
          <w:tab w:val="right" w:leader="dot" w:pos="8306"/>
        </w:tabs>
      </w:pPr>
      <w:hyperlink w:anchor="_Toc20598" w:history="1">
        <w:r>
          <w:rPr>
            <w:rFonts w:ascii="仿宋" w:eastAsia="仿宋" w:hAnsi="仿宋" w:cs="仿宋" w:hint="eastAsia"/>
            <w:lang w:eastAsia="zh-CN"/>
          </w:rPr>
          <w:t>(七)、机械设备安全保障措施</w:t>
        </w:r>
        <w:r>
          <w:tab/>
        </w:r>
        <w:r>
          <w:fldChar w:fldCharType="begin"/>
        </w:r>
        <w:r>
          <w:instrText xml:space="preserve"> PAGEREF _Toc20598 \h </w:instrText>
        </w:r>
        <w:r>
          <w:fldChar w:fldCharType="separate"/>
        </w:r>
        <w:r>
          <w:t>30</w:t>
        </w:r>
        <w:r>
          <w:fldChar w:fldCharType="end"/>
        </w:r>
      </w:hyperlink>
    </w:p>
    <w:p>
      <w:pPr>
        <w:pStyle w:val="TOC1"/>
        <w:tabs>
          <w:tab w:val="right" w:leader="dot" w:pos="8306"/>
        </w:tabs>
      </w:pPr>
      <w:hyperlink w:anchor="_Toc15388" w:history="1">
        <w:r>
          <w:rPr>
            <w:rFonts w:ascii="仿宋" w:eastAsia="仿宋" w:hAnsi="仿宋" w:cs="仿宋" w:hint="eastAsia"/>
            <w:lang w:eastAsia="zh-CN"/>
          </w:rPr>
          <w:t>九、肉制品加工项目创新与研发</w:t>
        </w:r>
        <w:r>
          <w:tab/>
        </w:r>
        <w:r>
          <w:fldChar w:fldCharType="begin"/>
        </w:r>
        <w:r>
          <w:instrText xml:space="preserve"> PAGEREF _Toc15388 \h </w:instrText>
        </w:r>
        <w:r>
          <w:fldChar w:fldCharType="separate"/>
        </w:r>
        <w:r>
          <w:t>32</w:t>
        </w:r>
        <w:r>
          <w:fldChar w:fldCharType="end"/>
        </w:r>
      </w:hyperlink>
    </w:p>
    <w:p>
      <w:pPr>
        <w:pStyle w:val="TOC2"/>
        <w:tabs>
          <w:tab w:val="right" w:leader="dot" w:pos="8306"/>
        </w:tabs>
      </w:pPr>
      <w:hyperlink w:anchor="_Toc4268" w:history="1">
        <w:r>
          <w:rPr>
            <w:rFonts w:ascii="仿宋" w:eastAsia="仿宋" w:hAnsi="仿宋" w:cs="仿宋" w:hint="eastAsia"/>
            <w:lang w:eastAsia="zh-CN"/>
          </w:rPr>
          <w:t>(一)、创新策略与方向</w:t>
        </w:r>
        <w:r>
          <w:tab/>
        </w:r>
        <w:r>
          <w:fldChar w:fldCharType="begin"/>
        </w:r>
        <w:r>
          <w:instrText xml:space="preserve"> PAGEREF _Toc4268 \h </w:instrText>
        </w:r>
        <w:r>
          <w:fldChar w:fldCharType="separate"/>
        </w:r>
        <w:r>
          <w:t>32</w:t>
        </w:r>
        <w:r>
          <w:fldChar w:fldCharType="end"/>
        </w:r>
      </w:hyperlink>
    </w:p>
    <w:p>
      <w:pPr>
        <w:pStyle w:val="TOC2"/>
        <w:tabs>
          <w:tab w:val="right" w:leader="dot" w:pos="8306"/>
        </w:tabs>
      </w:pPr>
      <w:hyperlink w:anchor="_Toc15592" w:history="1">
        <w:r>
          <w:rPr>
            <w:rFonts w:ascii="仿宋" w:eastAsia="仿宋" w:hAnsi="仿宋" w:cs="仿宋" w:hint="eastAsia"/>
            <w:lang w:eastAsia="zh-CN"/>
          </w:rPr>
          <w:t>(二)、研发规划与投入</w:t>
        </w:r>
        <w:r>
          <w:tab/>
        </w:r>
        <w:r>
          <w:fldChar w:fldCharType="begin"/>
        </w:r>
        <w:r>
          <w:instrText xml:space="preserve"> PAGEREF _Toc15592 \h </w:instrText>
        </w:r>
        <w:r>
          <w:fldChar w:fldCharType="separate"/>
        </w:r>
        <w:r>
          <w:t>33</w:t>
        </w:r>
        <w:r>
          <w:fldChar w:fldCharType="end"/>
        </w:r>
      </w:hyperlink>
    </w:p>
    <w:p>
      <w:pPr>
        <w:pStyle w:val="TOC1"/>
        <w:tabs>
          <w:tab w:val="right" w:leader="dot" w:pos="8306"/>
        </w:tabs>
      </w:pPr>
      <w:hyperlink w:anchor="_Toc10527" w:history="1">
        <w:r>
          <w:rPr>
            <w:rFonts w:ascii="仿宋" w:eastAsia="仿宋" w:hAnsi="仿宋" w:cs="仿宋" w:hint="eastAsia"/>
            <w:lang w:eastAsia="zh-CN"/>
          </w:rPr>
          <w:t>十、肉制品加工项目财务管理</w:t>
        </w:r>
        <w:r>
          <w:tab/>
        </w:r>
        <w:r>
          <w:fldChar w:fldCharType="begin"/>
        </w:r>
        <w:r>
          <w:instrText xml:space="preserve"> PAGEREF _Toc10527 \h </w:instrText>
        </w:r>
        <w:r>
          <w:fldChar w:fldCharType="separate"/>
        </w:r>
        <w:r>
          <w:t>35</w:t>
        </w:r>
        <w:r>
          <w:fldChar w:fldCharType="end"/>
        </w:r>
      </w:hyperlink>
    </w:p>
    <w:p>
      <w:pPr>
        <w:pStyle w:val="TOC2"/>
        <w:tabs>
          <w:tab w:val="right" w:leader="dot" w:pos="8306"/>
        </w:tabs>
      </w:pPr>
      <w:hyperlink w:anchor="_Toc1446" w:history="1">
        <w:r>
          <w:rPr>
            <w:rFonts w:ascii="仿宋" w:eastAsia="仿宋" w:hAnsi="仿宋" w:cs="仿宋" w:hint="eastAsia"/>
            <w:lang w:eastAsia="zh-CN"/>
          </w:rPr>
          <w:t>(一)、资金需求大</w:t>
        </w:r>
        <w:r>
          <w:tab/>
        </w:r>
        <w:r>
          <w:fldChar w:fldCharType="begin"/>
        </w:r>
        <w:r>
          <w:instrText xml:space="preserve"> PAGEREF _Toc1446 \h </w:instrText>
        </w:r>
        <w:r>
          <w:fldChar w:fldCharType="separate"/>
        </w:r>
        <w:r>
          <w:t>35</w:t>
        </w:r>
        <w:r>
          <w:fldChar w:fldCharType="end"/>
        </w:r>
      </w:hyperlink>
    </w:p>
    <w:p>
      <w:pPr>
        <w:pStyle w:val="TOC2"/>
        <w:tabs>
          <w:tab w:val="right" w:leader="dot" w:pos="8306"/>
        </w:tabs>
      </w:pPr>
      <w:hyperlink w:anchor="_Toc28864" w:history="1">
        <w:r>
          <w:rPr>
            <w:rFonts w:ascii="仿宋" w:eastAsia="仿宋" w:hAnsi="仿宋" w:cs="仿宋" w:hint="eastAsia"/>
            <w:lang w:eastAsia="zh-CN"/>
          </w:rPr>
          <w:t>(二)、研发周期长</w:t>
        </w:r>
        <w:r>
          <w:tab/>
        </w:r>
        <w:r>
          <w:fldChar w:fldCharType="begin"/>
        </w:r>
        <w:r>
          <w:instrText xml:space="preserve"> PAGEREF _Toc28864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00" w:history="1">
        <w:r>
          <w:rPr>
            <w:rFonts w:ascii="仿宋" w:eastAsia="仿宋" w:hAnsi="仿宋" w:cs="仿宋" w:hint="eastAsia"/>
            <w:lang w:eastAsia="zh-CN"/>
          </w:rPr>
          <w:t>(三)、市场风险大</w:t>
        </w:r>
        <w:r>
          <w:tab/>
        </w:r>
        <w:r>
          <w:fldChar w:fldCharType="begin"/>
        </w:r>
        <w:r>
          <w:instrText xml:space="preserve"> PAGEREF _Toc16600 \h </w:instrText>
        </w:r>
        <w:r>
          <w:fldChar w:fldCharType="separate"/>
        </w:r>
        <w:r>
          <w:t>37</w:t>
        </w:r>
        <w:r>
          <w:fldChar w:fldCharType="end"/>
        </w:r>
      </w:hyperlink>
    </w:p>
    <w:p>
      <w:pPr>
        <w:pStyle w:val="TOC2"/>
        <w:tabs>
          <w:tab w:val="right" w:leader="dot" w:pos="8306"/>
        </w:tabs>
      </w:pPr>
      <w:hyperlink w:anchor="_Toc8719" w:history="1">
        <w:r>
          <w:rPr>
            <w:rFonts w:ascii="仿宋" w:eastAsia="仿宋" w:hAnsi="仿宋" w:cs="仿宋" w:hint="eastAsia"/>
            <w:lang w:eastAsia="zh-CN"/>
          </w:rPr>
          <w:t>(四)、利润率高</w:t>
        </w:r>
        <w:r>
          <w:tab/>
        </w:r>
        <w:r>
          <w:fldChar w:fldCharType="begin"/>
        </w:r>
        <w:r>
          <w:instrText xml:space="preserve"> PAGEREF _Toc8719 \h </w:instrText>
        </w:r>
        <w:r>
          <w:fldChar w:fldCharType="separate"/>
        </w:r>
        <w:r>
          <w:t>40</w:t>
        </w:r>
        <w:r>
          <w:fldChar w:fldCharType="end"/>
        </w:r>
      </w:hyperlink>
    </w:p>
    <w:p>
      <w:pPr>
        <w:pStyle w:val="TOC1"/>
        <w:tabs>
          <w:tab w:val="right" w:leader="dot" w:pos="8306"/>
        </w:tabs>
      </w:pPr>
      <w:hyperlink w:anchor="_Toc14556" w:history="1">
        <w:r>
          <w:rPr>
            <w:rFonts w:ascii="仿宋" w:eastAsia="仿宋" w:hAnsi="仿宋" w:cs="仿宋" w:hint="eastAsia"/>
            <w:lang w:eastAsia="zh-CN"/>
          </w:rPr>
          <w:t>十一、肉制品加工项目技术管理</w:t>
        </w:r>
        <w:r>
          <w:tab/>
        </w:r>
        <w:r>
          <w:fldChar w:fldCharType="begin"/>
        </w:r>
        <w:r>
          <w:instrText xml:space="preserve"> PAGEREF _Toc14556 \h </w:instrText>
        </w:r>
        <w:r>
          <w:fldChar w:fldCharType="separate"/>
        </w:r>
        <w:r>
          <w:t>42</w:t>
        </w:r>
        <w:r>
          <w:fldChar w:fldCharType="end"/>
        </w:r>
      </w:hyperlink>
    </w:p>
    <w:p>
      <w:pPr>
        <w:pStyle w:val="TOC2"/>
        <w:tabs>
          <w:tab w:val="right" w:leader="dot" w:pos="8306"/>
        </w:tabs>
      </w:pPr>
      <w:hyperlink w:anchor="_Toc30794" w:history="1">
        <w:r>
          <w:rPr>
            <w:rFonts w:ascii="仿宋" w:eastAsia="仿宋" w:hAnsi="仿宋" w:cs="仿宋" w:hint="eastAsia"/>
            <w:lang w:eastAsia="zh-CN"/>
          </w:rPr>
          <w:t>(一)、技术方案选用方向</w:t>
        </w:r>
        <w:r>
          <w:tab/>
        </w:r>
        <w:r>
          <w:fldChar w:fldCharType="begin"/>
        </w:r>
        <w:r>
          <w:instrText xml:space="preserve"> PAGEREF _Toc30794 \h </w:instrText>
        </w:r>
        <w:r>
          <w:fldChar w:fldCharType="separate"/>
        </w:r>
        <w:r>
          <w:t>42</w:t>
        </w:r>
        <w:r>
          <w:fldChar w:fldCharType="end"/>
        </w:r>
      </w:hyperlink>
    </w:p>
    <w:p>
      <w:pPr>
        <w:pStyle w:val="TOC2"/>
        <w:tabs>
          <w:tab w:val="right" w:leader="dot" w:pos="8306"/>
        </w:tabs>
      </w:pPr>
      <w:hyperlink w:anchor="_Toc21742" w:history="1">
        <w:r>
          <w:rPr>
            <w:rFonts w:ascii="仿宋" w:eastAsia="仿宋" w:hAnsi="仿宋" w:cs="仿宋" w:hint="eastAsia"/>
            <w:lang w:eastAsia="zh-CN"/>
          </w:rPr>
          <w:t>(二)、工艺技术方案选用原则</w:t>
        </w:r>
        <w:r>
          <w:tab/>
        </w:r>
        <w:r>
          <w:fldChar w:fldCharType="begin"/>
        </w:r>
        <w:r>
          <w:instrText xml:space="preserve"> PAGEREF _Toc21742 \h </w:instrText>
        </w:r>
        <w:r>
          <w:fldChar w:fldCharType="separate"/>
        </w:r>
        <w:r>
          <w:t>44</w:t>
        </w:r>
        <w:r>
          <w:fldChar w:fldCharType="end"/>
        </w:r>
      </w:hyperlink>
    </w:p>
    <w:p>
      <w:pPr>
        <w:pStyle w:val="TOC2"/>
        <w:tabs>
          <w:tab w:val="right" w:leader="dot" w:pos="8306"/>
        </w:tabs>
      </w:pPr>
      <w:hyperlink w:anchor="_Toc15087" w:history="1">
        <w:r>
          <w:rPr>
            <w:rFonts w:ascii="仿宋" w:eastAsia="仿宋" w:hAnsi="仿宋" w:cs="仿宋" w:hint="eastAsia"/>
            <w:lang w:eastAsia="zh-CN"/>
          </w:rPr>
          <w:t>(三)、工艺技术方案要求</w:t>
        </w:r>
        <w:r>
          <w:tab/>
        </w:r>
        <w:r>
          <w:fldChar w:fldCharType="begin"/>
        </w:r>
        <w:r>
          <w:instrText xml:space="preserve"> PAGEREF _Toc15087 \h </w:instrText>
        </w:r>
        <w:r>
          <w:fldChar w:fldCharType="separate"/>
        </w:r>
        <w:r>
          <w:t>46</w:t>
        </w:r>
        <w:r>
          <w:fldChar w:fldCharType="end"/>
        </w:r>
      </w:hyperlink>
    </w:p>
    <w:p>
      <w:pPr>
        <w:pStyle w:val="TOC1"/>
        <w:tabs>
          <w:tab w:val="right" w:leader="dot" w:pos="8306"/>
        </w:tabs>
      </w:pPr>
      <w:hyperlink w:anchor="_Toc28435" w:history="1">
        <w:r>
          <w:rPr>
            <w:rFonts w:ascii="仿宋" w:eastAsia="仿宋" w:hAnsi="仿宋" w:cs="仿宋" w:hint="eastAsia"/>
            <w:lang w:eastAsia="zh-CN"/>
          </w:rPr>
          <w:t>十二、肉制品加工项目经营效益</w:t>
        </w:r>
        <w:r>
          <w:tab/>
        </w:r>
        <w:r>
          <w:fldChar w:fldCharType="begin"/>
        </w:r>
        <w:r>
          <w:instrText xml:space="preserve"> PAGEREF _Toc28435 \h </w:instrText>
        </w:r>
        <w:r>
          <w:fldChar w:fldCharType="separate"/>
        </w:r>
        <w:r>
          <w:t>48</w:t>
        </w:r>
        <w:r>
          <w:fldChar w:fldCharType="end"/>
        </w:r>
      </w:hyperlink>
    </w:p>
    <w:p>
      <w:pPr>
        <w:pStyle w:val="TOC2"/>
        <w:tabs>
          <w:tab w:val="right" w:leader="dot" w:pos="8306"/>
        </w:tabs>
      </w:pPr>
      <w:hyperlink w:anchor="_Toc21090" w:history="1">
        <w:r>
          <w:rPr>
            <w:rFonts w:ascii="仿宋" w:eastAsia="仿宋" w:hAnsi="仿宋" w:cs="仿宋" w:hint="eastAsia"/>
            <w:lang w:eastAsia="zh-CN"/>
          </w:rPr>
          <w:t>(一)、经济评价财务测算</w:t>
        </w:r>
        <w:r>
          <w:tab/>
        </w:r>
        <w:r>
          <w:fldChar w:fldCharType="begin"/>
        </w:r>
        <w:r>
          <w:instrText xml:space="preserve"> PAGEREF _Toc21090 \h </w:instrText>
        </w:r>
        <w:r>
          <w:fldChar w:fldCharType="separate"/>
        </w:r>
        <w:r>
          <w:t>48</w:t>
        </w:r>
        <w:r>
          <w:fldChar w:fldCharType="end"/>
        </w:r>
      </w:hyperlink>
    </w:p>
    <w:p>
      <w:pPr>
        <w:pStyle w:val="TOC2"/>
        <w:tabs>
          <w:tab w:val="right" w:leader="dot" w:pos="8306"/>
        </w:tabs>
      </w:pPr>
      <w:hyperlink w:anchor="_Toc21170" w:history="1">
        <w:r>
          <w:rPr>
            <w:rFonts w:ascii="仿宋" w:eastAsia="仿宋" w:hAnsi="仿宋" w:cs="仿宋" w:hint="eastAsia"/>
            <w:lang w:eastAsia="zh-CN"/>
          </w:rPr>
          <w:t>(二)、肉制品加工项目盈利能力分析</w:t>
        </w:r>
        <w:r>
          <w:tab/>
        </w:r>
        <w:r>
          <w:fldChar w:fldCharType="begin"/>
        </w:r>
        <w:r>
          <w:instrText xml:space="preserve"> PAGEREF _Toc21170 \h </w:instrText>
        </w:r>
        <w:r>
          <w:fldChar w:fldCharType="separate"/>
        </w:r>
        <w:r>
          <w:t>49</w:t>
        </w:r>
        <w:r>
          <w:fldChar w:fldCharType="end"/>
        </w:r>
      </w:hyperlink>
    </w:p>
    <w:p>
      <w:pPr>
        <w:pStyle w:val="TOC1"/>
        <w:tabs>
          <w:tab w:val="right" w:leader="dot" w:pos="8306"/>
        </w:tabs>
      </w:pPr>
      <w:hyperlink w:anchor="_Toc5819" w:history="1">
        <w:r>
          <w:rPr>
            <w:rFonts w:ascii="仿宋" w:eastAsia="仿宋" w:hAnsi="仿宋" w:cs="仿宋" w:hint="eastAsia"/>
            <w:lang w:eastAsia="zh-CN"/>
          </w:rPr>
          <w:t>十三、供应链管理</w:t>
        </w:r>
        <w:r>
          <w:tab/>
        </w:r>
        <w:r>
          <w:fldChar w:fldCharType="begin"/>
        </w:r>
        <w:r>
          <w:instrText xml:space="preserve"> PAGEREF _Toc5819 \h </w:instrText>
        </w:r>
        <w:r>
          <w:fldChar w:fldCharType="separate"/>
        </w:r>
        <w:r>
          <w:t>50</w:t>
        </w:r>
        <w:r>
          <w:fldChar w:fldCharType="end"/>
        </w:r>
      </w:hyperlink>
    </w:p>
    <w:p>
      <w:pPr>
        <w:pStyle w:val="TOC2"/>
        <w:tabs>
          <w:tab w:val="right" w:leader="dot" w:pos="8306"/>
        </w:tabs>
      </w:pPr>
      <w:hyperlink w:anchor="_Toc28836" w:history="1">
        <w:r>
          <w:rPr>
            <w:rFonts w:ascii="仿宋" w:eastAsia="仿宋" w:hAnsi="仿宋" w:cs="仿宋" w:hint="eastAsia"/>
            <w:lang w:eastAsia="zh-CN"/>
          </w:rPr>
          <w:t>(一)、供应链战略规划</w:t>
        </w:r>
        <w:r>
          <w:tab/>
        </w:r>
        <w:r>
          <w:fldChar w:fldCharType="begin"/>
        </w:r>
        <w:r>
          <w:instrText xml:space="preserve"> PAGEREF _Toc28836 \h </w:instrText>
        </w:r>
        <w:r>
          <w:fldChar w:fldCharType="separate"/>
        </w:r>
        <w:r>
          <w:t>50</w:t>
        </w:r>
        <w:r>
          <w:fldChar w:fldCharType="end"/>
        </w:r>
      </w:hyperlink>
    </w:p>
    <w:p>
      <w:pPr>
        <w:pStyle w:val="TOC2"/>
        <w:tabs>
          <w:tab w:val="right" w:leader="dot" w:pos="8306"/>
        </w:tabs>
      </w:pPr>
      <w:hyperlink w:anchor="_Toc20998" w:history="1">
        <w:r>
          <w:rPr>
            <w:rFonts w:ascii="仿宋" w:eastAsia="仿宋" w:hAnsi="仿宋" w:cs="仿宋" w:hint="eastAsia"/>
            <w:lang w:eastAsia="zh-CN"/>
          </w:rPr>
          <w:t>(二)、供应商选择与合作</w:t>
        </w:r>
        <w:r>
          <w:tab/>
        </w:r>
        <w:r>
          <w:fldChar w:fldCharType="begin"/>
        </w:r>
        <w:r>
          <w:instrText xml:space="preserve"> PAGEREF _Toc20998 \h </w:instrText>
        </w:r>
        <w:r>
          <w:fldChar w:fldCharType="separate"/>
        </w:r>
        <w:r>
          <w:t>51</w:t>
        </w:r>
        <w:r>
          <w:fldChar w:fldCharType="end"/>
        </w:r>
      </w:hyperlink>
    </w:p>
    <w:p>
      <w:pPr>
        <w:pStyle w:val="TOC2"/>
        <w:tabs>
          <w:tab w:val="right" w:leader="dot" w:pos="8306"/>
        </w:tabs>
      </w:pPr>
      <w:hyperlink w:anchor="_Toc31997" w:history="1">
        <w:r>
          <w:rPr>
            <w:rFonts w:ascii="仿宋" w:eastAsia="仿宋" w:hAnsi="仿宋" w:cs="仿宋" w:hint="eastAsia"/>
            <w:lang w:eastAsia="zh-CN"/>
          </w:rPr>
          <w:t>(三)、物流与库存管理</w:t>
        </w:r>
        <w:r>
          <w:tab/>
        </w:r>
        <w:r>
          <w:fldChar w:fldCharType="begin"/>
        </w:r>
        <w:r>
          <w:instrText xml:space="preserve"> PAGEREF _Toc31997 \h </w:instrText>
        </w:r>
        <w:r>
          <w:fldChar w:fldCharType="separate"/>
        </w:r>
        <w:r>
          <w:t>53</w:t>
        </w:r>
        <w:r>
          <w:fldChar w:fldCharType="end"/>
        </w:r>
      </w:hyperlink>
    </w:p>
    <w:p>
      <w:pPr>
        <w:pStyle w:val="TOC1"/>
        <w:tabs>
          <w:tab w:val="right" w:leader="dot" w:pos="8306"/>
        </w:tabs>
      </w:pPr>
      <w:hyperlink w:anchor="_Toc31095" w:history="1">
        <w:r>
          <w:rPr>
            <w:rFonts w:ascii="仿宋" w:eastAsia="仿宋" w:hAnsi="仿宋" w:cs="仿宋" w:hint="eastAsia"/>
            <w:lang w:eastAsia="zh-CN"/>
          </w:rPr>
          <w:t>十四、利益相关者分析与沟通计划</w:t>
        </w:r>
        <w:r>
          <w:tab/>
        </w:r>
        <w:r>
          <w:fldChar w:fldCharType="begin"/>
        </w:r>
        <w:r>
          <w:instrText xml:space="preserve"> PAGEREF _Toc31095 \h </w:instrText>
        </w:r>
        <w:r>
          <w:fldChar w:fldCharType="separate"/>
        </w:r>
        <w:r>
          <w:t>54</w:t>
        </w:r>
        <w:r>
          <w:fldChar w:fldCharType="end"/>
        </w:r>
      </w:hyperlink>
    </w:p>
    <w:p>
      <w:pPr>
        <w:pStyle w:val="TOC2"/>
        <w:tabs>
          <w:tab w:val="right" w:leader="dot" w:pos="8306"/>
        </w:tabs>
      </w:pPr>
      <w:hyperlink w:anchor="_Toc3034" w:history="1">
        <w:r>
          <w:rPr>
            <w:rFonts w:ascii="仿宋" w:eastAsia="仿宋" w:hAnsi="仿宋" w:cs="仿宋" w:hint="eastAsia"/>
            <w:lang w:eastAsia="zh-CN"/>
          </w:rPr>
          <w:t>(一)、利益相关者分析</w:t>
        </w:r>
        <w:r>
          <w:tab/>
        </w:r>
        <w:r>
          <w:fldChar w:fldCharType="begin"/>
        </w:r>
        <w:r>
          <w:instrText xml:space="preserve"> PAGEREF _Toc3034 \h </w:instrText>
        </w:r>
        <w:r>
          <w:fldChar w:fldCharType="separate"/>
        </w:r>
        <w:r>
          <w:t>54</w:t>
        </w:r>
        <w:r>
          <w:fldChar w:fldCharType="end"/>
        </w:r>
      </w:hyperlink>
    </w:p>
    <w:p>
      <w:pPr>
        <w:pStyle w:val="TOC2"/>
        <w:tabs>
          <w:tab w:val="right" w:leader="dot" w:pos="8306"/>
        </w:tabs>
      </w:pPr>
      <w:hyperlink w:anchor="_Toc32106" w:history="1">
        <w:r>
          <w:rPr>
            <w:rFonts w:ascii="仿宋" w:eastAsia="仿宋" w:hAnsi="仿宋" w:cs="仿宋" w:hint="eastAsia"/>
            <w:lang w:eastAsia="zh-CN"/>
          </w:rPr>
          <w:t>(二)、沟通计划</w:t>
        </w:r>
        <w:r>
          <w:tab/>
        </w:r>
        <w:r>
          <w:fldChar w:fldCharType="begin"/>
        </w:r>
        <w:r>
          <w:instrText xml:space="preserve"> PAGEREF _Toc32106 \h </w:instrText>
        </w:r>
        <w:r>
          <w:fldChar w:fldCharType="separate"/>
        </w:r>
        <w:r>
          <w:t>55</w:t>
        </w:r>
        <w:r>
          <w:fldChar w:fldCharType="end"/>
        </w:r>
      </w:hyperlink>
    </w:p>
    <w:p>
      <w:pPr>
        <w:pStyle w:val="TOC1"/>
        <w:tabs>
          <w:tab w:val="right" w:leader="dot" w:pos="8306"/>
        </w:tabs>
      </w:pPr>
      <w:hyperlink w:anchor="_Toc11776" w:history="1">
        <w:r>
          <w:rPr>
            <w:rFonts w:ascii="仿宋" w:eastAsia="仿宋" w:hAnsi="仿宋" w:cs="仿宋" w:hint="eastAsia"/>
            <w:lang w:eastAsia="zh-CN"/>
          </w:rPr>
          <w:t>十五、肉制品加工项目工程方案分析</w:t>
        </w:r>
        <w:r>
          <w:tab/>
        </w:r>
        <w:r>
          <w:fldChar w:fldCharType="begin"/>
        </w:r>
        <w:r>
          <w:instrText xml:space="preserve"> PAGEREF _Toc11776 \h </w:instrText>
        </w:r>
        <w:r>
          <w:fldChar w:fldCharType="separate"/>
        </w:r>
        <w:r>
          <w:t>56</w:t>
        </w:r>
        <w:r>
          <w:fldChar w:fldCharType="end"/>
        </w:r>
      </w:hyperlink>
    </w:p>
    <w:p>
      <w:pPr>
        <w:pStyle w:val="TOC2"/>
        <w:tabs>
          <w:tab w:val="right" w:leader="dot" w:pos="8306"/>
        </w:tabs>
      </w:pPr>
      <w:hyperlink w:anchor="_Toc19998" w:history="1">
        <w:r>
          <w:rPr>
            <w:rFonts w:ascii="仿宋" w:eastAsia="仿宋" w:hAnsi="仿宋" w:cs="仿宋" w:hint="eastAsia"/>
            <w:lang w:eastAsia="zh-CN"/>
          </w:rPr>
          <w:t>(一)、建筑工程设计原则</w:t>
        </w:r>
        <w:r>
          <w:tab/>
        </w:r>
        <w:r>
          <w:fldChar w:fldCharType="begin"/>
        </w:r>
        <w:r>
          <w:instrText xml:space="preserve"> PAGEREF _Toc19998 \h </w:instrText>
        </w:r>
        <w:r>
          <w:fldChar w:fldCharType="separate"/>
        </w:r>
        <w:r>
          <w:t>56</w:t>
        </w:r>
        <w:r>
          <w:fldChar w:fldCharType="end"/>
        </w:r>
      </w:hyperlink>
    </w:p>
    <w:p>
      <w:pPr>
        <w:pStyle w:val="TOC2"/>
        <w:tabs>
          <w:tab w:val="right" w:leader="dot" w:pos="8306"/>
        </w:tabs>
      </w:pPr>
      <w:hyperlink w:anchor="_Toc21263" w:history="1">
        <w:r>
          <w:rPr>
            <w:rFonts w:ascii="仿宋" w:eastAsia="仿宋" w:hAnsi="仿宋" w:cs="仿宋" w:hint="eastAsia"/>
            <w:lang w:eastAsia="zh-CN"/>
          </w:rPr>
          <w:t>(二)、土建工程建设指标</w:t>
        </w:r>
        <w:r>
          <w:tab/>
        </w:r>
        <w:r>
          <w:fldChar w:fldCharType="begin"/>
        </w:r>
        <w:r>
          <w:instrText xml:space="preserve"> PAGEREF _Toc21263 \h </w:instrText>
        </w:r>
        <w:r>
          <w:fldChar w:fldCharType="separate"/>
        </w:r>
        <w:r>
          <w:t>60</w:t>
        </w:r>
        <w:r>
          <w:fldChar w:fldCharType="end"/>
        </w:r>
      </w:hyperlink>
    </w:p>
    <w:p>
      <w:pPr>
        <w:pStyle w:val="TOC1"/>
        <w:tabs>
          <w:tab w:val="right" w:leader="dot" w:pos="8306"/>
        </w:tabs>
      </w:pPr>
      <w:hyperlink w:anchor="_Toc25487" w:history="1">
        <w:r>
          <w:rPr>
            <w:rFonts w:ascii="仿宋" w:eastAsia="仿宋" w:hAnsi="仿宋" w:cs="仿宋" w:hint="eastAsia"/>
            <w:lang w:eastAsia="zh-CN"/>
          </w:rPr>
          <w:t>十六、肉制品加工项目治理与监督</w:t>
        </w:r>
        <w:r>
          <w:tab/>
        </w:r>
        <w:r>
          <w:fldChar w:fldCharType="begin"/>
        </w:r>
        <w:r>
          <w:instrText xml:space="preserve"> PAGEREF _Toc25487 \h </w:instrText>
        </w:r>
        <w:r>
          <w:fldChar w:fldCharType="separate"/>
        </w:r>
        <w:r>
          <w:t>61</w:t>
        </w:r>
        <w:r>
          <w:fldChar w:fldCharType="end"/>
        </w:r>
      </w:hyperlink>
    </w:p>
    <w:p>
      <w:pPr>
        <w:pStyle w:val="TOC2"/>
        <w:tabs>
          <w:tab w:val="right" w:leader="dot" w:pos="8306"/>
        </w:tabs>
      </w:pPr>
      <w:hyperlink w:anchor="_Toc9865" w:history="1">
        <w:r>
          <w:rPr>
            <w:rFonts w:ascii="仿宋" w:eastAsia="仿宋" w:hAnsi="仿宋" w:cs="仿宋" w:hint="eastAsia"/>
            <w:lang w:eastAsia="zh-CN"/>
          </w:rPr>
          <w:t>(一)、肉制品加工项目治理结构</w:t>
        </w:r>
        <w:r>
          <w:tab/>
        </w:r>
        <w:r>
          <w:fldChar w:fldCharType="begin"/>
        </w:r>
        <w:r>
          <w:instrText xml:space="preserve"> PAGEREF _Toc9865 \h </w:instrText>
        </w:r>
        <w:r>
          <w:fldChar w:fldCharType="separate"/>
        </w:r>
        <w:r>
          <w:t>61</w:t>
        </w:r>
        <w:r>
          <w:fldChar w:fldCharType="end"/>
        </w:r>
      </w:hyperlink>
    </w:p>
    <w:p>
      <w:pPr>
        <w:pStyle w:val="TOC2"/>
        <w:tabs>
          <w:tab w:val="right" w:leader="dot" w:pos="8306"/>
        </w:tabs>
      </w:pPr>
      <w:hyperlink w:anchor="_Toc18652" w:history="1">
        <w:r>
          <w:rPr>
            <w:rFonts w:ascii="仿宋" w:eastAsia="仿宋" w:hAnsi="仿宋" w:cs="仿宋" w:hint="eastAsia"/>
            <w:lang w:eastAsia="zh-CN"/>
          </w:rPr>
          <w:t>(二)、监督与审计</w:t>
        </w:r>
        <w:r>
          <w:tab/>
        </w:r>
        <w:r>
          <w:fldChar w:fldCharType="begin"/>
        </w:r>
        <w:r>
          <w:instrText xml:space="preserve"> PAGEREF _Toc18652 \h </w:instrText>
        </w:r>
        <w:r>
          <w:fldChar w:fldCharType="separate"/>
        </w:r>
        <w:r>
          <w:t>63</w:t>
        </w:r>
        <w:r>
          <w:fldChar w:fldCharType="end"/>
        </w:r>
      </w:hyperlink>
    </w:p>
    <w:p>
      <w:pPr>
        <w:pStyle w:val="TOC1"/>
        <w:tabs>
          <w:tab w:val="right" w:leader="dot" w:pos="8306"/>
        </w:tabs>
      </w:pPr>
      <w:hyperlink w:anchor="_Toc1553" w:history="1">
        <w:r>
          <w:rPr>
            <w:rFonts w:ascii="仿宋" w:eastAsia="仿宋" w:hAnsi="仿宋" w:cs="仿宋" w:hint="eastAsia"/>
            <w:lang w:eastAsia="zh-CN"/>
          </w:rPr>
          <w:t>十七、肉制品加工项目实施保障措施</w:t>
        </w:r>
        <w:r>
          <w:tab/>
        </w:r>
        <w:r>
          <w:fldChar w:fldCharType="begin"/>
        </w:r>
        <w:r>
          <w:instrText xml:space="preserve"> PAGEREF _Toc1553 \h </w:instrText>
        </w:r>
        <w:r>
          <w:fldChar w:fldCharType="separate"/>
        </w:r>
        <w:r>
          <w:t>64</w:t>
        </w:r>
        <w:r>
          <w:fldChar w:fldCharType="end"/>
        </w:r>
      </w:hyperlink>
    </w:p>
    <w:p>
      <w:pPr>
        <w:pStyle w:val="TOC2"/>
        <w:tabs>
          <w:tab w:val="right" w:leader="dot" w:pos="8306"/>
        </w:tabs>
      </w:pPr>
      <w:hyperlink w:anchor="_Toc28695" w:history="1">
        <w:r>
          <w:rPr>
            <w:rFonts w:ascii="仿宋" w:eastAsia="仿宋" w:hAnsi="仿宋" w:cs="仿宋" w:hint="eastAsia"/>
            <w:lang w:eastAsia="zh-CN"/>
          </w:rPr>
          <w:t>(一)、肉制品加工项目实施保障机制</w:t>
        </w:r>
        <w:r>
          <w:tab/>
        </w:r>
        <w:r>
          <w:fldChar w:fldCharType="begin"/>
        </w:r>
        <w:r>
          <w:instrText xml:space="preserve"> PAGEREF _Toc28695 \h </w:instrText>
        </w:r>
        <w:r>
          <w:fldChar w:fldCharType="separate"/>
        </w:r>
        <w:r>
          <w:t>64</w:t>
        </w:r>
        <w:r>
          <w:fldChar w:fldCharType="end"/>
        </w:r>
      </w:hyperlink>
    </w:p>
    <w:p>
      <w:pPr>
        <w:pStyle w:val="TOC2"/>
        <w:tabs>
          <w:tab w:val="right" w:leader="dot" w:pos="8306"/>
        </w:tabs>
      </w:pPr>
      <w:hyperlink w:anchor="_Toc25218" w:history="1">
        <w:r>
          <w:rPr>
            <w:rFonts w:ascii="仿宋" w:eastAsia="仿宋" w:hAnsi="仿宋" w:cs="仿宋" w:hint="eastAsia"/>
            <w:lang w:eastAsia="zh-CN"/>
          </w:rPr>
          <w:t>(二)、肉制品加工项目法律合规要求</w:t>
        </w:r>
        <w:r>
          <w:tab/>
        </w:r>
        <w:r>
          <w:fldChar w:fldCharType="begin"/>
        </w:r>
        <w:r>
          <w:instrText xml:space="preserve"> PAGEREF _Toc25218 \h </w:instrText>
        </w:r>
        <w:r>
          <w:fldChar w:fldCharType="separate"/>
        </w:r>
        <w:r>
          <w:t>68</w:t>
        </w:r>
        <w:r>
          <w:fldChar w:fldCharType="end"/>
        </w:r>
      </w:hyperlink>
    </w:p>
    <w:p>
      <w:pPr>
        <w:pStyle w:val="TOC2"/>
        <w:tabs>
          <w:tab w:val="right" w:leader="dot" w:pos="8306"/>
        </w:tabs>
      </w:pPr>
      <w:hyperlink w:anchor="_Toc31100" w:history="1">
        <w:r>
          <w:rPr>
            <w:rFonts w:ascii="仿宋" w:eastAsia="仿宋" w:hAnsi="仿宋" w:cs="仿宋" w:hint="eastAsia"/>
            <w:lang w:eastAsia="zh-CN"/>
          </w:rPr>
          <w:t>(三)、肉制品加工项目合同管理与法律事务</w:t>
        </w:r>
        <w:r>
          <w:tab/>
        </w:r>
        <w:r>
          <w:fldChar w:fldCharType="begin"/>
        </w:r>
        <w:r>
          <w:instrText xml:space="preserve"> PAGEREF _Toc31100 \h </w:instrText>
        </w:r>
        <w:r>
          <w:fldChar w:fldCharType="separate"/>
        </w:r>
        <w:r>
          <w:t>72</w:t>
        </w:r>
        <w:r>
          <w:fldChar w:fldCharType="end"/>
        </w:r>
      </w:hyperlink>
    </w:p>
    <w:p>
      <w:pPr>
        <w:pStyle w:val="TOC2"/>
        <w:tabs>
          <w:tab w:val="right" w:leader="dot" w:pos="8306"/>
        </w:tabs>
      </w:pPr>
      <w:hyperlink w:anchor="_Toc10955" w:history="1">
        <w:r>
          <w:rPr>
            <w:rFonts w:ascii="仿宋" w:eastAsia="仿宋" w:hAnsi="仿宋" w:cs="仿宋" w:hint="eastAsia"/>
            <w:lang w:eastAsia="zh-CN"/>
          </w:rPr>
          <w:t>(四)、肉制品加工项目知识产权保护策略</w:t>
        </w:r>
        <w:r>
          <w:tab/>
        </w:r>
        <w:r>
          <w:fldChar w:fldCharType="begin"/>
        </w:r>
        <w:r>
          <w:instrText xml:space="preserve"> PAGEREF _Toc10955 \h </w:instrText>
        </w:r>
        <w:r>
          <w:fldChar w:fldCharType="separate"/>
        </w:r>
        <w:r>
          <w:t>78</w:t>
        </w:r>
        <w:r>
          <w:fldChar w:fldCharType="end"/>
        </w:r>
      </w:hyperlink>
    </w:p>
    <w:p>
      <w:pPr>
        <w:pStyle w:val="TOC1"/>
        <w:tabs>
          <w:tab w:val="right" w:leader="dot" w:pos="8306"/>
        </w:tabs>
      </w:pPr>
      <w:hyperlink w:anchor="_Toc12632" w:history="1">
        <w:r>
          <w:rPr>
            <w:rFonts w:ascii="仿宋" w:eastAsia="仿宋" w:hAnsi="仿宋" w:cs="仿宋" w:hint="eastAsia"/>
            <w:lang w:eastAsia="zh-CN"/>
          </w:rPr>
          <w:t>十八、肉制品加工项目变更管理</w:t>
        </w:r>
        <w:r>
          <w:tab/>
        </w:r>
        <w:r>
          <w:fldChar w:fldCharType="begin"/>
        </w:r>
        <w:r>
          <w:instrText xml:space="preserve"> PAGEREF _Toc12632 \h </w:instrText>
        </w:r>
        <w:r>
          <w:fldChar w:fldCharType="separate"/>
        </w:r>
        <w:r>
          <w:t>81</w:t>
        </w:r>
        <w:r>
          <w:fldChar w:fldCharType="end"/>
        </w:r>
      </w:hyperlink>
    </w:p>
    <w:p>
      <w:pPr>
        <w:pStyle w:val="TOC2"/>
        <w:tabs>
          <w:tab w:val="right" w:leader="dot" w:pos="8306"/>
        </w:tabs>
      </w:pPr>
      <w:hyperlink w:anchor="_Toc5818" w:history="1">
        <w:r>
          <w:rPr>
            <w:rFonts w:ascii="仿宋" w:eastAsia="仿宋" w:hAnsi="仿宋" w:cs="仿宋" w:hint="eastAsia"/>
            <w:lang w:eastAsia="zh-CN"/>
          </w:rPr>
          <w:t>(一)、变更申请与评估</w:t>
        </w:r>
        <w:r>
          <w:tab/>
        </w:r>
        <w:r>
          <w:fldChar w:fldCharType="begin"/>
        </w:r>
        <w:r>
          <w:instrText xml:space="preserve"> PAGEREF _Toc5818 \h </w:instrText>
        </w:r>
        <w:r>
          <w:fldChar w:fldCharType="separate"/>
        </w:r>
        <w:r>
          <w:t>81</w:t>
        </w:r>
        <w:r>
          <w:fldChar w:fldCharType="end"/>
        </w:r>
      </w:hyperlink>
    </w:p>
    <w:p>
      <w:pPr>
        <w:pStyle w:val="TOC2"/>
        <w:tabs>
          <w:tab w:val="right" w:leader="dot" w:pos="8306"/>
        </w:tabs>
      </w:pPr>
      <w:hyperlink w:anchor="_Toc25124" w:history="1">
        <w:r>
          <w:rPr>
            <w:rFonts w:ascii="仿宋" w:eastAsia="仿宋" w:hAnsi="仿宋" w:cs="仿宋" w:hint="eastAsia"/>
            <w:lang w:eastAsia="zh-CN"/>
          </w:rPr>
          <w:t>(二)、变更实施与控制</w:t>
        </w:r>
        <w:r>
          <w:tab/>
        </w:r>
        <w:r>
          <w:fldChar w:fldCharType="begin"/>
        </w:r>
        <w:r>
          <w:instrText xml:space="preserve"> PAGEREF _Toc25124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85"/>
      <w:r>
        <w:rPr>
          <w:rFonts w:ascii="仿宋" w:eastAsia="仿宋" w:hAnsi="仿宋" w:cs="仿宋" w:hint="eastAsia"/>
          <w:sz w:val="28"/>
          <w:lang w:eastAsia="zh-CN"/>
        </w:rPr>
        <w:t>一、肉制品加工项目建设单位说明</w:t>
      </w:r>
      <w:bookmarkEnd w:id="2"/>
    </w:p>
    <w:p>
      <w:pPr>
        <w:pStyle w:val="Heading2"/>
        <w:rPr>
          <w:rFonts w:ascii="仿宋" w:eastAsia="仿宋" w:hAnsi="仿宋" w:cs="仿宋" w:hint="eastAsia"/>
          <w:lang w:eastAsia="zh-CN"/>
        </w:rPr>
      </w:pPr>
      <w:bookmarkStart w:id="3" w:name="_Toc19881"/>
      <w:r>
        <w:rPr>
          <w:rFonts w:ascii="仿宋" w:eastAsia="仿宋" w:hAnsi="仿宋" w:cs="仿宋" w:hint="eastAsia"/>
          <w:lang w:eastAsia="zh-CN"/>
        </w:rPr>
        <w:t>(一)、肉制品加工项目承办单位基本情况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4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肉制品加工项目承办单位的XXXX，我们着眼于实现可持续的经济效益。通过技术创新和解决方案的提供，公司预计在肉制品加工项目执行期间将获得可观的收入增长。这一收入来源主要包括肉制品加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同时，我们注重成本控制和效率提升，以确保肉制品加工项目的可持续盈利。透过精细的管理和资源优化，公司期望实现肉制品加工项目利润最大化。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肉制品加工项目实施进行全面的投资评估，包括肉制品加工项目启动阶段的资金投入和后续运营成本。通过对肉制品加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肉制品加工项目实施过程中具备足够的资金流动性，公司将进行详尽的现金流分析。这包括资金需求的合理预测、肉制品加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818"/>
      <w:r>
        <w:rPr>
          <w:rFonts w:ascii="仿宋" w:eastAsia="仿宋" w:hAnsi="仿宋" w:cs="仿宋" w:hint="eastAsia"/>
          <w:sz w:val="28"/>
          <w:lang w:eastAsia="zh-CN"/>
        </w:rPr>
        <w:t>二、肉制品加工项目建设背景及必要性分析</w:t>
      </w:r>
      <w:bookmarkEnd w:id="5"/>
    </w:p>
    <w:p>
      <w:pPr>
        <w:pStyle w:val="Heading2"/>
        <w:rPr>
          <w:rFonts w:ascii="仿宋" w:eastAsia="仿宋" w:hAnsi="仿宋" w:cs="仿宋" w:hint="eastAsia"/>
          <w:lang w:eastAsia="zh-CN"/>
        </w:rPr>
      </w:pPr>
      <w:bookmarkStart w:id="6" w:name="_Toc21942"/>
      <w:r>
        <w:rPr>
          <w:rFonts w:ascii="仿宋" w:eastAsia="仿宋" w:hAnsi="仿宋" w:cs="仿宋" w:hint="eastAsia"/>
          <w:lang w:eastAsia="zh-CN"/>
        </w:rPr>
        <w:t>(一)、肉制品加工项目背景分析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肉制品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肉制品加工项目在这个潮流中的定位。同时，我们将关注行业内涌现的新兴机遇，以便肉制品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肉制品加工项目提供了强大的发展动力。我们将聚焦于行业内最新的技术发展趋势，包括但不限于人工智能、大数据分析、物联网等领域。通过深度的技术研究，我们将确保肉制品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肉制品加工项目发展的源泉。我们将投入更多的精力对市场需求进行深入剖析，超越表面的需求，深入挖掘潜在的市场痛点和机遇。通过对市场需求的细致了解，肉制品加工项目将更有针对性地设计解决方案，满足市场的多样化需求，从而更好地促进肉制品加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肉制品加工项目战略至关重要。我们将对竞争态势进行更为深入的分析，包括但不限于市场份额、产品特点、客户满意度等多个维度。通过深度的竞争分析，肉制品加工项目将能够更准确地把握市场脉搏，制定具有竞争力的肉制品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肉制品加工项目的发展具有直接的影响。我们将进行更为全面的法规和政策分析，了解行业发展中的潜在法律风险和合规挑战。通过充分了解和遵守相关法规，肉制品加工项目将确保在法律框架内合法合规运营，为肉制品加工项目的稳健发展提供有力支持。</w:t>
      </w:r>
    </w:p>
    <w:p>
      <w:pPr>
        <w:pStyle w:val="Heading2"/>
        <w:ind w:firstLine="560" w:firstLineChars="200"/>
        <w:rPr>
          <w:rFonts w:ascii="仿宋" w:eastAsia="仿宋" w:hAnsi="仿宋" w:cs="仿宋" w:hint="eastAsia"/>
          <w:sz w:val="28"/>
          <w:lang w:eastAsia="zh-CN"/>
        </w:rPr>
      </w:pPr>
      <w:bookmarkStart w:id="7" w:name="_Toc7545"/>
      <w:r>
        <w:rPr>
          <w:rFonts w:ascii="仿宋" w:eastAsia="仿宋" w:hAnsi="仿宋" w:cs="仿宋" w:hint="eastAsia"/>
          <w:sz w:val="28"/>
          <w:lang w:eastAsia="zh-CN"/>
        </w:rPr>
        <w:t>(二)、肉制品加工项目建设必要性分析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肉制品加工项目建设的迫切性源于对行业发展趋势的深刻洞察。我们正处于一个行业变革的时代，科技创新、数字化转型成为企业发展的关键动力。肉制品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建设不仅仅是为了跟上潮流，更是为了通过技术创新推动企业的持续发展。通过引入先进的技术和解决方案，肉制品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肉制品加工项目的建设成为必然选择，通过提高产品质量、拓展服务领域，从而在竞争中获得更多的机会。肉制品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肉制品加工项目建设的必要性体现在对客户需求更精准的满足。通过肉制品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肉制品加工项目建设的背后是对企业持续创新的追求。只有通过不断创新，企业才能在竞争中立于不败之地。肉制品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11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0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的技术管理特点体现在其创新导向。通过引入最先进的技术趋势和解决方案，肉制品加工项目致力于提升科技含量、提高质量和效率水平。这意味着我们将采用最新的工具和方法，确保肉制品加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肉制品加工项目技术管理的显著特征。通过整合不同领域的技术资源，我们实现了跨学科的协同工作。这有助于优化技术架构，提高整体效能。此外，整合性策略还促进了不同技术团队之间的紧密沟通和高效合作，确保肉制品加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肉制品加工项目所采用的技术。通过不断优化技术方案，肉制品加工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肉制品加工项目团队将在肉制品加工项目初期识别可能的技术风险，并采取相应的预防和应对措施。通过建立健全的风险评估机制，肉制品加工项目能够在实施过程中及时发现并解决潜在的技术问题，保障肉制品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肉制品加工项目中，技术将成为肉制品加工项目成功的有力支持。这一深度剖析揭示了技术管理在肉制品加工项目实施中的关键作用，为肉制品加工项目的技术基础奠定了坚实的基础。</w:t>
      </w:r>
    </w:p>
    <w:p>
      <w:pPr>
        <w:pStyle w:val="Heading2"/>
        <w:ind w:firstLine="560" w:firstLineChars="200"/>
        <w:rPr>
          <w:rFonts w:ascii="仿宋" w:eastAsia="仿宋" w:hAnsi="仿宋" w:cs="仿宋" w:hint="eastAsia"/>
          <w:sz w:val="28"/>
          <w:lang w:eastAsia="zh-CN"/>
        </w:rPr>
      </w:pPr>
      <w:bookmarkStart w:id="10" w:name="_Toc21376"/>
      <w:r>
        <w:rPr>
          <w:rFonts w:ascii="仿宋" w:eastAsia="仿宋" w:hAnsi="仿宋" w:cs="仿宋" w:hint="eastAsia"/>
          <w:sz w:val="28"/>
          <w:lang w:eastAsia="zh-CN"/>
        </w:rPr>
        <w:t>(二)、肉制品加工项目工艺技术设计方案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肉制品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肉制品加工项目将严格按照相关行业规范要求进行组织。通过有效控制产品质量，肉制品加工项目将致力于为顾客提供优质的肉制品加工项目产品和良好的服务。这体现了肉制品加工项目对于生产活动合规性和质量标准的高度重视，为肉制品加工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肉制品加工项目注重生态效益和清洁生产原则。肉制品加工项目建设将紧密结合地方特色经济发展，与社会经济发展规划和区域环境保护规划方案相协调一致。通过与当地区域自然生态系统的结合，肉制品加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肉制品加工项目产品具有多样化的客户需求和个性化的特点。因此，肉制品加工项目产品规格品种多样，且单批生产数量较小。为满足这一特点，肉制品加工项目承办单位将建设先进的柔性制造生产线。通过广泛应用柔性制造技术，肉制品加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肉制品加工项目采用的技术具有较高的技术含量和自动化水平，处于国内先进水平。这一技术选用不仅体现了对生产效率、质量和环境友好性的高标准要求，同时为肉制品加工项目的可持续发展奠定了坚实的基础。</w:t>
      </w:r>
    </w:p>
    <w:p>
      <w:pPr>
        <w:pStyle w:val="Heading2"/>
        <w:ind w:firstLine="560" w:firstLineChars="200"/>
        <w:rPr>
          <w:rFonts w:ascii="仿宋" w:eastAsia="仿宋" w:hAnsi="仿宋" w:cs="仿宋" w:hint="eastAsia"/>
          <w:sz w:val="28"/>
          <w:lang w:eastAsia="zh-CN"/>
        </w:rPr>
      </w:pPr>
      <w:bookmarkStart w:id="11" w:name="_Toc2404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为确保肉制品加工项目的高效生产和技术实施，我们制定了一套精心设计的设备选型方案，以满足肉制品加工项目生产、质量和环保的要求。该方案的主要特点如下：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肉制品加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针对肉制品加工项目产品的多样性和小批量生产的特点，我们将建设柔性制造生产线。通过在设备选型中考虑柔性制造技术，可以灵活应对不同产品规格和生产需求，实现生产线的高度灵活性和适应性。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626"/>
      <w:r>
        <w:rPr>
          <w:rFonts w:ascii="仿宋" w:eastAsia="仿宋" w:hAnsi="仿宋" w:cs="仿宋" w:hint="eastAsia"/>
          <w:sz w:val="28"/>
          <w:lang w:eastAsia="zh-CN"/>
        </w:rPr>
        <w:t>四、肉制品加工项目绩效评估</w:t>
      </w:r>
      <w:bookmarkEnd w:id="12"/>
    </w:p>
    <w:p>
      <w:pPr>
        <w:pStyle w:val="Heading2"/>
        <w:rPr>
          <w:rFonts w:ascii="仿宋" w:eastAsia="仿宋" w:hAnsi="仿宋" w:cs="仿宋" w:hint="eastAsia"/>
          <w:lang w:eastAsia="zh-CN"/>
        </w:rPr>
      </w:pPr>
      <w:bookmarkStart w:id="13" w:name="_Toc3140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项目中，我们设计了一套全面的绩效评估指标，以确保肉制品加工项目的可控和成功交付。这些指标跨足肉制品加工项目目标、成本、进度和质量等多个维度，为我们提供了全面洞察肉制品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目标达成率是我们关注的首要指标。我们设定了明确的目标，并通过定期监测和评估，迅速发现并应对潜在的目标偏差。这为肉制品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成本绩效是另一个核心关注点。通过实际成本与预算成本的对比分析，我们深入了解成本差异的原因，及时调整资源分配，保持肉制品加工项目在经济效益方面的合理水平。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项目进度作为关键的绩效指标之一，得到了精心的关注。我们制定了详细的肉制品加工项目进度计划，并设立了进度符合度指标，确保实际进度与计划进度保持一致。这使我们能够快速发现和解决潜在的进度问题，保持肉制品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肉制品加工项目绩效的不可或缺的一环。我们引入了一系列的质量标准和客户满意度指标，以确保肉制品加工项目交付的成果在质量上达到或超越预期水平。通过持续监测这些指标，我们努力提升肉制品加工项目整体质量水平，为肉制品加工项目的成功交付提供有力保障。通过这些科学且全面的绩效评估，我们能够更好地引导肉制品加工项目的持续改进，确保肉制品加工项目目标的顺利达成。</w:t>
      </w:r>
    </w:p>
    <w:p>
      <w:pPr>
        <w:pStyle w:val="Heading2"/>
        <w:ind w:firstLine="560" w:firstLineChars="200"/>
        <w:rPr>
          <w:rFonts w:ascii="仿宋" w:eastAsia="仿宋" w:hAnsi="仿宋" w:cs="仿宋" w:hint="eastAsia"/>
          <w:sz w:val="28"/>
          <w:lang w:eastAsia="zh-CN"/>
        </w:rPr>
      </w:pPr>
      <w:bookmarkStart w:id="14" w:name="_Toc2036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绩效评估是肉制品加工项目中的关键环节，为确保肉制品加工项目达到预期目标，我们采用了多层次、多维度的绩效评估方法。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肉制品加工项目的战略目标对齐，确保每个决策和行动都与肉制品加工项目整体目标保持一致。团队会定期召开战略对齐会议，审视当前工作与肉制品加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肉制品加工项目进度、质量、成本和风险等方面。这些指标通过数据收集和分析，为肉制品加工项目管理团队提供了客观的评估依据。例如，我们通过肉制品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绩效评估不仅仅停留在肉制品加工项目内部，还考虑了肉制品加工项目对外部环境的影响。我们定期进行干系人满意度调查，以了解各利益相关方对肉制品加工项目的期望和满意度，并及时做出调整。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这种多层次、多角度的绩效评估方法，使得我们能够全面了解肉制品加工项目的运行状态，及时做出调整，确保肉制品加工项目在不断变化的环境中保持稳健前行。</w:t>
      </w:r>
    </w:p>
    <w:p>
      <w:pPr>
        <w:pStyle w:val="Heading2"/>
        <w:ind w:firstLine="560" w:firstLineChars="200"/>
        <w:rPr>
          <w:rFonts w:ascii="仿宋" w:eastAsia="仿宋" w:hAnsi="仿宋" w:cs="仿宋" w:hint="eastAsia"/>
          <w:sz w:val="28"/>
          <w:lang w:eastAsia="zh-CN"/>
        </w:rPr>
      </w:pPr>
      <w:bookmarkStart w:id="15" w:name="_Toc293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为了确保肉制品加工项目的有效管理和不断优化，我们采用了精心设计的绩效评估周期。这个周期旨在实现灵活、实时和全面的评估，以适应肉制品加工项目执行中的各种挑战。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肉制品加工项目的不同需求，分为短期、中期和长期。短期评估关注每个迭代或工作周期，以及时发现和解决当前任务中的问题。中期评估涵盖几个迭代，深入了解整体肉制品加工项目的趋势和性能。长期评估则着眼于整个肉制品加工项目阶段，确保肉制品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肉制品加工项目管理工具和协作平台，团队成员能够随时更新和分享肉制品加工项目数据。这种实时性的反馈机制使我们能够及时察觉潜在问题，快速调整，保持肉制品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肉制品加工项目的决策制定密不可分。每个周期的肉制品加工项目回顾会议成为集体总结经验、识别问题深层次原因并找到创新解决方案的平台。这种定期的反思与调整机制使肉制品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715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460"/>
      <w:r>
        <w:rPr>
          <w:rFonts w:ascii="仿宋" w:eastAsia="仿宋" w:hAnsi="仿宋" w:cs="仿宋" w:hint="eastAsia"/>
          <w:lang w:eastAsia="zh-CN"/>
        </w:rPr>
        <w:t>(一)、肉制品加工行业分析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肉制品加工行业一直以来都是市场的关注焦点。行业内的发展趋势、竞争态势以及潜在机会都对肉制品加工项目的推进产生深远的影响。通过深入研究行业的整体概貌，我们将更好地理解行业的核心特征，为肉制品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肉制品加工行业，技术一直是推动创新和发展的关键因素。我们将对当前技术趋势进行详尽分析，包括但不限于人工智能、大数据应用、先进制造技术等。这有助于肉制品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肉制品加工项目成功的基础。我们将对主要竞争对手进行深入研究，包括其市场份额、产品特点、市场定位等。通过全面了解竞争对手的优势和劣势，肉制品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060"/>
      <w:r>
        <w:rPr>
          <w:rFonts w:ascii="仿宋" w:eastAsia="仿宋" w:hAnsi="仿宋" w:cs="仿宋" w:hint="eastAsia"/>
          <w:sz w:val="28"/>
          <w:lang w:eastAsia="zh-CN"/>
        </w:rPr>
        <w:t>(二)、肉制品加工市场分析预测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肉制品加工市场未来的增长趋势。这包括市场的整体规模、各细分领域的发展趋势等。肉制品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肉制品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肉制品加工项目实施过程中需要充分考虑的因素。我们将对市场风险进行全面评估，包括但不限于政策法规风险、市场竞争风险、技术变革风险等。通过对潜在风险的深入分析，肉制品加工项目可以制定相应的风险缓解策略，降低不确定性对肉制品加工项目的影响。</w:t>
      </w:r>
    </w:p>
    <w:p>
      <w:pPr>
        <w:pStyle w:val="Heading1"/>
        <w:ind w:firstLine="560" w:firstLineChars="200"/>
        <w:rPr>
          <w:rFonts w:ascii="仿宋" w:eastAsia="仿宋" w:hAnsi="仿宋" w:cs="仿宋" w:hint="eastAsia"/>
          <w:sz w:val="28"/>
          <w:lang w:eastAsia="zh-CN"/>
        </w:rPr>
      </w:pPr>
      <w:bookmarkStart w:id="19" w:name="_Toc8495"/>
      <w:r>
        <w:rPr>
          <w:rFonts w:ascii="仿宋" w:eastAsia="仿宋" w:hAnsi="仿宋" w:cs="仿宋" w:hint="eastAsia"/>
          <w:sz w:val="28"/>
          <w:lang w:eastAsia="zh-CN"/>
        </w:rPr>
        <w:t>六、肉制品加工项目选址可行性分析</w:t>
      </w:r>
      <w:bookmarkEnd w:id="19"/>
    </w:p>
    <w:p>
      <w:pPr>
        <w:pStyle w:val="Heading2"/>
        <w:rPr>
          <w:rFonts w:ascii="仿宋" w:eastAsia="仿宋" w:hAnsi="仿宋" w:cs="仿宋" w:hint="eastAsia"/>
          <w:lang w:eastAsia="zh-CN"/>
        </w:rPr>
      </w:pPr>
      <w:bookmarkStart w:id="20" w:name="_Toc27048"/>
      <w:r>
        <w:rPr>
          <w:rFonts w:ascii="仿宋" w:eastAsia="仿宋" w:hAnsi="仿宋" w:cs="仿宋" w:hint="eastAsia"/>
          <w:lang w:eastAsia="zh-CN"/>
        </w:rPr>
        <w:t>(一)、肉制品加工项目选址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该肉制品加工项目选址位于XX省XX市XX区XXX街道</w:t>
      </w:r>
    </w:p>
    <w:p>
      <w:pPr>
        <w:pStyle w:val="Heading2"/>
        <w:ind w:firstLine="560" w:firstLineChars="200"/>
        <w:rPr>
          <w:rFonts w:ascii="仿宋" w:eastAsia="仿宋" w:hAnsi="仿宋" w:cs="仿宋" w:hint="eastAsia"/>
          <w:sz w:val="28"/>
          <w:lang w:eastAsia="zh-CN"/>
        </w:rPr>
      </w:pPr>
      <w:bookmarkStart w:id="21" w:name="_Toc2966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https://d.book118.com/226212140005010103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肉制品加工项目规划设计方案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67663"/>
    <w:rsid w:val="53D676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1214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2024-03-02T15:00:00Z</dcterms:created>
  <dcterms:modified xsi:type="dcterms:W3CDTF">2024-03-02T15:01:24Z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7EAC957BB58B42BAB4EA5D7C9AAFBD89_11</vt:lpwstr>
  </property>
  <property fmtid="{D5CDD505-2E9C-101B-9397-08002B2CF9AE}" pid="3" name="KSOProductBuildVer">
    <vt:lpwstr>2052-12.1.0.16388</vt:lpwstr>
  </property>
</Properties>
</file>