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00" w:history="1">
        <w:r>
          <w:rPr>
            <w:rFonts w:ascii="仿宋" w:eastAsia="仿宋" w:hAnsi="仿宋" w:cs="仿宋" w:hint="eastAsia"/>
            <w:lang w:eastAsia="zh-CN"/>
          </w:rPr>
          <w:t>序言</w:t>
        </w:r>
        <w:r>
          <w:tab/>
        </w:r>
        <w:r>
          <w:fldChar w:fldCharType="begin"/>
        </w:r>
        <w:r>
          <w:instrText xml:space="preserve"> PAGEREF _Toc5100 \h </w:instrText>
        </w:r>
        <w:r>
          <w:fldChar w:fldCharType="separate"/>
        </w:r>
        <w:r>
          <w:t>3</w:t>
        </w:r>
        <w:r>
          <w:fldChar w:fldCharType="end"/>
        </w:r>
      </w:hyperlink>
    </w:p>
    <w:p>
      <w:pPr>
        <w:pStyle w:val="TOC1"/>
        <w:tabs>
          <w:tab w:val="right" w:leader="dot" w:pos="8306"/>
        </w:tabs>
      </w:pPr>
      <w:hyperlink w:anchor="_Toc13698" w:history="1">
        <w:r>
          <w:rPr>
            <w:rFonts w:ascii="仿宋" w:eastAsia="仿宋" w:hAnsi="仿宋" w:cs="仿宋" w:hint="eastAsia"/>
            <w:lang w:eastAsia="zh-CN"/>
          </w:rPr>
          <w:t>一、曲面屏项目土建工程</w:t>
        </w:r>
        <w:r>
          <w:tab/>
        </w:r>
        <w:r>
          <w:fldChar w:fldCharType="begin"/>
        </w:r>
        <w:r>
          <w:instrText xml:space="preserve"> PAGEREF _Toc13698 \h </w:instrText>
        </w:r>
        <w:r>
          <w:fldChar w:fldCharType="separate"/>
        </w:r>
        <w:r>
          <w:t>3</w:t>
        </w:r>
        <w:r>
          <w:fldChar w:fldCharType="end"/>
        </w:r>
      </w:hyperlink>
    </w:p>
    <w:p>
      <w:pPr>
        <w:pStyle w:val="TOC2"/>
        <w:tabs>
          <w:tab w:val="right" w:leader="dot" w:pos="8306"/>
        </w:tabs>
      </w:pPr>
      <w:hyperlink w:anchor="_Toc27665" w:history="1">
        <w:r>
          <w:rPr>
            <w:rFonts w:ascii="仿宋" w:eastAsia="仿宋" w:hAnsi="仿宋" w:cs="仿宋" w:hint="eastAsia"/>
            <w:lang w:eastAsia="zh-CN"/>
          </w:rPr>
          <w:t>(一)、建筑工程设计原则</w:t>
        </w:r>
        <w:r>
          <w:tab/>
        </w:r>
        <w:r>
          <w:fldChar w:fldCharType="begin"/>
        </w:r>
        <w:r>
          <w:instrText xml:space="preserve"> PAGEREF _Toc27665 \h </w:instrText>
        </w:r>
        <w:r>
          <w:fldChar w:fldCharType="separate"/>
        </w:r>
        <w:r>
          <w:t>3</w:t>
        </w:r>
        <w:r>
          <w:fldChar w:fldCharType="end"/>
        </w:r>
      </w:hyperlink>
    </w:p>
    <w:p>
      <w:pPr>
        <w:pStyle w:val="TOC2"/>
        <w:tabs>
          <w:tab w:val="right" w:leader="dot" w:pos="8306"/>
        </w:tabs>
      </w:pPr>
      <w:hyperlink w:anchor="_Toc23326" w:history="1">
        <w:r>
          <w:rPr>
            <w:rFonts w:ascii="仿宋" w:eastAsia="仿宋" w:hAnsi="仿宋" w:cs="仿宋" w:hint="eastAsia"/>
            <w:lang w:eastAsia="zh-CN"/>
          </w:rPr>
          <w:t>(二)、土建工程设计年限及安全等级</w:t>
        </w:r>
        <w:r>
          <w:tab/>
        </w:r>
        <w:r>
          <w:fldChar w:fldCharType="begin"/>
        </w:r>
        <w:r>
          <w:instrText xml:space="preserve"> PAGEREF _Toc23326 \h </w:instrText>
        </w:r>
        <w:r>
          <w:fldChar w:fldCharType="separate"/>
        </w:r>
        <w:r>
          <w:t>4</w:t>
        </w:r>
        <w:r>
          <w:fldChar w:fldCharType="end"/>
        </w:r>
      </w:hyperlink>
    </w:p>
    <w:p>
      <w:pPr>
        <w:pStyle w:val="TOC2"/>
        <w:tabs>
          <w:tab w:val="right" w:leader="dot" w:pos="8306"/>
        </w:tabs>
      </w:pPr>
      <w:hyperlink w:anchor="_Toc26549" w:history="1">
        <w:r>
          <w:rPr>
            <w:rFonts w:ascii="仿宋" w:eastAsia="仿宋" w:hAnsi="仿宋" w:cs="仿宋" w:hint="eastAsia"/>
            <w:lang w:eastAsia="zh-CN"/>
          </w:rPr>
          <w:t>(三)、建筑工程设计总体要求</w:t>
        </w:r>
        <w:r>
          <w:tab/>
        </w:r>
        <w:r>
          <w:fldChar w:fldCharType="begin"/>
        </w:r>
        <w:r>
          <w:instrText xml:space="preserve"> PAGEREF _Toc26549 \h </w:instrText>
        </w:r>
        <w:r>
          <w:fldChar w:fldCharType="separate"/>
        </w:r>
        <w:r>
          <w:t>5</w:t>
        </w:r>
        <w:r>
          <w:fldChar w:fldCharType="end"/>
        </w:r>
      </w:hyperlink>
    </w:p>
    <w:p>
      <w:pPr>
        <w:pStyle w:val="TOC2"/>
        <w:tabs>
          <w:tab w:val="right" w:leader="dot" w:pos="8306"/>
        </w:tabs>
      </w:pPr>
      <w:hyperlink w:anchor="_Toc16107" w:history="1">
        <w:r>
          <w:rPr>
            <w:rFonts w:ascii="仿宋" w:eastAsia="仿宋" w:hAnsi="仿宋" w:cs="仿宋" w:hint="eastAsia"/>
            <w:lang w:eastAsia="zh-CN"/>
          </w:rPr>
          <w:t>(四)、土建工程建设指标</w:t>
        </w:r>
        <w:r>
          <w:tab/>
        </w:r>
        <w:r>
          <w:fldChar w:fldCharType="begin"/>
        </w:r>
        <w:r>
          <w:instrText xml:space="preserve"> PAGEREF _Toc16107 \h </w:instrText>
        </w:r>
        <w:r>
          <w:fldChar w:fldCharType="separate"/>
        </w:r>
        <w:r>
          <w:t>6</w:t>
        </w:r>
        <w:r>
          <w:fldChar w:fldCharType="end"/>
        </w:r>
      </w:hyperlink>
    </w:p>
    <w:p>
      <w:pPr>
        <w:pStyle w:val="TOC1"/>
        <w:tabs>
          <w:tab w:val="right" w:leader="dot" w:pos="8306"/>
        </w:tabs>
      </w:pPr>
      <w:hyperlink w:anchor="_Toc25547" w:history="1">
        <w:r>
          <w:rPr>
            <w:rFonts w:ascii="仿宋" w:eastAsia="仿宋" w:hAnsi="仿宋" w:cs="仿宋" w:hint="eastAsia"/>
            <w:lang w:eastAsia="zh-CN"/>
          </w:rPr>
          <w:t>二、曲面屏项目绩效评估</w:t>
        </w:r>
        <w:r>
          <w:tab/>
        </w:r>
        <w:r>
          <w:fldChar w:fldCharType="begin"/>
        </w:r>
        <w:r>
          <w:instrText xml:space="preserve"> PAGEREF _Toc25547 \h </w:instrText>
        </w:r>
        <w:r>
          <w:fldChar w:fldCharType="separate"/>
        </w:r>
        <w:r>
          <w:t>6</w:t>
        </w:r>
        <w:r>
          <w:fldChar w:fldCharType="end"/>
        </w:r>
      </w:hyperlink>
    </w:p>
    <w:p>
      <w:pPr>
        <w:pStyle w:val="TOC2"/>
        <w:tabs>
          <w:tab w:val="right" w:leader="dot" w:pos="8306"/>
        </w:tabs>
      </w:pPr>
      <w:hyperlink w:anchor="_Toc20819" w:history="1">
        <w:r>
          <w:rPr>
            <w:rFonts w:ascii="仿宋" w:eastAsia="仿宋" w:hAnsi="仿宋" w:cs="仿宋" w:hint="eastAsia"/>
            <w:lang w:eastAsia="zh-CN"/>
          </w:rPr>
          <w:t>(一)、绩效评估指标</w:t>
        </w:r>
        <w:r>
          <w:tab/>
        </w:r>
        <w:r>
          <w:fldChar w:fldCharType="begin"/>
        </w:r>
        <w:r>
          <w:instrText xml:space="preserve"> PAGEREF _Toc20819 \h </w:instrText>
        </w:r>
        <w:r>
          <w:fldChar w:fldCharType="separate"/>
        </w:r>
        <w:r>
          <w:t>6</w:t>
        </w:r>
        <w:r>
          <w:fldChar w:fldCharType="end"/>
        </w:r>
      </w:hyperlink>
    </w:p>
    <w:p>
      <w:pPr>
        <w:pStyle w:val="TOC2"/>
        <w:tabs>
          <w:tab w:val="right" w:leader="dot" w:pos="8306"/>
        </w:tabs>
      </w:pPr>
      <w:hyperlink w:anchor="_Toc8503" w:history="1">
        <w:r>
          <w:rPr>
            <w:rFonts w:ascii="仿宋" w:eastAsia="仿宋" w:hAnsi="仿宋" w:cs="仿宋" w:hint="eastAsia"/>
            <w:lang w:eastAsia="zh-CN"/>
          </w:rPr>
          <w:t>(二)、绩效评估方法</w:t>
        </w:r>
        <w:r>
          <w:tab/>
        </w:r>
        <w:r>
          <w:fldChar w:fldCharType="begin"/>
        </w:r>
        <w:r>
          <w:instrText xml:space="preserve"> PAGEREF _Toc8503 \h </w:instrText>
        </w:r>
        <w:r>
          <w:fldChar w:fldCharType="separate"/>
        </w:r>
        <w:r>
          <w:t>7</w:t>
        </w:r>
        <w:r>
          <w:fldChar w:fldCharType="end"/>
        </w:r>
      </w:hyperlink>
    </w:p>
    <w:p>
      <w:pPr>
        <w:pStyle w:val="TOC2"/>
        <w:tabs>
          <w:tab w:val="right" w:leader="dot" w:pos="8306"/>
        </w:tabs>
      </w:pPr>
      <w:hyperlink w:anchor="_Toc8516" w:history="1">
        <w:r>
          <w:rPr>
            <w:rFonts w:ascii="仿宋" w:eastAsia="仿宋" w:hAnsi="仿宋" w:cs="仿宋" w:hint="eastAsia"/>
            <w:lang w:eastAsia="zh-CN"/>
          </w:rPr>
          <w:t>(三)、绩效评估周期</w:t>
        </w:r>
        <w:r>
          <w:tab/>
        </w:r>
        <w:r>
          <w:fldChar w:fldCharType="begin"/>
        </w:r>
        <w:r>
          <w:instrText xml:space="preserve"> PAGEREF _Toc8516 \h </w:instrText>
        </w:r>
        <w:r>
          <w:fldChar w:fldCharType="separate"/>
        </w:r>
        <w:r>
          <w:t>8</w:t>
        </w:r>
        <w:r>
          <w:fldChar w:fldCharType="end"/>
        </w:r>
      </w:hyperlink>
    </w:p>
    <w:p>
      <w:pPr>
        <w:pStyle w:val="TOC1"/>
        <w:tabs>
          <w:tab w:val="right" w:leader="dot" w:pos="8306"/>
        </w:tabs>
      </w:pPr>
      <w:hyperlink w:anchor="_Toc26207" w:history="1">
        <w:r>
          <w:rPr>
            <w:rFonts w:ascii="仿宋" w:eastAsia="仿宋" w:hAnsi="仿宋" w:cs="仿宋" w:hint="eastAsia"/>
            <w:lang w:eastAsia="zh-CN"/>
          </w:rPr>
          <w:t>三、曲面屏项目文档管理</w:t>
        </w:r>
        <w:r>
          <w:tab/>
        </w:r>
        <w:r>
          <w:fldChar w:fldCharType="begin"/>
        </w:r>
        <w:r>
          <w:instrText xml:space="preserve"> PAGEREF _Toc26207 \h </w:instrText>
        </w:r>
        <w:r>
          <w:fldChar w:fldCharType="separate"/>
        </w:r>
        <w:r>
          <w:t>9</w:t>
        </w:r>
        <w:r>
          <w:fldChar w:fldCharType="end"/>
        </w:r>
      </w:hyperlink>
    </w:p>
    <w:p>
      <w:pPr>
        <w:pStyle w:val="TOC2"/>
        <w:tabs>
          <w:tab w:val="right" w:leader="dot" w:pos="8306"/>
        </w:tabs>
      </w:pPr>
      <w:hyperlink w:anchor="_Toc18939" w:history="1">
        <w:r>
          <w:rPr>
            <w:rFonts w:ascii="仿宋" w:eastAsia="仿宋" w:hAnsi="仿宋" w:cs="仿宋" w:hint="eastAsia"/>
            <w:lang w:eastAsia="zh-CN"/>
          </w:rPr>
          <w:t>(一)、文档编制与审查</w:t>
        </w:r>
        <w:r>
          <w:tab/>
        </w:r>
        <w:r>
          <w:fldChar w:fldCharType="begin"/>
        </w:r>
        <w:r>
          <w:instrText xml:space="preserve"> PAGEREF _Toc18939 \h </w:instrText>
        </w:r>
        <w:r>
          <w:fldChar w:fldCharType="separate"/>
        </w:r>
        <w:r>
          <w:t>9</w:t>
        </w:r>
        <w:r>
          <w:fldChar w:fldCharType="end"/>
        </w:r>
      </w:hyperlink>
    </w:p>
    <w:p>
      <w:pPr>
        <w:pStyle w:val="TOC2"/>
        <w:tabs>
          <w:tab w:val="right" w:leader="dot" w:pos="8306"/>
        </w:tabs>
      </w:pPr>
      <w:hyperlink w:anchor="_Toc15951" w:history="1">
        <w:r>
          <w:rPr>
            <w:rFonts w:ascii="仿宋" w:eastAsia="仿宋" w:hAnsi="仿宋" w:cs="仿宋" w:hint="eastAsia"/>
            <w:lang w:eastAsia="zh-CN"/>
          </w:rPr>
          <w:t>(二)、文档发布与分发</w:t>
        </w:r>
        <w:r>
          <w:tab/>
        </w:r>
        <w:r>
          <w:fldChar w:fldCharType="begin"/>
        </w:r>
        <w:r>
          <w:instrText xml:space="preserve"> PAGEREF _Toc15951 \h </w:instrText>
        </w:r>
        <w:r>
          <w:fldChar w:fldCharType="separate"/>
        </w:r>
        <w:r>
          <w:t>11</w:t>
        </w:r>
        <w:r>
          <w:fldChar w:fldCharType="end"/>
        </w:r>
      </w:hyperlink>
    </w:p>
    <w:p>
      <w:pPr>
        <w:pStyle w:val="TOC2"/>
        <w:tabs>
          <w:tab w:val="right" w:leader="dot" w:pos="8306"/>
        </w:tabs>
      </w:pPr>
      <w:hyperlink w:anchor="_Toc7179" w:history="1">
        <w:r>
          <w:rPr>
            <w:rFonts w:ascii="仿宋" w:eastAsia="仿宋" w:hAnsi="仿宋" w:cs="仿宋" w:hint="eastAsia"/>
            <w:lang w:eastAsia="zh-CN"/>
          </w:rPr>
          <w:t>(三)、文档存档与归档</w:t>
        </w:r>
        <w:r>
          <w:tab/>
        </w:r>
        <w:r>
          <w:fldChar w:fldCharType="begin"/>
        </w:r>
        <w:r>
          <w:instrText xml:space="preserve"> PAGEREF _Toc7179 \h </w:instrText>
        </w:r>
        <w:r>
          <w:fldChar w:fldCharType="separate"/>
        </w:r>
        <w:r>
          <w:t>11</w:t>
        </w:r>
        <w:r>
          <w:fldChar w:fldCharType="end"/>
        </w:r>
      </w:hyperlink>
    </w:p>
    <w:p>
      <w:pPr>
        <w:pStyle w:val="TOC1"/>
        <w:tabs>
          <w:tab w:val="right" w:leader="dot" w:pos="8306"/>
        </w:tabs>
      </w:pPr>
      <w:hyperlink w:anchor="_Toc18977" w:history="1">
        <w:r>
          <w:rPr>
            <w:rFonts w:ascii="仿宋" w:eastAsia="仿宋" w:hAnsi="仿宋" w:cs="仿宋" w:hint="eastAsia"/>
            <w:lang w:eastAsia="zh-CN"/>
          </w:rPr>
          <w:t>四、曲面屏项目概论</w:t>
        </w:r>
        <w:r>
          <w:tab/>
        </w:r>
        <w:r>
          <w:fldChar w:fldCharType="begin"/>
        </w:r>
        <w:r>
          <w:instrText xml:space="preserve"> PAGEREF _Toc18977 \h </w:instrText>
        </w:r>
        <w:r>
          <w:fldChar w:fldCharType="separate"/>
        </w:r>
        <w:r>
          <w:t>13</w:t>
        </w:r>
        <w:r>
          <w:fldChar w:fldCharType="end"/>
        </w:r>
      </w:hyperlink>
    </w:p>
    <w:p>
      <w:pPr>
        <w:pStyle w:val="TOC2"/>
        <w:tabs>
          <w:tab w:val="right" w:leader="dot" w:pos="8306"/>
        </w:tabs>
      </w:pPr>
      <w:hyperlink w:anchor="_Toc17326" w:history="1">
        <w:r>
          <w:rPr>
            <w:rFonts w:ascii="仿宋" w:eastAsia="仿宋" w:hAnsi="仿宋" w:cs="仿宋" w:hint="eastAsia"/>
            <w:lang w:eastAsia="zh-CN"/>
          </w:rPr>
          <w:t>(一)、曲面屏项目概况</w:t>
        </w:r>
        <w:r>
          <w:tab/>
        </w:r>
        <w:r>
          <w:fldChar w:fldCharType="begin"/>
        </w:r>
        <w:r>
          <w:instrText xml:space="preserve"> PAGEREF _Toc17326 \h </w:instrText>
        </w:r>
        <w:r>
          <w:fldChar w:fldCharType="separate"/>
        </w:r>
        <w:r>
          <w:t>13</w:t>
        </w:r>
        <w:r>
          <w:fldChar w:fldCharType="end"/>
        </w:r>
      </w:hyperlink>
    </w:p>
    <w:p>
      <w:pPr>
        <w:pStyle w:val="TOC2"/>
        <w:tabs>
          <w:tab w:val="right" w:leader="dot" w:pos="8306"/>
        </w:tabs>
      </w:pPr>
      <w:hyperlink w:anchor="_Toc32391" w:history="1">
        <w:r>
          <w:rPr>
            <w:rFonts w:ascii="仿宋" w:eastAsia="仿宋" w:hAnsi="仿宋" w:cs="仿宋" w:hint="eastAsia"/>
            <w:lang w:eastAsia="zh-CN"/>
          </w:rPr>
          <w:t>(二)、曲面屏项目目标</w:t>
        </w:r>
        <w:r>
          <w:tab/>
        </w:r>
        <w:r>
          <w:fldChar w:fldCharType="begin"/>
        </w:r>
        <w:r>
          <w:instrText xml:space="preserve"> PAGEREF _Toc32391 \h </w:instrText>
        </w:r>
        <w:r>
          <w:fldChar w:fldCharType="separate"/>
        </w:r>
        <w:r>
          <w:t>15</w:t>
        </w:r>
        <w:r>
          <w:fldChar w:fldCharType="end"/>
        </w:r>
      </w:hyperlink>
    </w:p>
    <w:p>
      <w:pPr>
        <w:pStyle w:val="TOC2"/>
        <w:tabs>
          <w:tab w:val="right" w:leader="dot" w:pos="8306"/>
        </w:tabs>
      </w:pPr>
      <w:hyperlink w:anchor="_Toc32427" w:history="1">
        <w:r>
          <w:rPr>
            <w:rFonts w:ascii="仿宋" w:eastAsia="仿宋" w:hAnsi="仿宋" w:cs="仿宋" w:hint="eastAsia"/>
            <w:lang w:eastAsia="zh-CN"/>
          </w:rPr>
          <w:t>(三)、曲面屏项目提出的理由</w:t>
        </w:r>
        <w:r>
          <w:tab/>
        </w:r>
        <w:r>
          <w:fldChar w:fldCharType="begin"/>
        </w:r>
        <w:r>
          <w:instrText xml:space="preserve"> PAGEREF _Toc32427 \h </w:instrText>
        </w:r>
        <w:r>
          <w:fldChar w:fldCharType="separate"/>
        </w:r>
        <w:r>
          <w:t>16</w:t>
        </w:r>
        <w:r>
          <w:fldChar w:fldCharType="end"/>
        </w:r>
      </w:hyperlink>
    </w:p>
    <w:p>
      <w:pPr>
        <w:pStyle w:val="TOC2"/>
        <w:tabs>
          <w:tab w:val="right" w:leader="dot" w:pos="8306"/>
        </w:tabs>
      </w:pPr>
      <w:hyperlink w:anchor="_Toc13984" w:history="1">
        <w:r>
          <w:rPr>
            <w:rFonts w:ascii="仿宋" w:eastAsia="仿宋" w:hAnsi="仿宋" w:cs="仿宋" w:hint="eastAsia"/>
            <w:lang w:eastAsia="zh-CN"/>
          </w:rPr>
          <w:t>(四)、曲面屏项目意义</w:t>
        </w:r>
        <w:r>
          <w:tab/>
        </w:r>
        <w:r>
          <w:fldChar w:fldCharType="begin"/>
        </w:r>
        <w:r>
          <w:instrText xml:space="preserve"> PAGEREF _Toc13984 \h </w:instrText>
        </w:r>
        <w:r>
          <w:fldChar w:fldCharType="separate"/>
        </w:r>
        <w:r>
          <w:t>17</w:t>
        </w:r>
        <w:r>
          <w:fldChar w:fldCharType="end"/>
        </w:r>
      </w:hyperlink>
    </w:p>
    <w:p>
      <w:pPr>
        <w:pStyle w:val="TOC2"/>
        <w:tabs>
          <w:tab w:val="right" w:leader="dot" w:pos="8306"/>
        </w:tabs>
      </w:pPr>
      <w:hyperlink w:anchor="_Toc18001" w:history="1">
        <w:r>
          <w:rPr>
            <w:rFonts w:ascii="仿宋" w:eastAsia="仿宋" w:hAnsi="仿宋" w:cs="仿宋" w:hint="eastAsia"/>
            <w:lang w:eastAsia="zh-CN"/>
          </w:rPr>
          <w:t>(五)、曲面屏项目背景</w:t>
        </w:r>
        <w:r>
          <w:tab/>
        </w:r>
        <w:r>
          <w:fldChar w:fldCharType="begin"/>
        </w:r>
        <w:r>
          <w:instrText xml:space="preserve"> PAGEREF _Toc18001 \h </w:instrText>
        </w:r>
        <w:r>
          <w:fldChar w:fldCharType="separate"/>
        </w:r>
        <w:r>
          <w:t>18</w:t>
        </w:r>
        <w:r>
          <w:fldChar w:fldCharType="end"/>
        </w:r>
      </w:hyperlink>
    </w:p>
    <w:p>
      <w:pPr>
        <w:pStyle w:val="TOC1"/>
        <w:tabs>
          <w:tab w:val="right" w:leader="dot" w:pos="8306"/>
        </w:tabs>
      </w:pPr>
      <w:hyperlink w:anchor="_Toc3715" w:history="1">
        <w:r>
          <w:rPr>
            <w:rFonts w:ascii="仿宋" w:eastAsia="仿宋" w:hAnsi="仿宋" w:cs="仿宋" w:hint="eastAsia"/>
            <w:lang w:eastAsia="zh-CN"/>
          </w:rPr>
          <w:t>五、曲面屏项目危机管理</w:t>
        </w:r>
        <w:r>
          <w:tab/>
        </w:r>
        <w:r>
          <w:fldChar w:fldCharType="begin"/>
        </w:r>
        <w:r>
          <w:instrText xml:space="preserve"> PAGEREF _Toc3715 \h </w:instrText>
        </w:r>
        <w:r>
          <w:fldChar w:fldCharType="separate"/>
        </w:r>
        <w:r>
          <w:t>19</w:t>
        </w:r>
        <w:r>
          <w:fldChar w:fldCharType="end"/>
        </w:r>
      </w:hyperlink>
    </w:p>
    <w:p>
      <w:pPr>
        <w:pStyle w:val="TOC2"/>
        <w:tabs>
          <w:tab w:val="right" w:leader="dot" w:pos="8306"/>
        </w:tabs>
      </w:pPr>
      <w:hyperlink w:anchor="_Toc13905" w:history="1">
        <w:r>
          <w:rPr>
            <w:rFonts w:ascii="仿宋" w:eastAsia="仿宋" w:hAnsi="仿宋" w:cs="仿宋" w:hint="eastAsia"/>
            <w:lang w:eastAsia="zh-CN"/>
          </w:rPr>
          <w:t>(一)、危机预警与识别</w:t>
        </w:r>
        <w:r>
          <w:tab/>
        </w:r>
        <w:r>
          <w:fldChar w:fldCharType="begin"/>
        </w:r>
        <w:r>
          <w:instrText xml:space="preserve"> PAGEREF _Toc13905 \h </w:instrText>
        </w:r>
        <w:r>
          <w:fldChar w:fldCharType="separate"/>
        </w:r>
        <w:r>
          <w:t>19</w:t>
        </w:r>
        <w:r>
          <w:fldChar w:fldCharType="end"/>
        </w:r>
      </w:hyperlink>
    </w:p>
    <w:p>
      <w:pPr>
        <w:pStyle w:val="TOC2"/>
        <w:tabs>
          <w:tab w:val="right" w:leader="dot" w:pos="8306"/>
        </w:tabs>
      </w:pPr>
      <w:hyperlink w:anchor="_Toc19241" w:history="1">
        <w:r>
          <w:rPr>
            <w:rFonts w:ascii="仿宋" w:eastAsia="仿宋" w:hAnsi="仿宋" w:cs="仿宋" w:hint="eastAsia"/>
            <w:lang w:eastAsia="zh-CN"/>
          </w:rPr>
          <w:t>(二)、危机应对与恢复</w:t>
        </w:r>
        <w:r>
          <w:tab/>
        </w:r>
        <w:r>
          <w:fldChar w:fldCharType="begin"/>
        </w:r>
        <w:r>
          <w:instrText xml:space="preserve"> PAGEREF _Toc19241 \h </w:instrText>
        </w:r>
        <w:r>
          <w:fldChar w:fldCharType="separate"/>
        </w:r>
        <w:r>
          <w:t>20</w:t>
        </w:r>
        <w:r>
          <w:fldChar w:fldCharType="end"/>
        </w:r>
      </w:hyperlink>
    </w:p>
    <w:p>
      <w:pPr>
        <w:pStyle w:val="TOC1"/>
        <w:tabs>
          <w:tab w:val="right" w:leader="dot" w:pos="8306"/>
        </w:tabs>
      </w:pPr>
      <w:hyperlink w:anchor="_Toc32650" w:history="1">
        <w:r>
          <w:rPr>
            <w:rFonts w:ascii="仿宋" w:eastAsia="仿宋" w:hAnsi="仿宋" w:cs="仿宋" w:hint="eastAsia"/>
            <w:lang w:eastAsia="zh-CN"/>
          </w:rPr>
          <w:t>六、曲面屏项目建设单位说明</w:t>
        </w:r>
        <w:r>
          <w:tab/>
        </w:r>
        <w:r>
          <w:fldChar w:fldCharType="begin"/>
        </w:r>
        <w:r>
          <w:instrText xml:space="preserve"> PAGEREF _Toc32650 \h </w:instrText>
        </w:r>
        <w:r>
          <w:fldChar w:fldCharType="separate"/>
        </w:r>
        <w:r>
          <w:t>21</w:t>
        </w:r>
        <w:r>
          <w:fldChar w:fldCharType="end"/>
        </w:r>
      </w:hyperlink>
    </w:p>
    <w:p>
      <w:pPr>
        <w:pStyle w:val="TOC2"/>
        <w:tabs>
          <w:tab w:val="right" w:leader="dot" w:pos="8306"/>
        </w:tabs>
      </w:pPr>
      <w:hyperlink w:anchor="_Toc668" w:history="1">
        <w:r>
          <w:rPr>
            <w:rFonts w:ascii="仿宋" w:eastAsia="仿宋" w:hAnsi="仿宋" w:cs="仿宋" w:hint="eastAsia"/>
            <w:lang w:eastAsia="zh-CN"/>
          </w:rPr>
          <w:t>(一)、曲面屏项目承办单位基本情况</w:t>
        </w:r>
        <w:r>
          <w:tab/>
        </w:r>
        <w:r>
          <w:fldChar w:fldCharType="begin"/>
        </w:r>
        <w:r>
          <w:instrText xml:space="preserve"> PAGEREF _Toc668 \h </w:instrText>
        </w:r>
        <w:r>
          <w:fldChar w:fldCharType="separate"/>
        </w:r>
        <w:r>
          <w:t>21</w:t>
        </w:r>
        <w:r>
          <w:fldChar w:fldCharType="end"/>
        </w:r>
      </w:hyperlink>
    </w:p>
    <w:p>
      <w:pPr>
        <w:pStyle w:val="TOC2"/>
        <w:tabs>
          <w:tab w:val="right" w:leader="dot" w:pos="8306"/>
        </w:tabs>
      </w:pPr>
      <w:hyperlink w:anchor="_Toc28155" w:history="1">
        <w:r>
          <w:rPr>
            <w:rFonts w:ascii="仿宋" w:eastAsia="仿宋" w:hAnsi="仿宋" w:cs="仿宋" w:hint="eastAsia"/>
            <w:lang w:eastAsia="zh-CN"/>
          </w:rPr>
          <w:t>(二)、公司经济效益分析</w:t>
        </w:r>
        <w:r>
          <w:tab/>
        </w:r>
        <w:r>
          <w:fldChar w:fldCharType="begin"/>
        </w:r>
        <w:r>
          <w:instrText xml:space="preserve"> PAGEREF _Toc28155 \h </w:instrText>
        </w:r>
        <w:r>
          <w:fldChar w:fldCharType="separate"/>
        </w:r>
        <w:r>
          <w:t>22</w:t>
        </w:r>
        <w:r>
          <w:fldChar w:fldCharType="end"/>
        </w:r>
      </w:hyperlink>
    </w:p>
    <w:p>
      <w:pPr>
        <w:pStyle w:val="TOC1"/>
        <w:tabs>
          <w:tab w:val="right" w:leader="dot" w:pos="8306"/>
        </w:tabs>
      </w:pPr>
      <w:hyperlink w:anchor="_Toc3725" w:history="1">
        <w:r>
          <w:rPr>
            <w:rFonts w:ascii="仿宋" w:eastAsia="仿宋" w:hAnsi="仿宋" w:cs="仿宋" w:hint="eastAsia"/>
            <w:lang w:eastAsia="zh-CN"/>
          </w:rPr>
          <w:t>七、曲面屏项目投资规划</w:t>
        </w:r>
        <w:r>
          <w:tab/>
        </w:r>
        <w:r>
          <w:fldChar w:fldCharType="begin"/>
        </w:r>
        <w:r>
          <w:instrText xml:space="preserve"> PAGEREF _Toc3725 \h </w:instrText>
        </w:r>
        <w:r>
          <w:fldChar w:fldCharType="separate"/>
        </w:r>
        <w:r>
          <w:t>23</w:t>
        </w:r>
        <w:r>
          <w:fldChar w:fldCharType="end"/>
        </w:r>
      </w:hyperlink>
    </w:p>
    <w:p>
      <w:pPr>
        <w:pStyle w:val="TOC2"/>
        <w:tabs>
          <w:tab w:val="right" w:leader="dot" w:pos="8306"/>
        </w:tabs>
      </w:pPr>
      <w:hyperlink w:anchor="_Toc886" w:history="1">
        <w:r>
          <w:rPr>
            <w:rFonts w:ascii="仿宋" w:eastAsia="仿宋" w:hAnsi="仿宋" w:cs="仿宋" w:hint="eastAsia"/>
            <w:lang w:eastAsia="zh-CN"/>
          </w:rPr>
          <w:t>(一)、曲面屏项目总投资估算</w:t>
        </w:r>
        <w:r>
          <w:tab/>
        </w:r>
        <w:r>
          <w:fldChar w:fldCharType="begin"/>
        </w:r>
        <w:r>
          <w:instrText xml:space="preserve"> PAGEREF _Toc886 \h </w:instrText>
        </w:r>
        <w:r>
          <w:fldChar w:fldCharType="separate"/>
        </w:r>
        <w:r>
          <w:t>23</w:t>
        </w:r>
        <w:r>
          <w:fldChar w:fldCharType="end"/>
        </w:r>
      </w:hyperlink>
    </w:p>
    <w:p>
      <w:pPr>
        <w:pStyle w:val="TOC2"/>
        <w:tabs>
          <w:tab w:val="right" w:leader="dot" w:pos="8306"/>
        </w:tabs>
      </w:pPr>
      <w:hyperlink w:anchor="_Toc25802" w:history="1">
        <w:r>
          <w:rPr>
            <w:rFonts w:ascii="仿宋" w:eastAsia="仿宋" w:hAnsi="仿宋" w:cs="仿宋" w:hint="eastAsia"/>
            <w:lang w:eastAsia="zh-CN"/>
          </w:rPr>
          <w:t>(二)、资金筹措</w:t>
        </w:r>
        <w:r>
          <w:tab/>
        </w:r>
        <w:r>
          <w:fldChar w:fldCharType="begin"/>
        </w:r>
        <w:r>
          <w:instrText xml:space="preserve"> PAGEREF _Toc25802 \h </w:instrText>
        </w:r>
        <w:r>
          <w:fldChar w:fldCharType="separate"/>
        </w:r>
        <w:r>
          <w:t>24</w:t>
        </w:r>
        <w:r>
          <w:fldChar w:fldCharType="end"/>
        </w:r>
      </w:hyperlink>
    </w:p>
    <w:p>
      <w:pPr>
        <w:pStyle w:val="TOC1"/>
        <w:tabs>
          <w:tab w:val="right" w:leader="dot" w:pos="8306"/>
        </w:tabs>
      </w:pPr>
      <w:hyperlink w:anchor="_Toc29906" w:history="1">
        <w:r>
          <w:rPr>
            <w:rFonts w:ascii="仿宋" w:eastAsia="仿宋" w:hAnsi="仿宋" w:cs="仿宋" w:hint="eastAsia"/>
            <w:lang w:eastAsia="zh-CN"/>
          </w:rPr>
          <w:t>八、曲面屏项目创新与研发</w:t>
        </w:r>
        <w:r>
          <w:tab/>
        </w:r>
        <w:r>
          <w:fldChar w:fldCharType="begin"/>
        </w:r>
        <w:r>
          <w:instrText xml:space="preserve"> PAGEREF _Toc29906 \h </w:instrText>
        </w:r>
        <w:r>
          <w:fldChar w:fldCharType="separate"/>
        </w:r>
        <w:r>
          <w:t>25</w:t>
        </w:r>
        <w:r>
          <w:fldChar w:fldCharType="end"/>
        </w:r>
      </w:hyperlink>
    </w:p>
    <w:p>
      <w:pPr>
        <w:pStyle w:val="TOC2"/>
        <w:tabs>
          <w:tab w:val="right" w:leader="dot" w:pos="8306"/>
        </w:tabs>
      </w:pPr>
      <w:hyperlink w:anchor="_Toc3108" w:history="1">
        <w:r>
          <w:rPr>
            <w:rFonts w:ascii="仿宋" w:eastAsia="仿宋" w:hAnsi="仿宋" w:cs="仿宋" w:hint="eastAsia"/>
            <w:lang w:eastAsia="zh-CN"/>
          </w:rPr>
          <w:t>(一)、创新策略与方向</w:t>
        </w:r>
        <w:r>
          <w:tab/>
        </w:r>
        <w:r>
          <w:fldChar w:fldCharType="begin"/>
        </w:r>
        <w:r>
          <w:instrText xml:space="preserve"> PAGEREF _Toc3108 \h </w:instrText>
        </w:r>
        <w:r>
          <w:fldChar w:fldCharType="separate"/>
        </w:r>
        <w:r>
          <w:t>25</w:t>
        </w:r>
        <w:r>
          <w:fldChar w:fldCharType="end"/>
        </w:r>
      </w:hyperlink>
    </w:p>
    <w:p>
      <w:pPr>
        <w:pStyle w:val="TOC2"/>
        <w:tabs>
          <w:tab w:val="right" w:leader="dot" w:pos="8306"/>
        </w:tabs>
      </w:pPr>
      <w:hyperlink w:anchor="_Toc1439" w:history="1">
        <w:r>
          <w:rPr>
            <w:rFonts w:ascii="仿宋" w:eastAsia="仿宋" w:hAnsi="仿宋" w:cs="仿宋" w:hint="eastAsia"/>
            <w:lang w:eastAsia="zh-CN"/>
          </w:rPr>
          <w:t>(二)、研发规划与投入</w:t>
        </w:r>
        <w:r>
          <w:tab/>
        </w:r>
        <w:r>
          <w:fldChar w:fldCharType="begin"/>
        </w:r>
        <w:r>
          <w:instrText xml:space="preserve"> PAGEREF _Toc1439 \h </w:instrText>
        </w:r>
        <w:r>
          <w:fldChar w:fldCharType="separate"/>
        </w:r>
        <w:r>
          <w:t>26</w:t>
        </w:r>
        <w:r>
          <w:fldChar w:fldCharType="end"/>
        </w:r>
      </w:hyperlink>
    </w:p>
    <w:p>
      <w:pPr>
        <w:pStyle w:val="TOC1"/>
        <w:tabs>
          <w:tab w:val="right" w:leader="dot" w:pos="8306"/>
        </w:tabs>
      </w:pPr>
      <w:hyperlink w:anchor="_Toc22983" w:history="1">
        <w:r>
          <w:rPr>
            <w:rFonts w:ascii="仿宋" w:eastAsia="仿宋" w:hAnsi="仿宋" w:cs="仿宋" w:hint="eastAsia"/>
            <w:lang w:eastAsia="zh-CN"/>
          </w:rPr>
          <w:t>九、曲面屏项目财务管理</w:t>
        </w:r>
        <w:r>
          <w:tab/>
        </w:r>
        <w:r>
          <w:fldChar w:fldCharType="begin"/>
        </w:r>
        <w:r>
          <w:instrText xml:space="preserve"> PAGEREF _Toc22983 \h </w:instrText>
        </w:r>
        <w:r>
          <w:fldChar w:fldCharType="separate"/>
        </w:r>
        <w:r>
          <w:t>28</w:t>
        </w:r>
        <w:r>
          <w:fldChar w:fldCharType="end"/>
        </w:r>
      </w:hyperlink>
    </w:p>
    <w:p>
      <w:pPr>
        <w:pStyle w:val="TOC2"/>
        <w:tabs>
          <w:tab w:val="right" w:leader="dot" w:pos="8306"/>
        </w:tabs>
      </w:pPr>
      <w:hyperlink w:anchor="_Toc24249" w:history="1">
        <w:r>
          <w:rPr>
            <w:rFonts w:ascii="仿宋" w:eastAsia="仿宋" w:hAnsi="仿宋" w:cs="仿宋" w:hint="eastAsia"/>
            <w:lang w:eastAsia="zh-CN"/>
          </w:rPr>
          <w:t>(一)、资金需求大</w:t>
        </w:r>
        <w:r>
          <w:tab/>
        </w:r>
        <w:r>
          <w:fldChar w:fldCharType="begin"/>
        </w:r>
        <w:r>
          <w:instrText xml:space="preserve"> PAGEREF _Toc24249 \h </w:instrText>
        </w:r>
        <w:r>
          <w:fldChar w:fldCharType="separate"/>
        </w:r>
        <w:r>
          <w:t>28</w:t>
        </w:r>
        <w:r>
          <w:fldChar w:fldCharType="end"/>
        </w:r>
      </w:hyperlink>
    </w:p>
    <w:p>
      <w:pPr>
        <w:pStyle w:val="TOC2"/>
        <w:tabs>
          <w:tab w:val="right" w:leader="dot" w:pos="8306"/>
        </w:tabs>
      </w:pPr>
      <w:hyperlink w:anchor="_Toc16914" w:history="1">
        <w:r>
          <w:rPr>
            <w:rFonts w:ascii="仿宋" w:eastAsia="仿宋" w:hAnsi="仿宋" w:cs="仿宋" w:hint="eastAsia"/>
            <w:lang w:eastAsia="zh-CN"/>
          </w:rPr>
          <w:t>(二)、研发周期长</w:t>
        </w:r>
        <w:r>
          <w:tab/>
        </w:r>
        <w:r>
          <w:fldChar w:fldCharType="begin"/>
        </w:r>
        <w:r>
          <w:instrText xml:space="preserve"> PAGEREF _Toc16914 \h </w:instrText>
        </w:r>
        <w:r>
          <w:fldChar w:fldCharType="separate"/>
        </w:r>
        <w:r>
          <w:t>29</w:t>
        </w:r>
        <w:r>
          <w:fldChar w:fldCharType="end"/>
        </w:r>
      </w:hyperlink>
    </w:p>
    <w:p>
      <w:pPr>
        <w:pStyle w:val="TOC2"/>
        <w:tabs>
          <w:tab w:val="right" w:leader="dot" w:pos="8306"/>
        </w:tabs>
      </w:pPr>
      <w:hyperlink w:anchor="_Toc7720" w:history="1">
        <w:r>
          <w:rPr>
            <w:rFonts w:ascii="仿宋" w:eastAsia="仿宋" w:hAnsi="仿宋" w:cs="仿宋" w:hint="eastAsia"/>
            <w:lang w:eastAsia="zh-CN"/>
          </w:rPr>
          <w:t>(三)、市场风险大</w:t>
        </w:r>
        <w:r>
          <w:tab/>
        </w:r>
        <w:r>
          <w:fldChar w:fldCharType="begin"/>
        </w:r>
        <w:r>
          <w:instrText xml:space="preserve"> PAGEREF _Toc7720 \h </w:instrText>
        </w:r>
        <w:r>
          <w:fldChar w:fldCharType="separate"/>
        </w:r>
        <w:r>
          <w:t>30</w:t>
        </w:r>
        <w:r>
          <w:fldChar w:fldCharType="end"/>
        </w:r>
      </w:hyperlink>
    </w:p>
    <w:p>
      <w:pPr>
        <w:pStyle w:val="TOC2"/>
        <w:tabs>
          <w:tab w:val="right" w:leader="dot" w:pos="8306"/>
        </w:tabs>
      </w:pPr>
      <w:hyperlink w:anchor="_Toc8561" w:history="1">
        <w:r>
          <w:rPr>
            <w:rFonts w:ascii="仿宋" w:eastAsia="仿宋" w:hAnsi="仿宋" w:cs="仿宋" w:hint="eastAsia"/>
            <w:lang w:eastAsia="zh-CN"/>
          </w:rPr>
          <w:t>(四)、利润率高</w:t>
        </w:r>
        <w:r>
          <w:tab/>
        </w:r>
        <w:r>
          <w:fldChar w:fldCharType="begin"/>
        </w:r>
        <w:r>
          <w:instrText xml:space="preserve"> PAGEREF _Toc8561 \h </w:instrText>
        </w:r>
        <w:r>
          <w:fldChar w:fldCharType="separate"/>
        </w:r>
        <w:r>
          <w:t>33</w:t>
        </w:r>
        <w:r>
          <w:fldChar w:fldCharType="end"/>
        </w:r>
      </w:hyperlink>
    </w:p>
    <w:p>
      <w:pPr>
        <w:pStyle w:val="TOC1"/>
        <w:tabs>
          <w:tab w:val="right" w:leader="dot" w:pos="8306"/>
        </w:tabs>
      </w:pPr>
      <w:hyperlink w:anchor="_Toc4902" w:history="1">
        <w:r>
          <w:rPr>
            <w:rFonts w:ascii="仿宋" w:eastAsia="仿宋" w:hAnsi="仿宋" w:cs="仿宋" w:hint="eastAsia"/>
            <w:lang w:eastAsia="zh-CN"/>
          </w:rPr>
          <w:t>十、曲面屏项目人力资源管理</w:t>
        </w:r>
        <w:r>
          <w:tab/>
        </w:r>
        <w:r>
          <w:fldChar w:fldCharType="begin"/>
        </w:r>
        <w:r>
          <w:instrText xml:space="preserve"> PAGEREF _Toc4902 \h </w:instrText>
        </w:r>
        <w:r>
          <w:fldChar w:fldCharType="separate"/>
        </w:r>
        <w:r>
          <w:t>35</w:t>
        </w:r>
        <w:r>
          <w:fldChar w:fldCharType="end"/>
        </w:r>
      </w:hyperlink>
    </w:p>
    <w:p>
      <w:pPr>
        <w:pStyle w:val="TOC2"/>
        <w:tabs>
          <w:tab w:val="right" w:leader="dot" w:pos="8306"/>
        </w:tabs>
      </w:pPr>
      <w:hyperlink w:anchor="_Toc17609" w:history="1">
        <w:r>
          <w:rPr>
            <w:rFonts w:ascii="仿宋" w:eastAsia="仿宋" w:hAnsi="仿宋" w:cs="仿宋" w:hint="eastAsia"/>
            <w:lang w:eastAsia="zh-CN"/>
          </w:rPr>
          <w:t>(一)、建立健全的预算管理制度</w:t>
        </w:r>
        <w:r>
          <w:tab/>
        </w:r>
        <w:r>
          <w:fldChar w:fldCharType="begin"/>
        </w:r>
        <w:r>
          <w:instrText xml:space="preserve"> PAGEREF _Toc17609 \h </w:instrText>
        </w:r>
        <w:r>
          <w:fldChar w:fldCharType="separate"/>
        </w:r>
        <w:r>
          <w:t>35</w:t>
        </w:r>
        <w:r>
          <w:fldChar w:fldCharType="end"/>
        </w:r>
      </w:hyperlink>
    </w:p>
    <w:p>
      <w:pPr>
        <w:pStyle w:val="TOC2"/>
        <w:tabs>
          <w:tab w:val="right" w:leader="dot" w:pos="8306"/>
        </w:tabs>
      </w:pPr>
      <w:hyperlink w:anchor="_Toc28491" w:history="1">
        <w:r>
          <w:rPr>
            <w:rFonts w:ascii="仿宋" w:eastAsia="仿宋" w:hAnsi="仿宋" w:cs="仿宋" w:hint="eastAsia"/>
            <w:lang w:eastAsia="zh-CN"/>
          </w:rPr>
          <w:t>(二)、加强资金流动监控</w:t>
        </w:r>
        <w:r>
          <w:tab/>
        </w:r>
        <w:r>
          <w:fldChar w:fldCharType="begin"/>
        </w:r>
        <w:r>
          <w:instrText xml:space="preserve"> PAGEREF _Toc28491 \h </w:instrText>
        </w:r>
        <w:r>
          <w:fldChar w:fldCharType="separate"/>
        </w:r>
        <w:r>
          <w:t>37</w:t>
        </w:r>
        <w:r>
          <w:fldChar w:fldCharType="end"/>
        </w:r>
      </w:hyperlink>
    </w:p>
    <w:p>
      <w:pPr>
        <w:pStyle w:val="TOC2"/>
        <w:tabs>
          <w:tab w:val="right" w:leader="dot" w:pos="8306"/>
        </w:tabs>
      </w:pPr>
      <w:hyperlink w:anchor="_Toc30321" w:history="1">
        <w:r>
          <w:rPr>
            <w:rFonts w:ascii="仿宋" w:eastAsia="仿宋" w:hAnsi="仿宋" w:cs="仿宋" w:hint="eastAsia"/>
            <w:lang w:eastAsia="zh-CN"/>
          </w:rPr>
          <w:t>(三)、制定完善的风险控制机制</w:t>
        </w:r>
        <w:r>
          <w:tab/>
        </w:r>
        <w:r>
          <w:fldChar w:fldCharType="begin"/>
        </w:r>
        <w:r>
          <w:instrText xml:space="preserve"> PAGEREF _Toc30321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20" w:history="1">
        <w:r>
          <w:rPr>
            <w:rFonts w:ascii="仿宋" w:eastAsia="仿宋" w:hAnsi="仿宋" w:cs="仿宋" w:hint="eastAsia"/>
            <w:lang w:eastAsia="zh-CN"/>
          </w:rPr>
          <w:t>(四)、优化成本管理</w:t>
        </w:r>
        <w:r>
          <w:tab/>
        </w:r>
        <w:r>
          <w:fldChar w:fldCharType="begin"/>
        </w:r>
        <w:r>
          <w:instrText xml:space="preserve"> PAGEREF _Toc15920 \h </w:instrText>
        </w:r>
        <w:r>
          <w:fldChar w:fldCharType="separate"/>
        </w:r>
        <w:r>
          <w:t>39</w:t>
        </w:r>
        <w:r>
          <w:fldChar w:fldCharType="end"/>
        </w:r>
      </w:hyperlink>
    </w:p>
    <w:p>
      <w:pPr>
        <w:pStyle w:val="TOC1"/>
        <w:tabs>
          <w:tab w:val="right" w:leader="dot" w:pos="8306"/>
        </w:tabs>
      </w:pPr>
      <w:hyperlink w:anchor="_Toc15312" w:history="1">
        <w:r>
          <w:rPr>
            <w:rFonts w:ascii="仿宋" w:eastAsia="仿宋" w:hAnsi="仿宋" w:cs="仿宋" w:hint="eastAsia"/>
            <w:lang w:eastAsia="zh-CN"/>
          </w:rPr>
          <w:t>十一、曲面屏项目技术管理</w:t>
        </w:r>
        <w:r>
          <w:tab/>
        </w:r>
        <w:r>
          <w:fldChar w:fldCharType="begin"/>
        </w:r>
        <w:r>
          <w:instrText xml:space="preserve"> PAGEREF _Toc15312 \h </w:instrText>
        </w:r>
        <w:r>
          <w:fldChar w:fldCharType="separate"/>
        </w:r>
        <w:r>
          <w:t>40</w:t>
        </w:r>
        <w:r>
          <w:fldChar w:fldCharType="end"/>
        </w:r>
      </w:hyperlink>
    </w:p>
    <w:p>
      <w:pPr>
        <w:pStyle w:val="TOC2"/>
        <w:tabs>
          <w:tab w:val="right" w:leader="dot" w:pos="8306"/>
        </w:tabs>
      </w:pPr>
      <w:hyperlink w:anchor="_Toc16134" w:history="1">
        <w:r>
          <w:rPr>
            <w:rFonts w:ascii="仿宋" w:eastAsia="仿宋" w:hAnsi="仿宋" w:cs="仿宋" w:hint="eastAsia"/>
            <w:lang w:eastAsia="zh-CN"/>
          </w:rPr>
          <w:t>(一)、技术方案选用方向</w:t>
        </w:r>
        <w:r>
          <w:tab/>
        </w:r>
        <w:r>
          <w:fldChar w:fldCharType="begin"/>
        </w:r>
        <w:r>
          <w:instrText xml:space="preserve"> PAGEREF _Toc16134 \h </w:instrText>
        </w:r>
        <w:r>
          <w:fldChar w:fldCharType="separate"/>
        </w:r>
        <w:r>
          <w:t>40</w:t>
        </w:r>
        <w:r>
          <w:fldChar w:fldCharType="end"/>
        </w:r>
      </w:hyperlink>
    </w:p>
    <w:p>
      <w:pPr>
        <w:pStyle w:val="TOC2"/>
        <w:tabs>
          <w:tab w:val="right" w:leader="dot" w:pos="8306"/>
        </w:tabs>
      </w:pPr>
      <w:hyperlink w:anchor="_Toc4378" w:history="1">
        <w:r>
          <w:rPr>
            <w:rFonts w:ascii="仿宋" w:eastAsia="仿宋" w:hAnsi="仿宋" w:cs="仿宋" w:hint="eastAsia"/>
            <w:lang w:eastAsia="zh-CN"/>
          </w:rPr>
          <w:t>(二)、工艺技术方案选用原则</w:t>
        </w:r>
        <w:r>
          <w:tab/>
        </w:r>
        <w:r>
          <w:fldChar w:fldCharType="begin"/>
        </w:r>
        <w:r>
          <w:instrText xml:space="preserve"> PAGEREF _Toc4378 \h </w:instrText>
        </w:r>
        <w:r>
          <w:fldChar w:fldCharType="separate"/>
        </w:r>
        <w:r>
          <w:t>42</w:t>
        </w:r>
        <w:r>
          <w:fldChar w:fldCharType="end"/>
        </w:r>
      </w:hyperlink>
    </w:p>
    <w:p>
      <w:pPr>
        <w:pStyle w:val="TOC2"/>
        <w:tabs>
          <w:tab w:val="right" w:leader="dot" w:pos="8306"/>
        </w:tabs>
      </w:pPr>
      <w:hyperlink w:anchor="_Toc22506" w:history="1">
        <w:r>
          <w:rPr>
            <w:rFonts w:ascii="仿宋" w:eastAsia="仿宋" w:hAnsi="仿宋" w:cs="仿宋" w:hint="eastAsia"/>
            <w:lang w:eastAsia="zh-CN"/>
          </w:rPr>
          <w:t>(三)、工艺技术方案要求</w:t>
        </w:r>
        <w:r>
          <w:tab/>
        </w:r>
        <w:r>
          <w:fldChar w:fldCharType="begin"/>
        </w:r>
        <w:r>
          <w:instrText xml:space="preserve"> PAGEREF _Toc22506 \h </w:instrText>
        </w:r>
        <w:r>
          <w:fldChar w:fldCharType="separate"/>
        </w:r>
        <w:r>
          <w:t>44</w:t>
        </w:r>
        <w:r>
          <w:fldChar w:fldCharType="end"/>
        </w:r>
      </w:hyperlink>
    </w:p>
    <w:p>
      <w:pPr>
        <w:pStyle w:val="TOC1"/>
        <w:tabs>
          <w:tab w:val="right" w:leader="dot" w:pos="8306"/>
        </w:tabs>
      </w:pPr>
      <w:hyperlink w:anchor="_Toc7106" w:history="1">
        <w:r>
          <w:rPr>
            <w:rFonts w:ascii="仿宋" w:eastAsia="仿宋" w:hAnsi="仿宋" w:cs="仿宋" w:hint="eastAsia"/>
            <w:lang w:eastAsia="zh-CN"/>
          </w:rPr>
          <w:t>十二、生产安全保护</w:t>
        </w:r>
        <w:r>
          <w:tab/>
        </w:r>
        <w:r>
          <w:fldChar w:fldCharType="begin"/>
        </w:r>
        <w:r>
          <w:instrText xml:space="preserve"> PAGEREF _Toc7106 \h </w:instrText>
        </w:r>
        <w:r>
          <w:fldChar w:fldCharType="separate"/>
        </w:r>
        <w:r>
          <w:t>46</w:t>
        </w:r>
        <w:r>
          <w:fldChar w:fldCharType="end"/>
        </w:r>
      </w:hyperlink>
    </w:p>
    <w:p>
      <w:pPr>
        <w:pStyle w:val="TOC2"/>
        <w:tabs>
          <w:tab w:val="right" w:leader="dot" w:pos="8306"/>
        </w:tabs>
      </w:pPr>
      <w:hyperlink w:anchor="_Toc22800" w:history="1">
        <w:r>
          <w:rPr>
            <w:rFonts w:ascii="仿宋" w:eastAsia="仿宋" w:hAnsi="仿宋" w:cs="仿宋" w:hint="eastAsia"/>
            <w:lang w:eastAsia="zh-CN"/>
          </w:rPr>
          <w:t>(一)、消防安全</w:t>
        </w:r>
        <w:r>
          <w:tab/>
        </w:r>
        <w:r>
          <w:fldChar w:fldCharType="begin"/>
        </w:r>
        <w:r>
          <w:instrText xml:space="preserve"> PAGEREF _Toc22800 \h </w:instrText>
        </w:r>
        <w:r>
          <w:fldChar w:fldCharType="separate"/>
        </w:r>
        <w:r>
          <w:t>46</w:t>
        </w:r>
        <w:r>
          <w:fldChar w:fldCharType="end"/>
        </w:r>
      </w:hyperlink>
    </w:p>
    <w:p>
      <w:pPr>
        <w:pStyle w:val="TOC2"/>
        <w:tabs>
          <w:tab w:val="right" w:leader="dot" w:pos="8306"/>
        </w:tabs>
      </w:pPr>
      <w:hyperlink w:anchor="_Toc20883" w:history="1">
        <w:r>
          <w:rPr>
            <w:rFonts w:ascii="仿宋" w:eastAsia="仿宋" w:hAnsi="仿宋" w:cs="仿宋" w:hint="eastAsia"/>
            <w:lang w:eastAsia="zh-CN"/>
          </w:rPr>
          <w:t>(二)、防火防爆总图布置措施</w:t>
        </w:r>
        <w:r>
          <w:tab/>
        </w:r>
        <w:r>
          <w:fldChar w:fldCharType="begin"/>
        </w:r>
        <w:r>
          <w:instrText xml:space="preserve"> PAGEREF _Toc20883 \h </w:instrText>
        </w:r>
        <w:r>
          <w:fldChar w:fldCharType="separate"/>
        </w:r>
        <w:r>
          <w:t>48</w:t>
        </w:r>
        <w:r>
          <w:fldChar w:fldCharType="end"/>
        </w:r>
      </w:hyperlink>
    </w:p>
    <w:p>
      <w:pPr>
        <w:pStyle w:val="TOC2"/>
        <w:tabs>
          <w:tab w:val="right" w:leader="dot" w:pos="8306"/>
        </w:tabs>
      </w:pPr>
      <w:hyperlink w:anchor="_Toc13808" w:history="1">
        <w:r>
          <w:rPr>
            <w:rFonts w:ascii="仿宋" w:eastAsia="仿宋" w:hAnsi="仿宋" w:cs="仿宋" w:hint="eastAsia"/>
            <w:lang w:eastAsia="zh-CN"/>
          </w:rPr>
          <w:t>(三)、自然灾害防范措施</w:t>
        </w:r>
        <w:r>
          <w:tab/>
        </w:r>
        <w:r>
          <w:fldChar w:fldCharType="begin"/>
        </w:r>
        <w:r>
          <w:instrText xml:space="preserve"> PAGEREF _Toc13808 \h </w:instrText>
        </w:r>
        <w:r>
          <w:fldChar w:fldCharType="separate"/>
        </w:r>
        <w:r>
          <w:t>48</w:t>
        </w:r>
        <w:r>
          <w:fldChar w:fldCharType="end"/>
        </w:r>
      </w:hyperlink>
    </w:p>
    <w:p>
      <w:pPr>
        <w:pStyle w:val="TOC2"/>
        <w:tabs>
          <w:tab w:val="right" w:leader="dot" w:pos="8306"/>
        </w:tabs>
      </w:pPr>
      <w:hyperlink w:anchor="_Toc16793" w:history="1">
        <w:r>
          <w:rPr>
            <w:rFonts w:ascii="仿宋" w:eastAsia="仿宋" w:hAnsi="仿宋" w:cs="仿宋" w:hint="eastAsia"/>
            <w:lang w:eastAsia="zh-CN"/>
          </w:rPr>
          <w:t>(四)、安全色及安全标志使用要求</w:t>
        </w:r>
        <w:r>
          <w:tab/>
        </w:r>
        <w:r>
          <w:fldChar w:fldCharType="begin"/>
        </w:r>
        <w:r>
          <w:instrText xml:space="preserve"> PAGEREF _Toc16793 \h </w:instrText>
        </w:r>
        <w:r>
          <w:fldChar w:fldCharType="separate"/>
        </w:r>
        <w:r>
          <w:t>49</w:t>
        </w:r>
        <w:r>
          <w:fldChar w:fldCharType="end"/>
        </w:r>
      </w:hyperlink>
    </w:p>
    <w:p>
      <w:pPr>
        <w:pStyle w:val="TOC2"/>
        <w:tabs>
          <w:tab w:val="right" w:leader="dot" w:pos="8306"/>
        </w:tabs>
      </w:pPr>
      <w:hyperlink w:anchor="_Toc19730" w:history="1">
        <w:r>
          <w:rPr>
            <w:rFonts w:ascii="仿宋" w:eastAsia="仿宋" w:hAnsi="仿宋" w:cs="仿宋" w:hint="eastAsia"/>
            <w:lang w:eastAsia="zh-CN"/>
          </w:rPr>
          <w:t>(五)、防尘防毒措施</w:t>
        </w:r>
        <w:r>
          <w:tab/>
        </w:r>
        <w:r>
          <w:fldChar w:fldCharType="begin"/>
        </w:r>
        <w:r>
          <w:instrText xml:space="preserve"> PAGEREF _Toc19730 \h </w:instrText>
        </w:r>
        <w:r>
          <w:fldChar w:fldCharType="separate"/>
        </w:r>
        <w:r>
          <w:t>50</w:t>
        </w:r>
        <w:r>
          <w:fldChar w:fldCharType="end"/>
        </w:r>
      </w:hyperlink>
    </w:p>
    <w:p>
      <w:pPr>
        <w:pStyle w:val="TOC2"/>
        <w:tabs>
          <w:tab w:val="right" w:leader="dot" w:pos="8306"/>
        </w:tabs>
      </w:pPr>
      <w:hyperlink w:anchor="_Toc21817" w:history="1">
        <w:r>
          <w:rPr>
            <w:rFonts w:ascii="仿宋" w:eastAsia="仿宋" w:hAnsi="仿宋" w:cs="仿宋" w:hint="eastAsia"/>
            <w:lang w:eastAsia="zh-CN"/>
          </w:rPr>
          <w:t>(六)、防静电、触电防护及防雷措施</w:t>
        </w:r>
        <w:r>
          <w:tab/>
        </w:r>
        <w:r>
          <w:fldChar w:fldCharType="begin"/>
        </w:r>
        <w:r>
          <w:instrText xml:space="preserve"> PAGEREF _Toc21817 \h </w:instrText>
        </w:r>
        <w:r>
          <w:fldChar w:fldCharType="separate"/>
        </w:r>
        <w:r>
          <w:t>51</w:t>
        </w:r>
        <w:r>
          <w:fldChar w:fldCharType="end"/>
        </w:r>
      </w:hyperlink>
    </w:p>
    <w:p>
      <w:pPr>
        <w:pStyle w:val="TOC2"/>
        <w:tabs>
          <w:tab w:val="right" w:leader="dot" w:pos="8306"/>
        </w:tabs>
      </w:pPr>
      <w:hyperlink w:anchor="_Toc23359" w:history="1">
        <w:r>
          <w:rPr>
            <w:rFonts w:ascii="仿宋" w:eastAsia="仿宋" w:hAnsi="仿宋" w:cs="仿宋" w:hint="eastAsia"/>
            <w:lang w:eastAsia="zh-CN"/>
          </w:rPr>
          <w:t>(七)、机械设备安全保障措施</w:t>
        </w:r>
        <w:r>
          <w:tab/>
        </w:r>
        <w:r>
          <w:fldChar w:fldCharType="begin"/>
        </w:r>
        <w:r>
          <w:instrText xml:space="preserve"> PAGEREF _Toc23359 \h </w:instrText>
        </w:r>
        <w:r>
          <w:fldChar w:fldCharType="separate"/>
        </w:r>
        <w:r>
          <w:t>52</w:t>
        </w:r>
        <w:r>
          <w:fldChar w:fldCharType="end"/>
        </w:r>
      </w:hyperlink>
    </w:p>
    <w:p>
      <w:pPr>
        <w:pStyle w:val="TOC1"/>
        <w:tabs>
          <w:tab w:val="right" w:leader="dot" w:pos="8306"/>
        </w:tabs>
      </w:pPr>
      <w:hyperlink w:anchor="_Toc21292" w:history="1">
        <w:r>
          <w:rPr>
            <w:rFonts w:ascii="仿宋" w:eastAsia="仿宋" w:hAnsi="仿宋" w:cs="仿宋" w:hint="eastAsia"/>
            <w:lang w:eastAsia="zh-CN"/>
          </w:rPr>
          <w:t>十三、供应链管理</w:t>
        </w:r>
        <w:r>
          <w:tab/>
        </w:r>
        <w:r>
          <w:fldChar w:fldCharType="begin"/>
        </w:r>
        <w:r>
          <w:instrText xml:space="preserve"> PAGEREF _Toc21292 \h </w:instrText>
        </w:r>
        <w:r>
          <w:fldChar w:fldCharType="separate"/>
        </w:r>
        <w:r>
          <w:t>54</w:t>
        </w:r>
        <w:r>
          <w:fldChar w:fldCharType="end"/>
        </w:r>
      </w:hyperlink>
    </w:p>
    <w:p>
      <w:pPr>
        <w:pStyle w:val="TOC2"/>
        <w:tabs>
          <w:tab w:val="right" w:leader="dot" w:pos="8306"/>
        </w:tabs>
      </w:pPr>
      <w:hyperlink w:anchor="_Toc23828" w:history="1">
        <w:r>
          <w:rPr>
            <w:rFonts w:ascii="仿宋" w:eastAsia="仿宋" w:hAnsi="仿宋" w:cs="仿宋" w:hint="eastAsia"/>
            <w:lang w:eastAsia="zh-CN"/>
          </w:rPr>
          <w:t>(一)、供应链战略规划</w:t>
        </w:r>
        <w:r>
          <w:tab/>
        </w:r>
        <w:r>
          <w:fldChar w:fldCharType="begin"/>
        </w:r>
        <w:r>
          <w:instrText xml:space="preserve"> PAGEREF _Toc23828 \h </w:instrText>
        </w:r>
        <w:r>
          <w:fldChar w:fldCharType="separate"/>
        </w:r>
        <w:r>
          <w:t>54</w:t>
        </w:r>
        <w:r>
          <w:fldChar w:fldCharType="end"/>
        </w:r>
      </w:hyperlink>
    </w:p>
    <w:p>
      <w:pPr>
        <w:pStyle w:val="TOC2"/>
        <w:tabs>
          <w:tab w:val="right" w:leader="dot" w:pos="8306"/>
        </w:tabs>
      </w:pPr>
      <w:hyperlink w:anchor="_Toc31551" w:history="1">
        <w:r>
          <w:rPr>
            <w:rFonts w:ascii="仿宋" w:eastAsia="仿宋" w:hAnsi="仿宋" w:cs="仿宋" w:hint="eastAsia"/>
            <w:lang w:eastAsia="zh-CN"/>
          </w:rPr>
          <w:t>(二)、供应商选择与合作</w:t>
        </w:r>
        <w:r>
          <w:tab/>
        </w:r>
        <w:r>
          <w:fldChar w:fldCharType="begin"/>
        </w:r>
        <w:r>
          <w:instrText xml:space="preserve"> PAGEREF _Toc31551 \h </w:instrText>
        </w:r>
        <w:r>
          <w:fldChar w:fldCharType="separate"/>
        </w:r>
        <w:r>
          <w:t>55</w:t>
        </w:r>
        <w:r>
          <w:fldChar w:fldCharType="end"/>
        </w:r>
      </w:hyperlink>
    </w:p>
    <w:p>
      <w:pPr>
        <w:pStyle w:val="TOC2"/>
        <w:tabs>
          <w:tab w:val="right" w:leader="dot" w:pos="8306"/>
        </w:tabs>
      </w:pPr>
      <w:hyperlink w:anchor="_Toc31306" w:history="1">
        <w:r>
          <w:rPr>
            <w:rFonts w:ascii="仿宋" w:eastAsia="仿宋" w:hAnsi="仿宋" w:cs="仿宋" w:hint="eastAsia"/>
            <w:lang w:eastAsia="zh-CN"/>
          </w:rPr>
          <w:t>(三)、物流与库存管理</w:t>
        </w:r>
        <w:r>
          <w:tab/>
        </w:r>
        <w:r>
          <w:fldChar w:fldCharType="begin"/>
        </w:r>
        <w:r>
          <w:instrText xml:space="preserve"> PAGEREF _Toc31306 \h </w:instrText>
        </w:r>
        <w:r>
          <w:fldChar w:fldCharType="separate"/>
        </w:r>
        <w:r>
          <w:t>57</w:t>
        </w:r>
        <w:r>
          <w:fldChar w:fldCharType="end"/>
        </w:r>
      </w:hyperlink>
    </w:p>
    <w:p>
      <w:pPr>
        <w:pStyle w:val="TOC1"/>
        <w:tabs>
          <w:tab w:val="right" w:leader="dot" w:pos="8306"/>
        </w:tabs>
      </w:pPr>
      <w:hyperlink w:anchor="_Toc2295" w:history="1">
        <w:r>
          <w:rPr>
            <w:rFonts w:ascii="仿宋" w:eastAsia="仿宋" w:hAnsi="仿宋" w:cs="仿宋" w:hint="eastAsia"/>
            <w:lang w:eastAsia="zh-CN"/>
          </w:rPr>
          <w:t>十四、利益相关者分析与沟通计划</w:t>
        </w:r>
        <w:r>
          <w:tab/>
        </w:r>
        <w:r>
          <w:fldChar w:fldCharType="begin"/>
        </w:r>
        <w:r>
          <w:instrText xml:space="preserve"> PAGEREF _Toc2295 \h </w:instrText>
        </w:r>
        <w:r>
          <w:fldChar w:fldCharType="separate"/>
        </w:r>
        <w:r>
          <w:t>58</w:t>
        </w:r>
        <w:r>
          <w:fldChar w:fldCharType="end"/>
        </w:r>
      </w:hyperlink>
    </w:p>
    <w:p>
      <w:pPr>
        <w:pStyle w:val="TOC2"/>
        <w:tabs>
          <w:tab w:val="right" w:leader="dot" w:pos="8306"/>
        </w:tabs>
      </w:pPr>
      <w:hyperlink w:anchor="_Toc12341" w:history="1">
        <w:r>
          <w:rPr>
            <w:rFonts w:ascii="仿宋" w:eastAsia="仿宋" w:hAnsi="仿宋" w:cs="仿宋" w:hint="eastAsia"/>
            <w:lang w:eastAsia="zh-CN"/>
          </w:rPr>
          <w:t>(一)、利益相关者分析</w:t>
        </w:r>
        <w:r>
          <w:tab/>
        </w:r>
        <w:r>
          <w:fldChar w:fldCharType="begin"/>
        </w:r>
        <w:r>
          <w:instrText xml:space="preserve"> PAGEREF _Toc12341 \h </w:instrText>
        </w:r>
        <w:r>
          <w:fldChar w:fldCharType="separate"/>
        </w:r>
        <w:r>
          <w:t>58</w:t>
        </w:r>
        <w:r>
          <w:fldChar w:fldCharType="end"/>
        </w:r>
      </w:hyperlink>
    </w:p>
    <w:p>
      <w:pPr>
        <w:pStyle w:val="TOC2"/>
        <w:tabs>
          <w:tab w:val="right" w:leader="dot" w:pos="8306"/>
        </w:tabs>
      </w:pPr>
      <w:hyperlink w:anchor="_Toc7319" w:history="1">
        <w:r>
          <w:rPr>
            <w:rFonts w:ascii="仿宋" w:eastAsia="仿宋" w:hAnsi="仿宋" w:cs="仿宋" w:hint="eastAsia"/>
            <w:lang w:eastAsia="zh-CN"/>
          </w:rPr>
          <w:t>(二)、沟通计划</w:t>
        </w:r>
        <w:r>
          <w:tab/>
        </w:r>
        <w:r>
          <w:fldChar w:fldCharType="begin"/>
        </w:r>
        <w:r>
          <w:instrText xml:space="preserve"> PAGEREF _Toc7319 \h </w:instrText>
        </w:r>
        <w:r>
          <w:fldChar w:fldCharType="separate"/>
        </w:r>
        <w:r>
          <w:t>59</w:t>
        </w:r>
        <w:r>
          <w:fldChar w:fldCharType="end"/>
        </w:r>
      </w:hyperlink>
    </w:p>
    <w:p>
      <w:pPr>
        <w:pStyle w:val="TOC1"/>
        <w:tabs>
          <w:tab w:val="right" w:leader="dot" w:pos="8306"/>
        </w:tabs>
      </w:pPr>
      <w:hyperlink w:anchor="_Toc23882" w:history="1">
        <w:r>
          <w:rPr>
            <w:rFonts w:ascii="仿宋" w:eastAsia="仿宋" w:hAnsi="仿宋" w:cs="仿宋" w:hint="eastAsia"/>
            <w:lang w:eastAsia="zh-CN"/>
          </w:rPr>
          <w:t>十五、风险识别与分类</w:t>
        </w:r>
        <w:r>
          <w:tab/>
        </w:r>
        <w:r>
          <w:fldChar w:fldCharType="begin"/>
        </w:r>
        <w:r>
          <w:instrText xml:space="preserve"> PAGEREF _Toc23882 \h </w:instrText>
        </w:r>
        <w:r>
          <w:fldChar w:fldCharType="separate"/>
        </w:r>
        <w:r>
          <w:t>60</w:t>
        </w:r>
        <w:r>
          <w:fldChar w:fldCharType="end"/>
        </w:r>
      </w:hyperlink>
    </w:p>
    <w:p>
      <w:pPr>
        <w:pStyle w:val="TOC2"/>
        <w:tabs>
          <w:tab w:val="right" w:leader="dot" w:pos="8306"/>
        </w:tabs>
      </w:pPr>
      <w:hyperlink w:anchor="_Toc17691" w:history="1">
        <w:r>
          <w:rPr>
            <w:rFonts w:ascii="仿宋" w:eastAsia="仿宋" w:hAnsi="仿宋" w:cs="仿宋" w:hint="eastAsia"/>
            <w:lang w:eastAsia="zh-CN"/>
          </w:rPr>
          <w:t>(一)、风险识别</w:t>
        </w:r>
        <w:r>
          <w:tab/>
        </w:r>
        <w:r>
          <w:fldChar w:fldCharType="begin"/>
        </w:r>
        <w:r>
          <w:instrText xml:space="preserve"> PAGEREF _Toc17691 \h </w:instrText>
        </w:r>
        <w:r>
          <w:fldChar w:fldCharType="separate"/>
        </w:r>
        <w:r>
          <w:t>60</w:t>
        </w:r>
        <w:r>
          <w:fldChar w:fldCharType="end"/>
        </w:r>
      </w:hyperlink>
    </w:p>
    <w:p>
      <w:pPr>
        <w:pStyle w:val="TOC2"/>
        <w:tabs>
          <w:tab w:val="right" w:leader="dot" w:pos="8306"/>
        </w:tabs>
      </w:pPr>
      <w:hyperlink w:anchor="_Toc7584" w:history="1">
        <w:r>
          <w:rPr>
            <w:rFonts w:ascii="仿宋" w:eastAsia="仿宋" w:hAnsi="仿宋" w:cs="仿宋" w:hint="eastAsia"/>
            <w:lang w:eastAsia="zh-CN"/>
          </w:rPr>
          <w:t>(二)、风险分类</w:t>
        </w:r>
        <w:r>
          <w:tab/>
        </w:r>
        <w:r>
          <w:fldChar w:fldCharType="begin"/>
        </w:r>
        <w:r>
          <w:instrText xml:space="preserve"> PAGEREF _Toc7584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98"/>
      <w:r>
        <w:rPr>
          <w:rFonts w:ascii="仿宋" w:eastAsia="仿宋" w:hAnsi="仿宋" w:cs="仿宋" w:hint="eastAsia"/>
          <w:sz w:val="28"/>
          <w:lang w:eastAsia="zh-CN"/>
        </w:rPr>
        <w:t>一、曲面屏项目土建工程</w:t>
      </w:r>
      <w:bookmarkEnd w:id="2"/>
    </w:p>
    <w:p>
      <w:pPr>
        <w:pStyle w:val="Heading2"/>
        <w:rPr>
          <w:rFonts w:ascii="仿宋" w:eastAsia="仿宋" w:hAnsi="仿宋" w:cs="仿宋" w:hint="eastAsia"/>
          <w:lang w:eastAsia="zh-CN"/>
        </w:rPr>
      </w:pPr>
      <w:bookmarkStart w:id="3" w:name="_Toc276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在曲面屏项目的建筑工程设计中，我们将秉承一系列重要的设计原则，以确保曲面屏项目建筑在功能、美观、可持续性等方面达到最佳效果。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首要原则是确保建筑的功能性得到最大化的发挥。我们将充分理解曲面屏项目的实际需求，合理布局各个功能区域，保证建筑在满足业务需求的同时，提供高效的工作环境。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在建筑设计中，我们将综合考虑建设和运营成本。通过精细的经济效益分析，确保设计方案在高效利用资源的同时，对曲面屏项目的长期盈利能力有积极的贡献。</w:t>
      </w:r>
    </w:p>
    <w:p>
      <w:pPr>
        <w:pStyle w:val="Heading2"/>
        <w:ind w:firstLine="560" w:firstLineChars="200"/>
        <w:rPr>
          <w:rFonts w:ascii="仿宋" w:eastAsia="仿宋" w:hAnsi="仿宋" w:cs="仿宋" w:hint="eastAsia"/>
          <w:sz w:val="28"/>
          <w:lang w:eastAsia="zh-CN"/>
        </w:rPr>
      </w:pPr>
      <w:bookmarkStart w:id="4" w:name="_Toc233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的土建工程设计中，我们将精准设定设计年限，结合曲面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曲面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5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曲面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曲面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曲面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1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本期工程曲面屏项目预计总建筑面积XXX平方米，其中：计容建筑面积XXX平方米，计划建筑工程投资XX万元，占曲面屏项目总投资的XX%。</w:t>
      </w:r>
    </w:p>
    <w:p>
      <w:pPr>
        <w:pStyle w:val="Heading1"/>
        <w:ind w:firstLine="560" w:firstLineChars="200"/>
        <w:rPr>
          <w:rFonts w:ascii="仿宋" w:eastAsia="仿宋" w:hAnsi="仿宋" w:cs="仿宋" w:hint="eastAsia"/>
          <w:sz w:val="28"/>
          <w:lang w:eastAsia="zh-CN"/>
        </w:rPr>
      </w:pPr>
      <w:bookmarkStart w:id="7" w:name="_Toc25547"/>
      <w:r>
        <w:rPr>
          <w:rFonts w:ascii="仿宋" w:eastAsia="仿宋" w:hAnsi="仿宋" w:cs="仿宋" w:hint="eastAsia"/>
          <w:sz w:val="28"/>
          <w:lang w:eastAsia="zh-CN"/>
        </w:rPr>
        <w:t>二、曲面屏项目绩效评估</w:t>
      </w:r>
      <w:bookmarkEnd w:id="7"/>
    </w:p>
    <w:p>
      <w:pPr>
        <w:pStyle w:val="Heading2"/>
        <w:rPr>
          <w:rFonts w:ascii="仿宋" w:eastAsia="仿宋" w:hAnsi="仿宋" w:cs="仿宋" w:hint="eastAsia"/>
          <w:lang w:eastAsia="zh-CN"/>
        </w:rPr>
      </w:pPr>
      <w:bookmarkStart w:id="8" w:name="_Toc2081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在曲面屏项目中，我们设计了一套全面的绩效评估指标，以确保曲面屏项目的可控和成功交付。这些指标跨足曲面屏项目目标、成本、进度和质量等多个维度，为我们提供了全面洞察曲面屏项目的健康状况。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目标达成率是我们关注的首要指标。我们设定了明确的目标，并通过定期监测和评估，迅速发现并应对潜在的目标偏差。这为曲面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成本绩效是另一个核心关注点。通过实际成本与预算成本的对比分析，我们深入了解成本差异的原因，及时调整资源分配，保持曲面屏项目在经济效益方面的合理水平。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进度作为关键的绩效指标之一，得到了精心的关注。我们制定了详细的曲面屏项目进度计划，并设立了进度符合度指标，确保实际进度与计划进度保持一致。这使我们能够快速发现和解决潜在的进度问题，保持曲面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曲面屏项目绩效的不可或缺的一环。我们引入了一系列的质量标准和客户满意度指标，以确保曲面屏项目交付的成果在质量上达到或超越预期水平。通过持续监测这些指标，我们努力提升曲面屏项目整体质量水平，为曲面屏项目的成功交付提供有力保障。通过这些科学且全面的绩效评估，我们能够更好地引导曲面屏项目的持续改进，确保曲面屏项目目标的顺利达成。</w:t>
      </w:r>
    </w:p>
    <w:p>
      <w:pPr>
        <w:pStyle w:val="Heading2"/>
        <w:ind w:firstLine="560" w:firstLineChars="200"/>
        <w:rPr>
          <w:rFonts w:ascii="仿宋" w:eastAsia="仿宋" w:hAnsi="仿宋" w:cs="仿宋" w:hint="eastAsia"/>
          <w:sz w:val="28"/>
          <w:lang w:eastAsia="zh-CN"/>
        </w:rPr>
      </w:pPr>
      <w:bookmarkStart w:id="9" w:name="_Toc850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绩效评估是曲面屏项目中的关键环节，为确保曲面屏项目达到预期目标，我们采用了多层次、多维度的绩效评估方法。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曲面屏项目的战略目标对齐，确保每个决策和行动都与曲面屏项目整体目标保持一致。团队会定期召开战略对齐会议，审视当前工作与曲面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曲面屏项目进度、质量、成本和风险等方面。这些指标通过数据收集和分析，为曲面屏项目管理团队提供了客观的评估依据。例如，我们通过曲面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绩效评估不仅仅停留在曲面屏项目内部，还考虑了曲面屏项目对外部环境的影响。我们定期进行干系人满意度调查，以了解各利益相关方对曲面屏项目的期望和满意度，并及时做出调整。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这种多层次、多角度的绩效评估方法，使得我们能够全面了解曲面屏项目的运行状态，及时做出调整，确保曲面屏项目在不断变化的环境中保持稳健前行。</w:t>
      </w:r>
    </w:p>
    <w:p>
      <w:pPr>
        <w:pStyle w:val="Heading2"/>
        <w:ind w:firstLine="560" w:firstLineChars="200"/>
        <w:rPr>
          <w:rFonts w:ascii="仿宋" w:eastAsia="仿宋" w:hAnsi="仿宋" w:cs="仿宋" w:hint="eastAsia"/>
          <w:sz w:val="28"/>
          <w:lang w:eastAsia="zh-CN"/>
        </w:rPr>
      </w:pPr>
      <w:bookmarkStart w:id="10" w:name="_Toc851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为了确保曲面屏项目的有效管理和不断优化，我们采用了精心设计的绩效评估周期。这个周期旨在实现灵活、实时和全面的评估，以适应曲面屏项目执行中的各种挑战。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曲面屏项目的不同需求，分为短期、中期和长期。短期评估关注每个迭代或工作周期，以及时发现和解决当前任务中的问题。中期评估涵盖几个迭代，深入了解整体曲面屏项目的趋势和性能。长期评估则着眼于整个曲面屏项目阶段，确保曲面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曲面屏项目管理工具和协作平台，团队成员能够随时更新和分享曲面屏项目数据。这种实时性的反馈机制使我们能够及时察觉潜在问题，快速调整，保持曲面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曲面屏项目的决策制定密不可分。每个周期的曲面屏项目回顾会议成为集体总结经验、识别问题深层次原因并找到创新解决方案的平台。这种定期的反思与调整机制使曲面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6207"/>
      <w:r>
        <w:rPr>
          <w:rFonts w:ascii="仿宋" w:eastAsia="仿宋" w:hAnsi="仿宋" w:cs="仿宋" w:hint="eastAsia"/>
          <w:sz w:val="28"/>
          <w:lang w:eastAsia="zh-CN"/>
        </w:rPr>
        <w:t>三、曲面屏项目文档管理</w:t>
      </w:r>
      <w:bookmarkEnd w:id="11"/>
    </w:p>
    <w:p>
      <w:pPr>
        <w:pStyle w:val="Heading2"/>
        <w:rPr>
          <w:rFonts w:ascii="仿宋" w:eastAsia="仿宋" w:hAnsi="仿宋" w:cs="仿宋" w:hint="eastAsia"/>
          <w:lang w:eastAsia="zh-CN"/>
        </w:rPr>
      </w:pPr>
      <w:bookmarkStart w:id="12" w:name="_Toc1893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曲面屏项目高度重视文档的质量和准确性，以支持曲面屏项目的各项活动和决策。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文档的编制始于曲面屏项目计划的初期，我们制定了详细的文档编制计划，明确了每个文档的内容、格式和编写责任人。在曲面屏项目启动阶段，我们首先编制了曲面屏项目章程，明确定义了曲面屏项目的目标、范围、风险等关键要素。随后，曲面屏项目团队根据计划陆续编制了需求文档、设计文档、测试文档等各类文档，确保曲面屏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曲面屏项目管理中的重要环节，旨在确保曲面屏项目文档符合质量标准和曲面屏项目需求。在曲面屏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除了内部审查，我们还进行了外部审查，邀请曲面屏项目相关利益方和专业领域的专家对文档进行独立审查。这有助于获取更全面、客观的反馈，确保曲面屏项目文档不仅符合内部标准，也满足外部需求。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曲面屏项目在文档编制与审查方面建立了严格的管理机制，通过规范的流程和多维度的审查，确保曲面屏项目文档的质量、准确性和可靠性，为曲面屏项目的顺利推进提供了有力支持。</w:t>
      </w:r>
    </w:p>
    <w:p>
      <w:pPr>
        <w:pStyle w:val="Heading2"/>
        <w:ind w:firstLine="560" w:firstLineChars="200"/>
        <w:rPr>
          <w:rFonts w:ascii="仿宋" w:eastAsia="仿宋" w:hAnsi="仿宋" w:cs="仿宋" w:hint="eastAsia"/>
          <w:sz w:val="28"/>
          <w:lang w:eastAsia="zh-CN"/>
        </w:rPr>
      </w:pPr>
      <w:bookmarkStart w:id="13" w:name="_Toc1595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我们通过多渠道发布文档，包括电子邮件、曲面屏项目管理平台、内部网站等，以满足不同团队成员的偏好和需求。多渠道发布确保了信息的全面覆盖。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我们采用了精细的权限控制，确保只有授权人员可以访问敏感信息。这种安全措施保护了曲面屏项目文档的机密性，防止了未经授权的信息泄露。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17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文档存档与归档是曲面屏项目生命周期中一个至关重要的环节，直接关系到曲面屏项目信息的长期保存和历史记录的完整性。在曲面屏项目中，我们实施了一系列有效的文档存档与归档管理策略：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977"/>
      <w:r>
        <w:rPr>
          <w:rFonts w:ascii="仿宋" w:eastAsia="仿宋" w:hAnsi="仿宋" w:cs="仿宋" w:hint="eastAsia"/>
          <w:sz w:val="28"/>
          <w:lang w:eastAsia="zh-CN"/>
        </w:rPr>
        <w:t>四、曲面屏项目概论</w:t>
      </w:r>
      <w:bookmarkEnd w:id="15"/>
    </w:p>
    <w:p>
      <w:pPr>
        <w:pStyle w:val="Heading2"/>
        <w:rPr>
          <w:rFonts w:ascii="仿宋" w:eastAsia="仿宋" w:hAnsi="仿宋" w:cs="仿宋" w:hint="eastAsia"/>
          <w:lang w:eastAsia="zh-CN"/>
        </w:rPr>
      </w:pPr>
      <w:bookmarkStart w:id="16" w:name="_Toc17326"/>
      <w:r>
        <w:rPr>
          <w:rFonts w:ascii="仿宋" w:eastAsia="仿宋" w:hAnsi="仿宋" w:cs="仿宋" w:hint="eastAsia"/>
          <w:lang w:eastAsia="zh-CN"/>
        </w:rPr>
        <w:t>(一)、曲面屏项目概况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起源追溯至对市场的深入洞察。市场的不断演变与变革为曲面屏项目提供了难得的机遇。当前市场存在的需求缺口和变革的大环境共同构成了曲面屏项目的背景。这个曲面屏项目旨在充分利用市场机遇，填补行业中尚未满足的需求，为客户提供全新的解决方案。市场的变革和需求的增长使得这个曲面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曲面屏项目名称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正式命名为曲面屏。这个名称不仅仅是一个标识，更代表了曲面屏项目的核心理念和愿景。它蕴含着曲面屏项目所要解决问题的关键字，具有强烈的表达和辨识度，为曲面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曲面屏项目目标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核心目标是提供一种全新、高效的解决方案，满足客户日益增长的需求。曲面屏项目追求的不仅仅是满足市场需求，更是在市场中获得卓越的竞争优势。通过不断提升产品或服务的质量和创新水平，曲面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曲面屏项目范围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全面涵盖了产品研发、制造、市场推广和售后服务，确保从产品设计到最终用户体验的全方位关注。这一全面的曲面屏项目范围是为了确保曲面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曲面屏项目时间表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曲面屏项目计划在未来18个月内完成，包括研发、测试、市场试点和正式推出等不同阶段。这个时间表的合理设计是为了确保曲面屏项目各个阶段的顺利推进，以便按时交付高质量的成果。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曲面屏项目预算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曲面屏项目总预算估算为XX百万美元，主要分配在研发、市场推广、人员培训和运营等方面。这一充足的预算为曲面屏项目提供了充足的资源，确保曲面屏项目在各个方面都能取得优异的表现。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曲面屏项目风险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曲面屏项目可能面临的风险包括市场接受度低、技术难题、竞争激烈等。曲面屏项目团队已经制定了相应的风险应对计划，通过前瞻性的风险管理，确保曲面屏项目在面对不确定性时能够迅速做出应对。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曲面屏项目团队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曲面屏项目汇聚了一支经验丰富、多领域专业素养的核心团队，确保曲面屏项目在各个方面都能拥有高水平的执行力。团队的协同作战是曲面屏项目成功的关键因素之一。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曲面屏项目背景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曲面屏项目的背景根植于市场对更高效、创新产品的渴望，同时也受到科技发展对行业格局的深刻改变的影响。这为曲面屏项目提供了广阔的发展空间和市场需求。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曲面屏项目现状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截至目前，曲面屏项目已完成市场调研和技术验证，取得了初步的成功。这为曲面屏项目在未来的发展奠定了坚实的基础，为更远大的目标打下了坚实的基石。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2391"/>
      <w:r>
        <w:rPr>
          <w:rFonts w:ascii="仿宋" w:eastAsia="仿宋" w:hAnsi="仿宋" w:cs="仿宋" w:hint="eastAsia"/>
          <w:sz w:val="28"/>
          <w:lang w:eastAsia="zh-CN"/>
        </w:rPr>
        <w:t>(二)、曲面屏项目目标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keyword》曲面屏项目首要业务目标是在市场中占据有利地位，实现产品/服务的成功推广和销售。通过不断提升产品质量、创新性，曲面屏项目追求成为行业中的领导者，赢得更多客户的青睐。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在科技迅速发展的时代，曲面屏项目着眼于技术创新。通过持续的研发和技术升级，曲面屏项目旨在推出更具创新性的产品或服务，以满足市场对新鲜、先进解决方案的需求。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为了建立可持续的客户关系，曲面屏项目设定了客户满意度目标。通过提供卓越的产品质量和优质的客户服务，曲面屏项目追求赢得客户的信任和忠诚度，确保他们的满意度达到行业领先水平。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曲面屏项目注重社会责任和可持续发展。通过实施环保、社会责任曲面屏项目，曲面屏项目致力于在经济发展的同时保护环境，促进社会公平，实现可持续经营。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曲面屏项目的团队是实现目标的核心驱动力。因此，曲面屏项目设定了团队发展目标，包括提升团队成员的专业技能、培养领导力，以及搭建协同高效的团队工作氛围。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427"/>
      <w:r>
        <w:rPr>
          <w:rFonts w:ascii="仿宋" w:eastAsia="仿宋" w:hAnsi="仿宋" w:cs="仿宋" w:hint="eastAsia"/>
          <w:sz w:val="28"/>
          <w:lang w:eastAsia="zh-CN"/>
        </w:rPr>
        <w:t>(三)、曲面屏项目提出的理由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曲面屏项目提出的理由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源于对市场机遇的深刻洞察。当前市场中存在的需求缺口和行业发展趋势表明，有巨大的商业机会等待被开发。通过准确捕捉市场机遇，曲面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理念基于对技术创新的信仰。通过持续的研发和技术投入，曲面屏项目有望推出更具创新性的产品或服务。在科技飞速发展的当下，曲面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是为了增强企业的行业竞争力。通过提升产品或服务的质量和独特性，曲面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响应了消费者需求的变化。随着社会和科技的不断发展，消费者对产品和服务的需求也在发生变化。通过深入了解并及时回应消费者的新需求，曲面屏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https://d.book118.com/226222003202010101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E3384F"/>
    <w:rsid w:val="71E33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22200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2024-03-01T17:39:00Z</dcterms:created>
  <dcterms:modified xsi:type="dcterms:W3CDTF">2024-03-01T17:39:40Z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442CACF25BE84EC48FBF414F8F04ECC7_11</vt:lpwstr>
  </property>
  <property fmtid="{D5CDD505-2E9C-101B-9397-08002B2CF9AE}" pid="3" name="KSOProductBuildVer">
    <vt:lpwstr>2052-12.1.0.16388</vt:lpwstr>
  </property>
</Properties>
</file>