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抽风机项目规划设计方案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45" w:history="1">
        <w:r>
          <w:rPr>
            <w:rFonts w:ascii="仿宋" w:eastAsia="仿宋" w:hAnsi="仿宋" w:cs="仿宋" w:hint="eastAsia"/>
            <w:lang w:eastAsia="zh-CN"/>
          </w:rPr>
          <w:t>序言</w:t>
        </w:r>
        <w:r>
          <w:tab/>
        </w:r>
        <w:r>
          <w:fldChar w:fldCharType="begin"/>
        </w:r>
        <w:r>
          <w:instrText xml:space="preserve"> PAGEREF _Toc19545 \h </w:instrText>
        </w:r>
        <w:r>
          <w:fldChar w:fldCharType="separate"/>
        </w:r>
        <w:r>
          <w:t>3</w:t>
        </w:r>
        <w:r>
          <w:fldChar w:fldCharType="end"/>
        </w:r>
      </w:hyperlink>
    </w:p>
    <w:p>
      <w:pPr>
        <w:pStyle w:val="TOC1"/>
        <w:tabs>
          <w:tab w:val="right" w:leader="dot" w:pos="8306"/>
        </w:tabs>
      </w:pPr>
      <w:hyperlink w:anchor="_Toc30278" w:history="1">
        <w:r>
          <w:rPr>
            <w:rFonts w:ascii="仿宋" w:eastAsia="仿宋" w:hAnsi="仿宋" w:cs="仿宋" w:hint="eastAsia"/>
            <w:lang w:eastAsia="zh-CN"/>
          </w:rPr>
          <w:t>一、抽风机项目可持续发展</w:t>
        </w:r>
        <w:r>
          <w:tab/>
        </w:r>
        <w:r>
          <w:fldChar w:fldCharType="begin"/>
        </w:r>
        <w:r>
          <w:instrText xml:space="preserve"> PAGEREF _Toc30278 \h </w:instrText>
        </w:r>
        <w:r>
          <w:fldChar w:fldCharType="separate"/>
        </w:r>
        <w:r>
          <w:t>3</w:t>
        </w:r>
        <w:r>
          <w:fldChar w:fldCharType="end"/>
        </w:r>
      </w:hyperlink>
    </w:p>
    <w:p>
      <w:pPr>
        <w:pStyle w:val="TOC2"/>
        <w:tabs>
          <w:tab w:val="right" w:leader="dot" w:pos="8306"/>
        </w:tabs>
      </w:pPr>
      <w:hyperlink w:anchor="_Toc29111" w:history="1">
        <w:r>
          <w:rPr>
            <w:rFonts w:ascii="仿宋" w:eastAsia="仿宋" w:hAnsi="仿宋" w:cs="仿宋" w:hint="eastAsia"/>
            <w:lang w:eastAsia="zh-CN"/>
          </w:rPr>
          <w:t>(一)、可持续战略与实践</w:t>
        </w:r>
        <w:r>
          <w:tab/>
        </w:r>
        <w:r>
          <w:fldChar w:fldCharType="begin"/>
        </w:r>
        <w:r>
          <w:instrText xml:space="preserve"> PAGEREF _Toc29111 \h </w:instrText>
        </w:r>
        <w:r>
          <w:fldChar w:fldCharType="separate"/>
        </w:r>
        <w:r>
          <w:t>3</w:t>
        </w:r>
        <w:r>
          <w:fldChar w:fldCharType="end"/>
        </w:r>
      </w:hyperlink>
    </w:p>
    <w:p>
      <w:pPr>
        <w:pStyle w:val="TOC2"/>
        <w:tabs>
          <w:tab w:val="right" w:leader="dot" w:pos="8306"/>
        </w:tabs>
      </w:pPr>
      <w:hyperlink w:anchor="_Toc8233" w:history="1">
        <w:r>
          <w:rPr>
            <w:rFonts w:ascii="仿宋" w:eastAsia="仿宋" w:hAnsi="仿宋" w:cs="仿宋" w:hint="eastAsia"/>
            <w:lang w:eastAsia="zh-CN"/>
          </w:rPr>
          <w:t>(二)、环保与社会责任</w:t>
        </w:r>
        <w:r>
          <w:tab/>
        </w:r>
        <w:r>
          <w:fldChar w:fldCharType="begin"/>
        </w:r>
        <w:r>
          <w:instrText xml:space="preserve"> PAGEREF _Toc8233 \h </w:instrText>
        </w:r>
        <w:r>
          <w:fldChar w:fldCharType="separate"/>
        </w:r>
        <w:r>
          <w:t>4</w:t>
        </w:r>
        <w:r>
          <w:fldChar w:fldCharType="end"/>
        </w:r>
      </w:hyperlink>
    </w:p>
    <w:p>
      <w:pPr>
        <w:pStyle w:val="TOC1"/>
        <w:tabs>
          <w:tab w:val="right" w:leader="dot" w:pos="8306"/>
        </w:tabs>
      </w:pPr>
      <w:hyperlink w:anchor="_Toc19760" w:history="1">
        <w:r>
          <w:rPr>
            <w:rFonts w:ascii="仿宋" w:eastAsia="仿宋" w:hAnsi="仿宋" w:cs="仿宋" w:hint="eastAsia"/>
            <w:lang w:eastAsia="zh-CN"/>
          </w:rPr>
          <w:t>二、产品规划分析</w:t>
        </w:r>
        <w:r>
          <w:tab/>
        </w:r>
        <w:r>
          <w:fldChar w:fldCharType="begin"/>
        </w:r>
        <w:r>
          <w:instrText xml:space="preserve"> PAGEREF _Toc19760 \h </w:instrText>
        </w:r>
        <w:r>
          <w:fldChar w:fldCharType="separate"/>
        </w:r>
        <w:r>
          <w:t>4</w:t>
        </w:r>
        <w:r>
          <w:fldChar w:fldCharType="end"/>
        </w:r>
      </w:hyperlink>
    </w:p>
    <w:p>
      <w:pPr>
        <w:pStyle w:val="TOC2"/>
        <w:tabs>
          <w:tab w:val="right" w:leader="dot" w:pos="8306"/>
        </w:tabs>
      </w:pPr>
      <w:hyperlink w:anchor="_Toc3322" w:history="1">
        <w:r>
          <w:rPr>
            <w:rFonts w:ascii="仿宋" w:eastAsia="仿宋" w:hAnsi="仿宋" w:cs="仿宋" w:hint="eastAsia"/>
            <w:lang w:eastAsia="zh-CN"/>
          </w:rPr>
          <w:t>(一)、产品规划</w:t>
        </w:r>
        <w:r>
          <w:tab/>
        </w:r>
        <w:r>
          <w:fldChar w:fldCharType="begin"/>
        </w:r>
        <w:r>
          <w:instrText xml:space="preserve"> PAGEREF _Toc3322 \h </w:instrText>
        </w:r>
        <w:r>
          <w:fldChar w:fldCharType="separate"/>
        </w:r>
        <w:r>
          <w:t>4</w:t>
        </w:r>
        <w:r>
          <w:fldChar w:fldCharType="end"/>
        </w:r>
      </w:hyperlink>
    </w:p>
    <w:p>
      <w:pPr>
        <w:pStyle w:val="TOC2"/>
        <w:tabs>
          <w:tab w:val="right" w:leader="dot" w:pos="8306"/>
        </w:tabs>
      </w:pPr>
      <w:hyperlink w:anchor="_Toc26928" w:history="1">
        <w:r>
          <w:rPr>
            <w:rFonts w:ascii="仿宋" w:eastAsia="仿宋" w:hAnsi="仿宋" w:cs="仿宋" w:hint="eastAsia"/>
            <w:lang w:eastAsia="zh-CN"/>
          </w:rPr>
          <w:t>(二)、建设规模</w:t>
        </w:r>
        <w:r>
          <w:tab/>
        </w:r>
        <w:r>
          <w:fldChar w:fldCharType="begin"/>
        </w:r>
        <w:r>
          <w:instrText xml:space="preserve"> PAGEREF _Toc26928 \h </w:instrText>
        </w:r>
        <w:r>
          <w:fldChar w:fldCharType="separate"/>
        </w:r>
        <w:r>
          <w:t>5</w:t>
        </w:r>
        <w:r>
          <w:fldChar w:fldCharType="end"/>
        </w:r>
      </w:hyperlink>
    </w:p>
    <w:p>
      <w:pPr>
        <w:pStyle w:val="TOC1"/>
        <w:tabs>
          <w:tab w:val="right" w:leader="dot" w:pos="8306"/>
        </w:tabs>
      </w:pPr>
      <w:hyperlink w:anchor="_Toc28990" w:history="1">
        <w:r>
          <w:rPr>
            <w:rFonts w:ascii="仿宋" w:eastAsia="仿宋" w:hAnsi="仿宋" w:cs="仿宋" w:hint="eastAsia"/>
            <w:lang w:eastAsia="zh-CN"/>
          </w:rPr>
          <w:t>三、抽风机项目文档管理</w:t>
        </w:r>
        <w:r>
          <w:tab/>
        </w:r>
        <w:r>
          <w:fldChar w:fldCharType="begin"/>
        </w:r>
        <w:r>
          <w:instrText xml:space="preserve"> PAGEREF _Toc28990 \h </w:instrText>
        </w:r>
        <w:r>
          <w:fldChar w:fldCharType="separate"/>
        </w:r>
        <w:r>
          <w:t>6</w:t>
        </w:r>
        <w:r>
          <w:fldChar w:fldCharType="end"/>
        </w:r>
      </w:hyperlink>
    </w:p>
    <w:p>
      <w:pPr>
        <w:pStyle w:val="TOC2"/>
        <w:tabs>
          <w:tab w:val="right" w:leader="dot" w:pos="8306"/>
        </w:tabs>
      </w:pPr>
      <w:hyperlink w:anchor="_Toc29874" w:history="1">
        <w:r>
          <w:rPr>
            <w:rFonts w:ascii="仿宋" w:eastAsia="仿宋" w:hAnsi="仿宋" w:cs="仿宋" w:hint="eastAsia"/>
            <w:lang w:eastAsia="zh-CN"/>
          </w:rPr>
          <w:t>(一)、文档编制与审查</w:t>
        </w:r>
        <w:r>
          <w:tab/>
        </w:r>
        <w:r>
          <w:fldChar w:fldCharType="begin"/>
        </w:r>
        <w:r>
          <w:instrText xml:space="preserve"> PAGEREF _Toc29874 \h </w:instrText>
        </w:r>
        <w:r>
          <w:fldChar w:fldCharType="separate"/>
        </w:r>
        <w:r>
          <w:t>6</w:t>
        </w:r>
        <w:r>
          <w:fldChar w:fldCharType="end"/>
        </w:r>
      </w:hyperlink>
    </w:p>
    <w:p>
      <w:pPr>
        <w:pStyle w:val="TOC2"/>
        <w:tabs>
          <w:tab w:val="right" w:leader="dot" w:pos="8306"/>
        </w:tabs>
      </w:pPr>
      <w:hyperlink w:anchor="_Toc620" w:history="1">
        <w:r>
          <w:rPr>
            <w:rFonts w:ascii="仿宋" w:eastAsia="仿宋" w:hAnsi="仿宋" w:cs="仿宋" w:hint="eastAsia"/>
            <w:lang w:eastAsia="zh-CN"/>
          </w:rPr>
          <w:t>(二)、文档发布与分发</w:t>
        </w:r>
        <w:r>
          <w:tab/>
        </w:r>
        <w:r>
          <w:fldChar w:fldCharType="begin"/>
        </w:r>
        <w:r>
          <w:instrText xml:space="preserve"> PAGEREF _Toc620 \h </w:instrText>
        </w:r>
        <w:r>
          <w:fldChar w:fldCharType="separate"/>
        </w:r>
        <w:r>
          <w:t>8</w:t>
        </w:r>
        <w:r>
          <w:fldChar w:fldCharType="end"/>
        </w:r>
      </w:hyperlink>
    </w:p>
    <w:p>
      <w:pPr>
        <w:pStyle w:val="TOC2"/>
        <w:tabs>
          <w:tab w:val="right" w:leader="dot" w:pos="8306"/>
        </w:tabs>
      </w:pPr>
      <w:hyperlink w:anchor="_Toc4140" w:history="1">
        <w:r>
          <w:rPr>
            <w:rFonts w:ascii="仿宋" w:eastAsia="仿宋" w:hAnsi="仿宋" w:cs="仿宋" w:hint="eastAsia"/>
            <w:lang w:eastAsia="zh-CN"/>
          </w:rPr>
          <w:t>(三)、文档存档与归档</w:t>
        </w:r>
        <w:r>
          <w:tab/>
        </w:r>
        <w:r>
          <w:fldChar w:fldCharType="begin"/>
        </w:r>
        <w:r>
          <w:instrText xml:space="preserve"> PAGEREF _Toc4140 \h </w:instrText>
        </w:r>
        <w:r>
          <w:fldChar w:fldCharType="separate"/>
        </w:r>
        <w:r>
          <w:t>9</w:t>
        </w:r>
        <w:r>
          <w:fldChar w:fldCharType="end"/>
        </w:r>
      </w:hyperlink>
    </w:p>
    <w:p>
      <w:pPr>
        <w:pStyle w:val="TOC1"/>
        <w:tabs>
          <w:tab w:val="right" w:leader="dot" w:pos="8306"/>
        </w:tabs>
      </w:pPr>
      <w:hyperlink w:anchor="_Toc1169" w:history="1">
        <w:r>
          <w:rPr>
            <w:rFonts w:ascii="仿宋" w:eastAsia="仿宋" w:hAnsi="仿宋" w:cs="仿宋" w:hint="eastAsia"/>
            <w:lang w:eastAsia="zh-CN"/>
          </w:rPr>
          <w:t>四、抽风机项目概论</w:t>
        </w:r>
        <w:r>
          <w:tab/>
        </w:r>
        <w:r>
          <w:fldChar w:fldCharType="begin"/>
        </w:r>
        <w:r>
          <w:instrText xml:space="preserve"> PAGEREF _Toc1169 \h </w:instrText>
        </w:r>
        <w:r>
          <w:fldChar w:fldCharType="separate"/>
        </w:r>
        <w:r>
          <w:t>10</w:t>
        </w:r>
        <w:r>
          <w:fldChar w:fldCharType="end"/>
        </w:r>
      </w:hyperlink>
    </w:p>
    <w:p>
      <w:pPr>
        <w:pStyle w:val="TOC2"/>
        <w:tabs>
          <w:tab w:val="right" w:leader="dot" w:pos="8306"/>
        </w:tabs>
      </w:pPr>
      <w:hyperlink w:anchor="_Toc18207" w:history="1">
        <w:r>
          <w:rPr>
            <w:rFonts w:ascii="仿宋" w:eastAsia="仿宋" w:hAnsi="仿宋" w:cs="仿宋" w:hint="eastAsia"/>
            <w:lang w:eastAsia="zh-CN"/>
          </w:rPr>
          <w:t>(一)、抽风机项目概况</w:t>
        </w:r>
        <w:r>
          <w:tab/>
        </w:r>
        <w:r>
          <w:fldChar w:fldCharType="begin"/>
        </w:r>
        <w:r>
          <w:instrText xml:space="preserve"> PAGEREF _Toc18207 \h </w:instrText>
        </w:r>
        <w:r>
          <w:fldChar w:fldCharType="separate"/>
        </w:r>
        <w:r>
          <w:t>10</w:t>
        </w:r>
        <w:r>
          <w:fldChar w:fldCharType="end"/>
        </w:r>
      </w:hyperlink>
    </w:p>
    <w:p>
      <w:pPr>
        <w:pStyle w:val="TOC2"/>
        <w:tabs>
          <w:tab w:val="right" w:leader="dot" w:pos="8306"/>
        </w:tabs>
      </w:pPr>
      <w:hyperlink w:anchor="_Toc30255" w:history="1">
        <w:r>
          <w:rPr>
            <w:rFonts w:ascii="仿宋" w:eastAsia="仿宋" w:hAnsi="仿宋" w:cs="仿宋" w:hint="eastAsia"/>
            <w:lang w:eastAsia="zh-CN"/>
          </w:rPr>
          <w:t>(二)、抽风机项目目标</w:t>
        </w:r>
        <w:r>
          <w:tab/>
        </w:r>
        <w:r>
          <w:fldChar w:fldCharType="begin"/>
        </w:r>
        <w:r>
          <w:instrText xml:space="preserve"> PAGEREF _Toc30255 \h </w:instrText>
        </w:r>
        <w:r>
          <w:fldChar w:fldCharType="separate"/>
        </w:r>
        <w:r>
          <w:t>12</w:t>
        </w:r>
        <w:r>
          <w:fldChar w:fldCharType="end"/>
        </w:r>
      </w:hyperlink>
    </w:p>
    <w:p>
      <w:pPr>
        <w:pStyle w:val="TOC2"/>
        <w:tabs>
          <w:tab w:val="right" w:leader="dot" w:pos="8306"/>
        </w:tabs>
      </w:pPr>
      <w:hyperlink w:anchor="_Toc17154" w:history="1">
        <w:r>
          <w:rPr>
            <w:rFonts w:ascii="仿宋" w:eastAsia="仿宋" w:hAnsi="仿宋" w:cs="仿宋" w:hint="eastAsia"/>
            <w:lang w:eastAsia="zh-CN"/>
          </w:rPr>
          <w:t>(三)、抽风机项目提出的理由</w:t>
        </w:r>
        <w:r>
          <w:tab/>
        </w:r>
        <w:r>
          <w:fldChar w:fldCharType="begin"/>
        </w:r>
        <w:r>
          <w:instrText xml:space="preserve"> PAGEREF _Toc17154 \h </w:instrText>
        </w:r>
        <w:r>
          <w:fldChar w:fldCharType="separate"/>
        </w:r>
        <w:r>
          <w:t>13</w:t>
        </w:r>
        <w:r>
          <w:fldChar w:fldCharType="end"/>
        </w:r>
      </w:hyperlink>
    </w:p>
    <w:p>
      <w:pPr>
        <w:pStyle w:val="TOC2"/>
        <w:tabs>
          <w:tab w:val="right" w:leader="dot" w:pos="8306"/>
        </w:tabs>
      </w:pPr>
      <w:hyperlink w:anchor="_Toc21490" w:history="1">
        <w:r>
          <w:rPr>
            <w:rFonts w:ascii="仿宋" w:eastAsia="仿宋" w:hAnsi="仿宋" w:cs="仿宋" w:hint="eastAsia"/>
            <w:lang w:eastAsia="zh-CN"/>
          </w:rPr>
          <w:t>(四)、抽风机项目意义</w:t>
        </w:r>
        <w:r>
          <w:tab/>
        </w:r>
        <w:r>
          <w:fldChar w:fldCharType="begin"/>
        </w:r>
        <w:r>
          <w:instrText xml:space="preserve"> PAGEREF _Toc21490 \h </w:instrText>
        </w:r>
        <w:r>
          <w:fldChar w:fldCharType="separate"/>
        </w:r>
        <w:r>
          <w:t>14</w:t>
        </w:r>
        <w:r>
          <w:fldChar w:fldCharType="end"/>
        </w:r>
      </w:hyperlink>
    </w:p>
    <w:p>
      <w:pPr>
        <w:pStyle w:val="TOC2"/>
        <w:tabs>
          <w:tab w:val="right" w:leader="dot" w:pos="8306"/>
        </w:tabs>
      </w:pPr>
      <w:hyperlink w:anchor="_Toc27288" w:history="1">
        <w:r>
          <w:rPr>
            <w:rFonts w:ascii="仿宋" w:eastAsia="仿宋" w:hAnsi="仿宋" w:cs="仿宋" w:hint="eastAsia"/>
            <w:lang w:eastAsia="zh-CN"/>
          </w:rPr>
          <w:t>(五)、抽风机项目背景</w:t>
        </w:r>
        <w:r>
          <w:tab/>
        </w:r>
        <w:r>
          <w:fldChar w:fldCharType="begin"/>
        </w:r>
        <w:r>
          <w:instrText xml:space="preserve"> PAGEREF _Toc27288 \h </w:instrText>
        </w:r>
        <w:r>
          <w:fldChar w:fldCharType="separate"/>
        </w:r>
        <w:r>
          <w:t>15</w:t>
        </w:r>
        <w:r>
          <w:fldChar w:fldCharType="end"/>
        </w:r>
      </w:hyperlink>
    </w:p>
    <w:p>
      <w:pPr>
        <w:pStyle w:val="TOC1"/>
        <w:tabs>
          <w:tab w:val="right" w:leader="dot" w:pos="8306"/>
        </w:tabs>
      </w:pPr>
      <w:hyperlink w:anchor="_Toc31537" w:history="1">
        <w:r>
          <w:rPr>
            <w:rFonts w:ascii="仿宋" w:eastAsia="仿宋" w:hAnsi="仿宋" w:cs="仿宋" w:hint="eastAsia"/>
            <w:lang w:eastAsia="zh-CN"/>
          </w:rPr>
          <w:t>五、抽风机项目建设背景及必要性分析</w:t>
        </w:r>
        <w:r>
          <w:tab/>
        </w:r>
        <w:r>
          <w:fldChar w:fldCharType="begin"/>
        </w:r>
        <w:r>
          <w:instrText xml:space="preserve"> PAGEREF _Toc31537 \h </w:instrText>
        </w:r>
        <w:r>
          <w:fldChar w:fldCharType="separate"/>
        </w:r>
        <w:r>
          <w:t>16</w:t>
        </w:r>
        <w:r>
          <w:fldChar w:fldCharType="end"/>
        </w:r>
      </w:hyperlink>
    </w:p>
    <w:p>
      <w:pPr>
        <w:pStyle w:val="TOC2"/>
        <w:tabs>
          <w:tab w:val="right" w:leader="dot" w:pos="8306"/>
        </w:tabs>
      </w:pPr>
      <w:hyperlink w:anchor="_Toc30970" w:history="1">
        <w:r>
          <w:rPr>
            <w:rFonts w:ascii="仿宋" w:eastAsia="仿宋" w:hAnsi="仿宋" w:cs="仿宋" w:hint="eastAsia"/>
            <w:lang w:eastAsia="zh-CN"/>
          </w:rPr>
          <w:t>(一)、抽风机项目背景分析</w:t>
        </w:r>
        <w:r>
          <w:tab/>
        </w:r>
        <w:r>
          <w:fldChar w:fldCharType="begin"/>
        </w:r>
        <w:r>
          <w:instrText xml:space="preserve"> PAGEREF _Toc30970 \h </w:instrText>
        </w:r>
        <w:r>
          <w:fldChar w:fldCharType="separate"/>
        </w:r>
        <w:r>
          <w:t>16</w:t>
        </w:r>
        <w:r>
          <w:fldChar w:fldCharType="end"/>
        </w:r>
      </w:hyperlink>
    </w:p>
    <w:p>
      <w:pPr>
        <w:pStyle w:val="TOC2"/>
        <w:tabs>
          <w:tab w:val="right" w:leader="dot" w:pos="8306"/>
        </w:tabs>
      </w:pPr>
      <w:hyperlink w:anchor="_Toc10580" w:history="1">
        <w:r>
          <w:rPr>
            <w:rFonts w:ascii="仿宋" w:eastAsia="仿宋" w:hAnsi="仿宋" w:cs="仿宋" w:hint="eastAsia"/>
            <w:lang w:eastAsia="zh-CN"/>
          </w:rPr>
          <w:t>(二)、抽风机项目建设必要性分析</w:t>
        </w:r>
        <w:r>
          <w:tab/>
        </w:r>
        <w:r>
          <w:fldChar w:fldCharType="begin"/>
        </w:r>
        <w:r>
          <w:instrText xml:space="preserve"> PAGEREF _Toc10580 \h </w:instrText>
        </w:r>
        <w:r>
          <w:fldChar w:fldCharType="separate"/>
        </w:r>
        <w:r>
          <w:t>18</w:t>
        </w:r>
        <w:r>
          <w:fldChar w:fldCharType="end"/>
        </w:r>
      </w:hyperlink>
    </w:p>
    <w:p>
      <w:pPr>
        <w:pStyle w:val="TOC1"/>
        <w:tabs>
          <w:tab w:val="right" w:leader="dot" w:pos="8306"/>
        </w:tabs>
      </w:pPr>
      <w:hyperlink w:anchor="_Toc12756" w:history="1">
        <w:r>
          <w:rPr>
            <w:rFonts w:ascii="仿宋" w:eastAsia="仿宋" w:hAnsi="仿宋" w:cs="仿宋" w:hint="eastAsia"/>
            <w:lang w:eastAsia="zh-CN"/>
          </w:rPr>
          <w:t>六、抽风机项目绩效评估</w:t>
        </w:r>
        <w:r>
          <w:tab/>
        </w:r>
        <w:r>
          <w:fldChar w:fldCharType="begin"/>
        </w:r>
        <w:r>
          <w:instrText xml:space="preserve"> PAGEREF _Toc12756 \h </w:instrText>
        </w:r>
        <w:r>
          <w:fldChar w:fldCharType="separate"/>
        </w:r>
        <w:r>
          <w:t>19</w:t>
        </w:r>
        <w:r>
          <w:fldChar w:fldCharType="end"/>
        </w:r>
      </w:hyperlink>
    </w:p>
    <w:p>
      <w:pPr>
        <w:pStyle w:val="TOC2"/>
        <w:tabs>
          <w:tab w:val="right" w:leader="dot" w:pos="8306"/>
        </w:tabs>
      </w:pPr>
      <w:hyperlink w:anchor="_Toc18330" w:history="1">
        <w:r>
          <w:rPr>
            <w:rFonts w:ascii="仿宋" w:eastAsia="仿宋" w:hAnsi="仿宋" w:cs="仿宋" w:hint="eastAsia"/>
            <w:lang w:eastAsia="zh-CN"/>
          </w:rPr>
          <w:t>(一)、绩效评估指标</w:t>
        </w:r>
        <w:r>
          <w:tab/>
        </w:r>
        <w:r>
          <w:fldChar w:fldCharType="begin"/>
        </w:r>
        <w:r>
          <w:instrText xml:space="preserve"> PAGEREF _Toc18330 \h </w:instrText>
        </w:r>
        <w:r>
          <w:fldChar w:fldCharType="separate"/>
        </w:r>
        <w:r>
          <w:t>19</w:t>
        </w:r>
        <w:r>
          <w:fldChar w:fldCharType="end"/>
        </w:r>
      </w:hyperlink>
    </w:p>
    <w:p>
      <w:pPr>
        <w:pStyle w:val="TOC2"/>
        <w:tabs>
          <w:tab w:val="right" w:leader="dot" w:pos="8306"/>
        </w:tabs>
      </w:pPr>
      <w:hyperlink w:anchor="_Toc17575" w:history="1">
        <w:r>
          <w:rPr>
            <w:rFonts w:ascii="仿宋" w:eastAsia="仿宋" w:hAnsi="仿宋" w:cs="仿宋" w:hint="eastAsia"/>
            <w:lang w:eastAsia="zh-CN"/>
          </w:rPr>
          <w:t>(二)、绩效评估方法</w:t>
        </w:r>
        <w:r>
          <w:tab/>
        </w:r>
        <w:r>
          <w:fldChar w:fldCharType="begin"/>
        </w:r>
        <w:r>
          <w:instrText xml:space="preserve"> PAGEREF _Toc17575 \h </w:instrText>
        </w:r>
        <w:r>
          <w:fldChar w:fldCharType="separate"/>
        </w:r>
        <w:r>
          <w:t>20</w:t>
        </w:r>
        <w:r>
          <w:fldChar w:fldCharType="end"/>
        </w:r>
      </w:hyperlink>
    </w:p>
    <w:p>
      <w:pPr>
        <w:pStyle w:val="TOC2"/>
        <w:tabs>
          <w:tab w:val="right" w:leader="dot" w:pos="8306"/>
        </w:tabs>
      </w:pPr>
      <w:hyperlink w:anchor="_Toc28113" w:history="1">
        <w:r>
          <w:rPr>
            <w:rFonts w:ascii="仿宋" w:eastAsia="仿宋" w:hAnsi="仿宋" w:cs="仿宋" w:hint="eastAsia"/>
            <w:lang w:eastAsia="zh-CN"/>
          </w:rPr>
          <w:t>(三)、绩效评估周期</w:t>
        </w:r>
        <w:r>
          <w:tab/>
        </w:r>
        <w:r>
          <w:fldChar w:fldCharType="begin"/>
        </w:r>
        <w:r>
          <w:instrText xml:space="preserve"> PAGEREF _Toc28113 \h </w:instrText>
        </w:r>
        <w:r>
          <w:fldChar w:fldCharType="separate"/>
        </w:r>
        <w:r>
          <w:t>21</w:t>
        </w:r>
        <w:r>
          <w:fldChar w:fldCharType="end"/>
        </w:r>
      </w:hyperlink>
    </w:p>
    <w:p>
      <w:pPr>
        <w:pStyle w:val="TOC1"/>
        <w:tabs>
          <w:tab w:val="right" w:leader="dot" w:pos="8306"/>
        </w:tabs>
      </w:pPr>
      <w:hyperlink w:anchor="_Toc16148" w:history="1">
        <w:r>
          <w:rPr>
            <w:rFonts w:ascii="仿宋" w:eastAsia="仿宋" w:hAnsi="仿宋" w:cs="仿宋" w:hint="eastAsia"/>
            <w:lang w:eastAsia="zh-CN"/>
          </w:rPr>
          <w:t>七、抽风机项目投资规划</w:t>
        </w:r>
        <w:r>
          <w:tab/>
        </w:r>
        <w:r>
          <w:fldChar w:fldCharType="begin"/>
        </w:r>
        <w:r>
          <w:instrText xml:space="preserve"> PAGEREF _Toc16148 \h </w:instrText>
        </w:r>
        <w:r>
          <w:fldChar w:fldCharType="separate"/>
        </w:r>
        <w:r>
          <w:t>22</w:t>
        </w:r>
        <w:r>
          <w:fldChar w:fldCharType="end"/>
        </w:r>
      </w:hyperlink>
    </w:p>
    <w:p>
      <w:pPr>
        <w:pStyle w:val="TOC2"/>
        <w:tabs>
          <w:tab w:val="right" w:leader="dot" w:pos="8306"/>
        </w:tabs>
      </w:pPr>
      <w:hyperlink w:anchor="_Toc7159" w:history="1">
        <w:r>
          <w:rPr>
            <w:rFonts w:ascii="仿宋" w:eastAsia="仿宋" w:hAnsi="仿宋" w:cs="仿宋" w:hint="eastAsia"/>
            <w:lang w:eastAsia="zh-CN"/>
          </w:rPr>
          <w:t>(一)、抽风机项目总投资估算</w:t>
        </w:r>
        <w:r>
          <w:tab/>
        </w:r>
        <w:r>
          <w:fldChar w:fldCharType="begin"/>
        </w:r>
        <w:r>
          <w:instrText xml:space="preserve"> PAGEREF _Toc7159 \h </w:instrText>
        </w:r>
        <w:r>
          <w:fldChar w:fldCharType="separate"/>
        </w:r>
        <w:r>
          <w:t>22</w:t>
        </w:r>
        <w:r>
          <w:fldChar w:fldCharType="end"/>
        </w:r>
      </w:hyperlink>
    </w:p>
    <w:p>
      <w:pPr>
        <w:pStyle w:val="TOC2"/>
        <w:tabs>
          <w:tab w:val="right" w:leader="dot" w:pos="8306"/>
        </w:tabs>
      </w:pPr>
      <w:hyperlink w:anchor="_Toc11895" w:history="1">
        <w:r>
          <w:rPr>
            <w:rFonts w:ascii="仿宋" w:eastAsia="仿宋" w:hAnsi="仿宋" w:cs="仿宋" w:hint="eastAsia"/>
            <w:lang w:eastAsia="zh-CN"/>
          </w:rPr>
          <w:t>(二)、资金筹措</w:t>
        </w:r>
        <w:r>
          <w:tab/>
        </w:r>
        <w:r>
          <w:fldChar w:fldCharType="begin"/>
        </w:r>
        <w:r>
          <w:instrText xml:space="preserve"> PAGEREF _Toc11895 \h </w:instrText>
        </w:r>
        <w:r>
          <w:fldChar w:fldCharType="separate"/>
        </w:r>
        <w:r>
          <w:t>23</w:t>
        </w:r>
        <w:r>
          <w:fldChar w:fldCharType="end"/>
        </w:r>
      </w:hyperlink>
    </w:p>
    <w:p>
      <w:pPr>
        <w:pStyle w:val="TOC1"/>
        <w:tabs>
          <w:tab w:val="right" w:leader="dot" w:pos="8306"/>
        </w:tabs>
      </w:pPr>
      <w:hyperlink w:anchor="_Toc27118" w:history="1">
        <w:r>
          <w:rPr>
            <w:rFonts w:ascii="仿宋" w:eastAsia="仿宋" w:hAnsi="仿宋" w:cs="仿宋" w:hint="eastAsia"/>
            <w:lang w:eastAsia="zh-CN"/>
          </w:rPr>
          <w:t>八、抽风机项目人力资源培养与发展</w:t>
        </w:r>
        <w:r>
          <w:tab/>
        </w:r>
        <w:r>
          <w:fldChar w:fldCharType="begin"/>
        </w:r>
        <w:r>
          <w:instrText xml:space="preserve"> PAGEREF _Toc27118 \h </w:instrText>
        </w:r>
        <w:r>
          <w:fldChar w:fldCharType="separate"/>
        </w:r>
        <w:r>
          <w:t>24</w:t>
        </w:r>
        <w:r>
          <w:fldChar w:fldCharType="end"/>
        </w:r>
      </w:hyperlink>
    </w:p>
    <w:p>
      <w:pPr>
        <w:pStyle w:val="TOC2"/>
        <w:tabs>
          <w:tab w:val="right" w:leader="dot" w:pos="8306"/>
        </w:tabs>
      </w:pPr>
      <w:hyperlink w:anchor="_Toc21337" w:history="1">
        <w:r>
          <w:rPr>
            <w:rFonts w:ascii="仿宋" w:eastAsia="仿宋" w:hAnsi="仿宋" w:cs="仿宋" w:hint="eastAsia"/>
            <w:lang w:eastAsia="zh-CN"/>
          </w:rPr>
          <w:t>(一)、人才需求与规划</w:t>
        </w:r>
        <w:r>
          <w:tab/>
        </w:r>
        <w:r>
          <w:fldChar w:fldCharType="begin"/>
        </w:r>
        <w:r>
          <w:instrText xml:space="preserve"> PAGEREF _Toc21337 \h </w:instrText>
        </w:r>
        <w:r>
          <w:fldChar w:fldCharType="separate"/>
        </w:r>
        <w:r>
          <w:t>24</w:t>
        </w:r>
        <w:r>
          <w:fldChar w:fldCharType="end"/>
        </w:r>
      </w:hyperlink>
    </w:p>
    <w:p>
      <w:pPr>
        <w:pStyle w:val="TOC2"/>
        <w:tabs>
          <w:tab w:val="right" w:leader="dot" w:pos="8306"/>
        </w:tabs>
      </w:pPr>
      <w:hyperlink w:anchor="_Toc9624" w:history="1">
        <w:r>
          <w:rPr>
            <w:rFonts w:ascii="仿宋" w:eastAsia="仿宋" w:hAnsi="仿宋" w:cs="仿宋" w:hint="eastAsia"/>
            <w:lang w:eastAsia="zh-CN"/>
          </w:rPr>
          <w:t>(二)、培训与发展计划</w:t>
        </w:r>
        <w:r>
          <w:tab/>
        </w:r>
        <w:r>
          <w:fldChar w:fldCharType="begin"/>
        </w:r>
        <w:r>
          <w:instrText xml:space="preserve"> PAGEREF _Toc9624 \h </w:instrText>
        </w:r>
        <w:r>
          <w:fldChar w:fldCharType="separate"/>
        </w:r>
        <w:r>
          <w:t>24</w:t>
        </w:r>
        <w:r>
          <w:fldChar w:fldCharType="end"/>
        </w:r>
      </w:hyperlink>
    </w:p>
    <w:p>
      <w:pPr>
        <w:pStyle w:val="TOC1"/>
        <w:tabs>
          <w:tab w:val="right" w:leader="dot" w:pos="8306"/>
        </w:tabs>
      </w:pPr>
      <w:hyperlink w:anchor="_Toc7560" w:history="1">
        <w:r>
          <w:rPr>
            <w:rFonts w:ascii="仿宋" w:eastAsia="仿宋" w:hAnsi="仿宋" w:cs="仿宋" w:hint="eastAsia"/>
            <w:lang w:eastAsia="zh-CN"/>
          </w:rPr>
          <w:t>九、抽风机项目社会影响</w:t>
        </w:r>
        <w:r>
          <w:tab/>
        </w:r>
        <w:r>
          <w:fldChar w:fldCharType="begin"/>
        </w:r>
        <w:r>
          <w:instrText xml:space="preserve"> PAGEREF _Toc7560 \h </w:instrText>
        </w:r>
        <w:r>
          <w:fldChar w:fldCharType="separate"/>
        </w:r>
        <w:r>
          <w:t>25</w:t>
        </w:r>
        <w:r>
          <w:fldChar w:fldCharType="end"/>
        </w:r>
      </w:hyperlink>
    </w:p>
    <w:p>
      <w:pPr>
        <w:pStyle w:val="TOC2"/>
        <w:tabs>
          <w:tab w:val="right" w:leader="dot" w:pos="8306"/>
        </w:tabs>
      </w:pPr>
      <w:hyperlink w:anchor="_Toc23327" w:history="1">
        <w:r>
          <w:rPr>
            <w:rFonts w:ascii="仿宋" w:eastAsia="仿宋" w:hAnsi="仿宋" w:cs="仿宋" w:hint="eastAsia"/>
            <w:lang w:eastAsia="zh-CN"/>
          </w:rPr>
          <w:t>(一)、社会责任与义务</w:t>
        </w:r>
        <w:r>
          <w:tab/>
        </w:r>
        <w:r>
          <w:fldChar w:fldCharType="begin"/>
        </w:r>
        <w:r>
          <w:instrText xml:space="preserve"> PAGEREF _Toc23327 \h </w:instrText>
        </w:r>
        <w:r>
          <w:fldChar w:fldCharType="separate"/>
        </w:r>
        <w:r>
          <w:t>25</w:t>
        </w:r>
        <w:r>
          <w:fldChar w:fldCharType="end"/>
        </w:r>
      </w:hyperlink>
    </w:p>
    <w:p>
      <w:pPr>
        <w:pStyle w:val="TOC2"/>
        <w:tabs>
          <w:tab w:val="right" w:leader="dot" w:pos="8306"/>
        </w:tabs>
      </w:pPr>
      <w:hyperlink w:anchor="_Toc7636" w:history="1">
        <w:r>
          <w:rPr>
            <w:rFonts w:ascii="仿宋" w:eastAsia="仿宋" w:hAnsi="仿宋" w:cs="仿宋" w:hint="eastAsia"/>
            <w:lang w:eastAsia="zh-CN"/>
          </w:rPr>
          <w:t>(二)、社会参与与沟通</w:t>
        </w:r>
        <w:r>
          <w:tab/>
        </w:r>
        <w:r>
          <w:fldChar w:fldCharType="begin"/>
        </w:r>
        <w:r>
          <w:instrText xml:space="preserve"> PAGEREF _Toc7636 \h </w:instrText>
        </w:r>
        <w:r>
          <w:fldChar w:fldCharType="separate"/>
        </w:r>
        <w:r>
          <w:t>26</w:t>
        </w:r>
        <w:r>
          <w:fldChar w:fldCharType="end"/>
        </w:r>
      </w:hyperlink>
    </w:p>
    <w:p>
      <w:pPr>
        <w:pStyle w:val="TOC1"/>
        <w:tabs>
          <w:tab w:val="right" w:leader="dot" w:pos="8306"/>
        </w:tabs>
      </w:pPr>
      <w:hyperlink w:anchor="_Toc24630" w:history="1">
        <w:r>
          <w:rPr>
            <w:rFonts w:ascii="仿宋" w:eastAsia="仿宋" w:hAnsi="仿宋" w:cs="仿宋" w:hint="eastAsia"/>
            <w:lang w:eastAsia="zh-CN"/>
          </w:rPr>
          <w:t>十、抽风机项目人力资源管理</w:t>
        </w:r>
        <w:r>
          <w:tab/>
        </w:r>
        <w:r>
          <w:fldChar w:fldCharType="begin"/>
        </w:r>
        <w:r>
          <w:instrText xml:space="preserve"> PAGEREF _Toc24630 \h </w:instrText>
        </w:r>
        <w:r>
          <w:fldChar w:fldCharType="separate"/>
        </w:r>
        <w:r>
          <w:t>27</w:t>
        </w:r>
        <w:r>
          <w:fldChar w:fldCharType="end"/>
        </w:r>
      </w:hyperlink>
    </w:p>
    <w:p>
      <w:pPr>
        <w:pStyle w:val="TOC2"/>
        <w:tabs>
          <w:tab w:val="right" w:leader="dot" w:pos="8306"/>
        </w:tabs>
      </w:pPr>
      <w:hyperlink w:anchor="_Toc17085" w:history="1">
        <w:r>
          <w:rPr>
            <w:rFonts w:ascii="仿宋" w:eastAsia="仿宋" w:hAnsi="仿宋" w:cs="仿宋" w:hint="eastAsia"/>
            <w:lang w:eastAsia="zh-CN"/>
          </w:rPr>
          <w:t>(一)、建立健全的预算管理制度</w:t>
        </w:r>
        <w:r>
          <w:tab/>
        </w:r>
        <w:r>
          <w:fldChar w:fldCharType="begin"/>
        </w:r>
        <w:r>
          <w:instrText xml:space="preserve"> PAGEREF _Toc17085 \h </w:instrText>
        </w:r>
        <w:r>
          <w:fldChar w:fldCharType="separate"/>
        </w:r>
        <w:r>
          <w:t>27</w:t>
        </w:r>
        <w:r>
          <w:fldChar w:fldCharType="end"/>
        </w:r>
      </w:hyperlink>
    </w:p>
    <w:p>
      <w:pPr>
        <w:pStyle w:val="TOC2"/>
        <w:tabs>
          <w:tab w:val="right" w:leader="dot" w:pos="8306"/>
        </w:tabs>
      </w:pPr>
      <w:hyperlink w:anchor="_Toc654" w:history="1">
        <w:r>
          <w:rPr>
            <w:rFonts w:ascii="仿宋" w:eastAsia="仿宋" w:hAnsi="仿宋" w:cs="仿宋" w:hint="eastAsia"/>
            <w:lang w:eastAsia="zh-CN"/>
          </w:rPr>
          <w:t>(二)、加强资金流动监控</w:t>
        </w:r>
        <w:r>
          <w:tab/>
        </w:r>
        <w:r>
          <w:fldChar w:fldCharType="begin"/>
        </w:r>
        <w:r>
          <w:instrText xml:space="preserve"> PAGEREF _Toc654 \h </w:instrText>
        </w:r>
        <w:r>
          <w:fldChar w:fldCharType="separate"/>
        </w:r>
        <w:r>
          <w:t>28</w:t>
        </w:r>
        <w:r>
          <w:fldChar w:fldCharType="end"/>
        </w:r>
      </w:hyperlink>
    </w:p>
    <w:p>
      <w:pPr>
        <w:pStyle w:val="TOC2"/>
        <w:tabs>
          <w:tab w:val="right" w:leader="dot" w:pos="8306"/>
        </w:tabs>
      </w:pPr>
      <w:hyperlink w:anchor="_Toc8094" w:history="1">
        <w:r>
          <w:rPr>
            <w:rFonts w:ascii="仿宋" w:eastAsia="仿宋" w:hAnsi="仿宋" w:cs="仿宋" w:hint="eastAsia"/>
            <w:lang w:eastAsia="zh-CN"/>
          </w:rPr>
          <w:t>(三)、制定完善的风险控制机制</w:t>
        </w:r>
        <w:r>
          <w:tab/>
        </w:r>
        <w:r>
          <w:fldChar w:fldCharType="begin"/>
        </w:r>
        <w:r>
          <w:instrText xml:space="preserve"> PAGEREF _Toc8094 \h </w:instrText>
        </w:r>
        <w:r>
          <w:fldChar w:fldCharType="separate"/>
        </w:r>
        <w:r>
          <w:t>29</w:t>
        </w:r>
        <w:r>
          <w:fldChar w:fldCharType="end"/>
        </w:r>
      </w:hyperlink>
    </w:p>
    <w:p>
      <w:pPr>
        <w:pStyle w:val="TOC2"/>
        <w:tabs>
          <w:tab w:val="right" w:leader="dot" w:pos="8306"/>
        </w:tabs>
      </w:pPr>
      <w:hyperlink w:anchor="_Toc15066" w:history="1">
        <w:r>
          <w:rPr>
            <w:rFonts w:ascii="仿宋" w:eastAsia="仿宋" w:hAnsi="仿宋" w:cs="仿宋" w:hint="eastAsia"/>
            <w:lang w:eastAsia="zh-CN"/>
          </w:rPr>
          <w:t>(四)、优化成本管理</w:t>
        </w:r>
        <w:r>
          <w:tab/>
        </w:r>
        <w:r>
          <w:fldChar w:fldCharType="begin"/>
        </w:r>
        <w:r>
          <w:instrText xml:space="preserve"> PAGEREF _Toc15066 \h </w:instrText>
        </w:r>
        <w:r>
          <w:fldChar w:fldCharType="separate"/>
        </w:r>
        <w:r>
          <w:t>31</w:t>
        </w:r>
        <w:r>
          <w:fldChar w:fldCharType="end"/>
        </w:r>
      </w:hyperlink>
    </w:p>
    <w:p>
      <w:pPr>
        <w:pStyle w:val="TOC1"/>
        <w:tabs>
          <w:tab w:val="right" w:leader="dot" w:pos="8306"/>
        </w:tabs>
      </w:pPr>
      <w:hyperlink w:anchor="_Toc14866" w:history="1">
        <w:r>
          <w:rPr>
            <w:rFonts w:ascii="仿宋" w:eastAsia="仿宋" w:hAnsi="仿宋" w:cs="仿宋" w:hint="eastAsia"/>
            <w:lang w:eastAsia="zh-CN"/>
          </w:rPr>
          <w:t>十一、抽风机项目技术管理</w:t>
        </w:r>
        <w:r>
          <w:tab/>
        </w:r>
        <w:r>
          <w:fldChar w:fldCharType="begin"/>
        </w:r>
        <w:r>
          <w:instrText xml:space="preserve"> PAGEREF _Toc14866 \h </w:instrText>
        </w:r>
        <w:r>
          <w:fldChar w:fldCharType="separate"/>
        </w:r>
        <w:r>
          <w:t>32</w:t>
        </w:r>
        <w:r>
          <w:fldChar w:fldCharType="end"/>
        </w:r>
      </w:hyperlink>
    </w:p>
    <w:p>
      <w:pPr>
        <w:pStyle w:val="TOC2"/>
        <w:tabs>
          <w:tab w:val="right" w:leader="dot" w:pos="8306"/>
        </w:tabs>
      </w:pPr>
      <w:hyperlink w:anchor="_Toc4376" w:history="1">
        <w:r>
          <w:rPr>
            <w:rFonts w:ascii="仿宋" w:eastAsia="仿宋" w:hAnsi="仿宋" w:cs="仿宋" w:hint="eastAsia"/>
            <w:lang w:eastAsia="zh-CN"/>
          </w:rPr>
          <w:t>(一)、技术方案选用方向</w:t>
        </w:r>
        <w:r>
          <w:tab/>
        </w:r>
        <w:r>
          <w:fldChar w:fldCharType="begin"/>
        </w:r>
        <w:r>
          <w:instrText xml:space="preserve"> PAGEREF _Toc4376 \h </w:instrText>
        </w:r>
        <w:r>
          <w:fldChar w:fldCharType="separate"/>
        </w:r>
        <w:r>
          <w:t>32</w:t>
        </w:r>
        <w:r>
          <w:fldChar w:fldCharType="end"/>
        </w:r>
      </w:hyperlink>
    </w:p>
    <w:p>
      <w:pPr>
        <w:pStyle w:val="TOC2"/>
        <w:tabs>
          <w:tab w:val="right" w:leader="dot" w:pos="8306"/>
        </w:tabs>
      </w:pPr>
      <w:hyperlink w:anchor="_Toc30633" w:history="1">
        <w:r>
          <w:rPr>
            <w:rFonts w:ascii="仿宋" w:eastAsia="仿宋" w:hAnsi="仿宋" w:cs="仿宋" w:hint="eastAsia"/>
            <w:lang w:eastAsia="zh-CN"/>
          </w:rPr>
          <w:t>(二)、工艺技术方案选用原则</w:t>
        </w:r>
        <w:r>
          <w:tab/>
        </w:r>
        <w:r>
          <w:fldChar w:fldCharType="begin"/>
        </w:r>
        <w:r>
          <w:instrText xml:space="preserve"> PAGEREF _Toc30633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7" w:history="1">
        <w:r>
          <w:rPr>
            <w:rFonts w:ascii="仿宋" w:eastAsia="仿宋" w:hAnsi="仿宋" w:cs="仿宋" w:hint="eastAsia"/>
            <w:lang w:eastAsia="zh-CN"/>
          </w:rPr>
          <w:t>(三)、工艺技术方案要求</w:t>
        </w:r>
        <w:r>
          <w:tab/>
        </w:r>
        <w:r>
          <w:fldChar w:fldCharType="begin"/>
        </w:r>
        <w:r>
          <w:instrText xml:space="preserve"> PAGEREF _Toc1017 \h </w:instrText>
        </w:r>
        <w:r>
          <w:fldChar w:fldCharType="separate"/>
        </w:r>
        <w:r>
          <w:t>36</w:t>
        </w:r>
        <w:r>
          <w:fldChar w:fldCharType="end"/>
        </w:r>
      </w:hyperlink>
    </w:p>
    <w:p>
      <w:pPr>
        <w:pStyle w:val="TOC1"/>
        <w:tabs>
          <w:tab w:val="right" w:leader="dot" w:pos="8306"/>
        </w:tabs>
      </w:pPr>
      <w:hyperlink w:anchor="_Toc22060" w:history="1">
        <w:r>
          <w:rPr>
            <w:rFonts w:ascii="仿宋" w:eastAsia="仿宋" w:hAnsi="仿宋" w:cs="仿宋" w:hint="eastAsia"/>
            <w:lang w:eastAsia="zh-CN"/>
          </w:rPr>
          <w:t>十二、抽风机项目经营效益</w:t>
        </w:r>
        <w:r>
          <w:tab/>
        </w:r>
        <w:r>
          <w:fldChar w:fldCharType="begin"/>
        </w:r>
        <w:r>
          <w:instrText xml:space="preserve"> PAGEREF _Toc22060 \h </w:instrText>
        </w:r>
        <w:r>
          <w:fldChar w:fldCharType="separate"/>
        </w:r>
        <w:r>
          <w:t>38</w:t>
        </w:r>
        <w:r>
          <w:fldChar w:fldCharType="end"/>
        </w:r>
      </w:hyperlink>
    </w:p>
    <w:p>
      <w:pPr>
        <w:pStyle w:val="TOC2"/>
        <w:tabs>
          <w:tab w:val="right" w:leader="dot" w:pos="8306"/>
        </w:tabs>
      </w:pPr>
      <w:hyperlink w:anchor="_Toc5272" w:history="1">
        <w:r>
          <w:rPr>
            <w:rFonts w:ascii="仿宋" w:eastAsia="仿宋" w:hAnsi="仿宋" w:cs="仿宋" w:hint="eastAsia"/>
            <w:lang w:eastAsia="zh-CN"/>
          </w:rPr>
          <w:t>(一)、经济评价财务测算</w:t>
        </w:r>
        <w:r>
          <w:tab/>
        </w:r>
        <w:r>
          <w:fldChar w:fldCharType="begin"/>
        </w:r>
        <w:r>
          <w:instrText xml:space="preserve"> PAGEREF _Toc5272 \h </w:instrText>
        </w:r>
        <w:r>
          <w:fldChar w:fldCharType="separate"/>
        </w:r>
        <w:r>
          <w:t>38</w:t>
        </w:r>
        <w:r>
          <w:fldChar w:fldCharType="end"/>
        </w:r>
      </w:hyperlink>
    </w:p>
    <w:p>
      <w:pPr>
        <w:pStyle w:val="TOC2"/>
        <w:tabs>
          <w:tab w:val="right" w:leader="dot" w:pos="8306"/>
        </w:tabs>
      </w:pPr>
      <w:hyperlink w:anchor="_Toc10999" w:history="1">
        <w:r>
          <w:rPr>
            <w:rFonts w:ascii="仿宋" w:eastAsia="仿宋" w:hAnsi="仿宋" w:cs="仿宋" w:hint="eastAsia"/>
            <w:lang w:eastAsia="zh-CN"/>
          </w:rPr>
          <w:t>(二)、抽风机项目盈利能力分析</w:t>
        </w:r>
        <w:r>
          <w:tab/>
        </w:r>
        <w:r>
          <w:fldChar w:fldCharType="begin"/>
        </w:r>
        <w:r>
          <w:instrText xml:space="preserve"> PAGEREF _Toc10999 \h </w:instrText>
        </w:r>
        <w:r>
          <w:fldChar w:fldCharType="separate"/>
        </w:r>
        <w:r>
          <w:t>39</w:t>
        </w:r>
        <w:r>
          <w:fldChar w:fldCharType="end"/>
        </w:r>
      </w:hyperlink>
    </w:p>
    <w:p>
      <w:pPr>
        <w:pStyle w:val="TOC1"/>
        <w:tabs>
          <w:tab w:val="right" w:leader="dot" w:pos="8306"/>
        </w:tabs>
      </w:pPr>
      <w:hyperlink w:anchor="_Toc24804" w:history="1">
        <w:r>
          <w:rPr>
            <w:rFonts w:ascii="仿宋" w:eastAsia="仿宋" w:hAnsi="仿宋" w:cs="仿宋" w:hint="eastAsia"/>
            <w:lang w:eastAsia="zh-CN"/>
          </w:rPr>
          <w:t>十三、利益相关者分析与沟通计划</w:t>
        </w:r>
        <w:r>
          <w:tab/>
        </w:r>
        <w:r>
          <w:fldChar w:fldCharType="begin"/>
        </w:r>
        <w:r>
          <w:instrText xml:space="preserve"> PAGEREF _Toc24804 \h </w:instrText>
        </w:r>
        <w:r>
          <w:fldChar w:fldCharType="separate"/>
        </w:r>
        <w:r>
          <w:t>40</w:t>
        </w:r>
        <w:r>
          <w:fldChar w:fldCharType="end"/>
        </w:r>
      </w:hyperlink>
    </w:p>
    <w:p>
      <w:pPr>
        <w:pStyle w:val="TOC2"/>
        <w:tabs>
          <w:tab w:val="right" w:leader="dot" w:pos="8306"/>
        </w:tabs>
      </w:pPr>
      <w:hyperlink w:anchor="_Toc18997" w:history="1">
        <w:r>
          <w:rPr>
            <w:rFonts w:ascii="仿宋" w:eastAsia="仿宋" w:hAnsi="仿宋" w:cs="仿宋" w:hint="eastAsia"/>
            <w:lang w:eastAsia="zh-CN"/>
          </w:rPr>
          <w:t>(一)、利益相关者分析</w:t>
        </w:r>
        <w:r>
          <w:tab/>
        </w:r>
        <w:r>
          <w:fldChar w:fldCharType="begin"/>
        </w:r>
        <w:r>
          <w:instrText xml:space="preserve"> PAGEREF _Toc18997 \h </w:instrText>
        </w:r>
        <w:r>
          <w:fldChar w:fldCharType="separate"/>
        </w:r>
        <w:r>
          <w:t>40</w:t>
        </w:r>
        <w:r>
          <w:fldChar w:fldCharType="end"/>
        </w:r>
      </w:hyperlink>
    </w:p>
    <w:p>
      <w:pPr>
        <w:pStyle w:val="TOC2"/>
        <w:tabs>
          <w:tab w:val="right" w:leader="dot" w:pos="8306"/>
        </w:tabs>
      </w:pPr>
      <w:hyperlink w:anchor="_Toc19049" w:history="1">
        <w:r>
          <w:rPr>
            <w:rFonts w:ascii="仿宋" w:eastAsia="仿宋" w:hAnsi="仿宋" w:cs="仿宋" w:hint="eastAsia"/>
            <w:lang w:eastAsia="zh-CN"/>
          </w:rPr>
          <w:t>(二)、沟通计划</w:t>
        </w:r>
        <w:r>
          <w:tab/>
        </w:r>
        <w:r>
          <w:fldChar w:fldCharType="begin"/>
        </w:r>
        <w:r>
          <w:instrText xml:space="preserve"> PAGEREF _Toc19049 \h </w:instrText>
        </w:r>
        <w:r>
          <w:fldChar w:fldCharType="separate"/>
        </w:r>
        <w:r>
          <w:t>41</w:t>
        </w:r>
        <w:r>
          <w:fldChar w:fldCharType="end"/>
        </w:r>
      </w:hyperlink>
    </w:p>
    <w:p>
      <w:pPr>
        <w:pStyle w:val="TOC1"/>
        <w:tabs>
          <w:tab w:val="right" w:leader="dot" w:pos="8306"/>
        </w:tabs>
      </w:pPr>
      <w:hyperlink w:anchor="_Toc15625" w:history="1">
        <w:r>
          <w:rPr>
            <w:rFonts w:ascii="仿宋" w:eastAsia="仿宋" w:hAnsi="仿宋" w:cs="仿宋" w:hint="eastAsia"/>
            <w:lang w:eastAsia="zh-CN"/>
          </w:rPr>
          <w:t>十四、抽风机项目实施时间节点</w:t>
        </w:r>
        <w:r>
          <w:tab/>
        </w:r>
        <w:r>
          <w:fldChar w:fldCharType="begin"/>
        </w:r>
        <w:r>
          <w:instrText xml:space="preserve"> PAGEREF _Toc15625 \h </w:instrText>
        </w:r>
        <w:r>
          <w:fldChar w:fldCharType="separate"/>
        </w:r>
        <w:r>
          <w:t>42</w:t>
        </w:r>
        <w:r>
          <w:fldChar w:fldCharType="end"/>
        </w:r>
      </w:hyperlink>
    </w:p>
    <w:p>
      <w:pPr>
        <w:pStyle w:val="TOC2"/>
        <w:tabs>
          <w:tab w:val="right" w:leader="dot" w:pos="8306"/>
        </w:tabs>
      </w:pPr>
      <w:hyperlink w:anchor="_Toc21600" w:history="1">
        <w:r>
          <w:rPr>
            <w:rFonts w:ascii="仿宋" w:eastAsia="仿宋" w:hAnsi="仿宋" w:cs="仿宋" w:hint="eastAsia"/>
            <w:lang w:eastAsia="zh-CN"/>
          </w:rPr>
          <w:t>(一)、抽风机项目启动阶段时间节点</w:t>
        </w:r>
        <w:r>
          <w:tab/>
        </w:r>
        <w:r>
          <w:fldChar w:fldCharType="begin"/>
        </w:r>
        <w:r>
          <w:instrText xml:space="preserve"> PAGEREF _Toc21600 \h </w:instrText>
        </w:r>
        <w:r>
          <w:fldChar w:fldCharType="separate"/>
        </w:r>
        <w:r>
          <w:t>42</w:t>
        </w:r>
        <w:r>
          <w:fldChar w:fldCharType="end"/>
        </w:r>
      </w:hyperlink>
    </w:p>
    <w:p>
      <w:pPr>
        <w:pStyle w:val="TOC2"/>
        <w:tabs>
          <w:tab w:val="right" w:leader="dot" w:pos="8306"/>
        </w:tabs>
      </w:pPr>
      <w:hyperlink w:anchor="_Toc9702" w:history="1">
        <w:r>
          <w:rPr>
            <w:rFonts w:ascii="仿宋" w:eastAsia="仿宋" w:hAnsi="仿宋" w:cs="仿宋" w:hint="eastAsia"/>
            <w:lang w:eastAsia="zh-CN"/>
          </w:rPr>
          <w:t>(二)、抽风机项目执行阶段时间节点</w:t>
        </w:r>
        <w:r>
          <w:tab/>
        </w:r>
        <w:r>
          <w:fldChar w:fldCharType="begin"/>
        </w:r>
        <w:r>
          <w:instrText xml:space="preserve"> PAGEREF _Toc9702 \h </w:instrText>
        </w:r>
        <w:r>
          <w:fldChar w:fldCharType="separate"/>
        </w:r>
        <w:r>
          <w:t>44</w:t>
        </w:r>
        <w:r>
          <w:fldChar w:fldCharType="end"/>
        </w:r>
      </w:hyperlink>
    </w:p>
    <w:p>
      <w:pPr>
        <w:pStyle w:val="TOC2"/>
        <w:tabs>
          <w:tab w:val="right" w:leader="dot" w:pos="8306"/>
        </w:tabs>
      </w:pPr>
      <w:hyperlink w:anchor="_Toc31526" w:history="1">
        <w:r>
          <w:rPr>
            <w:rFonts w:ascii="仿宋" w:eastAsia="仿宋" w:hAnsi="仿宋" w:cs="仿宋" w:hint="eastAsia"/>
            <w:lang w:eastAsia="zh-CN"/>
          </w:rPr>
          <w:t>(三)、抽风机项目完成阶段时间节点</w:t>
        </w:r>
        <w:r>
          <w:tab/>
        </w:r>
        <w:r>
          <w:fldChar w:fldCharType="begin"/>
        </w:r>
        <w:r>
          <w:instrText xml:space="preserve"> PAGEREF _Toc31526 \h </w:instrText>
        </w:r>
        <w:r>
          <w:fldChar w:fldCharType="separate"/>
        </w:r>
        <w:r>
          <w:t>44</w:t>
        </w:r>
        <w:r>
          <w:fldChar w:fldCharType="end"/>
        </w:r>
      </w:hyperlink>
    </w:p>
    <w:p>
      <w:pPr>
        <w:pStyle w:val="TOC1"/>
        <w:tabs>
          <w:tab w:val="right" w:leader="dot" w:pos="8306"/>
        </w:tabs>
      </w:pPr>
      <w:hyperlink w:anchor="_Toc11419" w:history="1">
        <w:r>
          <w:rPr>
            <w:rFonts w:ascii="仿宋" w:eastAsia="仿宋" w:hAnsi="仿宋" w:cs="仿宋" w:hint="eastAsia"/>
            <w:lang w:eastAsia="zh-CN"/>
          </w:rPr>
          <w:t>十五、抽风机项目变更管理</w:t>
        </w:r>
        <w:r>
          <w:tab/>
        </w:r>
        <w:r>
          <w:fldChar w:fldCharType="begin"/>
        </w:r>
        <w:r>
          <w:instrText xml:space="preserve"> PAGEREF _Toc11419 \h </w:instrText>
        </w:r>
        <w:r>
          <w:fldChar w:fldCharType="separate"/>
        </w:r>
        <w:r>
          <w:t>45</w:t>
        </w:r>
        <w:r>
          <w:fldChar w:fldCharType="end"/>
        </w:r>
      </w:hyperlink>
    </w:p>
    <w:p>
      <w:pPr>
        <w:pStyle w:val="TOC2"/>
        <w:tabs>
          <w:tab w:val="right" w:leader="dot" w:pos="8306"/>
        </w:tabs>
      </w:pPr>
      <w:hyperlink w:anchor="_Toc6288" w:history="1">
        <w:r>
          <w:rPr>
            <w:rFonts w:ascii="仿宋" w:eastAsia="仿宋" w:hAnsi="仿宋" w:cs="仿宋" w:hint="eastAsia"/>
            <w:lang w:eastAsia="zh-CN"/>
          </w:rPr>
          <w:t>(一)、变更申请与评估</w:t>
        </w:r>
        <w:r>
          <w:tab/>
        </w:r>
        <w:r>
          <w:fldChar w:fldCharType="begin"/>
        </w:r>
        <w:r>
          <w:instrText xml:space="preserve"> PAGEREF _Toc6288 \h </w:instrText>
        </w:r>
        <w:r>
          <w:fldChar w:fldCharType="separate"/>
        </w:r>
        <w:r>
          <w:t>45</w:t>
        </w:r>
        <w:r>
          <w:fldChar w:fldCharType="end"/>
        </w:r>
      </w:hyperlink>
    </w:p>
    <w:p>
      <w:pPr>
        <w:pStyle w:val="TOC2"/>
        <w:tabs>
          <w:tab w:val="right" w:leader="dot" w:pos="8306"/>
        </w:tabs>
      </w:pPr>
      <w:hyperlink w:anchor="_Toc22501" w:history="1">
        <w:r>
          <w:rPr>
            <w:rFonts w:ascii="仿宋" w:eastAsia="仿宋" w:hAnsi="仿宋" w:cs="仿宋" w:hint="eastAsia"/>
            <w:lang w:eastAsia="zh-CN"/>
          </w:rPr>
          <w:t>(二)、变更实施与控制</w:t>
        </w:r>
        <w:r>
          <w:tab/>
        </w:r>
        <w:r>
          <w:fldChar w:fldCharType="begin"/>
        </w:r>
        <w:r>
          <w:instrText xml:space="preserve"> PAGEREF _Toc22501 \h </w:instrText>
        </w:r>
        <w:r>
          <w:fldChar w:fldCharType="separate"/>
        </w:r>
        <w:r>
          <w:t>46</w:t>
        </w:r>
        <w:r>
          <w:fldChar w:fldCharType="end"/>
        </w:r>
      </w:hyperlink>
    </w:p>
    <w:p>
      <w:pPr>
        <w:pStyle w:val="TOC1"/>
        <w:tabs>
          <w:tab w:val="right" w:leader="dot" w:pos="8306"/>
        </w:tabs>
      </w:pPr>
      <w:hyperlink w:anchor="_Toc17332" w:history="1">
        <w:r>
          <w:rPr>
            <w:rFonts w:ascii="仿宋" w:eastAsia="仿宋" w:hAnsi="仿宋" w:cs="仿宋" w:hint="eastAsia"/>
            <w:lang w:eastAsia="zh-CN"/>
          </w:rPr>
          <w:t>十六、抽风机项目治理与监督</w:t>
        </w:r>
        <w:r>
          <w:tab/>
        </w:r>
        <w:r>
          <w:fldChar w:fldCharType="begin"/>
        </w:r>
        <w:r>
          <w:instrText xml:space="preserve"> PAGEREF _Toc17332 \h </w:instrText>
        </w:r>
        <w:r>
          <w:fldChar w:fldCharType="separate"/>
        </w:r>
        <w:r>
          <w:t>47</w:t>
        </w:r>
        <w:r>
          <w:fldChar w:fldCharType="end"/>
        </w:r>
      </w:hyperlink>
    </w:p>
    <w:p>
      <w:pPr>
        <w:pStyle w:val="TOC2"/>
        <w:tabs>
          <w:tab w:val="right" w:leader="dot" w:pos="8306"/>
        </w:tabs>
      </w:pPr>
      <w:hyperlink w:anchor="_Toc10382" w:history="1">
        <w:r>
          <w:rPr>
            <w:rFonts w:ascii="仿宋" w:eastAsia="仿宋" w:hAnsi="仿宋" w:cs="仿宋" w:hint="eastAsia"/>
            <w:lang w:eastAsia="zh-CN"/>
          </w:rPr>
          <w:t>(一)、抽风机项目治理结构</w:t>
        </w:r>
        <w:r>
          <w:tab/>
        </w:r>
        <w:r>
          <w:fldChar w:fldCharType="begin"/>
        </w:r>
        <w:r>
          <w:instrText xml:space="preserve"> PAGEREF _Toc10382 \h </w:instrText>
        </w:r>
        <w:r>
          <w:fldChar w:fldCharType="separate"/>
        </w:r>
        <w:r>
          <w:t>47</w:t>
        </w:r>
        <w:r>
          <w:fldChar w:fldCharType="end"/>
        </w:r>
      </w:hyperlink>
    </w:p>
    <w:p>
      <w:pPr>
        <w:pStyle w:val="TOC2"/>
        <w:tabs>
          <w:tab w:val="right" w:leader="dot" w:pos="8306"/>
        </w:tabs>
      </w:pPr>
      <w:hyperlink w:anchor="_Toc20508" w:history="1">
        <w:r>
          <w:rPr>
            <w:rFonts w:ascii="仿宋" w:eastAsia="仿宋" w:hAnsi="仿宋" w:cs="仿宋" w:hint="eastAsia"/>
            <w:lang w:eastAsia="zh-CN"/>
          </w:rPr>
          <w:t>(二)、监督与审计</w:t>
        </w:r>
        <w:r>
          <w:tab/>
        </w:r>
        <w:r>
          <w:fldChar w:fldCharType="begin"/>
        </w:r>
        <w:r>
          <w:instrText xml:space="preserve"> PAGEREF _Toc20508 \h </w:instrText>
        </w:r>
        <w:r>
          <w:fldChar w:fldCharType="separate"/>
        </w:r>
        <w:r>
          <w:t>48</w:t>
        </w:r>
        <w:r>
          <w:fldChar w:fldCharType="end"/>
        </w:r>
      </w:hyperlink>
    </w:p>
    <w:p>
      <w:pPr>
        <w:pStyle w:val="TOC1"/>
        <w:tabs>
          <w:tab w:val="right" w:leader="dot" w:pos="8306"/>
        </w:tabs>
      </w:pPr>
      <w:hyperlink w:anchor="_Toc10834" w:history="1">
        <w:r>
          <w:rPr>
            <w:rFonts w:ascii="仿宋" w:eastAsia="仿宋" w:hAnsi="仿宋" w:cs="仿宋" w:hint="eastAsia"/>
            <w:lang w:eastAsia="zh-CN"/>
          </w:rPr>
          <w:t>十七、营销与推广策略</w:t>
        </w:r>
        <w:r>
          <w:tab/>
        </w:r>
        <w:r>
          <w:fldChar w:fldCharType="begin"/>
        </w:r>
        <w:r>
          <w:instrText xml:space="preserve"> PAGEREF _Toc10834 \h </w:instrText>
        </w:r>
        <w:r>
          <w:fldChar w:fldCharType="separate"/>
        </w:r>
        <w:r>
          <w:t>49</w:t>
        </w:r>
        <w:r>
          <w:fldChar w:fldCharType="end"/>
        </w:r>
      </w:hyperlink>
    </w:p>
    <w:p>
      <w:pPr>
        <w:pStyle w:val="TOC2"/>
        <w:tabs>
          <w:tab w:val="right" w:leader="dot" w:pos="8306"/>
        </w:tabs>
      </w:pPr>
      <w:hyperlink w:anchor="_Toc28547" w:history="1">
        <w:r>
          <w:rPr>
            <w:rFonts w:ascii="仿宋" w:eastAsia="仿宋" w:hAnsi="仿宋" w:cs="仿宋" w:hint="eastAsia"/>
            <w:lang w:eastAsia="zh-CN"/>
          </w:rPr>
          <w:t>(一)、产品/服务定位与特点</w:t>
        </w:r>
        <w:r>
          <w:tab/>
        </w:r>
        <w:r>
          <w:fldChar w:fldCharType="begin"/>
        </w:r>
        <w:r>
          <w:instrText xml:space="preserve"> PAGEREF _Toc28547 \h </w:instrText>
        </w:r>
        <w:r>
          <w:fldChar w:fldCharType="separate"/>
        </w:r>
        <w:r>
          <w:t>49</w:t>
        </w:r>
        <w:r>
          <w:fldChar w:fldCharType="end"/>
        </w:r>
      </w:hyperlink>
    </w:p>
    <w:p>
      <w:pPr>
        <w:pStyle w:val="TOC2"/>
        <w:tabs>
          <w:tab w:val="right" w:leader="dot" w:pos="8306"/>
        </w:tabs>
      </w:pPr>
      <w:hyperlink w:anchor="_Toc4390" w:history="1">
        <w:r>
          <w:rPr>
            <w:rFonts w:ascii="仿宋" w:eastAsia="仿宋" w:hAnsi="仿宋" w:cs="仿宋" w:hint="eastAsia"/>
            <w:lang w:eastAsia="zh-CN"/>
          </w:rPr>
          <w:t>(二)、市场定位与竞争分析</w:t>
        </w:r>
        <w:r>
          <w:tab/>
        </w:r>
        <w:r>
          <w:fldChar w:fldCharType="begin"/>
        </w:r>
        <w:r>
          <w:instrText xml:space="preserve"> PAGEREF _Toc4390 \h </w:instrText>
        </w:r>
        <w:r>
          <w:fldChar w:fldCharType="separate"/>
        </w:r>
        <w:r>
          <w:t>51</w:t>
        </w:r>
        <w:r>
          <w:fldChar w:fldCharType="end"/>
        </w:r>
      </w:hyperlink>
    </w:p>
    <w:p>
      <w:pPr>
        <w:pStyle w:val="TOC2"/>
        <w:tabs>
          <w:tab w:val="right" w:leader="dot" w:pos="8306"/>
        </w:tabs>
      </w:pPr>
      <w:hyperlink w:anchor="_Toc21132" w:history="1">
        <w:r>
          <w:rPr>
            <w:rFonts w:ascii="仿宋" w:eastAsia="仿宋" w:hAnsi="仿宋" w:cs="仿宋" w:hint="eastAsia"/>
            <w:lang w:eastAsia="zh-CN"/>
          </w:rPr>
          <w:t>(三)、营销渠道与策略</w:t>
        </w:r>
        <w:r>
          <w:tab/>
        </w:r>
        <w:r>
          <w:fldChar w:fldCharType="begin"/>
        </w:r>
        <w:r>
          <w:instrText xml:space="preserve"> PAGEREF _Toc21132 \h </w:instrText>
        </w:r>
        <w:r>
          <w:fldChar w:fldCharType="separate"/>
        </w:r>
        <w:r>
          <w:t>52</w:t>
        </w:r>
        <w:r>
          <w:fldChar w:fldCharType="end"/>
        </w:r>
      </w:hyperlink>
    </w:p>
    <w:p>
      <w:pPr>
        <w:pStyle w:val="TOC2"/>
        <w:tabs>
          <w:tab w:val="right" w:leader="dot" w:pos="8306"/>
        </w:tabs>
      </w:pPr>
      <w:hyperlink w:anchor="_Toc28060" w:history="1">
        <w:r>
          <w:rPr>
            <w:rFonts w:ascii="仿宋" w:eastAsia="仿宋" w:hAnsi="仿宋" w:cs="仿宋" w:hint="eastAsia"/>
            <w:lang w:eastAsia="zh-CN"/>
          </w:rPr>
          <w:t>(四)、推广与宣传活动</w:t>
        </w:r>
        <w:r>
          <w:tab/>
        </w:r>
        <w:r>
          <w:fldChar w:fldCharType="begin"/>
        </w:r>
        <w:r>
          <w:instrText xml:space="preserve"> PAGEREF _Toc28060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78"/>
      <w:r>
        <w:rPr>
          <w:rFonts w:ascii="仿宋" w:eastAsia="仿宋" w:hAnsi="仿宋" w:cs="仿宋" w:hint="eastAsia"/>
          <w:sz w:val="28"/>
          <w:lang w:eastAsia="zh-CN"/>
        </w:rPr>
        <w:t>一、抽风机项目可持续发展</w:t>
      </w:r>
      <w:bookmarkEnd w:id="2"/>
    </w:p>
    <w:p>
      <w:pPr>
        <w:pStyle w:val="Heading2"/>
        <w:rPr>
          <w:rFonts w:ascii="仿宋" w:eastAsia="仿宋" w:hAnsi="仿宋" w:cs="仿宋" w:hint="eastAsia"/>
          <w:lang w:eastAsia="zh-CN"/>
        </w:rPr>
      </w:pPr>
      <w:bookmarkStart w:id="3" w:name="_Toc2911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抽风机项目中，抽风机项目团队着眼于未来，明确了可持续发展的战略方向。制定的具体可持续发展目标包括降低资源使用、采用环保技术、最大化社会效益等。这一步骤不仅有助于抽风机项目在环保和社会责任方面达到最高标准，也为未来提供了明确的指引，确保抽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可持续实践的融入抽风机项目管理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抽风机项目管理周期。从抽风机项目规划开始，抽风机项目团队就考虑了环境和社会的因素。在执行阶段，抽风机项目团队积极推动绿色技术的应用，优化资源利用。此外，关注员工的社会责任，通过培训和沟通活动提高员工对可持续发展的认知，使他们能够在日常工作中践行可持续实践。这些举措不仅为抽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23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扎根于抽风机项目的可持续发展理念，我们深信环保与社会责任是抽风机项目成功的关键支柱。在抽风机项目的每一步，我们都致力于通过创新和实践，履行对环境和社会的坚定责任。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团队通过引入先进的环保技术、建立高效的废物处理系统以及推动能源节约措施，积极履行环保责任。定期的环保监测和评估确保抽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不仅致力于自身可持续发展，还注重对社会的回馈。通过支持社区抽风机项目、参与慈善事业、提供培训机会等方式，抽风机项目积极履行社会责任。与当地社区建立积极互动，关注员工的工作与生活平衡，以及员工的身心健康，是抽风机项目在社会责任层面的关键举措。这样的实践不仅增强了抽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76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32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抽风机项目的主要产品是XXXX，预计年产值为XXX万元。这一产品在市场中占据着重要的地位，其广泛的应用范围使得该抽风机项目的市场前景非常广阔。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抽风机项目的xxx产品作为重要的原材料之一，将在多个领域发挥关键作用。其在建筑、交通、能源等方面的广泛应用将为整个产业链提供强大的支持，形成产业协同效应。抽风机项目的年产值XXX万XXX万XXX万万元不仅反映了其在市场上的巨大潜力，更预示着它对国民经济的积极贡献。这种关联度高、涉及面广的产业关系，使得该抽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92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总征地面积为XXXX平方米，相当于约XX.XX亩，其中净用地面积为XXXX平方米，红线范围内相当于约XX.XX亩。这一用地规模充分考虑了抽风机项目的建设需求，保障了抽风机项目在合适的空间内得以充分发展。抽风机项目规划的总建筑面积为XXXX平方米，其中主体工程建设占XXXX平方米，计容建筑面积达XXXX平方米。预计建筑工程的投资将达到XXXX万元，为抽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计划购置的设备共计XXXX台（套），设备购置费用为XXXX万元。这一设备购置计划充分考虑到抽风机项目的生产需求和技术要求，确保了抽风机项目在生产运营中具备先进的技术装备和高效的生产能力。设备的合理配置将为抽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计划总投资为XXXX万元，预计年实现营业收入为XXXX万元。这一产能规模的设定旨在确保抽风机项目能够在投资与回报之间取得平衡，实现长期可持续的发展。抽风机项目的总投资充分考虑到各个方面的需求，包括用地建设、设备购置等多个环节，以确保抽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990"/>
      <w:r>
        <w:rPr>
          <w:rFonts w:ascii="仿宋" w:eastAsia="仿宋" w:hAnsi="仿宋" w:cs="仿宋" w:hint="eastAsia"/>
          <w:sz w:val="28"/>
          <w:lang w:eastAsia="zh-CN"/>
        </w:rPr>
        <w:t>三、抽风机项目文档管理</w:t>
      </w:r>
      <w:bookmarkEnd w:id="8"/>
    </w:p>
    <w:p>
      <w:pPr>
        <w:pStyle w:val="Heading2"/>
        <w:rPr>
          <w:rFonts w:ascii="仿宋" w:eastAsia="仿宋" w:hAnsi="仿宋" w:cs="仿宋" w:hint="eastAsia"/>
          <w:lang w:eastAsia="zh-CN"/>
        </w:rPr>
      </w:pPr>
      <w:bookmarkStart w:id="9" w:name="_Toc2987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抽风机项目高度重视文档的质量和准确性，以支持抽风机项目的各项活动和决策。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文档的编制始于抽风机项目计划的初期，我们制定了详细的文档编制计划，明确了每个文档的内容、格式和编写责任人。在抽风机项目启动阶段，我们首先编制了抽风机项目章程，明确定义了抽风机项目的目标、范围、风险等关键要素。随后，抽风机项目团队根据计划陆续编制了需求文档、设计文档、测试文档等各类文档，确保抽风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抽风机项目管理中的重要环节，旨在确保抽风机项目文档符合质量标准和抽风机项目需求。在抽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除了内部审查，我们还进行了外部审查，邀请抽风机项目相关利益方和专业领域的专家对文档进行独立审查。这有助于获取更全面、客观的反馈，确保抽风机项目文档不仅符合内部标准，也满足外部需求。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抽风机项目在文档编制与审查方面建立了严格的管理机制，通过规范的流程和多维度的审查，确保抽风机项目文档的质量、准确性和可靠性，为抽风机项目的顺利推进提供了有力支持。</w:t>
      </w:r>
    </w:p>
    <w:p>
      <w:pPr>
        <w:pStyle w:val="Heading2"/>
        <w:ind w:firstLine="560" w:firstLineChars="200"/>
        <w:rPr>
          <w:rFonts w:ascii="仿宋" w:eastAsia="仿宋" w:hAnsi="仿宋" w:cs="仿宋" w:hint="eastAsia"/>
          <w:sz w:val="28"/>
          <w:lang w:eastAsia="zh-CN"/>
        </w:rPr>
      </w:pPr>
      <w:bookmarkStart w:id="10" w:name="_Toc62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在抽风机项目中，我们致力于优化文档发布与分发过程，以确保信息的高效传递和团队间协作的顺畅进行。以下是我们采取的关键优化策略：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我们通过多渠道发布文档，包括电子邮件、抽风机项目管理平台、内部网站等，以满足不同团队成员的偏好和需求。多渠道发布确保了信息的全面覆盖。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我们采用了精细的权限控制，确保只有授权人员可以访问敏感信息。这种安全措施保护了抽风机项目文档的机密性，防止了未经授权的信息泄露。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14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文档存档与归档是抽风机项目生命周期中一个至关重要的环节，直接关系到抽风机项目信息的长期保存和历史记录的完整性。在抽风机项目中，我们实施了一系列有效的文档存档与归档管理策略：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69"/>
      <w:r>
        <w:rPr>
          <w:rFonts w:ascii="仿宋" w:eastAsia="仿宋" w:hAnsi="仿宋" w:cs="仿宋" w:hint="eastAsia"/>
          <w:sz w:val="28"/>
          <w:lang w:eastAsia="zh-CN"/>
        </w:rPr>
        <w:t>四、抽风机项目概论</w:t>
      </w:r>
      <w:bookmarkEnd w:id="12"/>
    </w:p>
    <w:p>
      <w:pPr>
        <w:pStyle w:val="Heading2"/>
        <w:rPr>
          <w:rFonts w:ascii="仿宋" w:eastAsia="仿宋" w:hAnsi="仿宋" w:cs="仿宋" w:hint="eastAsia"/>
          <w:lang w:eastAsia="zh-CN"/>
        </w:rPr>
      </w:pPr>
      <w:bookmarkStart w:id="13" w:name="_Toc18207"/>
      <w:r>
        <w:rPr>
          <w:rFonts w:ascii="仿宋" w:eastAsia="仿宋" w:hAnsi="仿宋" w:cs="仿宋" w:hint="eastAsia"/>
          <w:lang w:eastAsia="zh-CN"/>
        </w:rPr>
        <w:t>(一)、抽风机项目概况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的起源追溯至对市场的深入洞察。市场的不断演变与变革为抽风机项目提供了难得的机遇。当前市场存在的需求缺口和变革的大环境共同构成了抽风机项目的背景。这个抽风机项目旨在充分利用市场机遇，填补行业中尚未满足的需求，为客户提供全新的解决方案。市场的变革和需求的增长使得这个抽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抽风机项目名称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正式命名为抽风机。这个名称不仅仅是一个标识，更代表了抽风机项目的核心理念和愿景。它蕴含着抽风机项目所要解决问题的关键字，具有强烈的表达和辨识度，为抽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抽风机项目目标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的核心目标是提供一种全新、高效的解决方案，满足客户日益增长的需求。抽风机项目追求的不仅仅是满足市场需求，更是在市场中获得卓越的竞争优势。通过不断提升产品或服务的质量和创新水平，抽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抽风机项目范围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全面涵盖了产品研发、制造、市场推广和售后服务，确保从产品设计到最终用户体验的全方位关注。这一全面的抽风机项目范围是为了确保抽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抽风机项目时间表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抽风机项目计划在未来18个月内完成，包括研发、测试、市场试点和正式推出等不同阶段。这个时间表的合理设计是为了确保抽风机项目各个阶段的顺利推进，以便按时交付高质量的成果。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抽风机项目预算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抽风机项目总预算估算为XX百万美元，主要分配在研发、市场推广、人员培训和运营等方面。这一充足的预算为抽风机项目提供了充足的资源，确保抽风机项目在各个方面都能取得优异的表现。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抽风机项目风险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抽风机项目可能面临的风险包括市场接受度低、技术难题、竞争激烈等。抽风机项目团队已经制定了相应的风险应对计划，通过前瞻性的风险管理，确保抽风机项目在面对不确定性时能够迅速做出应对。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抽风机项目团队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抽风机项目汇聚了一支经验丰富、多领域专业素养的核心团队，确保抽风机项目在各个方面都能拥有高水平的执行力。团队的协同作战是抽风机项目成功的关键因素之一。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抽风机项目背景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抽风机项目的背景根植于市场对更高效、创新产品的渴望，同时也受到科技发展对行业格局的深刻改变的影响。这为抽风机项目提供了广阔的发展空间和市场需求。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抽风机项目现状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截至目前，抽风机项目已完成市场调研和技术验证，取得了初步的成功。这为抽风机项目在未来的发展奠定了坚实的基础，为更远大的目标打下了坚实的基石。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0255"/>
      <w:r>
        <w:rPr>
          <w:rFonts w:ascii="仿宋" w:eastAsia="仿宋" w:hAnsi="仿宋" w:cs="仿宋" w:hint="eastAsia"/>
          <w:sz w:val="28"/>
          <w:lang w:eastAsia="zh-CN"/>
        </w:rPr>
        <w:t>(二)、抽风机项目目标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keyword》抽风机项目首要业务目标是在市场中占据有利地位，实现产品/服务的成功推广和销售。通过不断提升产品质量、创新性，抽风机项目追求成为行业中的领导者，赢得更多客户的青睐。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在科技迅速发展的时代，抽风机项目着眼于技术创新。通过持续的研发和技术升级，抽风机项目旨在推出更具创新性的产品或服务，以满足市场对新鲜、先进解决方案的需求。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为了建立可持续的客户关系，抽风机项目设定了客户满意度目标。通过提供卓越的产品质量和优质的客户服务，抽风机项目追求赢得客户的信任和忠诚度，确保他们的满意度达到行业领先水平。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抽风机项目注重社会责任和可持续发展。通过实施环保、社会责任抽风机项目，抽风机项目致力于在经济发展的同时保护环境，促进社会公平，实现可持续经营。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抽风机项目的团队是实现目标的核心驱动力。因此，抽风机项目设定了团队发展目标，包括提升团队成员的专业技能、培养领导力，以及搭建协同高效的团队工作氛围。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7154"/>
      <w:r>
        <w:rPr>
          <w:rFonts w:ascii="仿宋" w:eastAsia="仿宋" w:hAnsi="仿宋" w:cs="仿宋" w:hint="eastAsia"/>
          <w:sz w:val="28"/>
          <w:lang w:eastAsia="zh-CN"/>
        </w:rPr>
        <w:t>(三)、抽风机项目提出的理由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抽风机项目提出的理由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的提出源于对市场机遇的深刻洞察。当前市场中存在的需求缺口和行业发展趋势表明，有巨大的商业机会等待被开发。通过准确捕捉市场机遇，抽风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的理念基于对技术创新的信仰。通过持续的研发和技术投入，抽风机项目有望推出更具创新性的产品或服务。在科技飞速发展的当下，抽风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的提出是为了增强企业的行业竞争力。通过提升产品或服务的质量和独特性，抽风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抽风机项目响应了消费者需求的变化。随着社会和科技的不断发展，消费者对产品和服务的需求也在发生变化。通过深入了解并及时回应消费者的新需求，抽风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抽风机项目的提出是企业战略发展规划的一部分。在面对日益激烈的市场竞争和不断变化的商业环境中，抽风机项目作为企业战略的一环，旨在为企业开辟新的增长领域，巩固企业在行业中的地位。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抽风机项目的提出不仅仅是基于商业考量，还注重社会责任。通过推出环保、社会责任等方面的抽风机项目，抽风机企业可以在社会中树立积极形象，为社会做出积极贡献，实现经济效益和社会效益的双赢。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抽风机项目的提出反映了对利益相关者期望的关注。包括客户、员工、投资者等利益相关者在企业发展中都有着各自的期望，抽风机项目力求在满足这些期望的同时，取得更大的共赢。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1490"/>
      <w:r>
        <w:rPr>
          <w:rFonts w:ascii="仿宋" w:eastAsia="仿宋" w:hAnsi="仿宋" w:cs="仿宋" w:hint="eastAsia"/>
          <w:sz w:val="28"/>
          <w:lang w:eastAsia="zh-CN"/>
        </w:rPr>
        <w:t>(四)、抽风机项目意义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在实施抽风机项目的过程中，我们不仅仅是在追逐商业成功，更是为企业和社会的多个层面创造了深远的意义。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抽风机项目的首要意义在于提升企业的市场竞争力。通过持续的创新和对产品质量的高标准要求，抽风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抽风机项目的推进将促使行业技术水平的提升。通过引入先进技术和创新性解决方案，抽风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在社会层面，抽风机项目不仅创造了大量就业机会，提高了就业水平，还注重社会责任和环保。通过参与社会公益事业和推动环保抽风机项目，抽风机项目为社会贡献了一份力量，体现了企业对社会的积极回馈。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综合而言，抽风机项目意义重大，不仅推动了企业的发展，也为行业和社会的进步贡献了积极力量。这是一个全面而深刻的影响，将在未来产生可持续的正面效应。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7288"/>
      <w:r>
        <w:rPr>
          <w:rFonts w:ascii="仿宋" w:eastAsia="仿宋" w:hAnsi="仿宋" w:cs="仿宋" w:hint="eastAsia"/>
          <w:sz w:val="28"/>
          <w:lang w:eastAsia="zh-CN"/>
        </w:rPr>
        <w:t>(五)、抽风机项目背景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在当今迅猛发展的商业环境中，抽风机项目的动因根植于对多方面因素的审慎考量。这个抽风机项目的提出并非孤立的决策，而是对企业所处背景深入思考的产物。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市场的不断演变是抽风机项目背后的首要原因。科技的迅速发展和全球市场的快速变化使得企业必须灵活应对。抽风机项目应运而生，旨在通过创新性的解决方案迎合市场的多变需求，赢得竞争中的先机。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竞争的激烈程度也是抽风机项目背景中不可忽视的一环。企业需要在激烈竞争中脱颖而出，为此，抽风机项目致力于打破常规，提供独特的价值主张，以吸引客户并确保市场份额的增长。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技术的迅速发展为企业带来了机遇与挑战。作为抽风机项目启动的背景之一，对新兴技术的应用将有助于提升企业的技术水平，使其在不断演进的商业环境中保持竞争优势。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此外，社会对企业责任的期望也在逐渐升高。抽风机项目充分融入了社会责任的理念，通过可持续经营和社会公益抽风机项目，企图为社会贡献一份力量，在商业成功的同时关注社会价值。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31537"/>
      <w:r>
        <w:rPr>
          <w:rFonts w:ascii="仿宋" w:eastAsia="仿宋" w:hAnsi="仿宋" w:cs="仿宋" w:hint="eastAsia"/>
          <w:sz w:val="28"/>
          <w:lang w:eastAsia="zh-CN"/>
        </w:rPr>
        <w:t>五、抽风机项目建设背景及必要性分析</w:t>
      </w:r>
      <w:bookmarkEnd w:id="18"/>
    </w:p>
    <w:p>
      <w:pPr>
        <w:pStyle w:val="Heading2"/>
        <w:rPr>
          <w:rFonts w:ascii="仿宋" w:eastAsia="仿宋" w:hAnsi="仿宋" w:cs="仿宋" w:hint="eastAsia"/>
          <w:lang w:eastAsia="zh-CN"/>
        </w:rPr>
      </w:pPr>
      <w:bookmarkStart w:id="19" w:name="_Toc30970"/>
      <w:r>
        <w:rPr>
          <w:rFonts w:ascii="仿宋" w:eastAsia="仿宋" w:hAnsi="仿宋" w:cs="仿宋" w:hint="eastAsia"/>
          <w:lang w:eastAsia="zh-CN"/>
        </w:rPr>
        <w:t>(一)、抽风机项目背景分析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抽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我们的背景分析将深入挖掘当前行业的发展趋势，通过对竞争态势的全面审视，找到抽风机项目在这个潮流中的定位。同时，我们将关注行业内涌现的新兴机遇，以便抽风机项目更好地融入行业发展的潮流中。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https://d.book118.com/226241145203010101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0D3F3A"/>
    <w:rsid w:val="380D3F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241145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2024-03-01T16:05:00Z</dcterms:created>
  <dcterms:modified xsi:type="dcterms:W3CDTF">2024-03-01T16:06:10Z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33E79ECF762E44C6B394B1F36B7163BF_11</vt:lpwstr>
  </property>
  <property fmtid="{D5CDD505-2E9C-101B-9397-08002B2CF9AE}" pid="3" name="KSOProductBuildVer">
    <vt:lpwstr>2052-12.1.0.16388</vt:lpwstr>
  </property>
</Properties>
</file>