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磁过滤器项目可行性建设方案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55" w:history="1">
        <w:r>
          <w:rPr>
            <w:rFonts w:ascii="仿宋" w:eastAsia="仿宋" w:hAnsi="仿宋" w:cs="仿宋" w:hint="eastAsia"/>
            <w:lang w:eastAsia="zh-CN"/>
          </w:rPr>
          <w:t>序言</w:t>
        </w:r>
        <w:r>
          <w:tab/>
        </w:r>
        <w:r>
          <w:fldChar w:fldCharType="begin"/>
        </w:r>
        <w:r>
          <w:instrText xml:space="preserve"> PAGEREF _Toc24855 \h </w:instrText>
        </w:r>
        <w:r>
          <w:fldChar w:fldCharType="separate"/>
        </w:r>
        <w:r>
          <w:t>3</w:t>
        </w:r>
        <w:r>
          <w:fldChar w:fldCharType="end"/>
        </w:r>
      </w:hyperlink>
    </w:p>
    <w:p>
      <w:pPr>
        <w:pStyle w:val="TOC1"/>
        <w:tabs>
          <w:tab w:val="right" w:leader="dot" w:pos="8306"/>
        </w:tabs>
      </w:pPr>
      <w:hyperlink w:anchor="_Toc4536" w:history="1">
        <w:r>
          <w:rPr>
            <w:rFonts w:ascii="仿宋" w:eastAsia="仿宋" w:hAnsi="仿宋" w:cs="仿宋" w:hint="eastAsia"/>
            <w:lang w:eastAsia="zh-CN"/>
          </w:rPr>
          <w:t>一、社会影响分析</w:t>
        </w:r>
        <w:r>
          <w:tab/>
        </w:r>
        <w:r>
          <w:fldChar w:fldCharType="begin"/>
        </w:r>
        <w:r>
          <w:instrText xml:space="preserve"> PAGEREF _Toc4536 \h </w:instrText>
        </w:r>
        <w:r>
          <w:fldChar w:fldCharType="separate"/>
        </w:r>
        <w:r>
          <w:t>3</w:t>
        </w:r>
        <w:r>
          <w:fldChar w:fldCharType="end"/>
        </w:r>
      </w:hyperlink>
    </w:p>
    <w:p>
      <w:pPr>
        <w:pStyle w:val="TOC2"/>
        <w:tabs>
          <w:tab w:val="right" w:leader="dot" w:pos="8306"/>
        </w:tabs>
      </w:pPr>
      <w:hyperlink w:anchor="_Toc19031" w:history="1">
        <w:r>
          <w:rPr>
            <w:rFonts w:ascii="仿宋" w:eastAsia="仿宋" w:hAnsi="仿宋" w:cs="仿宋" w:hint="eastAsia"/>
            <w:lang w:eastAsia="zh-CN"/>
          </w:rPr>
          <w:t>(一)、社会影响效果分析</w:t>
        </w:r>
        <w:r>
          <w:tab/>
        </w:r>
        <w:r>
          <w:fldChar w:fldCharType="begin"/>
        </w:r>
        <w:r>
          <w:instrText xml:space="preserve"> PAGEREF _Toc19031 \h </w:instrText>
        </w:r>
        <w:r>
          <w:fldChar w:fldCharType="separate"/>
        </w:r>
        <w:r>
          <w:t>3</w:t>
        </w:r>
        <w:r>
          <w:fldChar w:fldCharType="end"/>
        </w:r>
      </w:hyperlink>
    </w:p>
    <w:p>
      <w:pPr>
        <w:pStyle w:val="TOC2"/>
        <w:tabs>
          <w:tab w:val="right" w:leader="dot" w:pos="8306"/>
        </w:tabs>
      </w:pPr>
      <w:hyperlink w:anchor="_Toc28009" w:history="1">
        <w:r>
          <w:rPr>
            <w:rFonts w:ascii="仿宋" w:eastAsia="仿宋" w:hAnsi="仿宋" w:cs="仿宋" w:hint="eastAsia"/>
            <w:lang w:eastAsia="zh-CN"/>
          </w:rPr>
          <w:t>(二)、社会适应性分析</w:t>
        </w:r>
        <w:r>
          <w:tab/>
        </w:r>
        <w:r>
          <w:fldChar w:fldCharType="begin"/>
        </w:r>
        <w:r>
          <w:instrText xml:space="preserve"> PAGEREF _Toc28009 \h </w:instrText>
        </w:r>
        <w:r>
          <w:fldChar w:fldCharType="separate"/>
        </w:r>
        <w:r>
          <w:t>5</w:t>
        </w:r>
        <w:r>
          <w:fldChar w:fldCharType="end"/>
        </w:r>
      </w:hyperlink>
    </w:p>
    <w:p>
      <w:pPr>
        <w:pStyle w:val="TOC2"/>
        <w:tabs>
          <w:tab w:val="right" w:leader="dot" w:pos="8306"/>
        </w:tabs>
      </w:pPr>
      <w:hyperlink w:anchor="_Toc22548" w:history="1">
        <w:r>
          <w:rPr>
            <w:rFonts w:ascii="仿宋" w:eastAsia="仿宋" w:hAnsi="仿宋" w:cs="仿宋" w:hint="eastAsia"/>
            <w:lang w:eastAsia="zh-CN"/>
          </w:rPr>
          <w:t>(三)、社会风险及对策分析</w:t>
        </w:r>
        <w:r>
          <w:tab/>
        </w:r>
        <w:r>
          <w:fldChar w:fldCharType="begin"/>
        </w:r>
        <w:r>
          <w:instrText xml:space="preserve"> PAGEREF _Toc22548 \h </w:instrText>
        </w:r>
        <w:r>
          <w:fldChar w:fldCharType="separate"/>
        </w:r>
        <w:r>
          <w:t>7</w:t>
        </w:r>
        <w:r>
          <w:fldChar w:fldCharType="end"/>
        </w:r>
      </w:hyperlink>
    </w:p>
    <w:p>
      <w:pPr>
        <w:pStyle w:val="TOC1"/>
        <w:tabs>
          <w:tab w:val="right" w:leader="dot" w:pos="8306"/>
        </w:tabs>
      </w:pPr>
      <w:hyperlink w:anchor="_Toc11354" w:history="1">
        <w:r>
          <w:rPr>
            <w:rFonts w:ascii="仿宋" w:eastAsia="仿宋" w:hAnsi="仿宋" w:cs="仿宋" w:hint="eastAsia"/>
            <w:lang w:eastAsia="zh-CN"/>
          </w:rPr>
          <w:t>二、项目监理与质量保证</w:t>
        </w:r>
        <w:r>
          <w:tab/>
        </w:r>
        <w:r>
          <w:fldChar w:fldCharType="begin"/>
        </w:r>
        <w:r>
          <w:instrText xml:space="preserve"> PAGEREF _Toc11354 \h </w:instrText>
        </w:r>
        <w:r>
          <w:fldChar w:fldCharType="separate"/>
        </w:r>
        <w:r>
          <w:t>10</w:t>
        </w:r>
        <w:r>
          <w:fldChar w:fldCharType="end"/>
        </w:r>
      </w:hyperlink>
    </w:p>
    <w:p>
      <w:pPr>
        <w:pStyle w:val="TOC2"/>
        <w:tabs>
          <w:tab w:val="right" w:leader="dot" w:pos="8306"/>
        </w:tabs>
      </w:pPr>
      <w:hyperlink w:anchor="_Toc742" w:history="1">
        <w:r>
          <w:rPr>
            <w:rFonts w:ascii="仿宋" w:eastAsia="仿宋" w:hAnsi="仿宋" w:cs="仿宋" w:hint="eastAsia"/>
            <w:lang w:eastAsia="zh-CN"/>
          </w:rPr>
          <w:t>(一)、监理体系构建</w:t>
        </w:r>
        <w:r>
          <w:tab/>
        </w:r>
        <w:r>
          <w:fldChar w:fldCharType="begin"/>
        </w:r>
        <w:r>
          <w:instrText xml:space="preserve"> PAGEREF _Toc742 \h </w:instrText>
        </w:r>
        <w:r>
          <w:fldChar w:fldCharType="separate"/>
        </w:r>
        <w:r>
          <w:t>10</w:t>
        </w:r>
        <w:r>
          <w:fldChar w:fldCharType="end"/>
        </w:r>
      </w:hyperlink>
    </w:p>
    <w:p>
      <w:pPr>
        <w:pStyle w:val="TOC2"/>
        <w:tabs>
          <w:tab w:val="right" w:leader="dot" w:pos="8306"/>
        </w:tabs>
      </w:pPr>
      <w:hyperlink w:anchor="_Toc5274" w:history="1">
        <w:r>
          <w:rPr>
            <w:rFonts w:ascii="仿宋" w:eastAsia="仿宋" w:hAnsi="仿宋" w:cs="仿宋" w:hint="eastAsia"/>
            <w:lang w:eastAsia="zh-CN"/>
          </w:rPr>
          <w:t>(二)、质量保证体系实施</w:t>
        </w:r>
        <w:r>
          <w:tab/>
        </w:r>
        <w:r>
          <w:fldChar w:fldCharType="begin"/>
        </w:r>
        <w:r>
          <w:instrText xml:space="preserve"> PAGEREF _Toc5274 \h </w:instrText>
        </w:r>
        <w:r>
          <w:fldChar w:fldCharType="separate"/>
        </w:r>
        <w:r>
          <w:t>11</w:t>
        </w:r>
        <w:r>
          <w:fldChar w:fldCharType="end"/>
        </w:r>
      </w:hyperlink>
    </w:p>
    <w:p>
      <w:pPr>
        <w:pStyle w:val="TOC2"/>
        <w:tabs>
          <w:tab w:val="right" w:leader="dot" w:pos="8306"/>
        </w:tabs>
      </w:pPr>
      <w:hyperlink w:anchor="_Toc12580" w:history="1">
        <w:r>
          <w:rPr>
            <w:rFonts w:ascii="仿宋" w:eastAsia="仿宋" w:hAnsi="仿宋" w:cs="仿宋" w:hint="eastAsia"/>
            <w:lang w:eastAsia="zh-CN"/>
          </w:rPr>
          <w:t>(三)、监理与质量控制流程</w:t>
        </w:r>
        <w:r>
          <w:tab/>
        </w:r>
        <w:r>
          <w:fldChar w:fldCharType="begin"/>
        </w:r>
        <w:r>
          <w:instrText xml:space="preserve"> PAGEREF _Toc12580 \h </w:instrText>
        </w:r>
        <w:r>
          <w:fldChar w:fldCharType="separate"/>
        </w:r>
        <w:r>
          <w:t>12</w:t>
        </w:r>
        <w:r>
          <w:fldChar w:fldCharType="end"/>
        </w:r>
      </w:hyperlink>
    </w:p>
    <w:p>
      <w:pPr>
        <w:pStyle w:val="TOC1"/>
        <w:tabs>
          <w:tab w:val="right" w:leader="dot" w:pos="8306"/>
        </w:tabs>
      </w:pPr>
      <w:hyperlink w:anchor="_Toc29059" w:history="1">
        <w:r>
          <w:rPr>
            <w:rFonts w:ascii="仿宋" w:eastAsia="仿宋" w:hAnsi="仿宋" w:cs="仿宋" w:hint="eastAsia"/>
            <w:lang w:eastAsia="zh-CN"/>
          </w:rPr>
          <w:t>三、项目选址研究</w:t>
        </w:r>
        <w:r>
          <w:tab/>
        </w:r>
        <w:r>
          <w:fldChar w:fldCharType="begin"/>
        </w:r>
        <w:r>
          <w:instrText xml:space="preserve"> PAGEREF _Toc29059 \h </w:instrText>
        </w:r>
        <w:r>
          <w:fldChar w:fldCharType="separate"/>
        </w:r>
        <w:r>
          <w:t>12</w:t>
        </w:r>
        <w:r>
          <w:fldChar w:fldCharType="end"/>
        </w:r>
      </w:hyperlink>
    </w:p>
    <w:p>
      <w:pPr>
        <w:pStyle w:val="TOC2"/>
        <w:tabs>
          <w:tab w:val="right" w:leader="dot" w:pos="8306"/>
        </w:tabs>
      </w:pPr>
      <w:hyperlink w:anchor="_Toc3485" w:history="1">
        <w:r>
          <w:rPr>
            <w:rFonts w:ascii="仿宋" w:eastAsia="仿宋" w:hAnsi="仿宋" w:cs="仿宋" w:hint="eastAsia"/>
            <w:lang w:eastAsia="zh-CN"/>
          </w:rPr>
          <w:t>(一)、项目选址原则</w:t>
        </w:r>
        <w:r>
          <w:tab/>
        </w:r>
        <w:r>
          <w:fldChar w:fldCharType="begin"/>
        </w:r>
        <w:r>
          <w:instrText xml:space="preserve"> PAGEREF _Toc3485 \h </w:instrText>
        </w:r>
        <w:r>
          <w:fldChar w:fldCharType="separate"/>
        </w:r>
        <w:r>
          <w:t>12</w:t>
        </w:r>
        <w:r>
          <w:fldChar w:fldCharType="end"/>
        </w:r>
      </w:hyperlink>
    </w:p>
    <w:p>
      <w:pPr>
        <w:pStyle w:val="TOC2"/>
        <w:tabs>
          <w:tab w:val="right" w:leader="dot" w:pos="8306"/>
        </w:tabs>
      </w:pPr>
      <w:hyperlink w:anchor="_Toc1054" w:history="1">
        <w:r>
          <w:rPr>
            <w:rFonts w:ascii="仿宋" w:eastAsia="仿宋" w:hAnsi="仿宋" w:cs="仿宋" w:hint="eastAsia"/>
            <w:lang w:eastAsia="zh-CN"/>
          </w:rPr>
          <w:t>(二)、项目选址</w:t>
        </w:r>
        <w:r>
          <w:tab/>
        </w:r>
        <w:r>
          <w:fldChar w:fldCharType="begin"/>
        </w:r>
        <w:r>
          <w:instrText xml:space="preserve"> PAGEREF _Toc1054 \h </w:instrText>
        </w:r>
        <w:r>
          <w:fldChar w:fldCharType="separate"/>
        </w:r>
        <w:r>
          <w:t>15</w:t>
        </w:r>
        <w:r>
          <w:fldChar w:fldCharType="end"/>
        </w:r>
      </w:hyperlink>
    </w:p>
    <w:p>
      <w:pPr>
        <w:pStyle w:val="TOC2"/>
        <w:tabs>
          <w:tab w:val="right" w:leader="dot" w:pos="8306"/>
        </w:tabs>
      </w:pPr>
      <w:hyperlink w:anchor="_Toc22751" w:history="1">
        <w:r>
          <w:rPr>
            <w:rFonts w:ascii="仿宋" w:eastAsia="仿宋" w:hAnsi="仿宋" w:cs="仿宋" w:hint="eastAsia"/>
            <w:lang w:eastAsia="zh-CN"/>
          </w:rPr>
          <w:t>(三)、建设条件分析</w:t>
        </w:r>
        <w:r>
          <w:tab/>
        </w:r>
        <w:r>
          <w:fldChar w:fldCharType="begin"/>
        </w:r>
        <w:r>
          <w:instrText xml:space="preserve"> PAGEREF _Toc22751 \h </w:instrText>
        </w:r>
        <w:r>
          <w:fldChar w:fldCharType="separate"/>
        </w:r>
        <w:r>
          <w:t>18</w:t>
        </w:r>
        <w:r>
          <w:fldChar w:fldCharType="end"/>
        </w:r>
      </w:hyperlink>
    </w:p>
    <w:p>
      <w:pPr>
        <w:pStyle w:val="TOC2"/>
        <w:tabs>
          <w:tab w:val="right" w:leader="dot" w:pos="8306"/>
        </w:tabs>
      </w:pPr>
      <w:hyperlink w:anchor="_Toc10175" w:history="1">
        <w:r>
          <w:rPr>
            <w:rFonts w:ascii="仿宋" w:eastAsia="仿宋" w:hAnsi="仿宋" w:cs="仿宋" w:hint="eastAsia"/>
            <w:lang w:eastAsia="zh-CN"/>
          </w:rPr>
          <w:t>(四)、用地控制指标</w:t>
        </w:r>
        <w:r>
          <w:tab/>
        </w:r>
        <w:r>
          <w:fldChar w:fldCharType="begin"/>
        </w:r>
        <w:r>
          <w:instrText xml:space="preserve"> PAGEREF _Toc10175 \h </w:instrText>
        </w:r>
        <w:r>
          <w:fldChar w:fldCharType="separate"/>
        </w:r>
        <w:r>
          <w:t>19</w:t>
        </w:r>
        <w:r>
          <w:fldChar w:fldCharType="end"/>
        </w:r>
      </w:hyperlink>
    </w:p>
    <w:p>
      <w:pPr>
        <w:pStyle w:val="TOC2"/>
        <w:tabs>
          <w:tab w:val="right" w:leader="dot" w:pos="8306"/>
        </w:tabs>
      </w:pPr>
      <w:hyperlink w:anchor="_Toc12776" w:history="1">
        <w:r>
          <w:rPr>
            <w:rFonts w:ascii="仿宋" w:eastAsia="仿宋" w:hAnsi="仿宋" w:cs="仿宋" w:hint="eastAsia"/>
            <w:lang w:eastAsia="zh-CN"/>
          </w:rPr>
          <w:t>(五)、地总体要求</w:t>
        </w:r>
        <w:r>
          <w:tab/>
        </w:r>
        <w:r>
          <w:fldChar w:fldCharType="begin"/>
        </w:r>
        <w:r>
          <w:instrText xml:space="preserve"> PAGEREF _Toc12776 \h </w:instrText>
        </w:r>
        <w:r>
          <w:fldChar w:fldCharType="separate"/>
        </w:r>
        <w:r>
          <w:t>20</w:t>
        </w:r>
        <w:r>
          <w:fldChar w:fldCharType="end"/>
        </w:r>
      </w:hyperlink>
    </w:p>
    <w:p>
      <w:pPr>
        <w:pStyle w:val="TOC2"/>
        <w:tabs>
          <w:tab w:val="right" w:leader="dot" w:pos="8306"/>
        </w:tabs>
      </w:pPr>
      <w:hyperlink w:anchor="_Toc21630" w:history="1">
        <w:r>
          <w:rPr>
            <w:rFonts w:ascii="仿宋" w:eastAsia="仿宋" w:hAnsi="仿宋" w:cs="仿宋" w:hint="eastAsia"/>
            <w:lang w:eastAsia="zh-CN"/>
          </w:rPr>
          <w:t>(六)、节约用地措施</w:t>
        </w:r>
        <w:r>
          <w:tab/>
        </w:r>
        <w:r>
          <w:fldChar w:fldCharType="begin"/>
        </w:r>
        <w:r>
          <w:instrText xml:space="preserve"> PAGEREF _Toc21630 \h </w:instrText>
        </w:r>
        <w:r>
          <w:fldChar w:fldCharType="separate"/>
        </w:r>
        <w:r>
          <w:t>21</w:t>
        </w:r>
        <w:r>
          <w:fldChar w:fldCharType="end"/>
        </w:r>
      </w:hyperlink>
    </w:p>
    <w:p>
      <w:pPr>
        <w:pStyle w:val="TOC2"/>
        <w:tabs>
          <w:tab w:val="right" w:leader="dot" w:pos="8306"/>
        </w:tabs>
      </w:pPr>
      <w:hyperlink w:anchor="_Toc31036" w:history="1">
        <w:r>
          <w:rPr>
            <w:rFonts w:ascii="仿宋" w:eastAsia="仿宋" w:hAnsi="仿宋" w:cs="仿宋" w:hint="eastAsia"/>
            <w:lang w:eastAsia="zh-CN"/>
          </w:rPr>
          <w:t>(七)、选址综合评价</w:t>
        </w:r>
        <w:r>
          <w:tab/>
        </w:r>
        <w:r>
          <w:fldChar w:fldCharType="begin"/>
        </w:r>
        <w:r>
          <w:instrText xml:space="preserve"> PAGEREF _Toc31036 \h </w:instrText>
        </w:r>
        <w:r>
          <w:fldChar w:fldCharType="separate"/>
        </w:r>
        <w:r>
          <w:t>23</w:t>
        </w:r>
        <w:r>
          <w:fldChar w:fldCharType="end"/>
        </w:r>
      </w:hyperlink>
    </w:p>
    <w:p>
      <w:pPr>
        <w:pStyle w:val="TOC1"/>
        <w:tabs>
          <w:tab w:val="right" w:leader="dot" w:pos="8306"/>
        </w:tabs>
      </w:pPr>
      <w:hyperlink w:anchor="_Toc13939" w:history="1">
        <w:r>
          <w:rPr>
            <w:rFonts w:ascii="仿宋" w:eastAsia="仿宋" w:hAnsi="仿宋" w:cs="仿宋" w:hint="eastAsia"/>
            <w:lang w:eastAsia="zh-CN"/>
          </w:rPr>
          <w:t>四、资源开发及综合利用分析</w:t>
        </w:r>
        <w:r>
          <w:tab/>
        </w:r>
        <w:r>
          <w:fldChar w:fldCharType="begin"/>
        </w:r>
        <w:r>
          <w:instrText xml:space="preserve"> PAGEREF _Toc13939 \h </w:instrText>
        </w:r>
        <w:r>
          <w:fldChar w:fldCharType="separate"/>
        </w:r>
        <w:r>
          <w:t>24</w:t>
        </w:r>
        <w:r>
          <w:fldChar w:fldCharType="end"/>
        </w:r>
      </w:hyperlink>
    </w:p>
    <w:p>
      <w:pPr>
        <w:pStyle w:val="TOC2"/>
        <w:tabs>
          <w:tab w:val="right" w:leader="dot" w:pos="8306"/>
        </w:tabs>
      </w:pPr>
      <w:hyperlink w:anchor="_Toc18858" w:history="1">
        <w:r>
          <w:rPr>
            <w:rFonts w:ascii="仿宋" w:eastAsia="仿宋" w:hAnsi="仿宋" w:cs="仿宋" w:hint="eastAsia"/>
            <w:lang w:eastAsia="zh-CN"/>
          </w:rPr>
          <w:t>(一)、资源开发方案</w:t>
        </w:r>
        <w:r>
          <w:tab/>
        </w:r>
        <w:r>
          <w:fldChar w:fldCharType="begin"/>
        </w:r>
        <w:r>
          <w:instrText xml:space="preserve"> PAGEREF _Toc18858 \h </w:instrText>
        </w:r>
        <w:r>
          <w:fldChar w:fldCharType="separate"/>
        </w:r>
        <w:r>
          <w:t>24</w:t>
        </w:r>
        <w:r>
          <w:fldChar w:fldCharType="end"/>
        </w:r>
      </w:hyperlink>
    </w:p>
    <w:p>
      <w:pPr>
        <w:pStyle w:val="TOC2"/>
        <w:tabs>
          <w:tab w:val="right" w:leader="dot" w:pos="8306"/>
        </w:tabs>
      </w:pPr>
      <w:hyperlink w:anchor="_Toc2020" w:history="1">
        <w:r>
          <w:rPr>
            <w:rFonts w:ascii="仿宋" w:eastAsia="仿宋" w:hAnsi="仿宋" w:cs="仿宋" w:hint="eastAsia"/>
            <w:lang w:eastAsia="zh-CN"/>
          </w:rPr>
          <w:t>(二)、资源利用方案</w:t>
        </w:r>
        <w:r>
          <w:tab/>
        </w:r>
        <w:r>
          <w:fldChar w:fldCharType="begin"/>
        </w:r>
        <w:r>
          <w:instrText xml:space="preserve"> PAGEREF _Toc2020 \h </w:instrText>
        </w:r>
        <w:r>
          <w:fldChar w:fldCharType="separate"/>
        </w:r>
        <w:r>
          <w:t>25</w:t>
        </w:r>
        <w:r>
          <w:fldChar w:fldCharType="end"/>
        </w:r>
      </w:hyperlink>
    </w:p>
    <w:p>
      <w:pPr>
        <w:pStyle w:val="TOC2"/>
        <w:tabs>
          <w:tab w:val="right" w:leader="dot" w:pos="8306"/>
        </w:tabs>
      </w:pPr>
      <w:hyperlink w:anchor="_Toc7244" w:history="1">
        <w:r>
          <w:rPr>
            <w:rFonts w:ascii="仿宋" w:eastAsia="仿宋" w:hAnsi="仿宋" w:cs="仿宋" w:hint="eastAsia"/>
            <w:lang w:eastAsia="zh-CN"/>
          </w:rPr>
          <w:t>(三)、资源节约措施</w:t>
        </w:r>
        <w:r>
          <w:tab/>
        </w:r>
        <w:r>
          <w:fldChar w:fldCharType="begin"/>
        </w:r>
        <w:r>
          <w:instrText xml:space="preserve"> PAGEREF _Toc7244 \h </w:instrText>
        </w:r>
        <w:r>
          <w:fldChar w:fldCharType="separate"/>
        </w:r>
        <w:r>
          <w:t>26</w:t>
        </w:r>
        <w:r>
          <w:fldChar w:fldCharType="end"/>
        </w:r>
      </w:hyperlink>
    </w:p>
    <w:p>
      <w:pPr>
        <w:pStyle w:val="TOC1"/>
        <w:tabs>
          <w:tab w:val="right" w:leader="dot" w:pos="8306"/>
        </w:tabs>
      </w:pPr>
      <w:hyperlink w:anchor="_Toc3520" w:history="1">
        <w:r>
          <w:rPr>
            <w:rFonts w:ascii="仿宋" w:eastAsia="仿宋" w:hAnsi="仿宋" w:cs="仿宋" w:hint="eastAsia"/>
            <w:lang w:eastAsia="zh-CN"/>
          </w:rPr>
          <w:t>五、建设风险评估分析</w:t>
        </w:r>
        <w:r>
          <w:tab/>
        </w:r>
        <w:r>
          <w:fldChar w:fldCharType="begin"/>
        </w:r>
        <w:r>
          <w:instrText xml:space="preserve"> PAGEREF _Toc3520 \h </w:instrText>
        </w:r>
        <w:r>
          <w:fldChar w:fldCharType="separate"/>
        </w:r>
        <w:r>
          <w:t>27</w:t>
        </w:r>
        <w:r>
          <w:fldChar w:fldCharType="end"/>
        </w:r>
      </w:hyperlink>
    </w:p>
    <w:p>
      <w:pPr>
        <w:pStyle w:val="TOC2"/>
        <w:tabs>
          <w:tab w:val="right" w:leader="dot" w:pos="8306"/>
        </w:tabs>
      </w:pPr>
      <w:hyperlink w:anchor="_Toc6539" w:history="1">
        <w:r>
          <w:rPr>
            <w:rFonts w:ascii="仿宋" w:eastAsia="仿宋" w:hAnsi="仿宋" w:cs="仿宋" w:hint="eastAsia"/>
            <w:lang w:eastAsia="zh-CN"/>
          </w:rPr>
          <w:t>(一)、政策风险分析</w:t>
        </w:r>
        <w:r>
          <w:tab/>
        </w:r>
        <w:r>
          <w:fldChar w:fldCharType="begin"/>
        </w:r>
        <w:r>
          <w:instrText xml:space="preserve"> PAGEREF _Toc6539 \h </w:instrText>
        </w:r>
        <w:r>
          <w:fldChar w:fldCharType="separate"/>
        </w:r>
        <w:r>
          <w:t>27</w:t>
        </w:r>
        <w:r>
          <w:fldChar w:fldCharType="end"/>
        </w:r>
      </w:hyperlink>
    </w:p>
    <w:p>
      <w:pPr>
        <w:pStyle w:val="TOC2"/>
        <w:tabs>
          <w:tab w:val="right" w:leader="dot" w:pos="8306"/>
        </w:tabs>
      </w:pPr>
      <w:hyperlink w:anchor="_Toc20770" w:history="1">
        <w:r>
          <w:rPr>
            <w:rFonts w:ascii="仿宋" w:eastAsia="仿宋" w:hAnsi="仿宋" w:cs="仿宋" w:hint="eastAsia"/>
            <w:lang w:eastAsia="zh-CN"/>
          </w:rPr>
          <w:t>(二)、社会风险分析</w:t>
        </w:r>
        <w:r>
          <w:tab/>
        </w:r>
        <w:r>
          <w:fldChar w:fldCharType="begin"/>
        </w:r>
        <w:r>
          <w:instrText xml:space="preserve"> PAGEREF _Toc20770 \h </w:instrText>
        </w:r>
        <w:r>
          <w:fldChar w:fldCharType="separate"/>
        </w:r>
        <w:r>
          <w:t>28</w:t>
        </w:r>
        <w:r>
          <w:fldChar w:fldCharType="end"/>
        </w:r>
      </w:hyperlink>
    </w:p>
    <w:p>
      <w:pPr>
        <w:pStyle w:val="TOC2"/>
        <w:tabs>
          <w:tab w:val="right" w:leader="dot" w:pos="8306"/>
        </w:tabs>
      </w:pPr>
      <w:hyperlink w:anchor="_Toc26408" w:history="1">
        <w:r>
          <w:rPr>
            <w:rFonts w:ascii="仿宋" w:eastAsia="仿宋" w:hAnsi="仿宋" w:cs="仿宋" w:hint="eastAsia"/>
            <w:lang w:eastAsia="zh-CN"/>
          </w:rPr>
          <w:t>(三)、市场风险分析</w:t>
        </w:r>
        <w:r>
          <w:tab/>
        </w:r>
        <w:r>
          <w:fldChar w:fldCharType="begin"/>
        </w:r>
        <w:r>
          <w:instrText xml:space="preserve"> PAGEREF _Toc26408 \h </w:instrText>
        </w:r>
        <w:r>
          <w:fldChar w:fldCharType="separate"/>
        </w:r>
        <w:r>
          <w:t>30</w:t>
        </w:r>
        <w:r>
          <w:fldChar w:fldCharType="end"/>
        </w:r>
      </w:hyperlink>
    </w:p>
    <w:p>
      <w:pPr>
        <w:pStyle w:val="TOC2"/>
        <w:tabs>
          <w:tab w:val="right" w:leader="dot" w:pos="8306"/>
        </w:tabs>
      </w:pPr>
      <w:hyperlink w:anchor="_Toc17834" w:history="1">
        <w:r>
          <w:rPr>
            <w:rFonts w:ascii="仿宋" w:eastAsia="仿宋" w:hAnsi="仿宋" w:cs="仿宋" w:hint="eastAsia"/>
            <w:lang w:eastAsia="zh-CN"/>
          </w:rPr>
          <w:t>(四)、资金风险分析</w:t>
        </w:r>
        <w:r>
          <w:tab/>
        </w:r>
        <w:r>
          <w:fldChar w:fldCharType="begin"/>
        </w:r>
        <w:r>
          <w:instrText xml:space="preserve"> PAGEREF _Toc17834 \h </w:instrText>
        </w:r>
        <w:r>
          <w:fldChar w:fldCharType="separate"/>
        </w:r>
        <w:r>
          <w:t>31</w:t>
        </w:r>
        <w:r>
          <w:fldChar w:fldCharType="end"/>
        </w:r>
      </w:hyperlink>
    </w:p>
    <w:p>
      <w:pPr>
        <w:pStyle w:val="TOC2"/>
        <w:tabs>
          <w:tab w:val="right" w:leader="dot" w:pos="8306"/>
        </w:tabs>
      </w:pPr>
      <w:hyperlink w:anchor="_Toc916" w:history="1">
        <w:r>
          <w:rPr>
            <w:rFonts w:ascii="仿宋" w:eastAsia="仿宋" w:hAnsi="仿宋" w:cs="仿宋" w:hint="eastAsia"/>
            <w:lang w:eastAsia="zh-CN"/>
          </w:rPr>
          <w:t>(五)、技术风险分析</w:t>
        </w:r>
        <w:r>
          <w:tab/>
        </w:r>
        <w:r>
          <w:fldChar w:fldCharType="begin"/>
        </w:r>
        <w:r>
          <w:instrText xml:space="preserve"> PAGEREF _Toc916 \h </w:instrText>
        </w:r>
        <w:r>
          <w:fldChar w:fldCharType="separate"/>
        </w:r>
        <w:r>
          <w:t>32</w:t>
        </w:r>
        <w:r>
          <w:fldChar w:fldCharType="end"/>
        </w:r>
      </w:hyperlink>
    </w:p>
    <w:p>
      <w:pPr>
        <w:pStyle w:val="TOC2"/>
        <w:tabs>
          <w:tab w:val="right" w:leader="dot" w:pos="8306"/>
        </w:tabs>
      </w:pPr>
      <w:hyperlink w:anchor="_Toc19445" w:history="1">
        <w:r>
          <w:rPr>
            <w:rFonts w:ascii="仿宋" w:eastAsia="仿宋" w:hAnsi="仿宋" w:cs="仿宋" w:hint="eastAsia"/>
            <w:lang w:eastAsia="zh-CN"/>
          </w:rPr>
          <w:t>(六)、财务风险分析</w:t>
        </w:r>
        <w:r>
          <w:tab/>
        </w:r>
        <w:r>
          <w:fldChar w:fldCharType="begin"/>
        </w:r>
        <w:r>
          <w:instrText xml:space="preserve"> PAGEREF _Toc19445 \h </w:instrText>
        </w:r>
        <w:r>
          <w:fldChar w:fldCharType="separate"/>
        </w:r>
        <w:r>
          <w:t>33</w:t>
        </w:r>
        <w:r>
          <w:fldChar w:fldCharType="end"/>
        </w:r>
      </w:hyperlink>
    </w:p>
    <w:p>
      <w:pPr>
        <w:pStyle w:val="TOC2"/>
        <w:tabs>
          <w:tab w:val="right" w:leader="dot" w:pos="8306"/>
        </w:tabs>
      </w:pPr>
      <w:hyperlink w:anchor="_Toc296" w:history="1">
        <w:r>
          <w:rPr>
            <w:rFonts w:ascii="仿宋" w:eastAsia="仿宋" w:hAnsi="仿宋" w:cs="仿宋" w:hint="eastAsia"/>
            <w:lang w:eastAsia="zh-CN"/>
          </w:rPr>
          <w:t>(七)、管理风险分析</w:t>
        </w:r>
        <w:r>
          <w:tab/>
        </w:r>
        <w:r>
          <w:fldChar w:fldCharType="begin"/>
        </w:r>
        <w:r>
          <w:instrText xml:space="preserve"> PAGEREF _Toc296 \h </w:instrText>
        </w:r>
        <w:r>
          <w:fldChar w:fldCharType="separate"/>
        </w:r>
        <w:r>
          <w:t>35</w:t>
        </w:r>
        <w:r>
          <w:fldChar w:fldCharType="end"/>
        </w:r>
      </w:hyperlink>
    </w:p>
    <w:p>
      <w:pPr>
        <w:pStyle w:val="TOC2"/>
        <w:tabs>
          <w:tab w:val="right" w:leader="dot" w:pos="8306"/>
        </w:tabs>
      </w:pPr>
      <w:hyperlink w:anchor="_Toc14458" w:history="1">
        <w:r>
          <w:rPr>
            <w:rFonts w:ascii="仿宋" w:eastAsia="仿宋" w:hAnsi="仿宋" w:cs="仿宋" w:hint="eastAsia"/>
            <w:lang w:eastAsia="zh-CN"/>
          </w:rPr>
          <w:t>(八)、其它风险分析</w:t>
        </w:r>
        <w:r>
          <w:tab/>
        </w:r>
        <w:r>
          <w:fldChar w:fldCharType="begin"/>
        </w:r>
        <w:r>
          <w:instrText xml:space="preserve"> PAGEREF _Toc14458 \h </w:instrText>
        </w:r>
        <w:r>
          <w:fldChar w:fldCharType="separate"/>
        </w:r>
        <w:r>
          <w:t>36</w:t>
        </w:r>
        <w:r>
          <w:fldChar w:fldCharType="end"/>
        </w:r>
      </w:hyperlink>
    </w:p>
    <w:p>
      <w:pPr>
        <w:pStyle w:val="TOC2"/>
        <w:tabs>
          <w:tab w:val="right" w:leader="dot" w:pos="8306"/>
        </w:tabs>
      </w:pPr>
      <w:hyperlink w:anchor="_Toc18425" w:history="1">
        <w:r>
          <w:rPr>
            <w:rFonts w:ascii="仿宋" w:eastAsia="仿宋" w:hAnsi="仿宋" w:cs="仿宋" w:hint="eastAsia"/>
            <w:lang w:eastAsia="zh-CN"/>
          </w:rPr>
          <w:t>(九)、社会影响评估</w:t>
        </w:r>
        <w:r>
          <w:tab/>
        </w:r>
        <w:r>
          <w:fldChar w:fldCharType="begin"/>
        </w:r>
        <w:r>
          <w:instrText xml:space="preserve"> PAGEREF _Toc18425 \h </w:instrText>
        </w:r>
        <w:r>
          <w:fldChar w:fldCharType="separate"/>
        </w:r>
        <w:r>
          <w:t>38</w:t>
        </w:r>
        <w:r>
          <w:fldChar w:fldCharType="end"/>
        </w:r>
      </w:hyperlink>
    </w:p>
    <w:p>
      <w:pPr>
        <w:pStyle w:val="TOC1"/>
        <w:tabs>
          <w:tab w:val="right" w:leader="dot" w:pos="8306"/>
        </w:tabs>
      </w:pPr>
      <w:hyperlink w:anchor="_Toc2699" w:history="1">
        <w:r>
          <w:rPr>
            <w:rFonts w:ascii="仿宋" w:eastAsia="仿宋" w:hAnsi="仿宋" w:cs="仿宋" w:hint="eastAsia"/>
            <w:lang w:eastAsia="zh-CN"/>
          </w:rPr>
          <w:t>六、磁过滤器项目概论</w:t>
        </w:r>
        <w:r>
          <w:tab/>
        </w:r>
        <w:r>
          <w:fldChar w:fldCharType="begin"/>
        </w:r>
        <w:r>
          <w:instrText xml:space="preserve"> PAGEREF _Toc2699 \h </w:instrText>
        </w:r>
        <w:r>
          <w:fldChar w:fldCharType="separate"/>
        </w:r>
        <w:r>
          <w:t>40</w:t>
        </w:r>
        <w:r>
          <w:fldChar w:fldCharType="end"/>
        </w:r>
      </w:hyperlink>
    </w:p>
    <w:p>
      <w:pPr>
        <w:pStyle w:val="TOC2"/>
        <w:tabs>
          <w:tab w:val="right" w:leader="dot" w:pos="8306"/>
        </w:tabs>
      </w:pPr>
      <w:hyperlink w:anchor="_Toc31573" w:history="1">
        <w:r>
          <w:rPr>
            <w:rFonts w:ascii="仿宋" w:eastAsia="仿宋" w:hAnsi="仿宋" w:cs="仿宋" w:hint="eastAsia"/>
            <w:lang w:eastAsia="zh-CN"/>
          </w:rPr>
          <w:t>(一)、项目申报单位概况</w:t>
        </w:r>
        <w:r>
          <w:tab/>
        </w:r>
        <w:r>
          <w:fldChar w:fldCharType="begin"/>
        </w:r>
        <w:r>
          <w:instrText xml:space="preserve"> PAGEREF _Toc31573 \h </w:instrText>
        </w:r>
        <w:r>
          <w:fldChar w:fldCharType="separate"/>
        </w:r>
        <w:r>
          <w:t>40</w:t>
        </w:r>
        <w:r>
          <w:fldChar w:fldCharType="end"/>
        </w:r>
      </w:hyperlink>
    </w:p>
    <w:p>
      <w:pPr>
        <w:pStyle w:val="TOC2"/>
        <w:tabs>
          <w:tab w:val="right" w:leader="dot" w:pos="8306"/>
        </w:tabs>
      </w:pPr>
      <w:hyperlink w:anchor="_Toc7264" w:history="1">
        <w:r>
          <w:rPr>
            <w:rFonts w:ascii="仿宋" w:eastAsia="仿宋" w:hAnsi="仿宋" w:cs="仿宋" w:hint="eastAsia"/>
            <w:lang w:eastAsia="zh-CN"/>
          </w:rPr>
          <w:t>(二)、项目概况</w:t>
        </w:r>
        <w:r>
          <w:tab/>
        </w:r>
        <w:r>
          <w:fldChar w:fldCharType="begin"/>
        </w:r>
        <w:r>
          <w:instrText xml:space="preserve"> PAGEREF _Toc7264 \h </w:instrText>
        </w:r>
        <w:r>
          <w:fldChar w:fldCharType="separate"/>
        </w:r>
        <w:r>
          <w:t>41</w:t>
        </w:r>
        <w:r>
          <w:fldChar w:fldCharType="end"/>
        </w:r>
      </w:hyperlink>
    </w:p>
    <w:p>
      <w:pPr>
        <w:pStyle w:val="TOC1"/>
        <w:tabs>
          <w:tab w:val="right" w:leader="dot" w:pos="8306"/>
        </w:tabs>
      </w:pPr>
      <w:hyperlink w:anchor="_Toc18485" w:history="1">
        <w:r>
          <w:rPr>
            <w:rFonts w:ascii="仿宋" w:eastAsia="仿宋" w:hAnsi="仿宋" w:cs="仿宋" w:hint="eastAsia"/>
            <w:lang w:eastAsia="zh-CN"/>
          </w:rPr>
          <w:t>七、经济效益与社会效益优化</w:t>
        </w:r>
        <w:r>
          <w:tab/>
        </w:r>
        <w:r>
          <w:fldChar w:fldCharType="begin"/>
        </w:r>
        <w:r>
          <w:instrText xml:space="preserve"> PAGEREF _Toc18485 \h </w:instrText>
        </w:r>
        <w:r>
          <w:fldChar w:fldCharType="separate"/>
        </w:r>
        <w:r>
          <w:t>44</w:t>
        </w:r>
        <w:r>
          <w:fldChar w:fldCharType="end"/>
        </w:r>
      </w:hyperlink>
    </w:p>
    <w:p>
      <w:pPr>
        <w:pStyle w:val="TOC2"/>
        <w:tabs>
          <w:tab w:val="right" w:leader="dot" w:pos="8306"/>
        </w:tabs>
      </w:pPr>
      <w:hyperlink w:anchor="_Toc7236" w:history="1">
        <w:r>
          <w:rPr>
            <w:rFonts w:ascii="仿宋" w:eastAsia="仿宋" w:hAnsi="仿宋" w:cs="仿宋" w:hint="eastAsia"/>
            <w:lang w:eastAsia="zh-CN"/>
          </w:rPr>
          <w:t>(一)、经济效益提升策略</w:t>
        </w:r>
        <w:r>
          <w:tab/>
        </w:r>
        <w:r>
          <w:fldChar w:fldCharType="begin"/>
        </w:r>
        <w:r>
          <w:instrText xml:space="preserve"> PAGEREF _Toc7236 \h </w:instrText>
        </w:r>
        <w:r>
          <w:fldChar w:fldCharType="separate"/>
        </w:r>
        <w:r>
          <w:t>44</w:t>
        </w:r>
        <w:r>
          <w:fldChar w:fldCharType="end"/>
        </w:r>
      </w:hyperlink>
    </w:p>
    <w:p>
      <w:pPr>
        <w:pStyle w:val="TOC2"/>
        <w:tabs>
          <w:tab w:val="right" w:leader="dot" w:pos="8306"/>
        </w:tabs>
      </w:pPr>
      <w:hyperlink w:anchor="_Toc19489" w:history="1">
        <w:r>
          <w:rPr>
            <w:rFonts w:ascii="仿宋" w:eastAsia="仿宋" w:hAnsi="仿宋" w:cs="仿宋" w:hint="eastAsia"/>
            <w:lang w:eastAsia="zh-CN"/>
          </w:rPr>
          <w:t>(二)、社会效益增强方案</w:t>
        </w:r>
        <w:r>
          <w:tab/>
        </w:r>
        <w:r>
          <w:fldChar w:fldCharType="begin"/>
        </w:r>
        <w:r>
          <w:instrText xml:space="preserve"> PAGEREF _Toc19489 \h </w:instrText>
        </w:r>
        <w:r>
          <w:fldChar w:fldCharType="separate"/>
        </w:r>
        <w:r>
          <w:t>45</w:t>
        </w:r>
        <w:r>
          <w:fldChar w:fldCharType="end"/>
        </w:r>
      </w:hyperlink>
    </w:p>
    <w:p>
      <w:pPr>
        <w:pStyle w:val="TOC1"/>
        <w:tabs>
          <w:tab w:val="right" w:leader="dot" w:pos="8306"/>
        </w:tabs>
      </w:pPr>
      <w:hyperlink w:anchor="_Toc24669" w:history="1">
        <w:r>
          <w:rPr>
            <w:rFonts w:ascii="仿宋" w:eastAsia="仿宋" w:hAnsi="仿宋" w:cs="仿宋" w:hint="eastAsia"/>
            <w:lang w:eastAsia="zh-CN"/>
          </w:rPr>
          <w:t>八、项目实施与管理方案</w:t>
        </w:r>
        <w:r>
          <w:tab/>
        </w:r>
        <w:r>
          <w:fldChar w:fldCharType="begin"/>
        </w:r>
        <w:r>
          <w:instrText xml:space="preserve"> PAGEREF _Toc24669 \h </w:instrText>
        </w:r>
        <w:r>
          <w:fldChar w:fldCharType="separate"/>
        </w:r>
        <w:r>
          <w:t>46</w:t>
        </w:r>
        <w:r>
          <w:fldChar w:fldCharType="end"/>
        </w:r>
      </w:hyperlink>
    </w:p>
    <w:p>
      <w:pPr>
        <w:pStyle w:val="TOC2"/>
        <w:tabs>
          <w:tab w:val="right" w:leader="dot" w:pos="8306"/>
        </w:tabs>
      </w:pPr>
      <w:hyperlink w:anchor="_Toc92" w:history="1">
        <w:r>
          <w:rPr>
            <w:rFonts w:ascii="仿宋" w:eastAsia="仿宋" w:hAnsi="仿宋" w:cs="仿宋" w:hint="eastAsia"/>
            <w:lang w:eastAsia="zh-CN"/>
          </w:rPr>
          <w:t>(一)、项目实施计划</w:t>
        </w:r>
        <w:r>
          <w:tab/>
        </w:r>
        <w:r>
          <w:fldChar w:fldCharType="begin"/>
        </w:r>
        <w:r>
          <w:instrText xml:space="preserve"> PAGEREF _Toc92 \h </w:instrText>
        </w:r>
        <w:r>
          <w:fldChar w:fldCharType="separate"/>
        </w:r>
        <w:r>
          <w:t>46</w:t>
        </w:r>
        <w:r>
          <w:fldChar w:fldCharType="end"/>
        </w:r>
      </w:hyperlink>
    </w:p>
    <w:p>
      <w:pPr>
        <w:pStyle w:val="TOC2"/>
        <w:tabs>
          <w:tab w:val="right" w:leader="dot" w:pos="8306"/>
        </w:tabs>
      </w:pPr>
      <w:hyperlink w:anchor="_Toc29110" w:history="1">
        <w:r>
          <w:rPr>
            <w:rFonts w:ascii="仿宋" w:eastAsia="仿宋" w:hAnsi="仿宋" w:cs="仿宋" w:hint="eastAsia"/>
            <w:lang w:eastAsia="zh-CN"/>
          </w:rPr>
          <w:t>(二)、项目组织机构与职责</w:t>
        </w:r>
        <w:r>
          <w:tab/>
        </w:r>
        <w:r>
          <w:fldChar w:fldCharType="begin"/>
        </w:r>
        <w:r>
          <w:instrText xml:space="preserve"> PAGEREF _Toc29110 \h </w:instrText>
        </w:r>
        <w:r>
          <w:fldChar w:fldCharType="separate"/>
        </w:r>
        <w:r>
          <w:t>47</w:t>
        </w:r>
        <w:r>
          <w:fldChar w:fldCharType="end"/>
        </w:r>
      </w:hyperlink>
    </w:p>
    <w:p>
      <w:pPr>
        <w:pStyle w:val="TOC2"/>
        <w:tabs>
          <w:tab w:val="right" w:leader="dot" w:pos="8306"/>
        </w:tabs>
      </w:pPr>
      <w:hyperlink w:anchor="_Toc13142" w:history="1">
        <w:r>
          <w:rPr>
            <w:rFonts w:ascii="仿宋" w:eastAsia="仿宋" w:hAnsi="仿宋" w:cs="仿宋" w:hint="eastAsia"/>
            <w:lang w:eastAsia="zh-CN"/>
          </w:rPr>
          <w:t>(三)、项目管理与监控体系</w:t>
        </w:r>
        <w:r>
          <w:tab/>
        </w:r>
        <w:r>
          <w:fldChar w:fldCharType="begin"/>
        </w:r>
        <w:r>
          <w:instrText xml:space="preserve"> PAGEREF _Toc13142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6" w:history="1">
        <w:r>
          <w:rPr>
            <w:rFonts w:ascii="仿宋" w:eastAsia="仿宋" w:hAnsi="仿宋" w:cs="仿宋" w:hint="eastAsia"/>
            <w:lang w:eastAsia="zh-CN"/>
          </w:rPr>
          <w:t>九、项目质量与标准</w:t>
        </w:r>
        <w:r>
          <w:tab/>
        </w:r>
        <w:r>
          <w:fldChar w:fldCharType="begin"/>
        </w:r>
        <w:r>
          <w:instrText xml:space="preserve"> PAGEREF _Toc20576 \h </w:instrText>
        </w:r>
        <w:r>
          <w:fldChar w:fldCharType="separate"/>
        </w:r>
        <w:r>
          <w:t>51</w:t>
        </w:r>
        <w:r>
          <w:fldChar w:fldCharType="end"/>
        </w:r>
      </w:hyperlink>
    </w:p>
    <w:p>
      <w:pPr>
        <w:pStyle w:val="TOC2"/>
        <w:tabs>
          <w:tab w:val="right" w:leader="dot" w:pos="8306"/>
        </w:tabs>
      </w:pPr>
      <w:hyperlink w:anchor="_Toc10925" w:history="1">
        <w:r>
          <w:rPr>
            <w:rFonts w:ascii="仿宋" w:eastAsia="仿宋" w:hAnsi="仿宋" w:cs="仿宋" w:hint="eastAsia"/>
            <w:lang w:eastAsia="zh-CN"/>
          </w:rPr>
          <w:t>(一)、质量保障体系</w:t>
        </w:r>
        <w:r>
          <w:tab/>
        </w:r>
        <w:r>
          <w:fldChar w:fldCharType="begin"/>
        </w:r>
        <w:r>
          <w:instrText xml:space="preserve"> PAGEREF _Toc10925 \h </w:instrText>
        </w:r>
        <w:r>
          <w:fldChar w:fldCharType="separate"/>
        </w:r>
        <w:r>
          <w:t>51</w:t>
        </w:r>
        <w:r>
          <w:fldChar w:fldCharType="end"/>
        </w:r>
      </w:hyperlink>
    </w:p>
    <w:p>
      <w:pPr>
        <w:pStyle w:val="TOC2"/>
        <w:tabs>
          <w:tab w:val="right" w:leader="dot" w:pos="8306"/>
        </w:tabs>
      </w:pPr>
      <w:hyperlink w:anchor="_Toc16883" w:history="1">
        <w:r>
          <w:rPr>
            <w:rFonts w:ascii="仿宋" w:eastAsia="仿宋" w:hAnsi="仿宋" w:cs="仿宋" w:hint="eastAsia"/>
            <w:lang w:eastAsia="zh-CN"/>
          </w:rPr>
          <w:t>(二)、标准化作业流程</w:t>
        </w:r>
        <w:r>
          <w:tab/>
        </w:r>
        <w:r>
          <w:fldChar w:fldCharType="begin"/>
        </w:r>
        <w:r>
          <w:instrText xml:space="preserve"> PAGEREF _Toc16883 \h </w:instrText>
        </w:r>
        <w:r>
          <w:fldChar w:fldCharType="separate"/>
        </w:r>
        <w:r>
          <w:t>53</w:t>
        </w:r>
        <w:r>
          <w:fldChar w:fldCharType="end"/>
        </w:r>
      </w:hyperlink>
    </w:p>
    <w:p>
      <w:pPr>
        <w:pStyle w:val="TOC2"/>
        <w:tabs>
          <w:tab w:val="right" w:leader="dot" w:pos="8306"/>
        </w:tabs>
      </w:pPr>
      <w:hyperlink w:anchor="_Toc6733" w:history="1">
        <w:r>
          <w:rPr>
            <w:rFonts w:ascii="仿宋" w:eastAsia="仿宋" w:hAnsi="仿宋" w:cs="仿宋" w:hint="eastAsia"/>
            <w:lang w:eastAsia="zh-CN"/>
          </w:rPr>
          <w:t>(三)、质量监控与评估</w:t>
        </w:r>
        <w:r>
          <w:tab/>
        </w:r>
        <w:r>
          <w:fldChar w:fldCharType="begin"/>
        </w:r>
        <w:r>
          <w:instrText xml:space="preserve"> PAGEREF _Toc6733 \h </w:instrText>
        </w:r>
        <w:r>
          <w:fldChar w:fldCharType="separate"/>
        </w:r>
        <w:r>
          <w:t>54</w:t>
        </w:r>
        <w:r>
          <w:fldChar w:fldCharType="end"/>
        </w:r>
      </w:hyperlink>
    </w:p>
    <w:p>
      <w:pPr>
        <w:pStyle w:val="TOC2"/>
        <w:tabs>
          <w:tab w:val="right" w:leader="dot" w:pos="8306"/>
        </w:tabs>
      </w:pPr>
      <w:hyperlink w:anchor="_Toc17584" w:history="1">
        <w:r>
          <w:rPr>
            <w:rFonts w:ascii="仿宋" w:eastAsia="仿宋" w:hAnsi="仿宋" w:cs="仿宋" w:hint="eastAsia"/>
            <w:lang w:eastAsia="zh-CN"/>
          </w:rPr>
          <w:t>(四)、质量改进计划</w:t>
        </w:r>
        <w:r>
          <w:tab/>
        </w:r>
        <w:r>
          <w:fldChar w:fldCharType="begin"/>
        </w:r>
        <w:r>
          <w:instrText xml:space="preserve"> PAGEREF _Toc17584 \h </w:instrText>
        </w:r>
        <w:r>
          <w:fldChar w:fldCharType="separate"/>
        </w:r>
        <w:r>
          <w:t>55</w:t>
        </w:r>
        <w:r>
          <w:fldChar w:fldCharType="end"/>
        </w:r>
      </w:hyperlink>
    </w:p>
    <w:p>
      <w:pPr>
        <w:pStyle w:val="TOC1"/>
        <w:tabs>
          <w:tab w:val="right" w:leader="dot" w:pos="8306"/>
        </w:tabs>
      </w:pPr>
      <w:hyperlink w:anchor="_Toc16743" w:history="1">
        <w:r>
          <w:rPr>
            <w:rFonts w:ascii="仿宋" w:eastAsia="仿宋" w:hAnsi="仿宋" w:cs="仿宋" w:hint="eastAsia"/>
            <w:lang w:eastAsia="zh-CN"/>
          </w:rPr>
          <w:t>十、环境保护与绿色发展</w:t>
        </w:r>
        <w:r>
          <w:tab/>
        </w:r>
        <w:r>
          <w:fldChar w:fldCharType="begin"/>
        </w:r>
        <w:r>
          <w:instrText xml:space="preserve"> PAGEREF _Toc16743 \h </w:instrText>
        </w:r>
        <w:r>
          <w:fldChar w:fldCharType="separate"/>
        </w:r>
        <w:r>
          <w:t>57</w:t>
        </w:r>
        <w:r>
          <w:fldChar w:fldCharType="end"/>
        </w:r>
      </w:hyperlink>
    </w:p>
    <w:p>
      <w:pPr>
        <w:pStyle w:val="TOC2"/>
        <w:tabs>
          <w:tab w:val="right" w:leader="dot" w:pos="8306"/>
        </w:tabs>
      </w:pPr>
      <w:hyperlink w:anchor="_Toc21774" w:history="1">
        <w:r>
          <w:rPr>
            <w:rFonts w:ascii="仿宋" w:eastAsia="仿宋" w:hAnsi="仿宋" w:cs="仿宋" w:hint="eastAsia"/>
            <w:lang w:eastAsia="zh-CN"/>
          </w:rPr>
          <w:t>(一)、环境保护措施</w:t>
        </w:r>
        <w:r>
          <w:tab/>
        </w:r>
        <w:r>
          <w:fldChar w:fldCharType="begin"/>
        </w:r>
        <w:r>
          <w:instrText xml:space="preserve"> PAGEREF _Toc21774 \h </w:instrText>
        </w:r>
        <w:r>
          <w:fldChar w:fldCharType="separate"/>
        </w:r>
        <w:r>
          <w:t>57</w:t>
        </w:r>
        <w:r>
          <w:fldChar w:fldCharType="end"/>
        </w:r>
      </w:hyperlink>
    </w:p>
    <w:p>
      <w:pPr>
        <w:pStyle w:val="TOC2"/>
        <w:tabs>
          <w:tab w:val="right" w:leader="dot" w:pos="8306"/>
        </w:tabs>
      </w:pPr>
      <w:hyperlink w:anchor="_Toc17504" w:history="1">
        <w:r>
          <w:rPr>
            <w:rFonts w:ascii="仿宋" w:eastAsia="仿宋" w:hAnsi="仿宋" w:cs="仿宋" w:hint="eastAsia"/>
            <w:lang w:eastAsia="zh-CN"/>
          </w:rPr>
          <w:t>(二)、绿色发展与可持续发展策略</w:t>
        </w:r>
        <w:r>
          <w:tab/>
        </w:r>
        <w:r>
          <w:fldChar w:fldCharType="begin"/>
        </w:r>
        <w:r>
          <w:instrText xml:space="preserve"> PAGEREF _Toc17504 \h </w:instrText>
        </w:r>
        <w:r>
          <w:fldChar w:fldCharType="separate"/>
        </w:r>
        <w:r>
          <w:t>58</w:t>
        </w:r>
        <w:r>
          <w:fldChar w:fldCharType="end"/>
        </w:r>
      </w:hyperlink>
    </w:p>
    <w:p>
      <w:pPr>
        <w:pStyle w:val="TOC1"/>
        <w:tabs>
          <w:tab w:val="right" w:leader="dot" w:pos="8306"/>
        </w:tabs>
      </w:pPr>
      <w:hyperlink w:anchor="_Toc24713" w:history="1">
        <w:r>
          <w:rPr>
            <w:rFonts w:ascii="仿宋" w:eastAsia="仿宋" w:hAnsi="仿宋" w:cs="仿宋" w:hint="eastAsia"/>
            <w:lang w:eastAsia="zh-CN"/>
          </w:rPr>
          <w:t>十一、项目进度计划</w:t>
        </w:r>
        <w:r>
          <w:tab/>
        </w:r>
        <w:r>
          <w:fldChar w:fldCharType="begin"/>
        </w:r>
        <w:r>
          <w:instrText xml:space="preserve"> PAGEREF _Toc24713 \h </w:instrText>
        </w:r>
        <w:r>
          <w:fldChar w:fldCharType="separate"/>
        </w:r>
        <w:r>
          <w:t>60</w:t>
        </w:r>
        <w:r>
          <w:fldChar w:fldCharType="end"/>
        </w:r>
      </w:hyperlink>
    </w:p>
    <w:p>
      <w:pPr>
        <w:pStyle w:val="TOC2"/>
        <w:tabs>
          <w:tab w:val="right" w:leader="dot" w:pos="8306"/>
        </w:tabs>
      </w:pPr>
      <w:hyperlink w:anchor="_Toc21215" w:history="1">
        <w:r>
          <w:rPr>
            <w:rFonts w:ascii="仿宋" w:eastAsia="仿宋" w:hAnsi="仿宋" w:cs="仿宋" w:hint="eastAsia"/>
            <w:lang w:eastAsia="zh-CN"/>
          </w:rPr>
          <w:t>(一)、建设周期</w:t>
        </w:r>
        <w:r>
          <w:tab/>
        </w:r>
        <w:r>
          <w:fldChar w:fldCharType="begin"/>
        </w:r>
        <w:r>
          <w:instrText xml:space="preserve"> PAGEREF _Toc21215 \h </w:instrText>
        </w:r>
        <w:r>
          <w:fldChar w:fldCharType="separate"/>
        </w:r>
        <w:r>
          <w:t>60</w:t>
        </w:r>
        <w:r>
          <w:fldChar w:fldCharType="end"/>
        </w:r>
      </w:hyperlink>
    </w:p>
    <w:p>
      <w:pPr>
        <w:pStyle w:val="TOC2"/>
        <w:tabs>
          <w:tab w:val="right" w:leader="dot" w:pos="8306"/>
        </w:tabs>
      </w:pPr>
      <w:hyperlink w:anchor="_Toc22491" w:history="1">
        <w:r>
          <w:rPr>
            <w:rFonts w:ascii="仿宋" w:eastAsia="仿宋" w:hAnsi="仿宋" w:cs="仿宋" w:hint="eastAsia"/>
            <w:lang w:eastAsia="zh-CN"/>
          </w:rPr>
          <w:t>(二)、建设进度</w:t>
        </w:r>
        <w:r>
          <w:tab/>
        </w:r>
        <w:r>
          <w:fldChar w:fldCharType="begin"/>
        </w:r>
        <w:r>
          <w:instrText xml:space="preserve"> PAGEREF _Toc22491 \h </w:instrText>
        </w:r>
        <w:r>
          <w:fldChar w:fldCharType="separate"/>
        </w:r>
        <w:r>
          <w:t>60</w:t>
        </w:r>
        <w:r>
          <w:fldChar w:fldCharType="end"/>
        </w:r>
      </w:hyperlink>
    </w:p>
    <w:p>
      <w:pPr>
        <w:pStyle w:val="TOC2"/>
        <w:tabs>
          <w:tab w:val="right" w:leader="dot" w:pos="8306"/>
        </w:tabs>
      </w:pPr>
      <w:hyperlink w:anchor="_Toc25505" w:history="1">
        <w:r>
          <w:rPr>
            <w:rFonts w:ascii="仿宋" w:eastAsia="仿宋" w:hAnsi="仿宋" w:cs="仿宋" w:hint="eastAsia"/>
            <w:lang w:eastAsia="zh-CN"/>
          </w:rPr>
          <w:t>(三)、进度安排注意事项</w:t>
        </w:r>
        <w:r>
          <w:tab/>
        </w:r>
        <w:r>
          <w:fldChar w:fldCharType="begin"/>
        </w:r>
        <w:r>
          <w:instrText xml:space="preserve"> PAGEREF _Toc25505 \h </w:instrText>
        </w:r>
        <w:r>
          <w:fldChar w:fldCharType="separate"/>
        </w:r>
        <w:r>
          <w:t>61</w:t>
        </w:r>
        <w:r>
          <w:fldChar w:fldCharType="end"/>
        </w:r>
      </w:hyperlink>
    </w:p>
    <w:p>
      <w:pPr>
        <w:pStyle w:val="TOC2"/>
        <w:tabs>
          <w:tab w:val="right" w:leader="dot" w:pos="8306"/>
        </w:tabs>
      </w:pPr>
      <w:hyperlink w:anchor="_Toc9226" w:history="1">
        <w:r>
          <w:rPr>
            <w:rFonts w:ascii="仿宋" w:eastAsia="仿宋" w:hAnsi="仿宋" w:cs="仿宋" w:hint="eastAsia"/>
            <w:lang w:eastAsia="zh-CN"/>
          </w:rPr>
          <w:t>(四)、人力资源配置</w:t>
        </w:r>
        <w:r>
          <w:tab/>
        </w:r>
        <w:r>
          <w:fldChar w:fldCharType="begin"/>
        </w:r>
        <w:r>
          <w:instrText xml:space="preserve"> PAGEREF _Toc9226 \h </w:instrText>
        </w:r>
        <w:r>
          <w:fldChar w:fldCharType="separate"/>
        </w:r>
        <w:r>
          <w:t>62</w:t>
        </w:r>
        <w:r>
          <w:fldChar w:fldCharType="end"/>
        </w:r>
      </w:hyperlink>
    </w:p>
    <w:p>
      <w:pPr>
        <w:pStyle w:val="TOC2"/>
        <w:tabs>
          <w:tab w:val="right" w:leader="dot" w:pos="8306"/>
        </w:tabs>
      </w:pPr>
      <w:hyperlink w:anchor="_Toc23502" w:history="1">
        <w:r>
          <w:rPr>
            <w:rFonts w:ascii="仿宋" w:eastAsia="仿宋" w:hAnsi="仿宋" w:cs="仿宋" w:hint="eastAsia"/>
            <w:lang w:eastAsia="zh-CN"/>
          </w:rPr>
          <w:t>(五)、员工培训</w:t>
        </w:r>
        <w:r>
          <w:tab/>
        </w:r>
        <w:r>
          <w:fldChar w:fldCharType="begin"/>
        </w:r>
        <w:r>
          <w:instrText xml:space="preserve"> PAGEREF _Toc23502 \h </w:instrText>
        </w:r>
        <w:r>
          <w:fldChar w:fldCharType="separate"/>
        </w:r>
        <w:r>
          <w:t>64</w:t>
        </w:r>
        <w:r>
          <w:fldChar w:fldCharType="end"/>
        </w:r>
      </w:hyperlink>
    </w:p>
    <w:p>
      <w:pPr>
        <w:pStyle w:val="TOC2"/>
        <w:tabs>
          <w:tab w:val="right" w:leader="dot" w:pos="8306"/>
        </w:tabs>
      </w:pPr>
      <w:hyperlink w:anchor="_Toc7415" w:history="1">
        <w:r>
          <w:rPr>
            <w:rFonts w:ascii="仿宋" w:eastAsia="仿宋" w:hAnsi="仿宋" w:cs="仿宋" w:hint="eastAsia"/>
            <w:lang w:eastAsia="zh-CN"/>
          </w:rPr>
          <w:t>(六)、项目实施保障</w:t>
        </w:r>
        <w:r>
          <w:tab/>
        </w:r>
        <w:r>
          <w:fldChar w:fldCharType="begin"/>
        </w:r>
        <w:r>
          <w:instrText xml:space="preserve"> PAGEREF _Toc7415 \h </w:instrText>
        </w:r>
        <w:r>
          <w:fldChar w:fldCharType="separate"/>
        </w:r>
        <w:r>
          <w:t>65</w:t>
        </w:r>
        <w:r>
          <w:fldChar w:fldCharType="end"/>
        </w:r>
      </w:hyperlink>
    </w:p>
    <w:p>
      <w:pPr>
        <w:pStyle w:val="TOC2"/>
        <w:tabs>
          <w:tab w:val="right" w:leader="dot" w:pos="8306"/>
        </w:tabs>
      </w:pPr>
      <w:hyperlink w:anchor="_Toc26061" w:history="1">
        <w:r>
          <w:rPr>
            <w:rFonts w:ascii="仿宋" w:eastAsia="仿宋" w:hAnsi="仿宋" w:cs="仿宋" w:hint="eastAsia"/>
            <w:lang w:eastAsia="zh-CN"/>
          </w:rPr>
          <w:t>(七)、安全规范管理</w:t>
        </w:r>
        <w:r>
          <w:tab/>
        </w:r>
        <w:r>
          <w:fldChar w:fldCharType="begin"/>
        </w:r>
        <w:r>
          <w:instrText xml:space="preserve"> PAGEREF _Toc26061 \h </w:instrText>
        </w:r>
        <w:r>
          <w:fldChar w:fldCharType="separate"/>
        </w:r>
        <w:r>
          <w:t>66</w:t>
        </w:r>
        <w:r>
          <w:fldChar w:fldCharType="end"/>
        </w:r>
      </w:hyperlink>
    </w:p>
    <w:p>
      <w:pPr>
        <w:pStyle w:val="TOC1"/>
        <w:tabs>
          <w:tab w:val="right" w:leader="dot" w:pos="8306"/>
        </w:tabs>
      </w:pPr>
      <w:hyperlink w:anchor="_Toc21839" w:history="1">
        <w:r>
          <w:rPr>
            <w:rFonts w:ascii="仿宋" w:eastAsia="仿宋" w:hAnsi="仿宋" w:cs="仿宋" w:hint="eastAsia"/>
            <w:lang w:eastAsia="zh-CN"/>
          </w:rPr>
          <w:t>十二、客户关系管理与市场拓展</w:t>
        </w:r>
        <w:r>
          <w:tab/>
        </w:r>
        <w:r>
          <w:fldChar w:fldCharType="begin"/>
        </w:r>
        <w:r>
          <w:instrText xml:space="preserve"> PAGEREF _Toc21839 \h </w:instrText>
        </w:r>
        <w:r>
          <w:fldChar w:fldCharType="separate"/>
        </w:r>
        <w:r>
          <w:t>67</w:t>
        </w:r>
        <w:r>
          <w:fldChar w:fldCharType="end"/>
        </w:r>
      </w:hyperlink>
    </w:p>
    <w:p>
      <w:pPr>
        <w:pStyle w:val="TOC2"/>
        <w:tabs>
          <w:tab w:val="right" w:leader="dot" w:pos="8306"/>
        </w:tabs>
      </w:pPr>
      <w:hyperlink w:anchor="_Toc7151" w:history="1">
        <w:r>
          <w:rPr>
            <w:rFonts w:ascii="仿宋" w:eastAsia="仿宋" w:hAnsi="仿宋" w:cs="仿宋" w:hint="eastAsia"/>
            <w:lang w:eastAsia="zh-CN"/>
          </w:rPr>
          <w:t>(一)、客户关系管理策略</w:t>
        </w:r>
        <w:r>
          <w:tab/>
        </w:r>
        <w:r>
          <w:fldChar w:fldCharType="begin"/>
        </w:r>
        <w:r>
          <w:instrText xml:space="preserve"> PAGEREF _Toc7151 \h </w:instrText>
        </w:r>
        <w:r>
          <w:fldChar w:fldCharType="separate"/>
        </w:r>
        <w:r>
          <w:t>67</w:t>
        </w:r>
        <w:r>
          <w:fldChar w:fldCharType="end"/>
        </w:r>
      </w:hyperlink>
    </w:p>
    <w:p>
      <w:pPr>
        <w:pStyle w:val="TOC2"/>
        <w:tabs>
          <w:tab w:val="right" w:leader="dot" w:pos="8306"/>
        </w:tabs>
      </w:pPr>
      <w:hyperlink w:anchor="_Toc28424" w:history="1">
        <w:r>
          <w:rPr>
            <w:rFonts w:ascii="仿宋" w:eastAsia="仿宋" w:hAnsi="仿宋" w:cs="仿宋" w:hint="eastAsia"/>
            <w:lang w:eastAsia="zh-CN"/>
          </w:rPr>
          <w:t>(二)、市场拓展方案</w:t>
        </w:r>
        <w:r>
          <w:tab/>
        </w:r>
        <w:r>
          <w:fldChar w:fldCharType="begin"/>
        </w:r>
        <w:r>
          <w:instrText xml:space="preserve"> PAGEREF _Toc28424 \h </w:instrText>
        </w:r>
        <w:r>
          <w:fldChar w:fldCharType="separate"/>
        </w:r>
        <w:r>
          <w:t>69</w:t>
        </w:r>
        <w:r>
          <w:fldChar w:fldCharType="end"/>
        </w:r>
      </w:hyperlink>
    </w:p>
    <w:p>
      <w:pPr>
        <w:pStyle w:val="TOC1"/>
        <w:tabs>
          <w:tab w:val="right" w:leader="dot" w:pos="8306"/>
        </w:tabs>
      </w:pPr>
      <w:hyperlink w:anchor="_Toc3451" w:history="1">
        <w:r>
          <w:rPr>
            <w:rFonts w:ascii="仿宋" w:eastAsia="仿宋" w:hAnsi="仿宋" w:cs="仿宋" w:hint="eastAsia"/>
            <w:lang w:eastAsia="zh-CN"/>
          </w:rPr>
          <w:t>十三、质量管理与控制</w:t>
        </w:r>
        <w:r>
          <w:tab/>
        </w:r>
        <w:r>
          <w:fldChar w:fldCharType="begin"/>
        </w:r>
        <w:r>
          <w:instrText xml:space="preserve"> PAGEREF _Toc3451 \h </w:instrText>
        </w:r>
        <w:r>
          <w:fldChar w:fldCharType="separate"/>
        </w:r>
        <w:r>
          <w:t>70</w:t>
        </w:r>
        <w:r>
          <w:fldChar w:fldCharType="end"/>
        </w:r>
      </w:hyperlink>
    </w:p>
    <w:p>
      <w:pPr>
        <w:pStyle w:val="TOC2"/>
        <w:tabs>
          <w:tab w:val="right" w:leader="dot" w:pos="8306"/>
        </w:tabs>
      </w:pPr>
      <w:hyperlink w:anchor="_Toc1242" w:history="1">
        <w:r>
          <w:rPr>
            <w:rFonts w:ascii="仿宋" w:eastAsia="仿宋" w:hAnsi="仿宋" w:cs="仿宋" w:hint="eastAsia"/>
            <w:lang w:eastAsia="zh-CN"/>
          </w:rPr>
          <w:t>(一)、质量管理体系建设</w:t>
        </w:r>
        <w:r>
          <w:tab/>
        </w:r>
        <w:r>
          <w:fldChar w:fldCharType="begin"/>
        </w:r>
        <w:r>
          <w:instrText xml:space="preserve"> PAGEREF _Toc1242 \h </w:instrText>
        </w:r>
        <w:r>
          <w:fldChar w:fldCharType="separate"/>
        </w:r>
        <w:r>
          <w:t>70</w:t>
        </w:r>
        <w:r>
          <w:fldChar w:fldCharType="end"/>
        </w:r>
      </w:hyperlink>
    </w:p>
    <w:p>
      <w:pPr>
        <w:pStyle w:val="TOC2"/>
        <w:tabs>
          <w:tab w:val="right" w:leader="dot" w:pos="8306"/>
        </w:tabs>
      </w:pPr>
      <w:hyperlink w:anchor="_Toc6346" w:history="1">
        <w:r>
          <w:rPr>
            <w:rFonts w:ascii="仿宋" w:eastAsia="仿宋" w:hAnsi="仿宋" w:cs="仿宋" w:hint="eastAsia"/>
            <w:lang w:eastAsia="zh-CN"/>
          </w:rPr>
          <w:t>(二)、质量控制措施</w:t>
        </w:r>
        <w:r>
          <w:tab/>
        </w:r>
        <w:r>
          <w:fldChar w:fldCharType="begin"/>
        </w:r>
        <w:r>
          <w:instrText xml:space="preserve"> PAGEREF _Toc6346 \h </w:instrText>
        </w:r>
        <w:r>
          <w:fldChar w:fldCharType="separate"/>
        </w:r>
        <w:r>
          <w:t>71</w:t>
        </w:r>
        <w:r>
          <w:fldChar w:fldCharType="end"/>
        </w:r>
      </w:hyperlink>
    </w:p>
    <w:p>
      <w:pPr>
        <w:pStyle w:val="TOC1"/>
        <w:tabs>
          <w:tab w:val="right" w:leader="dot" w:pos="8306"/>
        </w:tabs>
      </w:pPr>
      <w:hyperlink w:anchor="_Toc22598" w:history="1">
        <w:r>
          <w:rPr>
            <w:rFonts w:ascii="仿宋" w:eastAsia="仿宋" w:hAnsi="仿宋" w:cs="仿宋" w:hint="eastAsia"/>
            <w:lang w:eastAsia="zh-CN"/>
          </w:rPr>
          <w:t>十四、设施与设备管理</w:t>
        </w:r>
        <w:r>
          <w:tab/>
        </w:r>
        <w:r>
          <w:fldChar w:fldCharType="begin"/>
        </w:r>
        <w:r>
          <w:instrText xml:space="preserve"> PAGEREF _Toc22598 \h </w:instrText>
        </w:r>
        <w:r>
          <w:fldChar w:fldCharType="separate"/>
        </w:r>
        <w:r>
          <w:t>72</w:t>
        </w:r>
        <w:r>
          <w:fldChar w:fldCharType="end"/>
        </w:r>
      </w:hyperlink>
    </w:p>
    <w:p>
      <w:pPr>
        <w:pStyle w:val="TOC2"/>
        <w:tabs>
          <w:tab w:val="right" w:leader="dot" w:pos="8306"/>
        </w:tabs>
      </w:pPr>
      <w:hyperlink w:anchor="_Toc11161" w:history="1">
        <w:r>
          <w:rPr>
            <w:rFonts w:ascii="仿宋" w:eastAsia="仿宋" w:hAnsi="仿宋" w:cs="仿宋" w:hint="eastAsia"/>
            <w:lang w:eastAsia="zh-CN"/>
          </w:rPr>
          <w:t>(一)、设施规划与配置</w:t>
        </w:r>
        <w:r>
          <w:tab/>
        </w:r>
        <w:r>
          <w:fldChar w:fldCharType="begin"/>
        </w:r>
        <w:r>
          <w:instrText xml:space="preserve"> PAGEREF _Toc11161 \h </w:instrText>
        </w:r>
        <w:r>
          <w:fldChar w:fldCharType="separate"/>
        </w:r>
        <w:r>
          <w:t>72</w:t>
        </w:r>
        <w:r>
          <w:fldChar w:fldCharType="end"/>
        </w:r>
      </w:hyperlink>
    </w:p>
    <w:p>
      <w:pPr>
        <w:pStyle w:val="TOC2"/>
        <w:tabs>
          <w:tab w:val="right" w:leader="dot" w:pos="8306"/>
        </w:tabs>
      </w:pPr>
      <w:hyperlink w:anchor="_Toc12599" w:history="1">
        <w:r>
          <w:rPr>
            <w:rFonts w:ascii="仿宋" w:eastAsia="仿宋" w:hAnsi="仿宋" w:cs="仿宋" w:hint="eastAsia"/>
            <w:lang w:eastAsia="zh-CN"/>
          </w:rPr>
          <w:t>(二)、设备采购与维护管理</w:t>
        </w:r>
        <w:r>
          <w:tab/>
        </w:r>
        <w:r>
          <w:fldChar w:fldCharType="begin"/>
        </w:r>
        <w:r>
          <w:instrText xml:space="preserve"> PAGEREF _Toc12599 \h </w:instrText>
        </w:r>
        <w:r>
          <w:fldChar w:fldCharType="separate"/>
        </w:r>
        <w:r>
          <w:t>73</w:t>
        </w:r>
        <w:r>
          <w:fldChar w:fldCharType="end"/>
        </w:r>
      </w:hyperlink>
    </w:p>
    <w:p>
      <w:pPr>
        <w:pStyle w:val="TOC2"/>
        <w:tabs>
          <w:tab w:val="right" w:leader="dot" w:pos="8306"/>
        </w:tabs>
      </w:pPr>
      <w:hyperlink w:anchor="_Toc17098" w:history="1">
        <w:r>
          <w:rPr>
            <w:rFonts w:ascii="仿宋" w:eastAsia="仿宋" w:hAnsi="仿宋" w:cs="仿宋" w:hint="eastAsia"/>
            <w:lang w:eastAsia="zh-CN"/>
          </w:rPr>
          <w:t>(三)、设施设备升级策略</w:t>
        </w:r>
        <w:r>
          <w:tab/>
        </w:r>
        <w:r>
          <w:fldChar w:fldCharType="begin"/>
        </w:r>
        <w:r>
          <w:instrText xml:space="preserve"> PAGEREF _Toc17098 \h </w:instrText>
        </w:r>
        <w:r>
          <w:fldChar w:fldCharType="separate"/>
        </w:r>
        <w:r>
          <w:t>74</w:t>
        </w:r>
        <w:r>
          <w:fldChar w:fldCharType="end"/>
        </w:r>
      </w:hyperlink>
    </w:p>
    <w:p>
      <w:pPr>
        <w:pStyle w:val="TOC1"/>
        <w:tabs>
          <w:tab w:val="right" w:leader="dot" w:pos="8306"/>
        </w:tabs>
      </w:pPr>
      <w:hyperlink w:anchor="_Toc827" w:history="1">
        <w:r>
          <w:rPr>
            <w:rFonts w:ascii="仿宋" w:eastAsia="仿宋" w:hAnsi="仿宋" w:cs="仿宋" w:hint="eastAsia"/>
            <w:lang w:eastAsia="zh-CN"/>
          </w:rPr>
          <w:t>十五、法律法规与政策遵循</w:t>
        </w:r>
        <w:r>
          <w:tab/>
        </w:r>
        <w:r>
          <w:fldChar w:fldCharType="begin"/>
        </w:r>
        <w:r>
          <w:instrText xml:space="preserve"> PAGEREF _Toc827 \h </w:instrText>
        </w:r>
        <w:r>
          <w:fldChar w:fldCharType="separate"/>
        </w:r>
        <w:r>
          <w:t>74</w:t>
        </w:r>
        <w:r>
          <w:fldChar w:fldCharType="end"/>
        </w:r>
      </w:hyperlink>
    </w:p>
    <w:p>
      <w:pPr>
        <w:pStyle w:val="TOC2"/>
        <w:tabs>
          <w:tab w:val="right" w:leader="dot" w:pos="8306"/>
        </w:tabs>
      </w:pPr>
      <w:hyperlink w:anchor="_Toc3353" w:history="1">
        <w:r>
          <w:rPr>
            <w:rFonts w:ascii="仿宋" w:eastAsia="仿宋" w:hAnsi="仿宋" w:cs="仿宋" w:hint="eastAsia"/>
            <w:lang w:eastAsia="zh-CN"/>
          </w:rPr>
          <w:t>(一)、法律法规遵守</w:t>
        </w:r>
        <w:r>
          <w:tab/>
        </w:r>
        <w:r>
          <w:fldChar w:fldCharType="begin"/>
        </w:r>
        <w:r>
          <w:instrText xml:space="preserve"> PAGEREF _Toc3353 \h </w:instrText>
        </w:r>
        <w:r>
          <w:fldChar w:fldCharType="separate"/>
        </w:r>
        <w:r>
          <w:t>74</w:t>
        </w:r>
        <w:r>
          <w:fldChar w:fldCharType="end"/>
        </w:r>
      </w:hyperlink>
    </w:p>
    <w:p>
      <w:pPr>
        <w:pStyle w:val="TOC2"/>
        <w:tabs>
          <w:tab w:val="right" w:leader="dot" w:pos="8306"/>
        </w:tabs>
      </w:pPr>
      <w:hyperlink w:anchor="_Toc19935" w:history="1">
        <w:r>
          <w:rPr>
            <w:rFonts w:ascii="仿宋" w:eastAsia="仿宋" w:hAnsi="仿宋" w:cs="仿宋" w:hint="eastAsia"/>
            <w:lang w:eastAsia="zh-CN"/>
          </w:rPr>
          <w:t>(二)、政策导向与利用</w:t>
        </w:r>
        <w:r>
          <w:tab/>
        </w:r>
        <w:r>
          <w:fldChar w:fldCharType="begin"/>
        </w:r>
        <w:r>
          <w:instrText xml:space="preserve"> PAGEREF _Toc19935 \h </w:instrText>
        </w:r>
        <w:r>
          <w:fldChar w:fldCharType="separate"/>
        </w:r>
        <w:r>
          <w:t>75</w:t>
        </w:r>
        <w:r>
          <w:fldChar w:fldCharType="end"/>
        </w:r>
      </w:hyperlink>
    </w:p>
    <w:p>
      <w:pPr>
        <w:pStyle w:val="TOC1"/>
        <w:tabs>
          <w:tab w:val="right" w:leader="dot" w:pos="8306"/>
        </w:tabs>
      </w:pPr>
      <w:hyperlink w:anchor="_Toc28822" w:history="1">
        <w:r>
          <w:rPr>
            <w:rFonts w:ascii="仿宋" w:eastAsia="仿宋" w:hAnsi="仿宋" w:cs="仿宋" w:hint="eastAsia"/>
            <w:lang w:eastAsia="zh-CN"/>
          </w:rPr>
          <w:t>十六、创新驱动与持续发展</w:t>
        </w:r>
        <w:r>
          <w:tab/>
        </w:r>
        <w:r>
          <w:fldChar w:fldCharType="begin"/>
        </w:r>
        <w:r>
          <w:instrText xml:space="preserve"> PAGEREF _Toc28822 \h </w:instrText>
        </w:r>
        <w:r>
          <w:fldChar w:fldCharType="separate"/>
        </w:r>
        <w:r>
          <w:t>76</w:t>
        </w:r>
        <w:r>
          <w:fldChar w:fldCharType="end"/>
        </w:r>
      </w:hyperlink>
    </w:p>
    <w:p>
      <w:pPr>
        <w:pStyle w:val="TOC2"/>
        <w:tabs>
          <w:tab w:val="right" w:leader="dot" w:pos="8306"/>
        </w:tabs>
      </w:pPr>
      <w:hyperlink w:anchor="_Toc6342" w:history="1">
        <w:r>
          <w:rPr>
            <w:rFonts w:ascii="仿宋" w:eastAsia="仿宋" w:hAnsi="仿宋" w:cs="仿宋" w:hint="eastAsia"/>
            <w:lang w:eastAsia="zh-CN"/>
          </w:rPr>
          <w:t>(一)、创新驱动战略实施</w:t>
        </w:r>
        <w:r>
          <w:tab/>
        </w:r>
        <w:r>
          <w:fldChar w:fldCharType="begin"/>
        </w:r>
        <w:r>
          <w:instrText xml:space="preserve"> PAGEREF _Toc6342 \h </w:instrText>
        </w:r>
        <w:r>
          <w:fldChar w:fldCharType="separate"/>
        </w:r>
        <w:r>
          <w:t>76</w:t>
        </w:r>
        <w:r>
          <w:fldChar w:fldCharType="end"/>
        </w:r>
      </w:hyperlink>
    </w:p>
    <w:p>
      <w:pPr>
        <w:pStyle w:val="TOC2"/>
        <w:tabs>
          <w:tab w:val="right" w:leader="dot" w:pos="8306"/>
        </w:tabs>
      </w:pPr>
      <w:hyperlink w:anchor="_Toc28904" w:history="1">
        <w:r>
          <w:rPr>
            <w:rFonts w:ascii="仿宋" w:eastAsia="仿宋" w:hAnsi="仿宋" w:cs="仿宋" w:hint="eastAsia"/>
            <w:lang w:eastAsia="zh-CN"/>
          </w:rPr>
          <w:t>(二)、持续发展路径探索</w:t>
        </w:r>
        <w:r>
          <w:tab/>
        </w:r>
        <w:r>
          <w:fldChar w:fldCharType="begin"/>
        </w:r>
        <w:r>
          <w:instrText xml:space="preserve"> PAGEREF _Toc28904 \h </w:instrText>
        </w:r>
        <w:r>
          <w:fldChar w:fldCharType="separate"/>
        </w:r>
        <w:r>
          <w:t>78</w:t>
        </w:r>
        <w:r>
          <w:fldChar w:fldCharType="end"/>
        </w:r>
      </w:hyperlink>
    </w:p>
    <w:p>
      <w:pPr>
        <w:pStyle w:val="TOC1"/>
        <w:tabs>
          <w:tab w:val="right" w:leader="dot" w:pos="8306"/>
        </w:tabs>
      </w:pPr>
      <w:hyperlink w:anchor="_Toc12638" w:history="1">
        <w:r>
          <w:rPr>
            <w:rFonts w:ascii="仿宋" w:eastAsia="仿宋" w:hAnsi="仿宋" w:cs="仿宋" w:hint="eastAsia"/>
            <w:lang w:eastAsia="zh-CN"/>
          </w:rPr>
          <w:t>十七、人力资源管理与开发</w:t>
        </w:r>
        <w:r>
          <w:tab/>
        </w:r>
        <w:r>
          <w:fldChar w:fldCharType="begin"/>
        </w:r>
        <w:r>
          <w:instrText xml:space="preserve"> PAGEREF _Toc12638 \h </w:instrText>
        </w:r>
        <w:r>
          <w:fldChar w:fldCharType="separate"/>
        </w:r>
        <w:r>
          <w:t>82</w:t>
        </w:r>
        <w:r>
          <w:fldChar w:fldCharType="end"/>
        </w:r>
      </w:hyperlink>
    </w:p>
    <w:p>
      <w:pPr>
        <w:pStyle w:val="TOC2"/>
        <w:tabs>
          <w:tab w:val="right" w:leader="dot" w:pos="8306"/>
        </w:tabs>
      </w:pPr>
      <w:hyperlink w:anchor="_Toc9374" w:history="1">
        <w:r>
          <w:rPr>
            <w:rFonts w:ascii="仿宋" w:eastAsia="仿宋" w:hAnsi="仿宋" w:cs="仿宋" w:hint="eastAsia"/>
            <w:lang w:eastAsia="zh-CN"/>
          </w:rPr>
          <w:t>(一)、人力资源规划</w:t>
        </w:r>
        <w:r>
          <w:tab/>
        </w:r>
        <w:r>
          <w:fldChar w:fldCharType="begin"/>
        </w:r>
        <w:r>
          <w:instrText xml:space="preserve"> PAGEREF _Toc9374 \h </w:instrText>
        </w:r>
        <w:r>
          <w:fldChar w:fldCharType="separate"/>
        </w:r>
        <w:r>
          <w:t>82</w:t>
        </w:r>
        <w:r>
          <w:fldChar w:fldCharType="end"/>
        </w:r>
      </w:hyperlink>
    </w:p>
    <w:p>
      <w:pPr>
        <w:pStyle w:val="TOC2"/>
        <w:tabs>
          <w:tab w:val="right" w:leader="dot" w:pos="8306"/>
        </w:tabs>
      </w:pPr>
      <w:hyperlink w:anchor="_Toc16230" w:history="1">
        <w:r>
          <w:rPr>
            <w:rFonts w:ascii="仿宋" w:eastAsia="仿宋" w:hAnsi="仿宋" w:cs="仿宋" w:hint="eastAsia"/>
            <w:lang w:eastAsia="zh-CN"/>
          </w:rPr>
          <w:t>(二)、人力资源开发与培训</w:t>
        </w:r>
        <w:r>
          <w:tab/>
        </w:r>
        <w:r>
          <w:fldChar w:fldCharType="begin"/>
        </w:r>
        <w:r>
          <w:instrText xml:space="preserve"> PAGEREF _Toc16230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0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磁过滤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磁过滤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磁过滤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过滤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磁过滤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磁过滤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0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为了融入当地社区，磁过滤器项目需深入理解当地的文化特色和社会习俗。例如，项目在设计广告和市场推广活动时，应考虑使用当地语言和符合地方文化的表达方式。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5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为了确保磁过滤器项目的成功并最大限度地减轻潜在的社会风险，详细的风险分析和具体的应对策略至关重要。以下是针对项目可能面临的具体社会风险及相应对策的分析：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风险描述：磁过滤器项目可能遭遇社区抵制，尤其如果社区成员认为项目会破坏他们的生活环境或忽略他们的意见。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风险描述：磁过滤器项目的商业实践可能与当地的文化和价值观存在冲突，导致社会紧张和文化冲突。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风险描述：磁过滤器项目可能会增加对公共资源和基础设施的需求，给当地带来额外压力，例如在水资源、能源供应和交通系统方面。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风险描述：磁过滤器项目可能会引起当地社会结构和动态的变化，例如改变社区的人口组成和社交模式。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风险描述：在磁过滤器项目运营过程中，可能涉及大量个人和商业敏感信息，存在信息安全和隐私保护的风险。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35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4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27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https://d.book118.com/226242023005010103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A34BB6"/>
    <w:rsid w:val="1EA34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242023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2024-03-03T13:08:00Z</dcterms:created>
  <dcterms:modified xsi:type="dcterms:W3CDTF">2024-03-03T13:09:54Z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C9FEBBD70CAB4BCDBE388C80C9E40C03_11</vt:lpwstr>
  </property>
  <property fmtid="{D5CDD505-2E9C-101B-9397-08002B2CF9AE}" pid="3" name="KSOProductBuildVer">
    <vt:lpwstr>2052-12.1.0.16250</vt:lpwstr>
  </property>
</Properties>
</file>