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消毒液项目规划设计纲要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81" w:history="1">
        <w:r>
          <w:rPr>
            <w:rFonts w:ascii="仿宋" w:eastAsia="仿宋" w:hAnsi="仿宋" w:cs="仿宋" w:hint="eastAsia"/>
            <w:lang w:eastAsia="zh-CN"/>
          </w:rPr>
          <w:t>序言</w:t>
        </w:r>
        <w:r>
          <w:tab/>
        </w:r>
        <w:r>
          <w:fldChar w:fldCharType="begin"/>
        </w:r>
        <w:r>
          <w:instrText xml:space="preserve"> PAGEREF _Toc23481 \h </w:instrText>
        </w:r>
        <w:r>
          <w:fldChar w:fldCharType="separate"/>
        </w:r>
        <w:r>
          <w:t>3</w:t>
        </w:r>
        <w:r>
          <w:fldChar w:fldCharType="end"/>
        </w:r>
      </w:hyperlink>
    </w:p>
    <w:p>
      <w:pPr>
        <w:pStyle w:val="TOC1"/>
        <w:tabs>
          <w:tab w:val="right" w:leader="dot" w:pos="8306"/>
        </w:tabs>
      </w:pPr>
      <w:hyperlink w:anchor="_Toc11102" w:history="1">
        <w:r>
          <w:rPr>
            <w:rFonts w:ascii="仿宋" w:eastAsia="仿宋" w:hAnsi="仿宋" w:cs="仿宋" w:hint="eastAsia"/>
            <w:lang w:eastAsia="zh-CN"/>
          </w:rPr>
          <w:t>一、消毒液项目文档管理</w:t>
        </w:r>
        <w:r>
          <w:tab/>
        </w:r>
        <w:r>
          <w:fldChar w:fldCharType="begin"/>
        </w:r>
        <w:r>
          <w:instrText xml:space="preserve"> PAGEREF _Toc11102 \h </w:instrText>
        </w:r>
        <w:r>
          <w:fldChar w:fldCharType="separate"/>
        </w:r>
        <w:r>
          <w:t>3</w:t>
        </w:r>
        <w:r>
          <w:fldChar w:fldCharType="end"/>
        </w:r>
      </w:hyperlink>
    </w:p>
    <w:p>
      <w:pPr>
        <w:pStyle w:val="TOC2"/>
        <w:tabs>
          <w:tab w:val="right" w:leader="dot" w:pos="8306"/>
        </w:tabs>
      </w:pPr>
      <w:hyperlink w:anchor="_Toc31683" w:history="1">
        <w:r>
          <w:rPr>
            <w:rFonts w:ascii="仿宋" w:eastAsia="仿宋" w:hAnsi="仿宋" w:cs="仿宋" w:hint="eastAsia"/>
            <w:lang w:eastAsia="zh-CN"/>
          </w:rPr>
          <w:t>(一)、文档编制与审查</w:t>
        </w:r>
        <w:r>
          <w:tab/>
        </w:r>
        <w:r>
          <w:fldChar w:fldCharType="begin"/>
        </w:r>
        <w:r>
          <w:instrText xml:space="preserve"> PAGEREF _Toc31683 \h </w:instrText>
        </w:r>
        <w:r>
          <w:fldChar w:fldCharType="separate"/>
        </w:r>
        <w:r>
          <w:t>3</w:t>
        </w:r>
        <w:r>
          <w:fldChar w:fldCharType="end"/>
        </w:r>
      </w:hyperlink>
    </w:p>
    <w:p>
      <w:pPr>
        <w:pStyle w:val="TOC2"/>
        <w:tabs>
          <w:tab w:val="right" w:leader="dot" w:pos="8306"/>
        </w:tabs>
      </w:pPr>
      <w:hyperlink w:anchor="_Toc3334" w:history="1">
        <w:r>
          <w:rPr>
            <w:rFonts w:ascii="仿宋" w:eastAsia="仿宋" w:hAnsi="仿宋" w:cs="仿宋" w:hint="eastAsia"/>
            <w:lang w:eastAsia="zh-CN"/>
          </w:rPr>
          <w:t>(二)、文档发布与分发</w:t>
        </w:r>
        <w:r>
          <w:tab/>
        </w:r>
        <w:r>
          <w:fldChar w:fldCharType="begin"/>
        </w:r>
        <w:r>
          <w:instrText xml:space="preserve"> PAGEREF _Toc3334 \h </w:instrText>
        </w:r>
        <w:r>
          <w:fldChar w:fldCharType="separate"/>
        </w:r>
        <w:r>
          <w:t>4</w:t>
        </w:r>
        <w:r>
          <w:fldChar w:fldCharType="end"/>
        </w:r>
      </w:hyperlink>
    </w:p>
    <w:p>
      <w:pPr>
        <w:pStyle w:val="TOC2"/>
        <w:tabs>
          <w:tab w:val="right" w:leader="dot" w:pos="8306"/>
        </w:tabs>
      </w:pPr>
      <w:hyperlink w:anchor="_Toc20636" w:history="1">
        <w:r>
          <w:rPr>
            <w:rFonts w:ascii="仿宋" w:eastAsia="仿宋" w:hAnsi="仿宋" w:cs="仿宋" w:hint="eastAsia"/>
            <w:lang w:eastAsia="zh-CN"/>
          </w:rPr>
          <w:t>(三)、文档存档与归档</w:t>
        </w:r>
        <w:r>
          <w:tab/>
        </w:r>
        <w:r>
          <w:fldChar w:fldCharType="begin"/>
        </w:r>
        <w:r>
          <w:instrText xml:space="preserve"> PAGEREF _Toc20636 \h </w:instrText>
        </w:r>
        <w:r>
          <w:fldChar w:fldCharType="separate"/>
        </w:r>
        <w:r>
          <w:t>5</w:t>
        </w:r>
        <w:r>
          <w:fldChar w:fldCharType="end"/>
        </w:r>
      </w:hyperlink>
    </w:p>
    <w:p>
      <w:pPr>
        <w:pStyle w:val="TOC1"/>
        <w:tabs>
          <w:tab w:val="right" w:leader="dot" w:pos="8306"/>
        </w:tabs>
      </w:pPr>
      <w:hyperlink w:anchor="_Toc25514" w:history="1">
        <w:r>
          <w:rPr>
            <w:rFonts w:ascii="仿宋" w:eastAsia="仿宋" w:hAnsi="仿宋" w:cs="仿宋" w:hint="eastAsia"/>
            <w:lang w:eastAsia="zh-CN"/>
          </w:rPr>
          <w:t>二、市场分析、调研</w:t>
        </w:r>
        <w:r>
          <w:tab/>
        </w:r>
        <w:r>
          <w:fldChar w:fldCharType="begin"/>
        </w:r>
        <w:r>
          <w:instrText xml:space="preserve"> PAGEREF _Toc25514 \h </w:instrText>
        </w:r>
        <w:r>
          <w:fldChar w:fldCharType="separate"/>
        </w:r>
        <w:r>
          <w:t>6</w:t>
        </w:r>
        <w:r>
          <w:fldChar w:fldCharType="end"/>
        </w:r>
      </w:hyperlink>
    </w:p>
    <w:p>
      <w:pPr>
        <w:pStyle w:val="TOC2"/>
        <w:tabs>
          <w:tab w:val="right" w:leader="dot" w:pos="8306"/>
        </w:tabs>
      </w:pPr>
      <w:hyperlink w:anchor="_Toc1345" w:history="1">
        <w:r>
          <w:rPr>
            <w:rFonts w:ascii="仿宋" w:eastAsia="仿宋" w:hAnsi="仿宋" w:cs="仿宋" w:hint="eastAsia"/>
            <w:lang w:eastAsia="zh-CN"/>
          </w:rPr>
          <w:t>(一)、消毒液行业分析</w:t>
        </w:r>
        <w:r>
          <w:tab/>
        </w:r>
        <w:r>
          <w:fldChar w:fldCharType="begin"/>
        </w:r>
        <w:r>
          <w:instrText xml:space="preserve"> PAGEREF _Toc1345 \h </w:instrText>
        </w:r>
        <w:r>
          <w:fldChar w:fldCharType="separate"/>
        </w:r>
        <w:r>
          <w:t>6</w:t>
        </w:r>
        <w:r>
          <w:fldChar w:fldCharType="end"/>
        </w:r>
      </w:hyperlink>
    </w:p>
    <w:p>
      <w:pPr>
        <w:pStyle w:val="TOC2"/>
        <w:tabs>
          <w:tab w:val="right" w:leader="dot" w:pos="8306"/>
        </w:tabs>
      </w:pPr>
      <w:hyperlink w:anchor="_Toc29605" w:history="1">
        <w:r>
          <w:rPr>
            <w:rFonts w:ascii="仿宋" w:eastAsia="仿宋" w:hAnsi="仿宋" w:cs="仿宋" w:hint="eastAsia"/>
            <w:lang w:eastAsia="zh-CN"/>
          </w:rPr>
          <w:t>(二)、消毒液市场分析预测</w:t>
        </w:r>
        <w:r>
          <w:tab/>
        </w:r>
        <w:r>
          <w:fldChar w:fldCharType="begin"/>
        </w:r>
        <w:r>
          <w:instrText xml:space="preserve"> PAGEREF _Toc29605 \h </w:instrText>
        </w:r>
        <w:r>
          <w:fldChar w:fldCharType="separate"/>
        </w:r>
        <w:r>
          <w:t>7</w:t>
        </w:r>
        <w:r>
          <w:fldChar w:fldCharType="end"/>
        </w:r>
      </w:hyperlink>
    </w:p>
    <w:p>
      <w:pPr>
        <w:pStyle w:val="TOC1"/>
        <w:tabs>
          <w:tab w:val="right" w:leader="dot" w:pos="8306"/>
        </w:tabs>
      </w:pPr>
      <w:hyperlink w:anchor="_Toc17582" w:history="1">
        <w:r>
          <w:rPr>
            <w:rFonts w:ascii="仿宋" w:eastAsia="仿宋" w:hAnsi="仿宋" w:cs="仿宋" w:hint="eastAsia"/>
            <w:lang w:eastAsia="zh-CN"/>
          </w:rPr>
          <w:t>三、工艺说明</w:t>
        </w:r>
        <w:r>
          <w:tab/>
        </w:r>
        <w:r>
          <w:fldChar w:fldCharType="begin"/>
        </w:r>
        <w:r>
          <w:instrText xml:space="preserve"> PAGEREF _Toc17582 \h </w:instrText>
        </w:r>
        <w:r>
          <w:fldChar w:fldCharType="separate"/>
        </w:r>
        <w:r>
          <w:t>8</w:t>
        </w:r>
        <w:r>
          <w:fldChar w:fldCharType="end"/>
        </w:r>
      </w:hyperlink>
    </w:p>
    <w:p>
      <w:pPr>
        <w:pStyle w:val="TOC2"/>
        <w:tabs>
          <w:tab w:val="right" w:leader="dot" w:pos="8306"/>
        </w:tabs>
      </w:pPr>
      <w:hyperlink w:anchor="_Toc31720" w:history="1">
        <w:r>
          <w:rPr>
            <w:rFonts w:ascii="仿宋" w:eastAsia="仿宋" w:hAnsi="仿宋" w:cs="仿宋" w:hint="eastAsia"/>
            <w:lang w:eastAsia="zh-CN"/>
          </w:rPr>
          <w:t>(一)、技术管理特点</w:t>
        </w:r>
        <w:r>
          <w:tab/>
        </w:r>
        <w:r>
          <w:fldChar w:fldCharType="begin"/>
        </w:r>
        <w:r>
          <w:instrText xml:space="preserve"> PAGEREF _Toc31720 \h </w:instrText>
        </w:r>
        <w:r>
          <w:fldChar w:fldCharType="separate"/>
        </w:r>
        <w:r>
          <w:t>8</w:t>
        </w:r>
        <w:r>
          <w:fldChar w:fldCharType="end"/>
        </w:r>
      </w:hyperlink>
    </w:p>
    <w:p>
      <w:pPr>
        <w:pStyle w:val="TOC2"/>
        <w:tabs>
          <w:tab w:val="right" w:leader="dot" w:pos="8306"/>
        </w:tabs>
      </w:pPr>
      <w:hyperlink w:anchor="_Toc6757" w:history="1">
        <w:r>
          <w:rPr>
            <w:rFonts w:ascii="仿宋" w:eastAsia="仿宋" w:hAnsi="仿宋" w:cs="仿宋" w:hint="eastAsia"/>
            <w:lang w:eastAsia="zh-CN"/>
          </w:rPr>
          <w:t>(二)、消毒液项目工艺技术设计方案</w:t>
        </w:r>
        <w:r>
          <w:tab/>
        </w:r>
        <w:r>
          <w:fldChar w:fldCharType="begin"/>
        </w:r>
        <w:r>
          <w:instrText xml:space="preserve"> PAGEREF _Toc6757 \h </w:instrText>
        </w:r>
        <w:r>
          <w:fldChar w:fldCharType="separate"/>
        </w:r>
        <w:r>
          <w:t>9</w:t>
        </w:r>
        <w:r>
          <w:fldChar w:fldCharType="end"/>
        </w:r>
      </w:hyperlink>
    </w:p>
    <w:p>
      <w:pPr>
        <w:pStyle w:val="TOC2"/>
        <w:tabs>
          <w:tab w:val="right" w:leader="dot" w:pos="8306"/>
        </w:tabs>
      </w:pPr>
      <w:hyperlink w:anchor="_Toc26846" w:history="1">
        <w:r>
          <w:rPr>
            <w:rFonts w:ascii="仿宋" w:eastAsia="仿宋" w:hAnsi="仿宋" w:cs="仿宋" w:hint="eastAsia"/>
            <w:lang w:eastAsia="zh-CN"/>
          </w:rPr>
          <w:t>(三)、设备选型方案</w:t>
        </w:r>
        <w:r>
          <w:tab/>
        </w:r>
        <w:r>
          <w:fldChar w:fldCharType="begin"/>
        </w:r>
        <w:r>
          <w:instrText xml:space="preserve"> PAGEREF _Toc26846 \h </w:instrText>
        </w:r>
        <w:r>
          <w:fldChar w:fldCharType="separate"/>
        </w:r>
        <w:r>
          <w:t>10</w:t>
        </w:r>
        <w:r>
          <w:fldChar w:fldCharType="end"/>
        </w:r>
      </w:hyperlink>
    </w:p>
    <w:p>
      <w:pPr>
        <w:pStyle w:val="TOC1"/>
        <w:tabs>
          <w:tab w:val="right" w:leader="dot" w:pos="8306"/>
        </w:tabs>
      </w:pPr>
      <w:hyperlink w:anchor="_Toc23638" w:history="1">
        <w:r>
          <w:rPr>
            <w:rFonts w:ascii="仿宋" w:eastAsia="仿宋" w:hAnsi="仿宋" w:cs="仿宋" w:hint="eastAsia"/>
            <w:lang w:eastAsia="zh-CN"/>
          </w:rPr>
          <w:t>四、消毒液项目建设单位说明</w:t>
        </w:r>
        <w:r>
          <w:tab/>
        </w:r>
        <w:r>
          <w:fldChar w:fldCharType="begin"/>
        </w:r>
        <w:r>
          <w:instrText xml:space="preserve"> PAGEREF _Toc23638 \h </w:instrText>
        </w:r>
        <w:r>
          <w:fldChar w:fldCharType="separate"/>
        </w:r>
        <w:r>
          <w:t>11</w:t>
        </w:r>
        <w:r>
          <w:fldChar w:fldCharType="end"/>
        </w:r>
      </w:hyperlink>
    </w:p>
    <w:p>
      <w:pPr>
        <w:pStyle w:val="TOC2"/>
        <w:tabs>
          <w:tab w:val="right" w:leader="dot" w:pos="8306"/>
        </w:tabs>
      </w:pPr>
      <w:hyperlink w:anchor="_Toc3896" w:history="1">
        <w:r>
          <w:rPr>
            <w:rFonts w:ascii="仿宋" w:eastAsia="仿宋" w:hAnsi="仿宋" w:cs="仿宋" w:hint="eastAsia"/>
            <w:lang w:eastAsia="zh-CN"/>
          </w:rPr>
          <w:t>(一)、消毒液项目承办单位基本情况</w:t>
        </w:r>
        <w:r>
          <w:tab/>
        </w:r>
        <w:r>
          <w:fldChar w:fldCharType="begin"/>
        </w:r>
        <w:r>
          <w:instrText xml:space="preserve"> PAGEREF _Toc3896 \h </w:instrText>
        </w:r>
        <w:r>
          <w:fldChar w:fldCharType="separate"/>
        </w:r>
        <w:r>
          <w:t>11</w:t>
        </w:r>
        <w:r>
          <w:fldChar w:fldCharType="end"/>
        </w:r>
      </w:hyperlink>
    </w:p>
    <w:p>
      <w:pPr>
        <w:pStyle w:val="TOC2"/>
        <w:tabs>
          <w:tab w:val="right" w:leader="dot" w:pos="8306"/>
        </w:tabs>
      </w:pPr>
      <w:hyperlink w:anchor="_Toc4322" w:history="1">
        <w:r>
          <w:rPr>
            <w:rFonts w:ascii="仿宋" w:eastAsia="仿宋" w:hAnsi="仿宋" w:cs="仿宋" w:hint="eastAsia"/>
            <w:lang w:eastAsia="zh-CN"/>
          </w:rPr>
          <w:t>(二)、公司经济效益分析</w:t>
        </w:r>
        <w:r>
          <w:tab/>
        </w:r>
        <w:r>
          <w:fldChar w:fldCharType="begin"/>
        </w:r>
        <w:r>
          <w:instrText xml:space="preserve"> PAGEREF _Toc4322 \h </w:instrText>
        </w:r>
        <w:r>
          <w:fldChar w:fldCharType="separate"/>
        </w:r>
        <w:r>
          <w:t>12</w:t>
        </w:r>
        <w:r>
          <w:fldChar w:fldCharType="end"/>
        </w:r>
      </w:hyperlink>
    </w:p>
    <w:p>
      <w:pPr>
        <w:pStyle w:val="TOC1"/>
        <w:tabs>
          <w:tab w:val="right" w:leader="dot" w:pos="8306"/>
        </w:tabs>
      </w:pPr>
      <w:hyperlink w:anchor="_Toc13924" w:history="1">
        <w:r>
          <w:rPr>
            <w:rFonts w:ascii="仿宋" w:eastAsia="仿宋" w:hAnsi="仿宋" w:cs="仿宋" w:hint="eastAsia"/>
            <w:lang w:eastAsia="zh-CN"/>
          </w:rPr>
          <w:t>五、消毒液项目绩效评估</w:t>
        </w:r>
        <w:r>
          <w:tab/>
        </w:r>
        <w:r>
          <w:fldChar w:fldCharType="begin"/>
        </w:r>
        <w:r>
          <w:instrText xml:space="preserve"> PAGEREF _Toc13924 \h </w:instrText>
        </w:r>
        <w:r>
          <w:fldChar w:fldCharType="separate"/>
        </w:r>
        <w:r>
          <w:t>13</w:t>
        </w:r>
        <w:r>
          <w:fldChar w:fldCharType="end"/>
        </w:r>
      </w:hyperlink>
    </w:p>
    <w:p>
      <w:pPr>
        <w:pStyle w:val="TOC2"/>
        <w:tabs>
          <w:tab w:val="right" w:leader="dot" w:pos="8306"/>
        </w:tabs>
      </w:pPr>
      <w:hyperlink w:anchor="_Toc6667" w:history="1">
        <w:r>
          <w:rPr>
            <w:rFonts w:ascii="仿宋" w:eastAsia="仿宋" w:hAnsi="仿宋" w:cs="仿宋" w:hint="eastAsia"/>
            <w:lang w:eastAsia="zh-CN"/>
          </w:rPr>
          <w:t>(一)、绩效评估指标</w:t>
        </w:r>
        <w:r>
          <w:tab/>
        </w:r>
        <w:r>
          <w:fldChar w:fldCharType="begin"/>
        </w:r>
        <w:r>
          <w:instrText xml:space="preserve"> PAGEREF _Toc6667 \h </w:instrText>
        </w:r>
        <w:r>
          <w:fldChar w:fldCharType="separate"/>
        </w:r>
        <w:r>
          <w:t>13</w:t>
        </w:r>
        <w:r>
          <w:fldChar w:fldCharType="end"/>
        </w:r>
      </w:hyperlink>
    </w:p>
    <w:p>
      <w:pPr>
        <w:pStyle w:val="TOC2"/>
        <w:tabs>
          <w:tab w:val="right" w:leader="dot" w:pos="8306"/>
        </w:tabs>
      </w:pPr>
      <w:hyperlink w:anchor="_Toc14208" w:history="1">
        <w:r>
          <w:rPr>
            <w:rFonts w:ascii="仿宋" w:eastAsia="仿宋" w:hAnsi="仿宋" w:cs="仿宋" w:hint="eastAsia"/>
            <w:lang w:eastAsia="zh-CN"/>
          </w:rPr>
          <w:t>(二)、绩效评估方法</w:t>
        </w:r>
        <w:r>
          <w:tab/>
        </w:r>
        <w:r>
          <w:fldChar w:fldCharType="begin"/>
        </w:r>
        <w:r>
          <w:instrText xml:space="preserve"> PAGEREF _Toc14208 \h </w:instrText>
        </w:r>
        <w:r>
          <w:fldChar w:fldCharType="separate"/>
        </w:r>
        <w:r>
          <w:t>14</w:t>
        </w:r>
        <w:r>
          <w:fldChar w:fldCharType="end"/>
        </w:r>
      </w:hyperlink>
    </w:p>
    <w:p>
      <w:pPr>
        <w:pStyle w:val="TOC2"/>
        <w:tabs>
          <w:tab w:val="right" w:leader="dot" w:pos="8306"/>
        </w:tabs>
      </w:pPr>
      <w:hyperlink w:anchor="_Toc30481" w:history="1">
        <w:r>
          <w:rPr>
            <w:rFonts w:ascii="仿宋" w:eastAsia="仿宋" w:hAnsi="仿宋" w:cs="仿宋" w:hint="eastAsia"/>
            <w:lang w:eastAsia="zh-CN"/>
          </w:rPr>
          <w:t>(三)、绩效评估周期</w:t>
        </w:r>
        <w:r>
          <w:tab/>
        </w:r>
        <w:r>
          <w:fldChar w:fldCharType="begin"/>
        </w:r>
        <w:r>
          <w:instrText xml:space="preserve"> PAGEREF _Toc30481 \h </w:instrText>
        </w:r>
        <w:r>
          <w:fldChar w:fldCharType="separate"/>
        </w:r>
        <w:r>
          <w:t>15</w:t>
        </w:r>
        <w:r>
          <w:fldChar w:fldCharType="end"/>
        </w:r>
      </w:hyperlink>
    </w:p>
    <w:p>
      <w:pPr>
        <w:pStyle w:val="TOC1"/>
        <w:tabs>
          <w:tab w:val="right" w:leader="dot" w:pos="8306"/>
        </w:tabs>
      </w:pPr>
      <w:hyperlink w:anchor="_Toc23805" w:history="1">
        <w:r>
          <w:rPr>
            <w:rFonts w:ascii="仿宋" w:eastAsia="仿宋" w:hAnsi="仿宋" w:cs="仿宋" w:hint="eastAsia"/>
            <w:lang w:eastAsia="zh-CN"/>
          </w:rPr>
          <w:t>六、消毒液项目概论</w:t>
        </w:r>
        <w:r>
          <w:tab/>
        </w:r>
        <w:r>
          <w:fldChar w:fldCharType="begin"/>
        </w:r>
        <w:r>
          <w:instrText xml:space="preserve"> PAGEREF _Toc23805 \h </w:instrText>
        </w:r>
        <w:r>
          <w:fldChar w:fldCharType="separate"/>
        </w:r>
        <w:r>
          <w:t>16</w:t>
        </w:r>
        <w:r>
          <w:fldChar w:fldCharType="end"/>
        </w:r>
      </w:hyperlink>
    </w:p>
    <w:p>
      <w:pPr>
        <w:pStyle w:val="TOC2"/>
        <w:tabs>
          <w:tab w:val="right" w:leader="dot" w:pos="8306"/>
        </w:tabs>
      </w:pPr>
      <w:hyperlink w:anchor="_Toc14348" w:history="1">
        <w:r>
          <w:rPr>
            <w:rFonts w:ascii="仿宋" w:eastAsia="仿宋" w:hAnsi="仿宋" w:cs="仿宋" w:hint="eastAsia"/>
            <w:lang w:eastAsia="zh-CN"/>
          </w:rPr>
          <w:t>(一)、消毒液项目概况</w:t>
        </w:r>
        <w:r>
          <w:tab/>
        </w:r>
        <w:r>
          <w:fldChar w:fldCharType="begin"/>
        </w:r>
        <w:r>
          <w:instrText xml:space="preserve"> PAGEREF _Toc14348 \h </w:instrText>
        </w:r>
        <w:r>
          <w:fldChar w:fldCharType="separate"/>
        </w:r>
        <w:r>
          <w:t>16</w:t>
        </w:r>
        <w:r>
          <w:fldChar w:fldCharType="end"/>
        </w:r>
      </w:hyperlink>
    </w:p>
    <w:p>
      <w:pPr>
        <w:pStyle w:val="TOC2"/>
        <w:tabs>
          <w:tab w:val="right" w:leader="dot" w:pos="8306"/>
        </w:tabs>
      </w:pPr>
      <w:hyperlink w:anchor="_Toc20567" w:history="1">
        <w:r>
          <w:rPr>
            <w:rFonts w:ascii="仿宋" w:eastAsia="仿宋" w:hAnsi="仿宋" w:cs="仿宋" w:hint="eastAsia"/>
            <w:lang w:eastAsia="zh-CN"/>
          </w:rPr>
          <w:t>(二)、消毒液项目目标</w:t>
        </w:r>
        <w:r>
          <w:tab/>
        </w:r>
        <w:r>
          <w:fldChar w:fldCharType="begin"/>
        </w:r>
        <w:r>
          <w:instrText xml:space="preserve"> PAGEREF _Toc20567 \h </w:instrText>
        </w:r>
        <w:r>
          <w:fldChar w:fldCharType="separate"/>
        </w:r>
        <w:r>
          <w:t>18</w:t>
        </w:r>
        <w:r>
          <w:fldChar w:fldCharType="end"/>
        </w:r>
      </w:hyperlink>
    </w:p>
    <w:p>
      <w:pPr>
        <w:pStyle w:val="TOC2"/>
        <w:tabs>
          <w:tab w:val="right" w:leader="dot" w:pos="8306"/>
        </w:tabs>
      </w:pPr>
      <w:hyperlink w:anchor="_Toc23363" w:history="1">
        <w:r>
          <w:rPr>
            <w:rFonts w:ascii="仿宋" w:eastAsia="仿宋" w:hAnsi="仿宋" w:cs="仿宋" w:hint="eastAsia"/>
            <w:lang w:eastAsia="zh-CN"/>
          </w:rPr>
          <w:t>(三)、消毒液项目提出的理由</w:t>
        </w:r>
        <w:r>
          <w:tab/>
        </w:r>
        <w:r>
          <w:fldChar w:fldCharType="begin"/>
        </w:r>
        <w:r>
          <w:instrText xml:space="preserve"> PAGEREF _Toc23363 \h </w:instrText>
        </w:r>
        <w:r>
          <w:fldChar w:fldCharType="separate"/>
        </w:r>
        <w:r>
          <w:t>19</w:t>
        </w:r>
        <w:r>
          <w:fldChar w:fldCharType="end"/>
        </w:r>
      </w:hyperlink>
    </w:p>
    <w:p>
      <w:pPr>
        <w:pStyle w:val="TOC2"/>
        <w:tabs>
          <w:tab w:val="right" w:leader="dot" w:pos="8306"/>
        </w:tabs>
      </w:pPr>
      <w:hyperlink w:anchor="_Toc3719" w:history="1">
        <w:r>
          <w:rPr>
            <w:rFonts w:ascii="仿宋" w:eastAsia="仿宋" w:hAnsi="仿宋" w:cs="仿宋" w:hint="eastAsia"/>
            <w:lang w:eastAsia="zh-CN"/>
          </w:rPr>
          <w:t>(四)、消毒液项目意义</w:t>
        </w:r>
        <w:r>
          <w:tab/>
        </w:r>
        <w:r>
          <w:fldChar w:fldCharType="begin"/>
        </w:r>
        <w:r>
          <w:instrText xml:space="preserve"> PAGEREF _Toc3719 \h </w:instrText>
        </w:r>
        <w:r>
          <w:fldChar w:fldCharType="separate"/>
        </w:r>
        <w:r>
          <w:t>21</w:t>
        </w:r>
        <w:r>
          <w:fldChar w:fldCharType="end"/>
        </w:r>
      </w:hyperlink>
    </w:p>
    <w:p>
      <w:pPr>
        <w:pStyle w:val="TOC2"/>
        <w:tabs>
          <w:tab w:val="right" w:leader="dot" w:pos="8306"/>
        </w:tabs>
      </w:pPr>
      <w:hyperlink w:anchor="_Toc19025" w:history="1">
        <w:r>
          <w:rPr>
            <w:rFonts w:ascii="仿宋" w:eastAsia="仿宋" w:hAnsi="仿宋" w:cs="仿宋" w:hint="eastAsia"/>
            <w:lang w:eastAsia="zh-CN"/>
          </w:rPr>
          <w:t>(五)、消毒液项目背景</w:t>
        </w:r>
        <w:r>
          <w:tab/>
        </w:r>
        <w:r>
          <w:fldChar w:fldCharType="begin"/>
        </w:r>
        <w:r>
          <w:instrText xml:space="preserve"> PAGEREF _Toc19025 \h </w:instrText>
        </w:r>
        <w:r>
          <w:fldChar w:fldCharType="separate"/>
        </w:r>
        <w:r>
          <w:t>22</w:t>
        </w:r>
        <w:r>
          <w:fldChar w:fldCharType="end"/>
        </w:r>
      </w:hyperlink>
    </w:p>
    <w:p>
      <w:pPr>
        <w:pStyle w:val="TOC1"/>
        <w:tabs>
          <w:tab w:val="right" w:leader="dot" w:pos="8306"/>
        </w:tabs>
      </w:pPr>
      <w:hyperlink w:anchor="_Toc24866" w:history="1">
        <w:r>
          <w:rPr>
            <w:rFonts w:ascii="仿宋" w:eastAsia="仿宋" w:hAnsi="仿宋" w:cs="仿宋" w:hint="eastAsia"/>
            <w:lang w:eastAsia="zh-CN"/>
          </w:rPr>
          <w:t>七、消毒液项目创新与研发</w:t>
        </w:r>
        <w:r>
          <w:tab/>
        </w:r>
        <w:r>
          <w:fldChar w:fldCharType="begin"/>
        </w:r>
        <w:r>
          <w:instrText xml:space="preserve"> PAGEREF _Toc24866 \h </w:instrText>
        </w:r>
        <w:r>
          <w:fldChar w:fldCharType="separate"/>
        </w:r>
        <w:r>
          <w:t>22</w:t>
        </w:r>
        <w:r>
          <w:fldChar w:fldCharType="end"/>
        </w:r>
      </w:hyperlink>
    </w:p>
    <w:p>
      <w:pPr>
        <w:pStyle w:val="TOC2"/>
        <w:tabs>
          <w:tab w:val="right" w:leader="dot" w:pos="8306"/>
        </w:tabs>
      </w:pPr>
      <w:hyperlink w:anchor="_Toc7509" w:history="1">
        <w:r>
          <w:rPr>
            <w:rFonts w:ascii="仿宋" w:eastAsia="仿宋" w:hAnsi="仿宋" w:cs="仿宋" w:hint="eastAsia"/>
            <w:lang w:eastAsia="zh-CN"/>
          </w:rPr>
          <w:t>(一)、创新策略与方向</w:t>
        </w:r>
        <w:r>
          <w:tab/>
        </w:r>
        <w:r>
          <w:fldChar w:fldCharType="begin"/>
        </w:r>
        <w:r>
          <w:instrText xml:space="preserve"> PAGEREF _Toc7509 \h </w:instrText>
        </w:r>
        <w:r>
          <w:fldChar w:fldCharType="separate"/>
        </w:r>
        <w:r>
          <w:t>22</w:t>
        </w:r>
        <w:r>
          <w:fldChar w:fldCharType="end"/>
        </w:r>
      </w:hyperlink>
    </w:p>
    <w:p>
      <w:pPr>
        <w:pStyle w:val="TOC2"/>
        <w:tabs>
          <w:tab w:val="right" w:leader="dot" w:pos="8306"/>
        </w:tabs>
      </w:pPr>
      <w:hyperlink w:anchor="_Toc2361" w:history="1">
        <w:r>
          <w:rPr>
            <w:rFonts w:ascii="仿宋" w:eastAsia="仿宋" w:hAnsi="仿宋" w:cs="仿宋" w:hint="eastAsia"/>
            <w:lang w:eastAsia="zh-CN"/>
          </w:rPr>
          <w:t>(二)、研发规划与投入</w:t>
        </w:r>
        <w:r>
          <w:tab/>
        </w:r>
        <w:r>
          <w:fldChar w:fldCharType="begin"/>
        </w:r>
        <w:r>
          <w:instrText xml:space="preserve"> PAGEREF _Toc2361 \h </w:instrText>
        </w:r>
        <w:r>
          <w:fldChar w:fldCharType="separate"/>
        </w:r>
        <w:r>
          <w:t>24</w:t>
        </w:r>
        <w:r>
          <w:fldChar w:fldCharType="end"/>
        </w:r>
      </w:hyperlink>
    </w:p>
    <w:p>
      <w:pPr>
        <w:pStyle w:val="TOC1"/>
        <w:tabs>
          <w:tab w:val="right" w:leader="dot" w:pos="8306"/>
        </w:tabs>
      </w:pPr>
      <w:hyperlink w:anchor="_Toc15553" w:history="1">
        <w:r>
          <w:rPr>
            <w:rFonts w:ascii="仿宋" w:eastAsia="仿宋" w:hAnsi="仿宋" w:cs="仿宋" w:hint="eastAsia"/>
            <w:lang w:eastAsia="zh-CN"/>
          </w:rPr>
          <w:t>八、生产安全保护</w:t>
        </w:r>
        <w:r>
          <w:tab/>
        </w:r>
        <w:r>
          <w:fldChar w:fldCharType="begin"/>
        </w:r>
        <w:r>
          <w:instrText xml:space="preserve"> PAGEREF _Toc15553 \h </w:instrText>
        </w:r>
        <w:r>
          <w:fldChar w:fldCharType="separate"/>
        </w:r>
        <w:r>
          <w:t>26</w:t>
        </w:r>
        <w:r>
          <w:fldChar w:fldCharType="end"/>
        </w:r>
      </w:hyperlink>
    </w:p>
    <w:p>
      <w:pPr>
        <w:pStyle w:val="TOC2"/>
        <w:tabs>
          <w:tab w:val="right" w:leader="dot" w:pos="8306"/>
        </w:tabs>
      </w:pPr>
      <w:hyperlink w:anchor="_Toc29308" w:history="1">
        <w:r>
          <w:rPr>
            <w:rFonts w:ascii="仿宋" w:eastAsia="仿宋" w:hAnsi="仿宋" w:cs="仿宋" w:hint="eastAsia"/>
            <w:lang w:eastAsia="zh-CN"/>
          </w:rPr>
          <w:t>(一)、消防安全</w:t>
        </w:r>
        <w:r>
          <w:tab/>
        </w:r>
        <w:r>
          <w:fldChar w:fldCharType="begin"/>
        </w:r>
        <w:r>
          <w:instrText xml:space="preserve"> PAGEREF _Toc29308 \h </w:instrText>
        </w:r>
        <w:r>
          <w:fldChar w:fldCharType="separate"/>
        </w:r>
        <w:r>
          <w:t>26</w:t>
        </w:r>
        <w:r>
          <w:fldChar w:fldCharType="end"/>
        </w:r>
      </w:hyperlink>
    </w:p>
    <w:p>
      <w:pPr>
        <w:pStyle w:val="TOC2"/>
        <w:tabs>
          <w:tab w:val="right" w:leader="dot" w:pos="8306"/>
        </w:tabs>
      </w:pPr>
      <w:hyperlink w:anchor="_Toc32389" w:history="1">
        <w:r>
          <w:rPr>
            <w:rFonts w:ascii="仿宋" w:eastAsia="仿宋" w:hAnsi="仿宋" w:cs="仿宋" w:hint="eastAsia"/>
            <w:lang w:eastAsia="zh-CN"/>
          </w:rPr>
          <w:t>(二)、防火防爆总图布置措施</w:t>
        </w:r>
        <w:r>
          <w:tab/>
        </w:r>
        <w:r>
          <w:fldChar w:fldCharType="begin"/>
        </w:r>
        <w:r>
          <w:instrText xml:space="preserve"> PAGEREF _Toc32389 \h </w:instrText>
        </w:r>
        <w:r>
          <w:fldChar w:fldCharType="separate"/>
        </w:r>
        <w:r>
          <w:t>27</w:t>
        </w:r>
        <w:r>
          <w:fldChar w:fldCharType="end"/>
        </w:r>
      </w:hyperlink>
    </w:p>
    <w:p>
      <w:pPr>
        <w:pStyle w:val="TOC2"/>
        <w:tabs>
          <w:tab w:val="right" w:leader="dot" w:pos="8306"/>
        </w:tabs>
      </w:pPr>
      <w:hyperlink w:anchor="_Toc14380" w:history="1">
        <w:r>
          <w:rPr>
            <w:rFonts w:ascii="仿宋" w:eastAsia="仿宋" w:hAnsi="仿宋" w:cs="仿宋" w:hint="eastAsia"/>
            <w:lang w:eastAsia="zh-CN"/>
          </w:rPr>
          <w:t>(三)、自然灾害防范措施</w:t>
        </w:r>
        <w:r>
          <w:tab/>
        </w:r>
        <w:r>
          <w:fldChar w:fldCharType="begin"/>
        </w:r>
        <w:r>
          <w:instrText xml:space="preserve"> PAGEREF _Toc14380 \h </w:instrText>
        </w:r>
        <w:r>
          <w:fldChar w:fldCharType="separate"/>
        </w:r>
        <w:r>
          <w:t>28</w:t>
        </w:r>
        <w:r>
          <w:fldChar w:fldCharType="end"/>
        </w:r>
      </w:hyperlink>
    </w:p>
    <w:p>
      <w:pPr>
        <w:pStyle w:val="TOC2"/>
        <w:tabs>
          <w:tab w:val="right" w:leader="dot" w:pos="8306"/>
        </w:tabs>
      </w:pPr>
      <w:hyperlink w:anchor="_Toc421" w:history="1">
        <w:r>
          <w:rPr>
            <w:rFonts w:ascii="仿宋" w:eastAsia="仿宋" w:hAnsi="仿宋" w:cs="仿宋" w:hint="eastAsia"/>
            <w:lang w:eastAsia="zh-CN"/>
          </w:rPr>
          <w:t>(四)、安全色及安全标志使用要求</w:t>
        </w:r>
        <w:r>
          <w:tab/>
        </w:r>
        <w:r>
          <w:fldChar w:fldCharType="begin"/>
        </w:r>
        <w:r>
          <w:instrText xml:space="preserve"> PAGEREF _Toc421 \h </w:instrText>
        </w:r>
        <w:r>
          <w:fldChar w:fldCharType="separate"/>
        </w:r>
        <w:r>
          <w:t>29</w:t>
        </w:r>
        <w:r>
          <w:fldChar w:fldCharType="end"/>
        </w:r>
      </w:hyperlink>
    </w:p>
    <w:p>
      <w:pPr>
        <w:pStyle w:val="TOC2"/>
        <w:tabs>
          <w:tab w:val="right" w:leader="dot" w:pos="8306"/>
        </w:tabs>
      </w:pPr>
      <w:hyperlink w:anchor="_Toc21212" w:history="1">
        <w:r>
          <w:rPr>
            <w:rFonts w:ascii="仿宋" w:eastAsia="仿宋" w:hAnsi="仿宋" w:cs="仿宋" w:hint="eastAsia"/>
            <w:lang w:eastAsia="zh-CN"/>
          </w:rPr>
          <w:t>(五)、防尘防毒措施</w:t>
        </w:r>
        <w:r>
          <w:tab/>
        </w:r>
        <w:r>
          <w:fldChar w:fldCharType="begin"/>
        </w:r>
        <w:r>
          <w:instrText xml:space="preserve"> PAGEREF _Toc21212 \h </w:instrText>
        </w:r>
        <w:r>
          <w:fldChar w:fldCharType="separate"/>
        </w:r>
        <w:r>
          <w:t>30</w:t>
        </w:r>
        <w:r>
          <w:fldChar w:fldCharType="end"/>
        </w:r>
      </w:hyperlink>
    </w:p>
    <w:p>
      <w:pPr>
        <w:pStyle w:val="TOC2"/>
        <w:tabs>
          <w:tab w:val="right" w:leader="dot" w:pos="8306"/>
        </w:tabs>
      </w:pPr>
      <w:hyperlink w:anchor="_Toc25475" w:history="1">
        <w:r>
          <w:rPr>
            <w:rFonts w:ascii="仿宋" w:eastAsia="仿宋" w:hAnsi="仿宋" w:cs="仿宋" w:hint="eastAsia"/>
            <w:lang w:eastAsia="zh-CN"/>
          </w:rPr>
          <w:t>(六)、防静电、触电防护及防雷措施</w:t>
        </w:r>
        <w:r>
          <w:tab/>
        </w:r>
        <w:r>
          <w:fldChar w:fldCharType="begin"/>
        </w:r>
        <w:r>
          <w:instrText xml:space="preserve"> PAGEREF _Toc25475 \h </w:instrText>
        </w:r>
        <w:r>
          <w:fldChar w:fldCharType="separate"/>
        </w:r>
        <w:r>
          <w:t>31</w:t>
        </w:r>
        <w:r>
          <w:fldChar w:fldCharType="end"/>
        </w:r>
      </w:hyperlink>
    </w:p>
    <w:p>
      <w:pPr>
        <w:pStyle w:val="TOC2"/>
        <w:tabs>
          <w:tab w:val="right" w:leader="dot" w:pos="8306"/>
        </w:tabs>
      </w:pPr>
      <w:hyperlink w:anchor="_Toc15642" w:history="1">
        <w:r>
          <w:rPr>
            <w:rFonts w:ascii="仿宋" w:eastAsia="仿宋" w:hAnsi="仿宋" w:cs="仿宋" w:hint="eastAsia"/>
            <w:lang w:eastAsia="zh-CN"/>
          </w:rPr>
          <w:t>(七)、机械设备安全保障措施</w:t>
        </w:r>
        <w:r>
          <w:tab/>
        </w:r>
        <w:r>
          <w:fldChar w:fldCharType="begin"/>
        </w:r>
        <w:r>
          <w:instrText xml:space="preserve"> PAGEREF _Toc15642 \h </w:instrText>
        </w:r>
        <w:r>
          <w:fldChar w:fldCharType="separate"/>
        </w:r>
        <w:r>
          <w:t>32</w:t>
        </w:r>
        <w:r>
          <w:fldChar w:fldCharType="end"/>
        </w:r>
      </w:hyperlink>
    </w:p>
    <w:p>
      <w:pPr>
        <w:pStyle w:val="TOC1"/>
        <w:tabs>
          <w:tab w:val="right" w:leader="dot" w:pos="8306"/>
        </w:tabs>
      </w:pPr>
      <w:hyperlink w:anchor="_Toc1117" w:history="1">
        <w:r>
          <w:rPr>
            <w:rFonts w:ascii="仿宋" w:eastAsia="仿宋" w:hAnsi="仿宋" w:cs="仿宋" w:hint="eastAsia"/>
            <w:lang w:eastAsia="zh-CN"/>
          </w:rPr>
          <w:t>九、消毒液项目技术管理</w:t>
        </w:r>
        <w:r>
          <w:tab/>
        </w:r>
        <w:r>
          <w:fldChar w:fldCharType="begin"/>
        </w:r>
        <w:r>
          <w:instrText xml:space="preserve"> PAGEREF _Toc1117 \h </w:instrText>
        </w:r>
        <w:r>
          <w:fldChar w:fldCharType="separate"/>
        </w:r>
        <w:r>
          <w:t>33</w:t>
        </w:r>
        <w:r>
          <w:fldChar w:fldCharType="end"/>
        </w:r>
      </w:hyperlink>
    </w:p>
    <w:p>
      <w:pPr>
        <w:pStyle w:val="TOC2"/>
        <w:tabs>
          <w:tab w:val="right" w:leader="dot" w:pos="8306"/>
        </w:tabs>
      </w:pPr>
      <w:hyperlink w:anchor="_Toc3697" w:history="1">
        <w:r>
          <w:rPr>
            <w:rFonts w:ascii="仿宋" w:eastAsia="仿宋" w:hAnsi="仿宋" w:cs="仿宋" w:hint="eastAsia"/>
            <w:lang w:eastAsia="zh-CN"/>
          </w:rPr>
          <w:t>(一)、技术方案选用方向</w:t>
        </w:r>
        <w:r>
          <w:tab/>
        </w:r>
        <w:r>
          <w:fldChar w:fldCharType="begin"/>
        </w:r>
        <w:r>
          <w:instrText xml:space="preserve"> PAGEREF _Toc3697 \h </w:instrText>
        </w:r>
        <w:r>
          <w:fldChar w:fldCharType="separate"/>
        </w:r>
        <w:r>
          <w:t>33</w:t>
        </w:r>
        <w:r>
          <w:fldChar w:fldCharType="end"/>
        </w:r>
      </w:hyperlink>
    </w:p>
    <w:p>
      <w:pPr>
        <w:pStyle w:val="TOC2"/>
        <w:tabs>
          <w:tab w:val="right" w:leader="dot" w:pos="8306"/>
        </w:tabs>
      </w:pPr>
      <w:hyperlink w:anchor="_Toc31948" w:history="1">
        <w:r>
          <w:rPr>
            <w:rFonts w:ascii="仿宋" w:eastAsia="仿宋" w:hAnsi="仿宋" w:cs="仿宋" w:hint="eastAsia"/>
            <w:lang w:eastAsia="zh-CN"/>
          </w:rPr>
          <w:t>(二)、工艺技术方案选用原则</w:t>
        </w:r>
        <w:r>
          <w:tab/>
        </w:r>
        <w:r>
          <w:fldChar w:fldCharType="begin"/>
        </w:r>
        <w:r>
          <w:instrText xml:space="preserve"> PAGEREF _Toc31948 \h </w:instrText>
        </w:r>
        <w:r>
          <w:fldChar w:fldCharType="separate"/>
        </w:r>
        <w:r>
          <w:t>35</w:t>
        </w:r>
        <w:r>
          <w:fldChar w:fldCharType="end"/>
        </w:r>
      </w:hyperlink>
    </w:p>
    <w:p>
      <w:pPr>
        <w:pStyle w:val="TOC2"/>
        <w:tabs>
          <w:tab w:val="right" w:leader="dot" w:pos="8306"/>
        </w:tabs>
      </w:pPr>
      <w:hyperlink w:anchor="_Toc18277" w:history="1">
        <w:r>
          <w:rPr>
            <w:rFonts w:ascii="仿宋" w:eastAsia="仿宋" w:hAnsi="仿宋" w:cs="仿宋" w:hint="eastAsia"/>
            <w:lang w:eastAsia="zh-CN"/>
          </w:rPr>
          <w:t>(三)、工艺技术方案要求</w:t>
        </w:r>
        <w:r>
          <w:tab/>
        </w:r>
        <w:r>
          <w:fldChar w:fldCharType="begin"/>
        </w:r>
        <w:r>
          <w:instrText xml:space="preserve"> PAGEREF _Toc18277 \h </w:instrText>
        </w:r>
        <w:r>
          <w:fldChar w:fldCharType="separate"/>
        </w:r>
        <w:r>
          <w:t>37</w:t>
        </w:r>
        <w:r>
          <w:fldChar w:fldCharType="end"/>
        </w:r>
      </w:hyperlink>
    </w:p>
    <w:p>
      <w:pPr>
        <w:pStyle w:val="TOC1"/>
        <w:tabs>
          <w:tab w:val="right" w:leader="dot" w:pos="8306"/>
        </w:tabs>
      </w:pPr>
      <w:hyperlink w:anchor="_Toc13393" w:history="1">
        <w:r>
          <w:rPr>
            <w:rFonts w:ascii="仿宋" w:eastAsia="仿宋" w:hAnsi="仿宋" w:cs="仿宋" w:hint="eastAsia"/>
            <w:lang w:eastAsia="zh-CN"/>
          </w:rPr>
          <w:t>十、消毒液项目风险管理</w:t>
        </w:r>
        <w:r>
          <w:tab/>
        </w:r>
        <w:r>
          <w:fldChar w:fldCharType="begin"/>
        </w:r>
        <w:r>
          <w:instrText xml:space="preserve"> PAGEREF _Toc13393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61" w:history="1">
        <w:r>
          <w:rPr>
            <w:rFonts w:ascii="仿宋" w:eastAsia="仿宋" w:hAnsi="仿宋" w:cs="仿宋" w:hint="eastAsia"/>
            <w:lang w:eastAsia="zh-CN"/>
          </w:rPr>
          <w:t>(一)、风险识别与评估</w:t>
        </w:r>
        <w:r>
          <w:tab/>
        </w:r>
        <w:r>
          <w:fldChar w:fldCharType="begin"/>
        </w:r>
        <w:r>
          <w:instrText xml:space="preserve"> PAGEREF _Toc7761 \h </w:instrText>
        </w:r>
        <w:r>
          <w:fldChar w:fldCharType="separate"/>
        </w:r>
        <w:r>
          <w:t>39</w:t>
        </w:r>
        <w:r>
          <w:fldChar w:fldCharType="end"/>
        </w:r>
      </w:hyperlink>
    </w:p>
    <w:p>
      <w:pPr>
        <w:pStyle w:val="TOC2"/>
        <w:tabs>
          <w:tab w:val="right" w:leader="dot" w:pos="8306"/>
        </w:tabs>
      </w:pPr>
      <w:hyperlink w:anchor="_Toc18739" w:history="1">
        <w:r>
          <w:rPr>
            <w:rFonts w:ascii="仿宋" w:eastAsia="仿宋" w:hAnsi="仿宋" w:cs="仿宋" w:hint="eastAsia"/>
            <w:lang w:eastAsia="zh-CN"/>
          </w:rPr>
          <w:t>(二)、风险应对策略</w:t>
        </w:r>
        <w:r>
          <w:tab/>
        </w:r>
        <w:r>
          <w:fldChar w:fldCharType="begin"/>
        </w:r>
        <w:r>
          <w:instrText xml:space="preserve"> PAGEREF _Toc18739 \h </w:instrText>
        </w:r>
        <w:r>
          <w:fldChar w:fldCharType="separate"/>
        </w:r>
        <w:r>
          <w:t>41</w:t>
        </w:r>
        <w:r>
          <w:fldChar w:fldCharType="end"/>
        </w:r>
      </w:hyperlink>
    </w:p>
    <w:p>
      <w:pPr>
        <w:pStyle w:val="TOC2"/>
        <w:tabs>
          <w:tab w:val="right" w:leader="dot" w:pos="8306"/>
        </w:tabs>
      </w:pPr>
      <w:hyperlink w:anchor="_Toc23643" w:history="1">
        <w:r>
          <w:rPr>
            <w:rFonts w:ascii="仿宋" w:eastAsia="仿宋" w:hAnsi="仿宋" w:cs="仿宋" w:hint="eastAsia"/>
            <w:lang w:eastAsia="zh-CN"/>
          </w:rPr>
          <w:t>(三)、风险监控与控制</w:t>
        </w:r>
        <w:r>
          <w:tab/>
        </w:r>
        <w:r>
          <w:fldChar w:fldCharType="begin"/>
        </w:r>
        <w:r>
          <w:instrText xml:space="preserve"> PAGEREF _Toc23643 \h </w:instrText>
        </w:r>
        <w:r>
          <w:fldChar w:fldCharType="separate"/>
        </w:r>
        <w:r>
          <w:t>42</w:t>
        </w:r>
        <w:r>
          <w:fldChar w:fldCharType="end"/>
        </w:r>
      </w:hyperlink>
    </w:p>
    <w:p>
      <w:pPr>
        <w:pStyle w:val="TOC1"/>
        <w:tabs>
          <w:tab w:val="right" w:leader="dot" w:pos="8306"/>
        </w:tabs>
      </w:pPr>
      <w:hyperlink w:anchor="_Toc15403" w:history="1">
        <w:r>
          <w:rPr>
            <w:rFonts w:ascii="仿宋" w:eastAsia="仿宋" w:hAnsi="仿宋" w:cs="仿宋" w:hint="eastAsia"/>
            <w:lang w:eastAsia="zh-CN"/>
          </w:rPr>
          <w:t>十一、消毒液项目财务管理</w:t>
        </w:r>
        <w:r>
          <w:tab/>
        </w:r>
        <w:r>
          <w:fldChar w:fldCharType="begin"/>
        </w:r>
        <w:r>
          <w:instrText xml:space="preserve"> PAGEREF _Toc15403 \h </w:instrText>
        </w:r>
        <w:r>
          <w:fldChar w:fldCharType="separate"/>
        </w:r>
        <w:r>
          <w:t>43</w:t>
        </w:r>
        <w:r>
          <w:fldChar w:fldCharType="end"/>
        </w:r>
      </w:hyperlink>
    </w:p>
    <w:p>
      <w:pPr>
        <w:pStyle w:val="TOC2"/>
        <w:tabs>
          <w:tab w:val="right" w:leader="dot" w:pos="8306"/>
        </w:tabs>
      </w:pPr>
      <w:hyperlink w:anchor="_Toc4819" w:history="1">
        <w:r>
          <w:rPr>
            <w:rFonts w:ascii="仿宋" w:eastAsia="仿宋" w:hAnsi="仿宋" w:cs="仿宋" w:hint="eastAsia"/>
            <w:lang w:eastAsia="zh-CN"/>
          </w:rPr>
          <w:t>(一)、资金需求大</w:t>
        </w:r>
        <w:r>
          <w:tab/>
        </w:r>
        <w:r>
          <w:fldChar w:fldCharType="begin"/>
        </w:r>
        <w:r>
          <w:instrText xml:space="preserve"> PAGEREF _Toc4819 \h </w:instrText>
        </w:r>
        <w:r>
          <w:fldChar w:fldCharType="separate"/>
        </w:r>
        <w:r>
          <w:t>43</w:t>
        </w:r>
        <w:r>
          <w:fldChar w:fldCharType="end"/>
        </w:r>
      </w:hyperlink>
    </w:p>
    <w:p>
      <w:pPr>
        <w:pStyle w:val="TOC2"/>
        <w:tabs>
          <w:tab w:val="right" w:leader="dot" w:pos="8306"/>
        </w:tabs>
      </w:pPr>
      <w:hyperlink w:anchor="_Toc9920" w:history="1">
        <w:r>
          <w:rPr>
            <w:rFonts w:ascii="仿宋" w:eastAsia="仿宋" w:hAnsi="仿宋" w:cs="仿宋" w:hint="eastAsia"/>
            <w:lang w:eastAsia="zh-CN"/>
          </w:rPr>
          <w:t>(二)、研发周期长</w:t>
        </w:r>
        <w:r>
          <w:tab/>
        </w:r>
        <w:r>
          <w:fldChar w:fldCharType="begin"/>
        </w:r>
        <w:r>
          <w:instrText xml:space="preserve"> PAGEREF _Toc9920 \h </w:instrText>
        </w:r>
        <w:r>
          <w:fldChar w:fldCharType="separate"/>
        </w:r>
        <w:r>
          <w:t>44</w:t>
        </w:r>
        <w:r>
          <w:fldChar w:fldCharType="end"/>
        </w:r>
      </w:hyperlink>
    </w:p>
    <w:p>
      <w:pPr>
        <w:pStyle w:val="TOC2"/>
        <w:tabs>
          <w:tab w:val="right" w:leader="dot" w:pos="8306"/>
        </w:tabs>
      </w:pPr>
      <w:hyperlink w:anchor="_Toc29880" w:history="1">
        <w:r>
          <w:rPr>
            <w:rFonts w:ascii="仿宋" w:eastAsia="仿宋" w:hAnsi="仿宋" w:cs="仿宋" w:hint="eastAsia"/>
            <w:lang w:eastAsia="zh-CN"/>
          </w:rPr>
          <w:t>(三)、市场风险大</w:t>
        </w:r>
        <w:r>
          <w:tab/>
        </w:r>
        <w:r>
          <w:fldChar w:fldCharType="begin"/>
        </w:r>
        <w:r>
          <w:instrText xml:space="preserve"> PAGEREF _Toc29880 \h </w:instrText>
        </w:r>
        <w:r>
          <w:fldChar w:fldCharType="separate"/>
        </w:r>
        <w:r>
          <w:t>46</w:t>
        </w:r>
        <w:r>
          <w:fldChar w:fldCharType="end"/>
        </w:r>
      </w:hyperlink>
    </w:p>
    <w:p>
      <w:pPr>
        <w:pStyle w:val="TOC2"/>
        <w:tabs>
          <w:tab w:val="right" w:leader="dot" w:pos="8306"/>
        </w:tabs>
      </w:pPr>
      <w:hyperlink w:anchor="_Toc14660" w:history="1">
        <w:r>
          <w:rPr>
            <w:rFonts w:ascii="仿宋" w:eastAsia="仿宋" w:hAnsi="仿宋" w:cs="仿宋" w:hint="eastAsia"/>
            <w:lang w:eastAsia="zh-CN"/>
          </w:rPr>
          <w:t>(四)、利润率高</w:t>
        </w:r>
        <w:r>
          <w:tab/>
        </w:r>
        <w:r>
          <w:fldChar w:fldCharType="begin"/>
        </w:r>
        <w:r>
          <w:instrText xml:space="preserve"> PAGEREF _Toc14660 \h </w:instrText>
        </w:r>
        <w:r>
          <w:fldChar w:fldCharType="separate"/>
        </w:r>
        <w:r>
          <w:t>48</w:t>
        </w:r>
        <w:r>
          <w:fldChar w:fldCharType="end"/>
        </w:r>
      </w:hyperlink>
    </w:p>
    <w:p>
      <w:pPr>
        <w:pStyle w:val="TOC1"/>
        <w:tabs>
          <w:tab w:val="right" w:leader="dot" w:pos="8306"/>
        </w:tabs>
      </w:pPr>
      <w:hyperlink w:anchor="_Toc15673" w:history="1">
        <w:r>
          <w:rPr>
            <w:rFonts w:ascii="仿宋" w:eastAsia="仿宋" w:hAnsi="仿宋" w:cs="仿宋" w:hint="eastAsia"/>
            <w:lang w:eastAsia="zh-CN"/>
          </w:rPr>
          <w:t>十二、消毒液项目环境影响分析</w:t>
        </w:r>
        <w:r>
          <w:tab/>
        </w:r>
        <w:r>
          <w:fldChar w:fldCharType="begin"/>
        </w:r>
        <w:r>
          <w:instrText xml:space="preserve"> PAGEREF _Toc15673 \h </w:instrText>
        </w:r>
        <w:r>
          <w:fldChar w:fldCharType="separate"/>
        </w:r>
        <w:r>
          <w:t>50</w:t>
        </w:r>
        <w:r>
          <w:fldChar w:fldCharType="end"/>
        </w:r>
      </w:hyperlink>
    </w:p>
    <w:p>
      <w:pPr>
        <w:pStyle w:val="TOC2"/>
        <w:tabs>
          <w:tab w:val="right" w:leader="dot" w:pos="8306"/>
        </w:tabs>
      </w:pPr>
      <w:hyperlink w:anchor="_Toc26046" w:history="1">
        <w:r>
          <w:rPr>
            <w:rFonts w:ascii="仿宋" w:eastAsia="仿宋" w:hAnsi="仿宋" w:cs="仿宋" w:hint="eastAsia"/>
            <w:lang w:eastAsia="zh-CN"/>
          </w:rPr>
          <w:t>(一)、建设区域环境质量现状</w:t>
        </w:r>
        <w:r>
          <w:tab/>
        </w:r>
        <w:r>
          <w:fldChar w:fldCharType="begin"/>
        </w:r>
        <w:r>
          <w:instrText xml:space="preserve"> PAGEREF _Toc26046 \h </w:instrText>
        </w:r>
        <w:r>
          <w:fldChar w:fldCharType="separate"/>
        </w:r>
        <w:r>
          <w:t>50</w:t>
        </w:r>
        <w:r>
          <w:fldChar w:fldCharType="end"/>
        </w:r>
      </w:hyperlink>
    </w:p>
    <w:p>
      <w:pPr>
        <w:pStyle w:val="TOC2"/>
        <w:tabs>
          <w:tab w:val="right" w:leader="dot" w:pos="8306"/>
        </w:tabs>
      </w:pPr>
      <w:hyperlink w:anchor="_Toc4972" w:history="1">
        <w:r>
          <w:rPr>
            <w:rFonts w:ascii="仿宋" w:eastAsia="仿宋" w:hAnsi="仿宋" w:cs="仿宋" w:hint="eastAsia"/>
            <w:lang w:eastAsia="zh-CN"/>
          </w:rPr>
          <w:t>(二)、建设期环境保护</w:t>
        </w:r>
        <w:r>
          <w:tab/>
        </w:r>
        <w:r>
          <w:fldChar w:fldCharType="begin"/>
        </w:r>
        <w:r>
          <w:instrText xml:space="preserve"> PAGEREF _Toc4972 \h </w:instrText>
        </w:r>
        <w:r>
          <w:fldChar w:fldCharType="separate"/>
        </w:r>
        <w:r>
          <w:t>52</w:t>
        </w:r>
        <w:r>
          <w:fldChar w:fldCharType="end"/>
        </w:r>
      </w:hyperlink>
    </w:p>
    <w:p>
      <w:pPr>
        <w:pStyle w:val="TOC2"/>
        <w:tabs>
          <w:tab w:val="right" w:leader="dot" w:pos="8306"/>
        </w:tabs>
      </w:pPr>
      <w:hyperlink w:anchor="_Toc1883" w:history="1">
        <w:r>
          <w:rPr>
            <w:rFonts w:ascii="仿宋" w:eastAsia="仿宋" w:hAnsi="仿宋" w:cs="仿宋" w:hint="eastAsia"/>
            <w:lang w:eastAsia="zh-CN"/>
          </w:rPr>
          <w:t>(三)、运营期环境保护</w:t>
        </w:r>
        <w:r>
          <w:tab/>
        </w:r>
        <w:r>
          <w:fldChar w:fldCharType="begin"/>
        </w:r>
        <w:r>
          <w:instrText xml:space="preserve"> PAGEREF _Toc1883 \h </w:instrText>
        </w:r>
        <w:r>
          <w:fldChar w:fldCharType="separate"/>
        </w:r>
        <w:r>
          <w:t>53</w:t>
        </w:r>
        <w:r>
          <w:fldChar w:fldCharType="end"/>
        </w:r>
      </w:hyperlink>
    </w:p>
    <w:p>
      <w:pPr>
        <w:pStyle w:val="TOC2"/>
        <w:tabs>
          <w:tab w:val="right" w:leader="dot" w:pos="8306"/>
        </w:tabs>
      </w:pPr>
      <w:hyperlink w:anchor="_Toc7315" w:history="1">
        <w:r>
          <w:rPr>
            <w:rFonts w:ascii="仿宋" w:eastAsia="仿宋" w:hAnsi="仿宋" w:cs="仿宋" w:hint="eastAsia"/>
            <w:lang w:eastAsia="zh-CN"/>
          </w:rPr>
          <w:t>(四)、消毒液项目建设对区域经济的影响</w:t>
        </w:r>
        <w:r>
          <w:tab/>
        </w:r>
        <w:r>
          <w:fldChar w:fldCharType="begin"/>
        </w:r>
        <w:r>
          <w:instrText xml:space="preserve"> PAGEREF _Toc7315 \h </w:instrText>
        </w:r>
        <w:r>
          <w:fldChar w:fldCharType="separate"/>
        </w:r>
        <w:r>
          <w:t>54</w:t>
        </w:r>
        <w:r>
          <w:fldChar w:fldCharType="end"/>
        </w:r>
      </w:hyperlink>
    </w:p>
    <w:p>
      <w:pPr>
        <w:pStyle w:val="TOC2"/>
        <w:tabs>
          <w:tab w:val="right" w:leader="dot" w:pos="8306"/>
        </w:tabs>
      </w:pPr>
      <w:hyperlink w:anchor="_Toc4624" w:history="1">
        <w:r>
          <w:rPr>
            <w:rFonts w:ascii="仿宋" w:eastAsia="仿宋" w:hAnsi="仿宋" w:cs="仿宋" w:hint="eastAsia"/>
            <w:lang w:eastAsia="zh-CN"/>
          </w:rPr>
          <w:t>(五)、废弃物处理</w:t>
        </w:r>
        <w:r>
          <w:tab/>
        </w:r>
        <w:r>
          <w:fldChar w:fldCharType="begin"/>
        </w:r>
        <w:r>
          <w:instrText xml:space="preserve"> PAGEREF _Toc4624 \h </w:instrText>
        </w:r>
        <w:r>
          <w:fldChar w:fldCharType="separate"/>
        </w:r>
        <w:r>
          <w:t>56</w:t>
        </w:r>
        <w:r>
          <w:fldChar w:fldCharType="end"/>
        </w:r>
      </w:hyperlink>
    </w:p>
    <w:p>
      <w:pPr>
        <w:pStyle w:val="TOC2"/>
        <w:tabs>
          <w:tab w:val="right" w:leader="dot" w:pos="8306"/>
        </w:tabs>
      </w:pPr>
      <w:hyperlink w:anchor="_Toc14751" w:history="1">
        <w:r>
          <w:rPr>
            <w:rFonts w:ascii="仿宋" w:eastAsia="仿宋" w:hAnsi="仿宋" w:cs="仿宋" w:hint="eastAsia"/>
            <w:lang w:eastAsia="zh-CN"/>
          </w:rPr>
          <w:t>(六)、特殊环境影响分析</w:t>
        </w:r>
        <w:r>
          <w:tab/>
        </w:r>
        <w:r>
          <w:fldChar w:fldCharType="begin"/>
        </w:r>
        <w:r>
          <w:instrText xml:space="preserve"> PAGEREF _Toc14751 \h </w:instrText>
        </w:r>
        <w:r>
          <w:fldChar w:fldCharType="separate"/>
        </w:r>
        <w:r>
          <w:t>57</w:t>
        </w:r>
        <w:r>
          <w:fldChar w:fldCharType="end"/>
        </w:r>
      </w:hyperlink>
    </w:p>
    <w:p>
      <w:pPr>
        <w:pStyle w:val="TOC2"/>
        <w:tabs>
          <w:tab w:val="right" w:leader="dot" w:pos="8306"/>
        </w:tabs>
      </w:pPr>
      <w:hyperlink w:anchor="_Toc29837" w:history="1">
        <w:r>
          <w:rPr>
            <w:rFonts w:ascii="仿宋" w:eastAsia="仿宋" w:hAnsi="仿宋" w:cs="仿宋" w:hint="eastAsia"/>
            <w:lang w:eastAsia="zh-CN"/>
          </w:rPr>
          <w:t>(七)、清洁生产</w:t>
        </w:r>
        <w:r>
          <w:tab/>
        </w:r>
        <w:r>
          <w:fldChar w:fldCharType="begin"/>
        </w:r>
        <w:r>
          <w:instrText xml:space="preserve"> PAGEREF _Toc29837 \h </w:instrText>
        </w:r>
        <w:r>
          <w:fldChar w:fldCharType="separate"/>
        </w:r>
        <w:r>
          <w:t>58</w:t>
        </w:r>
        <w:r>
          <w:fldChar w:fldCharType="end"/>
        </w:r>
      </w:hyperlink>
    </w:p>
    <w:p>
      <w:pPr>
        <w:pStyle w:val="TOC2"/>
        <w:tabs>
          <w:tab w:val="right" w:leader="dot" w:pos="8306"/>
        </w:tabs>
      </w:pPr>
      <w:hyperlink w:anchor="_Toc4576" w:history="1">
        <w:r>
          <w:rPr>
            <w:rFonts w:ascii="仿宋" w:eastAsia="仿宋" w:hAnsi="仿宋" w:cs="仿宋" w:hint="eastAsia"/>
            <w:lang w:eastAsia="zh-CN"/>
          </w:rPr>
          <w:t>(八)、环境保护综合评价</w:t>
        </w:r>
        <w:r>
          <w:tab/>
        </w:r>
        <w:r>
          <w:fldChar w:fldCharType="begin"/>
        </w:r>
        <w:r>
          <w:instrText xml:space="preserve"> PAGEREF _Toc4576 \h </w:instrText>
        </w:r>
        <w:r>
          <w:fldChar w:fldCharType="separate"/>
        </w:r>
        <w:r>
          <w:t>60</w:t>
        </w:r>
        <w:r>
          <w:fldChar w:fldCharType="end"/>
        </w:r>
      </w:hyperlink>
    </w:p>
    <w:p>
      <w:pPr>
        <w:pStyle w:val="TOC1"/>
        <w:tabs>
          <w:tab w:val="right" w:leader="dot" w:pos="8306"/>
        </w:tabs>
      </w:pPr>
      <w:hyperlink w:anchor="_Toc26308" w:history="1">
        <w:r>
          <w:rPr>
            <w:rFonts w:ascii="仿宋" w:eastAsia="仿宋" w:hAnsi="仿宋" w:cs="仿宋" w:hint="eastAsia"/>
            <w:lang w:eastAsia="zh-CN"/>
          </w:rPr>
          <w:t>十三、风险识别与分类</w:t>
        </w:r>
        <w:r>
          <w:tab/>
        </w:r>
        <w:r>
          <w:fldChar w:fldCharType="begin"/>
        </w:r>
        <w:r>
          <w:instrText xml:space="preserve"> PAGEREF _Toc26308 \h </w:instrText>
        </w:r>
        <w:r>
          <w:fldChar w:fldCharType="separate"/>
        </w:r>
        <w:r>
          <w:t>61</w:t>
        </w:r>
        <w:r>
          <w:fldChar w:fldCharType="end"/>
        </w:r>
      </w:hyperlink>
    </w:p>
    <w:p>
      <w:pPr>
        <w:pStyle w:val="TOC2"/>
        <w:tabs>
          <w:tab w:val="right" w:leader="dot" w:pos="8306"/>
        </w:tabs>
      </w:pPr>
      <w:hyperlink w:anchor="_Toc23539" w:history="1">
        <w:r>
          <w:rPr>
            <w:rFonts w:ascii="仿宋" w:eastAsia="仿宋" w:hAnsi="仿宋" w:cs="仿宋" w:hint="eastAsia"/>
            <w:lang w:eastAsia="zh-CN"/>
          </w:rPr>
          <w:t>(一)、风险识别</w:t>
        </w:r>
        <w:r>
          <w:tab/>
        </w:r>
        <w:r>
          <w:fldChar w:fldCharType="begin"/>
        </w:r>
        <w:r>
          <w:instrText xml:space="preserve"> PAGEREF _Toc23539 \h </w:instrText>
        </w:r>
        <w:r>
          <w:fldChar w:fldCharType="separate"/>
        </w:r>
        <w:r>
          <w:t>61</w:t>
        </w:r>
        <w:r>
          <w:fldChar w:fldCharType="end"/>
        </w:r>
      </w:hyperlink>
    </w:p>
    <w:p>
      <w:pPr>
        <w:pStyle w:val="TOC2"/>
        <w:tabs>
          <w:tab w:val="right" w:leader="dot" w:pos="8306"/>
        </w:tabs>
      </w:pPr>
      <w:hyperlink w:anchor="_Toc29057" w:history="1">
        <w:r>
          <w:rPr>
            <w:rFonts w:ascii="仿宋" w:eastAsia="仿宋" w:hAnsi="仿宋" w:cs="仿宋" w:hint="eastAsia"/>
            <w:lang w:eastAsia="zh-CN"/>
          </w:rPr>
          <w:t>(二)、风险分类</w:t>
        </w:r>
        <w:r>
          <w:tab/>
        </w:r>
        <w:r>
          <w:fldChar w:fldCharType="begin"/>
        </w:r>
        <w:r>
          <w:instrText xml:space="preserve"> PAGEREF _Toc29057 \h </w:instrText>
        </w:r>
        <w:r>
          <w:fldChar w:fldCharType="separate"/>
        </w:r>
        <w:r>
          <w:t>62</w:t>
        </w:r>
        <w:r>
          <w:fldChar w:fldCharType="end"/>
        </w:r>
      </w:hyperlink>
    </w:p>
    <w:p>
      <w:pPr>
        <w:pStyle w:val="TOC1"/>
        <w:tabs>
          <w:tab w:val="right" w:leader="dot" w:pos="8306"/>
        </w:tabs>
      </w:pPr>
      <w:hyperlink w:anchor="_Toc8053" w:history="1">
        <w:r>
          <w:rPr>
            <w:rFonts w:ascii="仿宋" w:eastAsia="仿宋" w:hAnsi="仿宋" w:cs="仿宋" w:hint="eastAsia"/>
            <w:lang w:eastAsia="zh-CN"/>
          </w:rPr>
          <w:t>十四、消毒液项目实施保障措施</w:t>
        </w:r>
        <w:r>
          <w:tab/>
        </w:r>
        <w:r>
          <w:fldChar w:fldCharType="begin"/>
        </w:r>
        <w:r>
          <w:instrText xml:space="preserve"> PAGEREF _Toc8053 \h </w:instrText>
        </w:r>
        <w:r>
          <w:fldChar w:fldCharType="separate"/>
        </w:r>
        <w:r>
          <w:t>64</w:t>
        </w:r>
        <w:r>
          <w:fldChar w:fldCharType="end"/>
        </w:r>
      </w:hyperlink>
    </w:p>
    <w:p>
      <w:pPr>
        <w:pStyle w:val="TOC2"/>
        <w:tabs>
          <w:tab w:val="right" w:leader="dot" w:pos="8306"/>
        </w:tabs>
      </w:pPr>
      <w:hyperlink w:anchor="_Toc8171" w:history="1">
        <w:r>
          <w:rPr>
            <w:rFonts w:ascii="仿宋" w:eastAsia="仿宋" w:hAnsi="仿宋" w:cs="仿宋" w:hint="eastAsia"/>
            <w:lang w:eastAsia="zh-CN"/>
          </w:rPr>
          <w:t>(一)、消毒液项目实施保障机制</w:t>
        </w:r>
        <w:r>
          <w:tab/>
        </w:r>
        <w:r>
          <w:fldChar w:fldCharType="begin"/>
        </w:r>
        <w:r>
          <w:instrText xml:space="preserve"> PAGEREF _Toc8171 \h </w:instrText>
        </w:r>
        <w:r>
          <w:fldChar w:fldCharType="separate"/>
        </w:r>
        <w:r>
          <w:t>64</w:t>
        </w:r>
        <w:r>
          <w:fldChar w:fldCharType="end"/>
        </w:r>
      </w:hyperlink>
    </w:p>
    <w:p>
      <w:pPr>
        <w:pStyle w:val="TOC2"/>
        <w:tabs>
          <w:tab w:val="right" w:leader="dot" w:pos="8306"/>
        </w:tabs>
      </w:pPr>
      <w:hyperlink w:anchor="_Toc15625" w:history="1">
        <w:r>
          <w:rPr>
            <w:rFonts w:ascii="仿宋" w:eastAsia="仿宋" w:hAnsi="仿宋" w:cs="仿宋" w:hint="eastAsia"/>
            <w:lang w:eastAsia="zh-CN"/>
          </w:rPr>
          <w:t>(二)、消毒液项目法律合规要求</w:t>
        </w:r>
        <w:r>
          <w:tab/>
        </w:r>
        <w:r>
          <w:fldChar w:fldCharType="begin"/>
        </w:r>
        <w:r>
          <w:instrText xml:space="preserve"> PAGEREF _Toc15625 \h </w:instrText>
        </w:r>
        <w:r>
          <w:fldChar w:fldCharType="separate"/>
        </w:r>
        <w:r>
          <w:t>67</w:t>
        </w:r>
        <w:r>
          <w:fldChar w:fldCharType="end"/>
        </w:r>
      </w:hyperlink>
    </w:p>
    <w:p>
      <w:pPr>
        <w:pStyle w:val="TOC2"/>
        <w:tabs>
          <w:tab w:val="right" w:leader="dot" w:pos="8306"/>
        </w:tabs>
      </w:pPr>
      <w:hyperlink w:anchor="_Toc4580" w:history="1">
        <w:r>
          <w:rPr>
            <w:rFonts w:ascii="仿宋" w:eastAsia="仿宋" w:hAnsi="仿宋" w:cs="仿宋" w:hint="eastAsia"/>
            <w:lang w:eastAsia="zh-CN"/>
          </w:rPr>
          <w:t>(三)、消毒液项目合同管理与法律事务</w:t>
        </w:r>
        <w:r>
          <w:tab/>
        </w:r>
        <w:r>
          <w:fldChar w:fldCharType="begin"/>
        </w:r>
        <w:r>
          <w:instrText xml:space="preserve"> PAGEREF _Toc4580 \h </w:instrText>
        </w:r>
        <w:r>
          <w:fldChar w:fldCharType="separate"/>
        </w:r>
        <w:r>
          <w:t>71</w:t>
        </w:r>
        <w:r>
          <w:fldChar w:fldCharType="end"/>
        </w:r>
      </w:hyperlink>
    </w:p>
    <w:p>
      <w:pPr>
        <w:pStyle w:val="TOC2"/>
        <w:tabs>
          <w:tab w:val="right" w:leader="dot" w:pos="8306"/>
        </w:tabs>
      </w:pPr>
      <w:hyperlink w:anchor="_Toc14243" w:history="1">
        <w:r>
          <w:rPr>
            <w:rFonts w:ascii="仿宋" w:eastAsia="仿宋" w:hAnsi="仿宋" w:cs="仿宋" w:hint="eastAsia"/>
            <w:lang w:eastAsia="zh-CN"/>
          </w:rPr>
          <w:t>(四)、消毒液项目知识产权保护策略</w:t>
        </w:r>
        <w:r>
          <w:tab/>
        </w:r>
        <w:r>
          <w:fldChar w:fldCharType="begin"/>
        </w:r>
        <w:r>
          <w:instrText xml:space="preserve"> PAGEREF _Toc14243 \h </w:instrText>
        </w:r>
        <w:r>
          <w:fldChar w:fldCharType="separate"/>
        </w:r>
        <w:r>
          <w:t>77</w:t>
        </w:r>
        <w:r>
          <w:fldChar w:fldCharType="end"/>
        </w:r>
      </w:hyperlink>
    </w:p>
    <w:p>
      <w:pPr>
        <w:pStyle w:val="TOC1"/>
        <w:tabs>
          <w:tab w:val="right" w:leader="dot" w:pos="8306"/>
        </w:tabs>
      </w:pPr>
      <w:hyperlink w:anchor="_Toc7847" w:history="1">
        <w:r>
          <w:rPr>
            <w:rFonts w:ascii="仿宋" w:eastAsia="仿宋" w:hAnsi="仿宋" w:cs="仿宋" w:hint="eastAsia"/>
            <w:lang w:eastAsia="zh-CN"/>
          </w:rPr>
          <w:t>十五、消毒液项目变更管理</w:t>
        </w:r>
        <w:r>
          <w:tab/>
        </w:r>
        <w:r>
          <w:fldChar w:fldCharType="begin"/>
        </w:r>
        <w:r>
          <w:instrText xml:space="preserve"> PAGEREF _Toc7847 \h </w:instrText>
        </w:r>
        <w:r>
          <w:fldChar w:fldCharType="separate"/>
        </w:r>
        <w:r>
          <w:t>80</w:t>
        </w:r>
        <w:r>
          <w:fldChar w:fldCharType="end"/>
        </w:r>
      </w:hyperlink>
    </w:p>
    <w:p>
      <w:pPr>
        <w:pStyle w:val="TOC2"/>
        <w:tabs>
          <w:tab w:val="right" w:leader="dot" w:pos="8306"/>
        </w:tabs>
      </w:pPr>
      <w:hyperlink w:anchor="_Toc20806" w:history="1">
        <w:r>
          <w:rPr>
            <w:rFonts w:ascii="仿宋" w:eastAsia="仿宋" w:hAnsi="仿宋" w:cs="仿宋" w:hint="eastAsia"/>
            <w:lang w:eastAsia="zh-CN"/>
          </w:rPr>
          <w:t>(一)、变更申请与评估</w:t>
        </w:r>
        <w:r>
          <w:tab/>
        </w:r>
        <w:r>
          <w:fldChar w:fldCharType="begin"/>
        </w:r>
        <w:r>
          <w:instrText xml:space="preserve"> PAGEREF _Toc20806 \h </w:instrText>
        </w:r>
        <w:r>
          <w:fldChar w:fldCharType="separate"/>
        </w:r>
        <w:r>
          <w:t>80</w:t>
        </w:r>
        <w:r>
          <w:fldChar w:fldCharType="end"/>
        </w:r>
      </w:hyperlink>
    </w:p>
    <w:p>
      <w:pPr>
        <w:pStyle w:val="TOC2"/>
        <w:tabs>
          <w:tab w:val="right" w:leader="dot" w:pos="8306"/>
        </w:tabs>
      </w:pPr>
      <w:hyperlink w:anchor="_Toc28949" w:history="1">
        <w:r>
          <w:rPr>
            <w:rFonts w:ascii="仿宋" w:eastAsia="仿宋" w:hAnsi="仿宋" w:cs="仿宋" w:hint="eastAsia"/>
            <w:lang w:eastAsia="zh-CN"/>
          </w:rPr>
          <w:t>(二)、变更实施与控制</w:t>
        </w:r>
        <w:r>
          <w:tab/>
        </w:r>
        <w:r>
          <w:fldChar w:fldCharType="begin"/>
        </w:r>
        <w:r>
          <w:instrText xml:space="preserve"> PAGEREF _Toc28949 \h </w:instrText>
        </w:r>
        <w:r>
          <w:fldChar w:fldCharType="separate"/>
        </w:r>
        <w:r>
          <w:t>80</w:t>
        </w:r>
        <w:r>
          <w:fldChar w:fldCharType="end"/>
        </w:r>
      </w:hyperlink>
    </w:p>
    <w:p>
      <w:pPr>
        <w:pStyle w:val="TOC1"/>
        <w:tabs>
          <w:tab w:val="right" w:leader="dot" w:pos="8306"/>
        </w:tabs>
      </w:pPr>
      <w:hyperlink w:anchor="_Toc24212" w:history="1">
        <w:r>
          <w:rPr>
            <w:rFonts w:ascii="仿宋" w:eastAsia="仿宋" w:hAnsi="仿宋" w:cs="仿宋" w:hint="eastAsia"/>
            <w:lang w:eastAsia="zh-CN"/>
          </w:rPr>
          <w:t>十六、利益相关者分析与沟通计划</w:t>
        </w:r>
        <w:r>
          <w:tab/>
        </w:r>
        <w:r>
          <w:fldChar w:fldCharType="begin"/>
        </w:r>
        <w:r>
          <w:instrText xml:space="preserve"> PAGEREF _Toc24212 \h </w:instrText>
        </w:r>
        <w:r>
          <w:fldChar w:fldCharType="separate"/>
        </w:r>
        <w:r>
          <w:t>81</w:t>
        </w:r>
        <w:r>
          <w:fldChar w:fldCharType="end"/>
        </w:r>
      </w:hyperlink>
    </w:p>
    <w:p>
      <w:pPr>
        <w:pStyle w:val="TOC2"/>
        <w:tabs>
          <w:tab w:val="right" w:leader="dot" w:pos="8306"/>
        </w:tabs>
      </w:pPr>
      <w:hyperlink w:anchor="_Toc4997" w:history="1">
        <w:r>
          <w:rPr>
            <w:rFonts w:ascii="仿宋" w:eastAsia="仿宋" w:hAnsi="仿宋" w:cs="仿宋" w:hint="eastAsia"/>
            <w:lang w:eastAsia="zh-CN"/>
          </w:rPr>
          <w:t>(一)、利益相关者分析</w:t>
        </w:r>
        <w:r>
          <w:tab/>
        </w:r>
        <w:r>
          <w:fldChar w:fldCharType="begin"/>
        </w:r>
        <w:r>
          <w:instrText xml:space="preserve"> PAGEREF _Toc4997 \h </w:instrText>
        </w:r>
        <w:r>
          <w:fldChar w:fldCharType="separate"/>
        </w:r>
        <w:r>
          <w:t>81</w:t>
        </w:r>
        <w:r>
          <w:fldChar w:fldCharType="end"/>
        </w:r>
      </w:hyperlink>
    </w:p>
    <w:p>
      <w:pPr>
        <w:pStyle w:val="TOC2"/>
        <w:tabs>
          <w:tab w:val="right" w:leader="dot" w:pos="8306"/>
        </w:tabs>
      </w:pPr>
      <w:hyperlink w:anchor="_Toc4055" w:history="1">
        <w:r>
          <w:rPr>
            <w:rFonts w:ascii="仿宋" w:eastAsia="仿宋" w:hAnsi="仿宋" w:cs="仿宋" w:hint="eastAsia"/>
            <w:lang w:eastAsia="zh-CN"/>
          </w:rPr>
          <w:t>(二)、沟通计划</w:t>
        </w:r>
        <w:r>
          <w:tab/>
        </w:r>
        <w:r>
          <w:fldChar w:fldCharType="begin"/>
        </w:r>
        <w:r>
          <w:instrText xml:space="preserve"> PAGEREF _Toc4055 \h </w:instrText>
        </w:r>
        <w:r>
          <w:fldChar w:fldCharType="separate"/>
        </w:r>
        <w:r>
          <w:t>82</w:t>
        </w:r>
        <w:r>
          <w:fldChar w:fldCharType="end"/>
        </w:r>
      </w:hyperlink>
    </w:p>
    <w:p>
      <w:pPr>
        <w:pStyle w:val="TOC1"/>
        <w:tabs>
          <w:tab w:val="right" w:leader="dot" w:pos="8306"/>
        </w:tabs>
      </w:pPr>
      <w:hyperlink w:anchor="_Toc20257" w:history="1">
        <w:r>
          <w:rPr>
            <w:rFonts w:ascii="仿宋" w:eastAsia="仿宋" w:hAnsi="仿宋" w:cs="仿宋" w:hint="eastAsia"/>
            <w:lang w:eastAsia="zh-CN"/>
          </w:rPr>
          <w:t>十七、营销与推广策略</w:t>
        </w:r>
        <w:r>
          <w:tab/>
        </w:r>
        <w:r>
          <w:fldChar w:fldCharType="begin"/>
        </w:r>
        <w:r>
          <w:instrText xml:space="preserve"> PAGEREF _Toc20257 \h </w:instrText>
        </w:r>
        <w:r>
          <w:fldChar w:fldCharType="separate"/>
        </w:r>
        <w:r>
          <w:t>83</w:t>
        </w:r>
        <w:r>
          <w:fldChar w:fldCharType="end"/>
        </w:r>
      </w:hyperlink>
    </w:p>
    <w:p>
      <w:pPr>
        <w:pStyle w:val="TOC2"/>
        <w:tabs>
          <w:tab w:val="right" w:leader="dot" w:pos="8306"/>
        </w:tabs>
      </w:pPr>
      <w:hyperlink w:anchor="_Toc9078" w:history="1">
        <w:r>
          <w:rPr>
            <w:rFonts w:ascii="仿宋" w:eastAsia="仿宋" w:hAnsi="仿宋" w:cs="仿宋" w:hint="eastAsia"/>
            <w:lang w:eastAsia="zh-CN"/>
          </w:rPr>
          <w:t>(一)、产品/服务定位与特点</w:t>
        </w:r>
        <w:r>
          <w:tab/>
        </w:r>
        <w:r>
          <w:fldChar w:fldCharType="begin"/>
        </w:r>
        <w:r>
          <w:instrText xml:space="preserve"> PAGEREF _Toc9078 \h </w:instrText>
        </w:r>
        <w:r>
          <w:fldChar w:fldCharType="separate"/>
        </w:r>
        <w:r>
          <w:t>83</w:t>
        </w:r>
        <w:r>
          <w:fldChar w:fldCharType="end"/>
        </w:r>
      </w:hyperlink>
    </w:p>
    <w:p>
      <w:pPr>
        <w:pStyle w:val="TOC2"/>
        <w:tabs>
          <w:tab w:val="right" w:leader="dot" w:pos="8306"/>
        </w:tabs>
      </w:pPr>
      <w:hyperlink w:anchor="_Toc8973" w:history="1">
        <w:r>
          <w:rPr>
            <w:rFonts w:ascii="仿宋" w:eastAsia="仿宋" w:hAnsi="仿宋" w:cs="仿宋" w:hint="eastAsia"/>
            <w:lang w:eastAsia="zh-CN"/>
          </w:rPr>
          <w:t>(二)、市场定位与竞争分析</w:t>
        </w:r>
        <w:r>
          <w:tab/>
        </w:r>
        <w:r>
          <w:fldChar w:fldCharType="begin"/>
        </w:r>
        <w:r>
          <w:instrText xml:space="preserve"> PAGEREF _Toc8973 \h </w:instrText>
        </w:r>
        <w:r>
          <w:fldChar w:fldCharType="separate"/>
        </w:r>
        <w:r>
          <w:t>85</w:t>
        </w:r>
        <w:r>
          <w:fldChar w:fldCharType="end"/>
        </w:r>
      </w:hyperlink>
    </w:p>
    <w:p>
      <w:pPr>
        <w:pStyle w:val="TOC2"/>
        <w:tabs>
          <w:tab w:val="right" w:leader="dot" w:pos="8306"/>
        </w:tabs>
      </w:pPr>
      <w:hyperlink w:anchor="_Toc21746" w:history="1">
        <w:r>
          <w:rPr>
            <w:rFonts w:ascii="仿宋" w:eastAsia="仿宋" w:hAnsi="仿宋" w:cs="仿宋" w:hint="eastAsia"/>
            <w:lang w:eastAsia="zh-CN"/>
          </w:rPr>
          <w:t>(三)、营销渠道与策略</w:t>
        </w:r>
        <w:r>
          <w:tab/>
        </w:r>
        <w:r>
          <w:fldChar w:fldCharType="begin"/>
        </w:r>
        <w:r>
          <w:instrText xml:space="preserve"> PAGEREF _Toc21746 \h </w:instrText>
        </w:r>
        <w:r>
          <w:fldChar w:fldCharType="separate"/>
        </w:r>
        <w:r>
          <w:t>86</w:t>
        </w:r>
        <w:r>
          <w:fldChar w:fldCharType="end"/>
        </w:r>
      </w:hyperlink>
    </w:p>
    <w:p>
      <w:pPr>
        <w:pStyle w:val="TOC2"/>
        <w:tabs>
          <w:tab w:val="right" w:leader="dot" w:pos="8306"/>
        </w:tabs>
      </w:pPr>
      <w:hyperlink w:anchor="_Toc31217" w:history="1">
        <w:r>
          <w:rPr>
            <w:rFonts w:ascii="仿宋" w:eastAsia="仿宋" w:hAnsi="仿宋" w:cs="仿宋" w:hint="eastAsia"/>
            <w:lang w:eastAsia="zh-CN"/>
          </w:rPr>
          <w:t>(四)、推广与宣传活动</w:t>
        </w:r>
        <w:r>
          <w:tab/>
        </w:r>
        <w:r>
          <w:fldChar w:fldCharType="begin"/>
        </w:r>
        <w:r>
          <w:instrText xml:space="preserve"> PAGEREF _Toc31217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02"/>
      <w:r>
        <w:rPr>
          <w:rFonts w:ascii="仿宋" w:eastAsia="仿宋" w:hAnsi="仿宋" w:cs="仿宋" w:hint="eastAsia"/>
          <w:sz w:val="28"/>
          <w:lang w:eastAsia="zh-CN"/>
        </w:rPr>
        <w:t>一、消毒液项目文档管理</w:t>
      </w:r>
      <w:bookmarkEnd w:id="2"/>
    </w:p>
    <w:p>
      <w:pPr>
        <w:pStyle w:val="Heading2"/>
        <w:rPr>
          <w:rFonts w:ascii="仿宋" w:eastAsia="仿宋" w:hAnsi="仿宋" w:cs="仿宋" w:hint="eastAsia"/>
          <w:lang w:eastAsia="zh-CN"/>
        </w:rPr>
      </w:pPr>
      <w:bookmarkStart w:id="3" w:name="_Toc316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消毒液项目高度重视文档的质量和准确性，以支持消毒液项目的各项活动和决策。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文档的编制始于消毒液项目计划的初期，我们制定了详细的文档编制计划，明确了每个文档的内容、格式和编写责任人。在消毒液项目启动阶段，我们首先编制了消毒液项目章程，明确定义了消毒液项目的目标、范围、风险等关键要素。随后，消毒液项目团队根据计划陆续编制了需求文档、设计文档、测试文档等各类文档，确保消毒液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消毒液项目管理中的重要环节，旨在确保消毒液项目文档符合质量标准和消毒液项目需求。在消毒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除了内部审查，我们还进行了外部审查，邀请消毒液项目相关利益方和专业领域的专家对文档进行独立审查。这有助于获取更全面、客观的反馈，确保消毒液项目文档不仅符合内部标准，也满足外部需求。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消毒液项目在文档编制与审查方面建立了严格的管理机制，通过规范的流程和多维度的审查，确保消毒液项目文档的质量、准确性和可靠性，为消毒液项目的顺利推进提供了有力支持。</w:t>
      </w:r>
    </w:p>
    <w:p>
      <w:pPr>
        <w:pStyle w:val="Heading2"/>
        <w:ind w:firstLine="560" w:firstLineChars="200"/>
        <w:rPr>
          <w:rFonts w:ascii="仿宋" w:eastAsia="仿宋" w:hAnsi="仿宋" w:cs="仿宋" w:hint="eastAsia"/>
          <w:sz w:val="28"/>
          <w:lang w:eastAsia="zh-CN"/>
        </w:rPr>
      </w:pPr>
      <w:bookmarkStart w:id="4" w:name="_Toc33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在消毒液项目中，我们致力于优化文档发布与分发过程，以确保信息的高效传递和团队间协作的顺畅进行。以下是我们采取的关键优化策略：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我们通过多渠道发布文档，包括电子邮件、消毒液项目管理平台、内部网站等，以满足不同团队成员的偏好和需求。多渠道发布确保了信息的全面覆盖。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我们采用了精细的权限控制，确保只有授权人员可以访问敏感信息。这种安全措施保护了消毒液项目文档的机密性，防止了未经授权的信息泄露。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6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文档存档与归档是消毒液项目生命周期中一个至关重要的环节，直接关系到消毒液项目信息的长期保存和历史记录的完整性。在消毒液项目中，我们实施了一系列有效的文档存档与归档管理策略：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51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345"/>
      <w:r>
        <w:rPr>
          <w:rFonts w:ascii="仿宋" w:eastAsia="仿宋" w:hAnsi="仿宋" w:cs="仿宋" w:hint="eastAsia"/>
          <w:lang w:eastAsia="zh-CN"/>
        </w:rPr>
        <w:t>(一)、消毒液行业分析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消毒液行业一直以来都是市场的关注焦点。行业内的发展趋势、竞争态势以及潜在机会都对消毒液项目的推进产生深远的影响。通过深入研究行业的整体概貌，我们将更好地理解行业的核心特征，为消毒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消毒液行业，技术一直是推动创新和发展的关键因素。我们将对当前技术趋势进行详尽分析，包括但不限于人工智能、大数据应用、先进制造技术等。这有助于消毒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消毒液项目成功的基础。我们将对主要竞争对手进行深入研究，包括其市场份额、产品特点、市场定位等。通过全面了解竞争对手的优势和劣势，消毒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9605"/>
      <w:r>
        <w:rPr>
          <w:rFonts w:ascii="仿宋" w:eastAsia="仿宋" w:hAnsi="仿宋" w:cs="仿宋" w:hint="eastAsia"/>
          <w:sz w:val="28"/>
          <w:lang w:eastAsia="zh-CN"/>
        </w:rPr>
        <w:t>(二)、消毒液市场分析预测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通过对市场规模的深入调研，我们将预测消毒液市场未来的增长趋势。这包括市场的整体规模、各细分领域的发展趋势等。消毒液项目可以根据市场的扩张速度和潜在机会，制定更符合市场需求的发展策略。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了解消费者的需求是市场分析的核心。我们将通过调查研究，深入挖掘目标消费者的需求特点、购买习惯以及对产品和服务的期望。这有助于消毒液项目更好地定位目标市场，提供更符合消费者期待的解决方案。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消毒液项目实施过程中需要充分考虑的因素。我们将对市场风险进行全面评估，包括但不限于政策法规风险、市场竞争风险、技术变革风险等。通过对潜在风险的深入分析，消毒液项目可以制定相应的风险缓解策略，降低不确定性对消毒液项目的影响。</w:t>
      </w:r>
    </w:p>
    <w:p>
      <w:pPr>
        <w:pStyle w:val="Heading1"/>
        <w:ind w:firstLine="560" w:firstLineChars="200"/>
        <w:rPr>
          <w:rFonts w:ascii="仿宋" w:eastAsia="仿宋" w:hAnsi="仿宋" w:cs="仿宋" w:hint="eastAsia"/>
          <w:sz w:val="28"/>
          <w:lang w:eastAsia="zh-CN"/>
        </w:rPr>
      </w:pPr>
      <w:bookmarkStart w:id="9" w:name="_Toc1758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172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技术管理特点体现在其创新导向。通过引入最先进的技术趋势和解决方案，消毒液项目致力于提升科技含量、提高质量和效率水平。这意味着我们将采用最新的工具和方法，确保消毒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毒液项目技术管理的显著特征。通过整合不同领域的技术资源，我们实现了跨学科的协同工作。这有助于优化技术架构，提高整体效能。此外，整合性策略还促进了不同技术团队之间的紧密沟通和高效合作，确保消毒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毒液项目所采用的技术。通过不断优化技术方案，消毒液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毒液项目团队将在消毒液项目初期识别可能的技术风险，并采取相应的预防和应对措施。通过建立健全的风险评估机制，消毒液项目能够在实施过程中及时发现并解决潜在的技术问题，保障消毒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通过这些独特的技术管理特点，我们确信在消毒液项目中，技术将成为消毒液项目成功的有力支持。这一深度剖析揭示了技术管理在消毒液项目实施中的关键作用，为消毒液项目的技术基础奠定了坚实的基础。</w:t>
      </w:r>
    </w:p>
    <w:p>
      <w:pPr>
        <w:pStyle w:val="Heading2"/>
        <w:ind w:firstLine="560" w:firstLineChars="200"/>
        <w:rPr>
          <w:rFonts w:ascii="仿宋" w:eastAsia="仿宋" w:hAnsi="仿宋" w:cs="仿宋" w:hint="eastAsia"/>
          <w:sz w:val="28"/>
          <w:lang w:eastAsia="zh-CN"/>
        </w:rPr>
      </w:pPr>
      <w:bookmarkStart w:id="11" w:name="_Toc6757"/>
      <w:r>
        <w:rPr>
          <w:rFonts w:ascii="仿宋" w:eastAsia="仿宋" w:hAnsi="仿宋" w:cs="仿宋" w:hint="eastAsia"/>
          <w:sz w:val="28"/>
          <w:lang w:eastAsia="zh-CN"/>
        </w:rPr>
        <w:t>(二)、消毒液项目工艺技术设计方案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毒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毒液项目将严格按照相关行业规范要求进行组织。通过有效控制产品质量，消毒液项目将致力于为顾客提供优质的消毒液项目产品和良好的服务。这体现了消毒液项目对于生产活动合规性和质量标准的高度重视，为消毒液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消毒液项目注重生态效益和清洁生产原则。消毒液项目建设将紧密结合地方特色经济发展，与社会经济发展规划和区域环境保护规划方案相协调一致。通过与当地区域自然生态系统的结合，消毒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毒液项目产品具有多样化的客户需求和个性化的特点。因此，消毒液项目产品规格品种多样，且单批生产数量较小。为满足这一特点，消毒液项目承办单位将建设先进的柔性制造生产线。通过广泛应用柔性制造技术，消毒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消毒液项目采用的技术具有较高的技术含量和自动化水平，处于国内先进水平。这一技术选用不仅体现了对生产效率、质量和环境友好性的高标准要求，同时为消毒液项目的可持续发展奠定了坚实的基础。</w:t>
      </w:r>
    </w:p>
    <w:p>
      <w:pPr>
        <w:pStyle w:val="Heading2"/>
        <w:ind w:firstLine="560" w:firstLineChars="200"/>
        <w:rPr>
          <w:rFonts w:ascii="仿宋" w:eastAsia="仿宋" w:hAnsi="仿宋" w:cs="仿宋" w:hint="eastAsia"/>
          <w:sz w:val="28"/>
          <w:lang w:eastAsia="zh-CN"/>
        </w:rPr>
      </w:pPr>
      <w:bookmarkStart w:id="12" w:name="_Toc2684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为确保消毒液项目的高效生产和技术实施，我们制定了一套精心设计的设备选型方案，以满足消毒液项目生产、质量和环保的要求。该方案的主要特点如下：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消毒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针对消毒液项目产品的多样性和小批量生产的特点，我们将建设柔性制造生产线。通过在设备选型中考虑柔性制造技术，可以灵活应对不同产品规格和生产需求，实现生产线的高度灵活性和适应性。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638"/>
      <w:r>
        <w:rPr>
          <w:rFonts w:ascii="仿宋" w:eastAsia="仿宋" w:hAnsi="仿宋" w:cs="仿宋" w:hint="eastAsia"/>
          <w:sz w:val="28"/>
          <w:lang w:eastAsia="zh-CN"/>
        </w:rPr>
        <w:t>四、消毒液项目建设单位说明</w:t>
      </w:r>
      <w:bookmarkEnd w:id="13"/>
    </w:p>
    <w:p>
      <w:pPr>
        <w:pStyle w:val="Heading2"/>
        <w:rPr>
          <w:rFonts w:ascii="仿宋" w:eastAsia="仿宋" w:hAnsi="仿宋" w:cs="仿宋" w:hint="eastAsia"/>
          <w:lang w:eastAsia="zh-CN"/>
        </w:rPr>
      </w:pPr>
      <w:bookmarkStart w:id="14" w:name="_Toc3896"/>
      <w:r>
        <w:rPr>
          <w:rFonts w:ascii="仿宋" w:eastAsia="仿宋" w:hAnsi="仿宋" w:cs="仿宋" w:hint="eastAsia"/>
          <w:lang w:eastAsia="zh-CN"/>
        </w:rPr>
        <w:t>(一)、消毒液项目承办单位基本情况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432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毒液项目承办单位的XXXX，我们着眼于实现可持续的经济效益。通过技术创新和解决方案的提供，公司预计在消毒液项目执行期间将获得可观的收入增长。这一收入来源主要包括消毒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同时，我们注重成本控制和效率提升，以确保消毒液项目的可持续盈利。透过精细的管理和资源优化，公司期望实现消毒液项目利润最大化。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毒液项目实施进行全面的投资评估，包括消毒液项目启动阶段的资金投入和后续运营成本。通过对消毒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消毒液项目实施过程中具备足够的资金流动性，公司将进行详尽的现金流分析。这包括资金需求的合理预测、消毒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924"/>
      <w:r>
        <w:rPr>
          <w:rFonts w:ascii="仿宋" w:eastAsia="仿宋" w:hAnsi="仿宋" w:cs="仿宋" w:hint="eastAsia"/>
          <w:sz w:val="28"/>
          <w:lang w:eastAsia="zh-CN"/>
        </w:rPr>
        <w:t>五、消毒液项目绩效评估</w:t>
      </w:r>
      <w:bookmarkEnd w:id="16"/>
    </w:p>
    <w:p>
      <w:pPr>
        <w:pStyle w:val="Heading2"/>
        <w:rPr>
          <w:rFonts w:ascii="仿宋" w:eastAsia="仿宋" w:hAnsi="仿宋" w:cs="仿宋" w:hint="eastAsia"/>
          <w:lang w:eastAsia="zh-CN"/>
        </w:rPr>
      </w:pPr>
      <w:bookmarkStart w:id="17" w:name="_Toc666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在消毒液项目中，我们设计了一套全面的绩效评估指标，以确保消毒液项目的可控和成功交付。这些指标跨足消毒液项目目标、成本、进度和质量等多个维度，为我们提供了全面洞察消毒液项目的健康状况。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目标达成率是我们关注的首要指标。我们设定了明确的目标，并通过定期监测和评估，迅速发现并应对潜在的目标偏差。这为消毒液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成本绩效是另一个核心关注点。通过实际成本与预算成本的对比分析，我们深入了解成本差异的原因，及时调整资源分配，保持消毒液项目在经济效益方面的合理水平。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进度作为关键的绩效指标之一，得到了精心的关注。我们制定了详细的消毒液项目进度计划，并设立了进度符合度指标，确保实际进度与计划进度保持一致。这使我们能够快速发现和解决潜在的进度问题，保持消毒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消毒液项目绩效的不可或缺的一环。我们引入了一系列的质量标准和客户满意度指标，以确保消毒液项目交付的成果在质量上达到或超越预期水平。通过持续监测这些指标，我们努力提升消毒液项目整体质量水平，为消毒液项目的成功交付提供有力保障。通过这些科学且全面的绩效评估，我们能够更好地引导消毒液项目的持续改进，确保消毒液项目目标的顺利达成。</w:t>
      </w:r>
    </w:p>
    <w:p>
      <w:pPr>
        <w:pStyle w:val="Heading2"/>
        <w:ind w:firstLine="560" w:firstLineChars="200"/>
        <w:rPr>
          <w:rFonts w:ascii="仿宋" w:eastAsia="仿宋" w:hAnsi="仿宋" w:cs="仿宋" w:hint="eastAsia"/>
          <w:sz w:val="28"/>
          <w:lang w:eastAsia="zh-CN"/>
        </w:rPr>
      </w:pPr>
      <w:bookmarkStart w:id="18" w:name="_Toc1420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绩效评估是消毒液项目中的关键环节，为确保消毒液项目达到预期目标，我们采用了多层次、多维度的绩效评估方法。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消毒液项目的战略目标对齐，确保每个决策和行动都与消毒液项目整体目标保持一致。团队会定期召开战略对齐会议，审视当前工作与消毒液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消毒液项目进度、质量、成本和风险等方面。这些指标通过数据收集和分析，为消毒液项目管理团队提供了客观的评估依据。例如，我们通过消毒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绩效评估不仅仅停留在消毒液项目内部，还考虑了消毒液项目对外部环境的影响。我们定期进行干系人满意度调查，以了解各利益相关方对消毒液项目的期望和满意度，并及时做出调整。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这种多层次、多角度的绩效评估方法，使得我们能够全面了解消毒液项目的运行状态，及时做出调整，确保消毒液项目在不断变化的环境中保持稳健前行。</w:t>
      </w:r>
    </w:p>
    <w:p>
      <w:pPr>
        <w:pStyle w:val="Heading2"/>
        <w:ind w:firstLine="560" w:firstLineChars="200"/>
        <w:rPr>
          <w:rFonts w:ascii="仿宋" w:eastAsia="仿宋" w:hAnsi="仿宋" w:cs="仿宋" w:hint="eastAsia"/>
          <w:sz w:val="28"/>
          <w:lang w:eastAsia="zh-CN"/>
        </w:rPr>
      </w:pPr>
      <w:bookmarkStart w:id="19" w:name="_Toc3048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为了确保消毒液项目的有效管理和不断优化，我们采用了精心设计的绩效评估周期。这个周期旨在实现灵活、实时和全面的评估，以适应消毒液项目执行中的各种挑战。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消毒液项目的不同需求，分为短期、中期和长期。短期评估关注每个迭代或工作周期，以及时发现和解决当前任务中的问题。中期评估涵盖几个迭代，深入了解整体消毒液项目的趋势和性能。长期评估则着眼于整个消毒液项目阶段，确保消毒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消毒液项目管理工具和协作平台，团队成员能够随时更新和分享消毒液项目数据。这种实时性的反馈机制使我们能够及时察觉潜在问题，快速调整，保持消毒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消毒液项目的决策制定密不可分。每个周期的消毒液项目回顾会议成为集体总结经验、识别问题深层次原因并找到创新解决方案的平台。这种定期的反思与调整机制使消毒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3805"/>
      <w:r>
        <w:rPr>
          <w:rFonts w:ascii="仿宋" w:eastAsia="仿宋" w:hAnsi="仿宋" w:cs="仿宋" w:hint="eastAsia"/>
          <w:sz w:val="28"/>
          <w:lang w:eastAsia="zh-CN"/>
        </w:rPr>
        <w:t>六、消毒液项目概论</w:t>
      </w:r>
      <w:bookmarkEnd w:id="20"/>
    </w:p>
    <w:p>
      <w:pPr>
        <w:pStyle w:val="Heading2"/>
        <w:rPr>
          <w:rFonts w:ascii="仿宋" w:eastAsia="仿宋" w:hAnsi="仿宋" w:cs="仿宋" w:hint="eastAsia"/>
          <w:lang w:eastAsia="zh-CN"/>
        </w:rPr>
      </w:pPr>
      <w:bookmarkStart w:id="21" w:name="_Toc14348"/>
      <w:r>
        <w:rPr>
          <w:rFonts w:ascii="仿宋" w:eastAsia="仿宋" w:hAnsi="仿宋" w:cs="仿宋" w:hint="eastAsia"/>
          <w:lang w:eastAsia="zh-CN"/>
        </w:rPr>
        <w:t>(一)、消毒液项目概况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起源追溯至对市场的深入洞察。市场的不断演变与变革为消毒液项目提供了难得的机遇。当前市场存在的需求缺口和变革的大环境共同构成了消毒液项目的背景。这个消毒液项目旨在充分利用市场机遇，填补行业中尚未满足的需求，为客户提供全新的解决方案。市场的变革和需求的增长使得这个消毒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消毒液项目名称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https://d.book118.com/226243003235010033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122EB0"/>
    <w:rsid w:val="2E122E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430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2024-01-11T01:09:00Z</dcterms:created>
  <dcterms:modified xsi:type="dcterms:W3CDTF">2024-01-11T01:10:04Z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E544A1AE87C34125887B0854CAC6110B_11</vt:lpwstr>
  </property>
  <property fmtid="{D5CDD505-2E9C-101B-9397-08002B2CF9AE}" pid="3" name="KSOProductBuildVer">
    <vt:lpwstr>2052-12.1.0.16120</vt:lpwstr>
  </property>
</Properties>
</file>