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防静电椅行业商业计划书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20" w:history="1">
        <w:r>
          <w:rPr>
            <w:rFonts w:ascii="仿宋" w:eastAsia="仿宋" w:hAnsi="仿宋" w:cs="仿宋" w:hint="eastAsia"/>
            <w:lang w:eastAsia="zh-CN"/>
          </w:rPr>
          <w:t>序言</w:t>
        </w:r>
        <w:r>
          <w:tab/>
        </w:r>
        <w:r>
          <w:fldChar w:fldCharType="begin"/>
        </w:r>
        <w:r>
          <w:instrText xml:space="preserve"> PAGEREF _Toc26320 \h </w:instrText>
        </w:r>
        <w:r>
          <w:fldChar w:fldCharType="separate"/>
        </w:r>
        <w:r>
          <w:t>4</w:t>
        </w:r>
        <w:r>
          <w:fldChar w:fldCharType="end"/>
        </w:r>
      </w:hyperlink>
    </w:p>
    <w:p>
      <w:pPr>
        <w:pStyle w:val="TOC1"/>
        <w:tabs>
          <w:tab w:val="right" w:leader="dot" w:pos="8306"/>
        </w:tabs>
      </w:pPr>
      <w:hyperlink w:anchor="_Toc591" w:history="1">
        <w:r>
          <w:rPr>
            <w:rFonts w:ascii="仿宋" w:eastAsia="仿宋" w:hAnsi="仿宋" w:cs="仿宋" w:hint="eastAsia"/>
            <w:lang w:eastAsia="zh-CN"/>
          </w:rPr>
          <w:t>一、发展规划产业政策和行业准入分析</w:t>
        </w:r>
        <w:r>
          <w:tab/>
        </w:r>
        <w:r>
          <w:fldChar w:fldCharType="begin"/>
        </w:r>
        <w:r>
          <w:instrText xml:space="preserve"> PAGEREF _Toc591 \h </w:instrText>
        </w:r>
        <w:r>
          <w:fldChar w:fldCharType="separate"/>
        </w:r>
        <w:r>
          <w:t>4</w:t>
        </w:r>
        <w:r>
          <w:fldChar w:fldCharType="end"/>
        </w:r>
      </w:hyperlink>
    </w:p>
    <w:p>
      <w:pPr>
        <w:pStyle w:val="TOC2"/>
        <w:tabs>
          <w:tab w:val="right" w:leader="dot" w:pos="8306"/>
        </w:tabs>
      </w:pPr>
      <w:hyperlink w:anchor="_Toc31549" w:history="1">
        <w:r>
          <w:rPr>
            <w:rFonts w:ascii="仿宋" w:eastAsia="仿宋" w:hAnsi="仿宋" w:cs="仿宋" w:hint="eastAsia"/>
            <w:lang w:eastAsia="zh-CN"/>
          </w:rPr>
          <w:t>(一)、发展规划分析</w:t>
        </w:r>
        <w:r>
          <w:tab/>
        </w:r>
        <w:r>
          <w:fldChar w:fldCharType="begin"/>
        </w:r>
        <w:r>
          <w:instrText xml:space="preserve"> PAGEREF _Toc31549 \h </w:instrText>
        </w:r>
        <w:r>
          <w:fldChar w:fldCharType="separate"/>
        </w:r>
        <w:r>
          <w:t>4</w:t>
        </w:r>
        <w:r>
          <w:fldChar w:fldCharType="end"/>
        </w:r>
      </w:hyperlink>
    </w:p>
    <w:p>
      <w:pPr>
        <w:pStyle w:val="TOC2"/>
        <w:tabs>
          <w:tab w:val="right" w:leader="dot" w:pos="8306"/>
        </w:tabs>
      </w:pPr>
      <w:hyperlink w:anchor="_Toc31457" w:history="1">
        <w:r>
          <w:rPr>
            <w:rFonts w:ascii="仿宋" w:eastAsia="仿宋" w:hAnsi="仿宋" w:cs="仿宋" w:hint="eastAsia"/>
            <w:lang w:eastAsia="zh-CN"/>
          </w:rPr>
          <w:t>(二)、产业政策分析</w:t>
        </w:r>
        <w:r>
          <w:tab/>
        </w:r>
        <w:r>
          <w:fldChar w:fldCharType="begin"/>
        </w:r>
        <w:r>
          <w:instrText xml:space="preserve"> PAGEREF _Toc31457 \h </w:instrText>
        </w:r>
        <w:r>
          <w:fldChar w:fldCharType="separate"/>
        </w:r>
        <w:r>
          <w:t>5</w:t>
        </w:r>
        <w:r>
          <w:fldChar w:fldCharType="end"/>
        </w:r>
      </w:hyperlink>
    </w:p>
    <w:p>
      <w:pPr>
        <w:pStyle w:val="TOC2"/>
        <w:tabs>
          <w:tab w:val="right" w:leader="dot" w:pos="8306"/>
        </w:tabs>
      </w:pPr>
      <w:hyperlink w:anchor="_Toc5788" w:history="1">
        <w:r>
          <w:rPr>
            <w:rFonts w:ascii="仿宋" w:eastAsia="仿宋" w:hAnsi="仿宋" w:cs="仿宋" w:hint="eastAsia"/>
            <w:lang w:eastAsia="zh-CN"/>
          </w:rPr>
          <w:t>(三)、行业准入分析</w:t>
        </w:r>
        <w:r>
          <w:tab/>
        </w:r>
        <w:r>
          <w:fldChar w:fldCharType="begin"/>
        </w:r>
        <w:r>
          <w:instrText xml:space="preserve"> PAGEREF _Toc5788 \h </w:instrText>
        </w:r>
        <w:r>
          <w:fldChar w:fldCharType="separate"/>
        </w:r>
        <w:r>
          <w:t>6</w:t>
        </w:r>
        <w:r>
          <w:fldChar w:fldCharType="end"/>
        </w:r>
      </w:hyperlink>
    </w:p>
    <w:p>
      <w:pPr>
        <w:pStyle w:val="TOC1"/>
        <w:tabs>
          <w:tab w:val="right" w:leader="dot" w:pos="8306"/>
        </w:tabs>
      </w:pPr>
      <w:hyperlink w:anchor="_Toc9639" w:history="1">
        <w:r>
          <w:rPr>
            <w:rFonts w:ascii="仿宋" w:eastAsia="仿宋" w:hAnsi="仿宋" w:cs="仿宋" w:hint="eastAsia"/>
            <w:lang w:eastAsia="zh-CN"/>
          </w:rPr>
          <w:t>二、防静电椅项目建设背景</w:t>
        </w:r>
        <w:r>
          <w:tab/>
        </w:r>
        <w:r>
          <w:fldChar w:fldCharType="begin"/>
        </w:r>
        <w:r>
          <w:instrText xml:space="preserve"> PAGEREF _Toc9639 \h </w:instrText>
        </w:r>
        <w:r>
          <w:fldChar w:fldCharType="separate"/>
        </w:r>
        <w:r>
          <w:t>8</w:t>
        </w:r>
        <w:r>
          <w:fldChar w:fldCharType="end"/>
        </w:r>
      </w:hyperlink>
    </w:p>
    <w:p>
      <w:pPr>
        <w:pStyle w:val="TOC2"/>
        <w:tabs>
          <w:tab w:val="right" w:leader="dot" w:pos="8306"/>
        </w:tabs>
      </w:pPr>
      <w:hyperlink w:anchor="_Toc31554" w:history="1">
        <w:r>
          <w:rPr>
            <w:rFonts w:ascii="仿宋" w:eastAsia="仿宋" w:hAnsi="仿宋" w:cs="仿宋" w:hint="eastAsia"/>
            <w:lang w:eastAsia="zh-CN"/>
          </w:rPr>
          <w:t>(一)、防静电椅项目提出背景</w:t>
        </w:r>
        <w:r>
          <w:tab/>
        </w:r>
        <w:r>
          <w:fldChar w:fldCharType="begin"/>
        </w:r>
        <w:r>
          <w:instrText xml:space="preserve"> PAGEREF _Toc31554 \h </w:instrText>
        </w:r>
        <w:r>
          <w:fldChar w:fldCharType="separate"/>
        </w:r>
        <w:r>
          <w:t>8</w:t>
        </w:r>
        <w:r>
          <w:fldChar w:fldCharType="end"/>
        </w:r>
      </w:hyperlink>
    </w:p>
    <w:p>
      <w:pPr>
        <w:pStyle w:val="TOC2"/>
        <w:tabs>
          <w:tab w:val="right" w:leader="dot" w:pos="8306"/>
        </w:tabs>
      </w:pPr>
      <w:hyperlink w:anchor="_Toc13801" w:history="1">
        <w:r>
          <w:rPr>
            <w:rFonts w:ascii="仿宋" w:eastAsia="仿宋" w:hAnsi="仿宋" w:cs="仿宋" w:hint="eastAsia"/>
            <w:lang w:eastAsia="zh-CN"/>
          </w:rPr>
          <w:t>(二)、防静电椅项目建设的必要性</w:t>
        </w:r>
        <w:r>
          <w:tab/>
        </w:r>
        <w:r>
          <w:fldChar w:fldCharType="begin"/>
        </w:r>
        <w:r>
          <w:instrText xml:space="preserve"> PAGEREF _Toc13801 \h </w:instrText>
        </w:r>
        <w:r>
          <w:fldChar w:fldCharType="separate"/>
        </w:r>
        <w:r>
          <w:t>9</w:t>
        </w:r>
        <w:r>
          <w:fldChar w:fldCharType="end"/>
        </w:r>
      </w:hyperlink>
    </w:p>
    <w:p>
      <w:pPr>
        <w:pStyle w:val="TOC2"/>
        <w:tabs>
          <w:tab w:val="right" w:leader="dot" w:pos="8306"/>
        </w:tabs>
      </w:pPr>
      <w:hyperlink w:anchor="_Toc18555" w:history="1">
        <w:r>
          <w:rPr>
            <w:rFonts w:ascii="仿宋" w:eastAsia="仿宋" w:hAnsi="仿宋" w:cs="仿宋" w:hint="eastAsia"/>
            <w:lang w:eastAsia="zh-CN"/>
          </w:rPr>
          <w:t>(三)、防静电椅项目建设的可行性</w:t>
        </w:r>
        <w:r>
          <w:tab/>
        </w:r>
        <w:r>
          <w:fldChar w:fldCharType="begin"/>
        </w:r>
        <w:r>
          <w:instrText xml:space="preserve"> PAGEREF _Toc18555 \h </w:instrText>
        </w:r>
        <w:r>
          <w:fldChar w:fldCharType="separate"/>
        </w:r>
        <w:r>
          <w:t>10</w:t>
        </w:r>
        <w:r>
          <w:fldChar w:fldCharType="end"/>
        </w:r>
      </w:hyperlink>
    </w:p>
    <w:p>
      <w:pPr>
        <w:pStyle w:val="TOC1"/>
        <w:tabs>
          <w:tab w:val="right" w:leader="dot" w:pos="8306"/>
        </w:tabs>
      </w:pPr>
      <w:hyperlink w:anchor="_Toc10850" w:history="1">
        <w:r>
          <w:rPr>
            <w:rFonts w:ascii="仿宋" w:eastAsia="仿宋" w:hAnsi="仿宋" w:cs="仿宋" w:hint="eastAsia"/>
            <w:lang w:eastAsia="zh-CN"/>
          </w:rPr>
          <w:t>三、防静电椅行业背景及市场分析</w:t>
        </w:r>
        <w:r>
          <w:tab/>
        </w:r>
        <w:r>
          <w:fldChar w:fldCharType="begin"/>
        </w:r>
        <w:r>
          <w:instrText xml:space="preserve"> PAGEREF _Toc10850 \h </w:instrText>
        </w:r>
        <w:r>
          <w:fldChar w:fldCharType="separate"/>
        </w:r>
        <w:r>
          <w:t>12</w:t>
        </w:r>
        <w:r>
          <w:fldChar w:fldCharType="end"/>
        </w:r>
      </w:hyperlink>
    </w:p>
    <w:p>
      <w:pPr>
        <w:pStyle w:val="TOC2"/>
        <w:tabs>
          <w:tab w:val="right" w:leader="dot" w:pos="8306"/>
        </w:tabs>
      </w:pPr>
      <w:hyperlink w:anchor="_Toc21575" w:history="1">
        <w:r>
          <w:rPr>
            <w:rFonts w:ascii="仿宋" w:eastAsia="仿宋" w:hAnsi="仿宋" w:cs="仿宋" w:hint="eastAsia"/>
            <w:lang w:eastAsia="zh-CN"/>
          </w:rPr>
          <w:t>(一)、环境与对策</w:t>
        </w:r>
        <w:r>
          <w:tab/>
        </w:r>
        <w:r>
          <w:fldChar w:fldCharType="begin"/>
        </w:r>
        <w:r>
          <w:instrText xml:space="preserve"> PAGEREF _Toc21575 \h </w:instrText>
        </w:r>
        <w:r>
          <w:fldChar w:fldCharType="separate"/>
        </w:r>
        <w:r>
          <w:t>12</w:t>
        </w:r>
        <w:r>
          <w:fldChar w:fldCharType="end"/>
        </w:r>
      </w:hyperlink>
    </w:p>
    <w:p>
      <w:pPr>
        <w:pStyle w:val="TOC2"/>
        <w:tabs>
          <w:tab w:val="right" w:leader="dot" w:pos="8306"/>
        </w:tabs>
      </w:pPr>
      <w:hyperlink w:anchor="_Toc21112" w:history="1">
        <w:r>
          <w:rPr>
            <w:rFonts w:ascii="仿宋" w:eastAsia="仿宋" w:hAnsi="仿宋" w:cs="仿宋" w:hint="eastAsia"/>
            <w:lang w:eastAsia="zh-CN"/>
          </w:rPr>
          <w:t>(二)、前景</w:t>
        </w:r>
        <w:r>
          <w:tab/>
        </w:r>
        <w:r>
          <w:fldChar w:fldCharType="begin"/>
        </w:r>
        <w:r>
          <w:instrText xml:space="preserve"> PAGEREF _Toc21112 \h </w:instrText>
        </w:r>
        <w:r>
          <w:fldChar w:fldCharType="separate"/>
        </w:r>
        <w:r>
          <w:t>14</w:t>
        </w:r>
        <w:r>
          <w:fldChar w:fldCharType="end"/>
        </w:r>
      </w:hyperlink>
    </w:p>
    <w:p>
      <w:pPr>
        <w:pStyle w:val="TOC2"/>
        <w:tabs>
          <w:tab w:val="right" w:leader="dot" w:pos="8306"/>
        </w:tabs>
      </w:pPr>
      <w:hyperlink w:anchor="_Toc25654" w:history="1">
        <w:r>
          <w:rPr>
            <w:rFonts w:ascii="仿宋" w:eastAsia="仿宋" w:hAnsi="仿宋" w:cs="仿宋" w:hint="eastAsia"/>
            <w:lang w:eastAsia="zh-CN"/>
          </w:rPr>
          <w:t>(三)、实施路径分析</w:t>
        </w:r>
        <w:r>
          <w:tab/>
        </w:r>
        <w:r>
          <w:fldChar w:fldCharType="begin"/>
        </w:r>
        <w:r>
          <w:instrText xml:space="preserve"> PAGEREF _Toc25654 \h </w:instrText>
        </w:r>
        <w:r>
          <w:fldChar w:fldCharType="separate"/>
        </w:r>
        <w:r>
          <w:t>15</w:t>
        </w:r>
        <w:r>
          <w:fldChar w:fldCharType="end"/>
        </w:r>
      </w:hyperlink>
    </w:p>
    <w:p>
      <w:pPr>
        <w:pStyle w:val="TOC2"/>
        <w:tabs>
          <w:tab w:val="right" w:leader="dot" w:pos="8306"/>
        </w:tabs>
      </w:pPr>
      <w:hyperlink w:anchor="_Toc18998" w:history="1">
        <w:r>
          <w:rPr>
            <w:rFonts w:ascii="仿宋" w:eastAsia="仿宋" w:hAnsi="仿宋" w:cs="仿宋" w:hint="eastAsia"/>
            <w:lang w:eastAsia="zh-CN"/>
          </w:rPr>
          <w:t>(四)、特征</w:t>
        </w:r>
        <w:r>
          <w:tab/>
        </w:r>
        <w:r>
          <w:fldChar w:fldCharType="begin"/>
        </w:r>
        <w:r>
          <w:instrText xml:space="preserve"> PAGEREF _Toc18998 \h </w:instrText>
        </w:r>
        <w:r>
          <w:fldChar w:fldCharType="separate"/>
        </w:r>
        <w:r>
          <w:t>16</w:t>
        </w:r>
        <w:r>
          <w:fldChar w:fldCharType="end"/>
        </w:r>
      </w:hyperlink>
    </w:p>
    <w:p>
      <w:pPr>
        <w:pStyle w:val="TOC1"/>
        <w:tabs>
          <w:tab w:val="right" w:leader="dot" w:pos="8306"/>
        </w:tabs>
      </w:pPr>
      <w:hyperlink w:anchor="_Toc17916" w:history="1">
        <w:r>
          <w:rPr>
            <w:rFonts w:ascii="仿宋" w:eastAsia="仿宋" w:hAnsi="仿宋" w:cs="仿宋" w:hint="eastAsia"/>
            <w:lang w:eastAsia="zh-CN"/>
          </w:rPr>
          <w:t>四、工艺技术</w:t>
        </w:r>
        <w:r>
          <w:tab/>
        </w:r>
        <w:r>
          <w:fldChar w:fldCharType="begin"/>
        </w:r>
        <w:r>
          <w:instrText xml:space="preserve"> PAGEREF _Toc17916 \h </w:instrText>
        </w:r>
        <w:r>
          <w:fldChar w:fldCharType="separate"/>
        </w:r>
        <w:r>
          <w:t>18</w:t>
        </w:r>
        <w:r>
          <w:fldChar w:fldCharType="end"/>
        </w:r>
      </w:hyperlink>
    </w:p>
    <w:p>
      <w:pPr>
        <w:pStyle w:val="TOC2"/>
        <w:tabs>
          <w:tab w:val="right" w:leader="dot" w:pos="8306"/>
        </w:tabs>
      </w:pPr>
      <w:hyperlink w:anchor="_Toc2827" w:history="1">
        <w:r>
          <w:rPr>
            <w:rFonts w:ascii="仿宋" w:eastAsia="仿宋" w:hAnsi="仿宋" w:cs="仿宋" w:hint="eastAsia"/>
            <w:lang w:eastAsia="zh-CN"/>
          </w:rPr>
          <w:t>(一)、原辅材料采购及管理</w:t>
        </w:r>
        <w:r>
          <w:tab/>
        </w:r>
        <w:r>
          <w:fldChar w:fldCharType="begin"/>
        </w:r>
        <w:r>
          <w:instrText xml:space="preserve"> PAGEREF _Toc2827 \h </w:instrText>
        </w:r>
        <w:r>
          <w:fldChar w:fldCharType="separate"/>
        </w:r>
        <w:r>
          <w:t>18</w:t>
        </w:r>
        <w:r>
          <w:fldChar w:fldCharType="end"/>
        </w:r>
      </w:hyperlink>
    </w:p>
    <w:p>
      <w:pPr>
        <w:pStyle w:val="TOC2"/>
        <w:tabs>
          <w:tab w:val="right" w:leader="dot" w:pos="8306"/>
        </w:tabs>
      </w:pPr>
      <w:hyperlink w:anchor="_Toc3496" w:history="1">
        <w:r>
          <w:rPr>
            <w:rFonts w:ascii="仿宋" w:eastAsia="仿宋" w:hAnsi="仿宋" w:cs="仿宋" w:hint="eastAsia"/>
            <w:lang w:eastAsia="zh-CN"/>
          </w:rPr>
          <w:t>(二)、技术管理特点</w:t>
        </w:r>
        <w:r>
          <w:tab/>
        </w:r>
        <w:r>
          <w:fldChar w:fldCharType="begin"/>
        </w:r>
        <w:r>
          <w:instrText xml:space="preserve"> PAGEREF _Toc3496 \h </w:instrText>
        </w:r>
        <w:r>
          <w:fldChar w:fldCharType="separate"/>
        </w:r>
        <w:r>
          <w:t>20</w:t>
        </w:r>
        <w:r>
          <w:fldChar w:fldCharType="end"/>
        </w:r>
      </w:hyperlink>
    </w:p>
    <w:p>
      <w:pPr>
        <w:pStyle w:val="TOC2"/>
        <w:tabs>
          <w:tab w:val="right" w:leader="dot" w:pos="8306"/>
        </w:tabs>
      </w:pPr>
      <w:hyperlink w:anchor="_Toc24483" w:history="1">
        <w:r>
          <w:rPr>
            <w:rFonts w:ascii="仿宋" w:eastAsia="仿宋" w:hAnsi="仿宋" w:cs="仿宋" w:hint="eastAsia"/>
            <w:lang w:eastAsia="zh-CN"/>
          </w:rPr>
          <w:t>(三)、项目工艺技术设计方案</w:t>
        </w:r>
        <w:r>
          <w:tab/>
        </w:r>
        <w:r>
          <w:fldChar w:fldCharType="begin"/>
        </w:r>
        <w:r>
          <w:instrText xml:space="preserve"> PAGEREF _Toc24483 \h </w:instrText>
        </w:r>
        <w:r>
          <w:fldChar w:fldCharType="separate"/>
        </w:r>
        <w:r>
          <w:t>21</w:t>
        </w:r>
        <w:r>
          <w:fldChar w:fldCharType="end"/>
        </w:r>
      </w:hyperlink>
    </w:p>
    <w:p>
      <w:pPr>
        <w:pStyle w:val="TOC2"/>
        <w:tabs>
          <w:tab w:val="right" w:leader="dot" w:pos="8306"/>
        </w:tabs>
      </w:pPr>
      <w:hyperlink w:anchor="_Toc11950" w:history="1">
        <w:r>
          <w:rPr>
            <w:rFonts w:ascii="仿宋" w:eastAsia="仿宋" w:hAnsi="仿宋" w:cs="仿宋" w:hint="eastAsia"/>
            <w:lang w:eastAsia="zh-CN"/>
          </w:rPr>
          <w:t>(四)、设备选型方案</w:t>
        </w:r>
        <w:r>
          <w:tab/>
        </w:r>
        <w:r>
          <w:fldChar w:fldCharType="begin"/>
        </w:r>
        <w:r>
          <w:instrText xml:space="preserve"> PAGEREF _Toc11950 \h </w:instrText>
        </w:r>
        <w:r>
          <w:fldChar w:fldCharType="separate"/>
        </w:r>
        <w:r>
          <w:t>22</w:t>
        </w:r>
        <w:r>
          <w:fldChar w:fldCharType="end"/>
        </w:r>
      </w:hyperlink>
    </w:p>
    <w:p>
      <w:pPr>
        <w:pStyle w:val="TOC1"/>
        <w:tabs>
          <w:tab w:val="right" w:leader="dot" w:pos="8306"/>
        </w:tabs>
      </w:pPr>
      <w:hyperlink w:anchor="_Toc15180" w:history="1">
        <w:r>
          <w:rPr>
            <w:rFonts w:ascii="仿宋" w:eastAsia="仿宋" w:hAnsi="仿宋" w:cs="仿宋" w:hint="eastAsia"/>
            <w:lang w:eastAsia="zh-CN"/>
          </w:rPr>
          <w:t>五、投资估算</w:t>
        </w:r>
        <w:r>
          <w:tab/>
        </w:r>
        <w:r>
          <w:fldChar w:fldCharType="begin"/>
        </w:r>
        <w:r>
          <w:instrText xml:space="preserve"> PAGEREF _Toc15180 \h </w:instrText>
        </w:r>
        <w:r>
          <w:fldChar w:fldCharType="separate"/>
        </w:r>
        <w:r>
          <w:t>24</w:t>
        </w:r>
        <w:r>
          <w:fldChar w:fldCharType="end"/>
        </w:r>
      </w:hyperlink>
    </w:p>
    <w:p>
      <w:pPr>
        <w:pStyle w:val="TOC2"/>
        <w:tabs>
          <w:tab w:val="right" w:leader="dot" w:pos="8306"/>
        </w:tabs>
      </w:pPr>
      <w:hyperlink w:anchor="_Toc3616" w:history="1">
        <w:r>
          <w:rPr>
            <w:rFonts w:ascii="仿宋" w:eastAsia="仿宋" w:hAnsi="仿宋" w:cs="仿宋" w:hint="eastAsia"/>
            <w:lang w:eastAsia="zh-CN"/>
          </w:rPr>
          <w:t>(一)、防静电椅项目总投资估算</w:t>
        </w:r>
        <w:r>
          <w:tab/>
        </w:r>
        <w:r>
          <w:fldChar w:fldCharType="begin"/>
        </w:r>
        <w:r>
          <w:instrText xml:space="preserve"> PAGEREF _Toc3616 \h </w:instrText>
        </w:r>
        <w:r>
          <w:fldChar w:fldCharType="separate"/>
        </w:r>
        <w:r>
          <w:t>24</w:t>
        </w:r>
        <w:r>
          <w:fldChar w:fldCharType="end"/>
        </w:r>
      </w:hyperlink>
    </w:p>
    <w:p>
      <w:pPr>
        <w:pStyle w:val="TOC2"/>
        <w:tabs>
          <w:tab w:val="right" w:leader="dot" w:pos="8306"/>
        </w:tabs>
      </w:pPr>
      <w:hyperlink w:anchor="_Toc14794" w:history="1">
        <w:r>
          <w:rPr>
            <w:rFonts w:ascii="仿宋" w:eastAsia="仿宋" w:hAnsi="仿宋" w:cs="仿宋" w:hint="eastAsia"/>
            <w:lang w:eastAsia="zh-CN"/>
          </w:rPr>
          <w:t>(二)、资金筹措</w:t>
        </w:r>
        <w:r>
          <w:tab/>
        </w:r>
        <w:r>
          <w:fldChar w:fldCharType="begin"/>
        </w:r>
        <w:r>
          <w:instrText xml:space="preserve"> PAGEREF _Toc14794 \h </w:instrText>
        </w:r>
        <w:r>
          <w:fldChar w:fldCharType="separate"/>
        </w:r>
        <w:r>
          <w:t>25</w:t>
        </w:r>
        <w:r>
          <w:fldChar w:fldCharType="end"/>
        </w:r>
      </w:hyperlink>
    </w:p>
    <w:p>
      <w:pPr>
        <w:pStyle w:val="TOC1"/>
        <w:tabs>
          <w:tab w:val="right" w:leader="dot" w:pos="8306"/>
        </w:tabs>
      </w:pPr>
      <w:hyperlink w:anchor="_Toc24521" w:history="1">
        <w:r>
          <w:rPr>
            <w:rFonts w:ascii="仿宋" w:eastAsia="仿宋" w:hAnsi="仿宋" w:cs="仿宋" w:hint="eastAsia"/>
            <w:lang w:eastAsia="zh-CN"/>
          </w:rPr>
          <w:t>六、供应商与合作伙伴关系</w:t>
        </w:r>
        <w:r>
          <w:tab/>
        </w:r>
        <w:r>
          <w:fldChar w:fldCharType="begin"/>
        </w:r>
        <w:r>
          <w:instrText xml:space="preserve"> PAGEREF _Toc24521 \h </w:instrText>
        </w:r>
        <w:r>
          <w:fldChar w:fldCharType="separate"/>
        </w:r>
        <w:r>
          <w:t>25</w:t>
        </w:r>
        <w:r>
          <w:fldChar w:fldCharType="end"/>
        </w:r>
      </w:hyperlink>
    </w:p>
    <w:p>
      <w:pPr>
        <w:pStyle w:val="TOC2"/>
        <w:tabs>
          <w:tab w:val="right" w:leader="dot" w:pos="8306"/>
        </w:tabs>
      </w:pPr>
      <w:hyperlink w:anchor="_Toc29320" w:history="1">
        <w:r>
          <w:rPr>
            <w:rFonts w:ascii="仿宋" w:eastAsia="仿宋" w:hAnsi="仿宋" w:cs="仿宋" w:hint="eastAsia"/>
            <w:lang w:eastAsia="zh-CN"/>
          </w:rPr>
          <w:t>(一)、供应商选择与评估</w:t>
        </w:r>
        <w:r>
          <w:tab/>
        </w:r>
        <w:r>
          <w:fldChar w:fldCharType="begin"/>
        </w:r>
        <w:r>
          <w:instrText xml:space="preserve"> PAGEREF _Toc29320 \h </w:instrText>
        </w:r>
        <w:r>
          <w:fldChar w:fldCharType="separate"/>
        </w:r>
        <w:r>
          <w:t>25</w:t>
        </w:r>
        <w:r>
          <w:fldChar w:fldCharType="end"/>
        </w:r>
      </w:hyperlink>
    </w:p>
    <w:p>
      <w:pPr>
        <w:pStyle w:val="TOC2"/>
        <w:tabs>
          <w:tab w:val="right" w:leader="dot" w:pos="8306"/>
        </w:tabs>
      </w:pPr>
      <w:hyperlink w:anchor="_Toc27911" w:history="1">
        <w:r>
          <w:rPr>
            <w:rFonts w:ascii="仿宋" w:eastAsia="仿宋" w:hAnsi="仿宋" w:cs="仿宋" w:hint="eastAsia"/>
            <w:lang w:eastAsia="zh-CN"/>
          </w:rPr>
          <w:t>(二)、合作伙伴协议与管理</w:t>
        </w:r>
        <w:r>
          <w:tab/>
        </w:r>
        <w:r>
          <w:fldChar w:fldCharType="begin"/>
        </w:r>
        <w:r>
          <w:instrText xml:space="preserve"> PAGEREF _Toc27911 \h </w:instrText>
        </w:r>
        <w:r>
          <w:fldChar w:fldCharType="separate"/>
        </w:r>
        <w:r>
          <w:t>26</w:t>
        </w:r>
        <w:r>
          <w:fldChar w:fldCharType="end"/>
        </w:r>
      </w:hyperlink>
    </w:p>
    <w:p>
      <w:pPr>
        <w:pStyle w:val="TOC2"/>
        <w:tabs>
          <w:tab w:val="right" w:leader="dot" w:pos="8306"/>
        </w:tabs>
      </w:pPr>
      <w:hyperlink w:anchor="_Toc25218" w:history="1">
        <w:r>
          <w:rPr>
            <w:rFonts w:ascii="仿宋" w:eastAsia="仿宋" w:hAnsi="仿宋" w:cs="仿宋" w:hint="eastAsia"/>
            <w:lang w:eastAsia="zh-CN"/>
          </w:rPr>
          <w:t>(三)、供应链透明度与效率优化</w:t>
        </w:r>
        <w:r>
          <w:tab/>
        </w:r>
        <w:r>
          <w:fldChar w:fldCharType="begin"/>
        </w:r>
        <w:r>
          <w:instrText xml:space="preserve"> PAGEREF _Toc25218 \h </w:instrText>
        </w:r>
        <w:r>
          <w:fldChar w:fldCharType="separate"/>
        </w:r>
        <w:r>
          <w:t>27</w:t>
        </w:r>
        <w:r>
          <w:fldChar w:fldCharType="end"/>
        </w:r>
      </w:hyperlink>
    </w:p>
    <w:p>
      <w:pPr>
        <w:pStyle w:val="TOC1"/>
        <w:tabs>
          <w:tab w:val="right" w:leader="dot" w:pos="8306"/>
        </w:tabs>
      </w:pPr>
      <w:hyperlink w:anchor="_Toc7067" w:history="1">
        <w:r>
          <w:rPr>
            <w:rFonts w:ascii="仿宋" w:eastAsia="仿宋" w:hAnsi="仿宋" w:cs="仿宋" w:hint="eastAsia"/>
            <w:lang w:eastAsia="zh-CN"/>
          </w:rPr>
          <w:t>七、发展规划、产业政策和行业准入分析</w:t>
        </w:r>
        <w:r>
          <w:tab/>
        </w:r>
        <w:r>
          <w:fldChar w:fldCharType="begin"/>
        </w:r>
        <w:r>
          <w:instrText xml:space="preserve"> PAGEREF _Toc7067 \h </w:instrText>
        </w:r>
        <w:r>
          <w:fldChar w:fldCharType="separate"/>
        </w:r>
        <w:r>
          <w:t>28</w:t>
        </w:r>
        <w:r>
          <w:fldChar w:fldCharType="end"/>
        </w:r>
      </w:hyperlink>
    </w:p>
    <w:p>
      <w:pPr>
        <w:pStyle w:val="TOC2"/>
        <w:tabs>
          <w:tab w:val="right" w:leader="dot" w:pos="8306"/>
        </w:tabs>
      </w:pPr>
      <w:hyperlink w:anchor="_Toc2659" w:history="1">
        <w:r>
          <w:rPr>
            <w:rFonts w:ascii="仿宋" w:eastAsia="仿宋" w:hAnsi="仿宋" w:cs="仿宋" w:hint="eastAsia"/>
            <w:lang w:eastAsia="zh-CN"/>
          </w:rPr>
          <w:t>(一)、发展规划分析</w:t>
        </w:r>
        <w:r>
          <w:tab/>
        </w:r>
        <w:r>
          <w:fldChar w:fldCharType="begin"/>
        </w:r>
        <w:r>
          <w:instrText xml:space="preserve"> PAGEREF _Toc2659 \h </w:instrText>
        </w:r>
        <w:r>
          <w:fldChar w:fldCharType="separate"/>
        </w:r>
        <w:r>
          <w:t>28</w:t>
        </w:r>
        <w:r>
          <w:fldChar w:fldCharType="end"/>
        </w:r>
      </w:hyperlink>
    </w:p>
    <w:p>
      <w:pPr>
        <w:pStyle w:val="TOC2"/>
        <w:tabs>
          <w:tab w:val="right" w:leader="dot" w:pos="8306"/>
        </w:tabs>
      </w:pPr>
      <w:hyperlink w:anchor="_Toc31683" w:history="1">
        <w:r>
          <w:rPr>
            <w:rFonts w:ascii="仿宋" w:eastAsia="仿宋" w:hAnsi="仿宋" w:cs="仿宋" w:hint="eastAsia"/>
            <w:lang w:eastAsia="zh-CN"/>
          </w:rPr>
          <w:t>(二)、产业政策分析</w:t>
        </w:r>
        <w:r>
          <w:tab/>
        </w:r>
        <w:r>
          <w:fldChar w:fldCharType="begin"/>
        </w:r>
        <w:r>
          <w:instrText xml:space="preserve"> PAGEREF _Toc31683 \h </w:instrText>
        </w:r>
        <w:r>
          <w:fldChar w:fldCharType="separate"/>
        </w:r>
        <w:r>
          <w:t>30</w:t>
        </w:r>
        <w:r>
          <w:fldChar w:fldCharType="end"/>
        </w:r>
      </w:hyperlink>
    </w:p>
    <w:p>
      <w:pPr>
        <w:pStyle w:val="TOC2"/>
        <w:tabs>
          <w:tab w:val="right" w:leader="dot" w:pos="8306"/>
        </w:tabs>
      </w:pPr>
      <w:hyperlink w:anchor="_Toc2729" w:history="1">
        <w:r>
          <w:rPr>
            <w:rFonts w:ascii="仿宋" w:eastAsia="仿宋" w:hAnsi="仿宋" w:cs="仿宋" w:hint="eastAsia"/>
            <w:lang w:eastAsia="zh-CN"/>
          </w:rPr>
          <w:t>(三)、行业准入分析</w:t>
        </w:r>
        <w:r>
          <w:tab/>
        </w:r>
        <w:r>
          <w:fldChar w:fldCharType="begin"/>
        </w:r>
        <w:r>
          <w:instrText xml:space="preserve"> PAGEREF _Toc2729 \h </w:instrText>
        </w:r>
        <w:r>
          <w:fldChar w:fldCharType="separate"/>
        </w:r>
        <w:r>
          <w:t>31</w:t>
        </w:r>
        <w:r>
          <w:fldChar w:fldCharType="end"/>
        </w:r>
      </w:hyperlink>
    </w:p>
    <w:p>
      <w:pPr>
        <w:pStyle w:val="TOC1"/>
        <w:tabs>
          <w:tab w:val="right" w:leader="dot" w:pos="8306"/>
        </w:tabs>
      </w:pPr>
      <w:hyperlink w:anchor="_Toc8282" w:history="1">
        <w:r>
          <w:rPr>
            <w:rFonts w:ascii="仿宋" w:eastAsia="仿宋" w:hAnsi="仿宋" w:cs="仿宋" w:hint="eastAsia"/>
            <w:lang w:eastAsia="zh-CN"/>
          </w:rPr>
          <w:t>八、防静电椅项目风险分析</w:t>
        </w:r>
        <w:r>
          <w:tab/>
        </w:r>
        <w:r>
          <w:fldChar w:fldCharType="begin"/>
        </w:r>
        <w:r>
          <w:instrText xml:space="preserve"> PAGEREF _Toc8282 \h </w:instrText>
        </w:r>
        <w:r>
          <w:fldChar w:fldCharType="separate"/>
        </w:r>
        <w:r>
          <w:t>32</w:t>
        </w:r>
        <w:r>
          <w:fldChar w:fldCharType="end"/>
        </w:r>
      </w:hyperlink>
    </w:p>
    <w:p>
      <w:pPr>
        <w:pStyle w:val="TOC2"/>
        <w:tabs>
          <w:tab w:val="right" w:leader="dot" w:pos="8306"/>
        </w:tabs>
      </w:pPr>
      <w:hyperlink w:anchor="_Toc5579" w:history="1">
        <w:r>
          <w:rPr>
            <w:rFonts w:ascii="仿宋" w:eastAsia="仿宋" w:hAnsi="仿宋" w:cs="仿宋" w:hint="eastAsia"/>
            <w:lang w:eastAsia="zh-CN"/>
          </w:rPr>
          <w:t>(一)、政策风险分析</w:t>
        </w:r>
        <w:r>
          <w:tab/>
        </w:r>
        <w:r>
          <w:fldChar w:fldCharType="begin"/>
        </w:r>
        <w:r>
          <w:instrText xml:space="preserve"> PAGEREF _Toc5579 \h </w:instrText>
        </w:r>
        <w:r>
          <w:fldChar w:fldCharType="separate"/>
        </w:r>
        <w:r>
          <w:t>32</w:t>
        </w:r>
        <w:r>
          <w:fldChar w:fldCharType="end"/>
        </w:r>
      </w:hyperlink>
    </w:p>
    <w:p>
      <w:pPr>
        <w:pStyle w:val="TOC2"/>
        <w:tabs>
          <w:tab w:val="right" w:leader="dot" w:pos="8306"/>
        </w:tabs>
      </w:pPr>
      <w:hyperlink w:anchor="_Toc22746" w:history="1">
        <w:r>
          <w:rPr>
            <w:rFonts w:ascii="仿宋" w:eastAsia="仿宋" w:hAnsi="仿宋" w:cs="仿宋" w:hint="eastAsia"/>
            <w:lang w:eastAsia="zh-CN"/>
          </w:rPr>
          <w:t>(二)、经济风险分析</w:t>
        </w:r>
        <w:r>
          <w:tab/>
        </w:r>
        <w:r>
          <w:fldChar w:fldCharType="begin"/>
        </w:r>
        <w:r>
          <w:instrText xml:space="preserve"> PAGEREF _Toc22746 \h </w:instrText>
        </w:r>
        <w:r>
          <w:fldChar w:fldCharType="separate"/>
        </w:r>
        <w:r>
          <w:t>32</w:t>
        </w:r>
        <w:r>
          <w:fldChar w:fldCharType="end"/>
        </w:r>
      </w:hyperlink>
    </w:p>
    <w:p>
      <w:pPr>
        <w:pStyle w:val="TOC2"/>
        <w:tabs>
          <w:tab w:val="right" w:leader="dot" w:pos="8306"/>
        </w:tabs>
      </w:pPr>
      <w:hyperlink w:anchor="_Toc4280" w:history="1">
        <w:r>
          <w:rPr>
            <w:rFonts w:ascii="仿宋" w:eastAsia="仿宋" w:hAnsi="仿宋" w:cs="仿宋" w:hint="eastAsia"/>
            <w:lang w:eastAsia="zh-CN"/>
          </w:rPr>
          <w:t>(三)、环境风险分析</w:t>
        </w:r>
        <w:r>
          <w:tab/>
        </w:r>
        <w:r>
          <w:fldChar w:fldCharType="begin"/>
        </w:r>
        <w:r>
          <w:instrText xml:space="preserve"> PAGEREF _Toc4280 \h </w:instrText>
        </w:r>
        <w:r>
          <w:fldChar w:fldCharType="separate"/>
        </w:r>
        <w:r>
          <w:t>32</w:t>
        </w:r>
        <w:r>
          <w:fldChar w:fldCharType="end"/>
        </w:r>
      </w:hyperlink>
    </w:p>
    <w:p>
      <w:pPr>
        <w:pStyle w:val="TOC2"/>
        <w:tabs>
          <w:tab w:val="right" w:leader="dot" w:pos="8306"/>
        </w:tabs>
      </w:pPr>
      <w:hyperlink w:anchor="_Toc25705" w:history="1">
        <w:r>
          <w:rPr>
            <w:rFonts w:ascii="仿宋" w:eastAsia="仿宋" w:hAnsi="仿宋" w:cs="仿宋" w:hint="eastAsia"/>
            <w:lang w:eastAsia="zh-CN"/>
          </w:rPr>
          <w:t>(四)、人才风险分析</w:t>
        </w:r>
        <w:r>
          <w:tab/>
        </w:r>
        <w:r>
          <w:fldChar w:fldCharType="begin"/>
        </w:r>
        <w:r>
          <w:instrText xml:space="preserve"> PAGEREF _Toc25705 \h </w:instrText>
        </w:r>
        <w:r>
          <w:fldChar w:fldCharType="separate"/>
        </w:r>
        <w:r>
          <w:t>33</w:t>
        </w:r>
        <w:r>
          <w:fldChar w:fldCharType="end"/>
        </w:r>
      </w:hyperlink>
    </w:p>
    <w:p>
      <w:pPr>
        <w:pStyle w:val="TOC2"/>
        <w:tabs>
          <w:tab w:val="right" w:leader="dot" w:pos="8306"/>
        </w:tabs>
      </w:pPr>
      <w:hyperlink w:anchor="_Toc15402" w:history="1">
        <w:r>
          <w:rPr>
            <w:rFonts w:ascii="仿宋" w:eastAsia="仿宋" w:hAnsi="仿宋" w:cs="仿宋" w:hint="eastAsia"/>
            <w:lang w:eastAsia="zh-CN"/>
          </w:rPr>
          <w:t>(五)、社会责任风险分析</w:t>
        </w:r>
        <w:r>
          <w:tab/>
        </w:r>
        <w:r>
          <w:fldChar w:fldCharType="begin"/>
        </w:r>
        <w:r>
          <w:instrText xml:space="preserve"> PAGEREF _Toc15402 \h </w:instrText>
        </w:r>
        <w:r>
          <w:fldChar w:fldCharType="separate"/>
        </w:r>
        <w:r>
          <w:t>33</w:t>
        </w:r>
        <w:r>
          <w:fldChar w:fldCharType="end"/>
        </w:r>
      </w:hyperlink>
    </w:p>
    <w:p>
      <w:pPr>
        <w:pStyle w:val="TOC2"/>
        <w:tabs>
          <w:tab w:val="right" w:leader="dot" w:pos="8306"/>
        </w:tabs>
      </w:pPr>
      <w:hyperlink w:anchor="_Toc11867" w:history="1">
        <w:r>
          <w:rPr>
            <w:rFonts w:ascii="仿宋" w:eastAsia="仿宋" w:hAnsi="仿宋" w:cs="仿宋" w:hint="eastAsia"/>
            <w:lang w:eastAsia="zh-CN"/>
          </w:rPr>
          <w:t>(六)、全球经济不确定性风险分析</w:t>
        </w:r>
        <w:r>
          <w:tab/>
        </w:r>
        <w:r>
          <w:fldChar w:fldCharType="begin"/>
        </w:r>
        <w:r>
          <w:instrText xml:space="preserve"> PAGEREF _Toc11867 \h </w:instrText>
        </w:r>
        <w:r>
          <w:fldChar w:fldCharType="separate"/>
        </w:r>
        <w:r>
          <w:t>33</w:t>
        </w:r>
        <w:r>
          <w:fldChar w:fldCharType="end"/>
        </w:r>
      </w:hyperlink>
    </w:p>
    <w:p>
      <w:pPr>
        <w:pStyle w:val="TOC2"/>
        <w:tabs>
          <w:tab w:val="right" w:leader="dot" w:pos="8306"/>
        </w:tabs>
      </w:pPr>
      <w:hyperlink w:anchor="_Toc21914" w:history="1">
        <w:r>
          <w:rPr>
            <w:rFonts w:ascii="仿宋" w:eastAsia="仿宋" w:hAnsi="仿宋" w:cs="仿宋" w:hint="eastAsia"/>
            <w:lang w:eastAsia="zh-CN"/>
          </w:rPr>
          <w:t>(七)、供应链风险分析</w:t>
        </w:r>
        <w:r>
          <w:tab/>
        </w:r>
        <w:r>
          <w:fldChar w:fldCharType="begin"/>
        </w:r>
        <w:r>
          <w:instrText xml:space="preserve"> PAGEREF _Toc21914 \h </w:instrText>
        </w:r>
        <w:r>
          <w:fldChar w:fldCharType="separate"/>
        </w:r>
        <w:r>
          <w:t>34</w:t>
        </w:r>
        <w:r>
          <w:fldChar w:fldCharType="end"/>
        </w:r>
      </w:hyperlink>
    </w:p>
    <w:p>
      <w:pPr>
        <w:pStyle w:val="TOC2"/>
        <w:tabs>
          <w:tab w:val="right" w:leader="dot" w:pos="8306"/>
        </w:tabs>
      </w:pPr>
      <w:hyperlink w:anchor="_Toc26583" w:history="1">
        <w:r>
          <w:rPr>
            <w:rFonts w:ascii="仿宋" w:eastAsia="仿宋" w:hAnsi="仿宋" w:cs="仿宋" w:hint="eastAsia"/>
            <w:lang w:eastAsia="zh-CN"/>
          </w:rPr>
          <w:t>(八)、网络安全风险分析</w:t>
        </w:r>
        <w:r>
          <w:tab/>
        </w:r>
        <w:r>
          <w:fldChar w:fldCharType="begin"/>
        </w:r>
        <w:r>
          <w:instrText xml:space="preserve"> PAGEREF _Toc26583 \h </w:instrText>
        </w:r>
        <w:r>
          <w:fldChar w:fldCharType="separate"/>
        </w:r>
        <w:r>
          <w:t>34</w:t>
        </w:r>
        <w:r>
          <w:fldChar w:fldCharType="end"/>
        </w:r>
      </w:hyperlink>
    </w:p>
    <w:p>
      <w:pPr>
        <w:pStyle w:val="TOC1"/>
        <w:tabs>
          <w:tab w:val="right" w:leader="dot" w:pos="8306"/>
        </w:tabs>
      </w:pPr>
      <w:hyperlink w:anchor="_Toc21728" w:history="1">
        <w:r>
          <w:rPr>
            <w:rFonts w:ascii="仿宋" w:eastAsia="仿宋" w:hAnsi="仿宋" w:cs="仿宋" w:hint="eastAsia"/>
            <w:lang w:eastAsia="zh-CN"/>
          </w:rPr>
          <w:t>九、第二十八章公司与员工法律关系</w:t>
        </w:r>
        <w:r>
          <w:tab/>
        </w:r>
        <w:r>
          <w:fldChar w:fldCharType="begin"/>
        </w:r>
        <w:r>
          <w:instrText xml:space="preserve"> PAGEREF _Toc21728 \h </w:instrText>
        </w:r>
        <w:r>
          <w:fldChar w:fldCharType="separate"/>
        </w:r>
        <w:r>
          <w:t>34</w:t>
        </w:r>
        <w:r>
          <w:fldChar w:fldCharType="end"/>
        </w:r>
      </w:hyperlink>
    </w:p>
    <w:p>
      <w:pPr>
        <w:pStyle w:val="TOC2"/>
        <w:tabs>
          <w:tab w:val="right" w:leader="dot" w:pos="8306"/>
        </w:tabs>
      </w:pPr>
      <w:hyperlink w:anchor="_Toc12154" w:history="1">
        <w:r>
          <w:rPr>
            <w:rFonts w:ascii="仿宋" w:eastAsia="仿宋" w:hAnsi="仿宋" w:cs="仿宋" w:hint="eastAsia"/>
            <w:lang w:eastAsia="zh-CN"/>
          </w:rPr>
          <w:t>(一)、劳动合同管理</w:t>
        </w:r>
        <w:r>
          <w:tab/>
        </w:r>
        <w:r>
          <w:fldChar w:fldCharType="begin"/>
        </w:r>
        <w:r>
          <w:instrText xml:space="preserve"> PAGEREF _Toc12154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439" w:history="1">
        <w:r>
          <w:rPr>
            <w:rFonts w:ascii="仿宋" w:eastAsia="仿宋" w:hAnsi="仿宋" w:cs="仿宋" w:hint="eastAsia"/>
            <w:lang w:eastAsia="zh-CN"/>
          </w:rPr>
          <w:t>(二)、法定假期与劳动保障</w:t>
        </w:r>
        <w:r>
          <w:tab/>
        </w:r>
        <w:r>
          <w:fldChar w:fldCharType="begin"/>
        </w:r>
        <w:r>
          <w:instrText xml:space="preserve"> PAGEREF _Toc21439 \h </w:instrText>
        </w:r>
        <w:r>
          <w:fldChar w:fldCharType="separate"/>
        </w:r>
        <w:r>
          <w:t>35</w:t>
        </w:r>
        <w:r>
          <w:fldChar w:fldCharType="end"/>
        </w:r>
      </w:hyperlink>
    </w:p>
    <w:p>
      <w:pPr>
        <w:pStyle w:val="TOC2"/>
        <w:tabs>
          <w:tab w:val="right" w:leader="dot" w:pos="8306"/>
        </w:tabs>
      </w:pPr>
      <w:hyperlink w:anchor="_Toc16169" w:history="1">
        <w:r>
          <w:rPr>
            <w:rFonts w:ascii="仿宋" w:eastAsia="仿宋" w:hAnsi="仿宋" w:cs="仿宋" w:hint="eastAsia"/>
            <w:lang w:eastAsia="zh-CN"/>
          </w:rPr>
          <w:t>(三)、合规经营与风险防范</w:t>
        </w:r>
        <w:r>
          <w:tab/>
        </w:r>
        <w:r>
          <w:fldChar w:fldCharType="begin"/>
        </w:r>
        <w:r>
          <w:instrText xml:space="preserve"> PAGEREF _Toc16169 \h </w:instrText>
        </w:r>
        <w:r>
          <w:fldChar w:fldCharType="separate"/>
        </w:r>
        <w:r>
          <w:t>36</w:t>
        </w:r>
        <w:r>
          <w:fldChar w:fldCharType="end"/>
        </w:r>
      </w:hyperlink>
    </w:p>
    <w:p>
      <w:pPr>
        <w:pStyle w:val="TOC1"/>
        <w:tabs>
          <w:tab w:val="right" w:leader="dot" w:pos="8306"/>
        </w:tabs>
      </w:pPr>
      <w:hyperlink w:anchor="_Toc22256" w:history="1">
        <w:r>
          <w:rPr>
            <w:rFonts w:ascii="仿宋" w:eastAsia="仿宋" w:hAnsi="仿宋" w:cs="仿宋" w:hint="eastAsia"/>
            <w:lang w:eastAsia="zh-CN"/>
          </w:rPr>
          <w:t>十、风险管理策略和内部控制体系</w:t>
        </w:r>
        <w:r>
          <w:tab/>
        </w:r>
        <w:r>
          <w:fldChar w:fldCharType="begin"/>
        </w:r>
        <w:r>
          <w:instrText xml:space="preserve"> PAGEREF _Toc22256 \h </w:instrText>
        </w:r>
        <w:r>
          <w:fldChar w:fldCharType="separate"/>
        </w:r>
        <w:r>
          <w:t>37</w:t>
        </w:r>
        <w:r>
          <w:fldChar w:fldCharType="end"/>
        </w:r>
      </w:hyperlink>
    </w:p>
    <w:p>
      <w:pPr>
        <w:pStyle w:val="TOC2"/>
        <w:tabs>
          <w:tab w:val="right" w:leader="dot" w:pos="8306"/>
        </w:tabs>
      </w:pPr>
      <w:hyperlink w:anchor="_Toc6522" w:history="1">
        <w:r>
          <w:rPr>
            <w:rFonts w:ascii="仿宋" w:eastAsia="仿宋" w:hAnsi="仿宋" w:cs="仿宋" w:hint="eastAsia"/>
            <w:lang w:eastAsia="zh-CN"/>
          </w:rPr>
          <w:t>(一)、主要风险因素及来源分析</w:t>
        </w:r>
        <w:r>
          <w:tab/>
        </w:r>
        <w:r>
          <w:fldChar w:fldCharType="begin"/>
        </w:r>
        <w:r>
          <w:instrText xml:space="preserve"> PAGEREF _Toc6522 \h </w:instrText>
        </w:r>
        <w:r>
          <w:fldChar w:fldCharType="separate"/>
        </w:r>
        <w:r>
          <w:t>37</w:t>
        </w:r>
        <w:r>
          <w:fldChar w:fldCharType="end"/>
        </w:r>
      </w:hyperlink>
    </w:p>
    <w:p>
      <w:pPr>
        <w:pStyle w:val="TOC2"/>
        <w:tabs>
          <w:tab w:val="right" w:leader="dot" w:pos="8306"/>
        </w:tabs>
      </w:pPr>
      <w:hyperlink w:anchor="_Toc11372" w:history="1">
        <w:r>
          <w:rPr>
            <w:rFonts w:ascii="仿宋" w:eastAsia="仿宋" w:hAnsi="仿宋" w:cs="仿宋" w:hint="eastAsia"/>
            <w:lang w:eastAsia="zh-CN"/>
          </w:rPr>
          <w:t>(二)、风险应对策略和措施</w:t>
        </w:r>
        <w:r>
          <w:tab/>
        </w:r>
        <w:r>
          <w:fldChar w:fldCharType="begin"/>
        </w:r>
        <w:r>
          <w:instrText xml:space="preserve"> PAGEREF _Toc11372 \h </w:instrText>
        </w:r>
        <w:r>
          <w:fldChar w:fldCharType="separate"/>
        </w:r>
        <w:r>
          <w:t>39</w:t>
        </w:r>
        <w:r>
          <w:fldChar w:fldCharType="end"/>
        </w:r>
      </w:hyperlink>
    </w:p>
    <w:p>
      <w:pPr>
        <w:pStyle w:val="TOC2"/>
        <w:tabs>
          <w:tab w:val="right" w:leader="dot" w:pos="8306"/>
        </w:tabs>
      </w:pPr>
      <w:hyperlink w:anchor="_Toc15193" w:history="1">
        <w:r>
          <w:rPr>
            <w:rFonts w:ascii="仿宋" w:eastAsia="仿宋" w:hAnsi="仿宋" w:cs="仿宋" w:hint="eastAsia"/>
            <w:lang w:eastAsia="zh-CN"/>
          </w:rPr>
          <w:t>(三)、内部控制与审计体系</w:t>
        </w:r>
        <w:r>
          <w:tab/>
        </w:r>
        <w:r>
          <w:fldChar w:fldCharType="begin"/>
        </w:r>
        <w:r>
          <w:instrText xml:space="preserve"> PAGEREF _Toc15193 \h </w:instrText>
        </w:r>
        <w:r>
          <w:fldChar w:fldCharType="separate"/>
        </w:r>
        <w:r>
          <w:t>40</w:t>
        </w:r>
        <w:r>
          <w:fldChar w:fldCharType="end"/>
        </w:r>
      </w:hyperlink>
    </w:p>
    <w:p>
      <w:pPr>
        <w:pStyle w:val="TOC1"/>
        <w:tabs>
          <w:tab w:val="right" w:leader="dot" w:pos="8306"/>
        </w:tabs>
      </w:pPr>
      <w:hyperlink w:anchor="_Toc28921" w:history="1">
        <w:r>
          <w:rPr>
            <w:rFonts w:ascii="仿宋" w:eastAsia="仿宋" w:hAnsi="仿宋" w:cs="仿宋" w:hint="eastAsia"/>
            <w:lang w:eastAsia="zh-CN"/>
          </w:rPr>
          <w:t>十一、员工社会责任履行及参与公益活动</w:t>
        </w:r>
        <w:r>
          <w:tab/>
        </w:r>
        <w:r>
          <w:fldChar w:fldCharType="begin"/>
        </w:r>
        <w:r>
          <w:instrText xml:space="preserve"> PAGEREF _Toc28921 \h </w:instrText>
        </w:r>
        <w:r>
          <w:fldChar w:fldCharType="separate"/>
        </w:r>
        <w:r>
          <w:t>41</w:t>
        </w:r>
        <w:r>
          <w:fldChar w:fldCharType="end"/>
        </w:r>
      </w:hyperlink>
    </w:p>
    <w:p>
      <w:pPr>
        <w:pStyle w:val="TOC2"/>
        <w:tabs>
          <w:tab w:val="right" w:leader="dot" w:pos="8306"/>
        </w:tabs>
      </w:pPr>
      <w:hyperlink w:anchor="_Toc15312" w:history="1">
        <w:r>
          <w:rPr>
            <w:rFonts w:ascii="仿宋" w:eastAsia="仿宋" w:hAnsi="仿宋" w:cs="仿宋" w:hint="eastAsia"/>
            <w:lang w:eastAsia="zh-CN"/>
          </w:rPr>
          <w:t>(一)、员工社会责任的内涵及履行方式</w:t>
        </w:r>
        <w:r>
          <w:tab/>
        </w:r>
        <w:r>
          <w:fldChar w:fldCharType="begin"/>
        </w:r>
        <w:r>
          <w:instrText xml:space="preserve"> PAGEREF _Toc15312 \h </w:instrText>
        </w:r>
        <w:r>
          <w:fldChar w:fldCharType="separate"/>
        </w:r>
        <w:r>
          <w:t>41</w:t>
        </w:r>
        <w:r>
          <w:fldChar w:fldCharType="end"/>
        </w:r>
      </w:hyperlink>
    </w:p>
    <w:p>
      <w:pPr>
        <w:pStyle w:val="TOC2"/>
        <w:tabs>
          <w:tab w:val="right" w:leader="dot" w:pos="8306"/>
        </w:tabs>
      </w:pPr>
      <w:hyperlink w:anchor="_Toc8021" w:history="1">
        <w:r>
          <w:rPr>
            <w:rFonts w:ascii="仿宋" w:eastAsia="仿宋" w:hAnsi="仿宋" w:cs="仿宋" w:hint="eastAsia"/>
            <w:lang w:eastAsia="zh-CN"/>
          </w:rPr>
          <w:t>(二)、参与公益活动的意义及实施策略</w:t>
        </w:r>
        <w:r>
          <w:tab/>
        </w:r>
        <w:r>
          <w:fldChar w:fldCharType="begin"/>
        </w:r>
        <w:r>
          <w:instrText xml:space="preserve"> PAGEREF _Toc8021 \h </w:instrText>
        </w:r>
        <w:r>
          <w:fldChar w:fldCharType="separate"/>
        </w:r>
        <w:r>
          <w:t>42</w:t>
        </w:r>
        <w:r>
          <w:fldChar w:fldCharType="end"/>
        </w:r>
      </w:hyperlink>
    </w:p>
    <w:p>
      <w:pPr>
        <w:pStyle w:val="TOC2"/>
        <w:tabs>
          <w:tab w:val="right" w:leader="dot" w:pos="8306"/>
        </w:tabs>
      </w:pPr>
      <w:hyperlink w:anchor="_Toc21278" w:history="1">
        <w:r>
          <w:rPr>
            <w:rFonts w:ascii="仿宋" w:eastAsia="仿宋" w:hAnsi="仿宋" w:cs="仿宋" w:hint="eastAsia"/>
            <w:lang w:eastAsia="zh-CN"/>
          </w:rPr>
          <w:t>(三)、社会责任履行及公益活动参与的持续推进</w:t>
        </w:r>
        <w:r>
          <w:tab/>
        </w:r>
        <w:r>
          <w:fldChar w:fldCharType="begin"/>
        </w:r>
        <w:r>
          <w:instrText xml:space="preserve"> PAGEREF _Toc21278 \h </w:instrText>
        </w:r>
        <w:r>
          <w:fldChar w:fldCharType="separate"/>
        </w:r>
        <w:r>
          <w:t>42</w:t>
        </w:r>
        <w:r>
          <w:fldChar w:fldCharType="end"/>
        </w:r>
      </w:hyperlink>
    </w:p>
    <w:p>
      <w:pPr>
        <w:pStyle w:val="TOC1"/>
        <w:tabs>
          <w:tab w:val="right" w:leader="dot" w:pos="8306"/>
        </w:tabs>
      </w:pPr>
      <w:hyperlink w:anchor="_Toc23913" w:history="1">
        <w:r>
          <w:rPr>
            <w:rFonts w:ascii="仿宋" w:eastAsia="仿宋" w:hAnsi="仿宋" w:cs="仿宋" w:hint="eastAsia"/>
            <w:lang w:eastAsia="zh-CN"/>
          </w:rPr>
          <w:t>十二、防静电椅项目风险分析</w:t>
        </w:r>
        <w:r>
          <w:tab/>
        </w:r>
        <w:r>
          <w:fldChar w:fldCharType="begin"/>
        </w:r>
        <w:r>
          <w:instrText xml:space="preserve"> PAGEREF _Toc23913 \h </w:instrText>
        </w:r>
        <w:r>
          <w:fldChar w:fldCharType="separate"/>
        </w:r>
        <w:r>
          <w:t>43</w:t>
        </w:r>
        <w:r>
          <w:fldChar w:fldCharType="end"/>
        </w:r>
      </w:hyperlink>
    </w:p>
    <w:p>
      <w:pPr>
        <w:pStyle w:val="TOC2"/>
        <w:tabs>
          <w:tab w:val="right" w:leader="dot" w:pos="8306"/>
        </w:tabs>
      </w:pPr>
      <w:hyperlink w:anchor="_Toc19333" w:history="1">
        <w:r>
          <w:rPr>
            <w:rFonts w:ascii="仿宋" w:eastAsia="仿宋" w:hAnsi="仿宋" w:cs="仿宋" w:hint="eastAsia"/>
            <w:lang w:eastAsia="zh-CN"/>
          </w:rPr>
          <w:t>(一)、防静电椅项目风险分析</w:t>
        </w:r>
        <w:r>
          <w:tab/>
        </w:r>
        <w:r>
          <w:fldChar w:fldCharType="begin"/>
        </w:r>
        <w:r>
          <w:instrText xml:space="preserve"> PAGEREF _Toc19333 \h </w:instrText>
        </w:r>
        <w:r>
          <w:fldChar w:fldCharType="separate"/>
        </w:r>
        <w:r>
          <w:t>43</w:t>
        </w:r>
        <w:r>
          <w:fldChar w:fldCharType="end"/>
        </w:r>
      </w:hyperlink>
    </w:p>
    <w:p>
      <w:pPr>
        <w:pStyle w:val="TOC2"/>
        <w:tabs>
          <w:tab w:val="right" w:leader="dot" w:pos="8306"/>
        </w:tabs>
      </w:pPr>
      <w:hyperlink w:anchor="_Toc8301" w:history="1">
        <w:r>
          <w:rPr>
            <w:rFonts w:ascii="仿宋" w:eastAsia="仿宋" w:hAnsi="仿宋" w:cs="仿宋" w:hint="eastAsia"/>
            <w:lang w:eastAsia="zh-CN"/>
          </w:rPr>
          <w:t>(二)、防静电椅项目风险对策</w:t>
        </w:r>
        <w:r>
          <w:tab/>
        </w:r>
        <w:r>
          <w:fldChar w:fldCharType="begin"/>
        </w:r>
        <w:r>
          <w:instrText xml:space="preserve"> PAGEREF _Toc8301 \h </w:instrText>
        </w:r>
        <w:r>
          <w:fldChar w:fldCharType="separate"/>
        </w:r>
        <w:r>
          <w:t>45</w:t>
        </w:r>
        <w:r>
          <w:fldChar w:fldCharType="end"/>
        </w:r>
      </w:hyperlink>
    </w:p>
    <w:p>
      <w:pPr>
        <w:pStyle w:val="TOC1"/>
        <w:tabs>
          <w:tab w:val="right" w:leader="dot" w:pos="8306"/>
        </w:tabs>
      </w:pPr>
      <w:hyperlink w:anchor="_Toc12654" w:history="1">
        <w:r>
          <w:rPr>
            <w:rFonts w:ascii="仿宋" w:eastAsia="仿宋" w:hAnsi="仿宋" w:cs="仿宋" w:hint="eastAsia"/>
            <w:lang w:eastAsia="zh-CN"/>
          </w:rPr>
          <w:t>十三、风险评估与应对策略</w:t>
        </w:r>
        <w:r>
          <w:tab/>
        </w:r>
        <w:r>
          <w:fldChar w:fldCharType="begin"/>
        </w:r>
        <w:r>
          <w:instrText xml:space="preserve"> PAGEREF _Toc12654 \h </w:instrText>
        </w:r>
        <w:r>
          <w:fldChar w:fldCharType="separate"/>
        </w:r>
        <w:r>
          <w:t>47</w:t>
        </w:r>
        <w:r>
          <w:fldChar w:fldCharType="end"/>
        </w:r>
      </w:hyperlink>
    </w:p>
    <w:p>
      <w:pPr>
        <w:pStyle w:val="TOC2"/>
        <w:tabs>
          <w:tab w:val="right" w:leader="dot" w:pos="8306"/>
        </w:tabs>
      </w:pPr>
      <w:hyperlink w:anchor="_Toc18157" w:history="1">
        <w:r>
          <w:rPr>
            <w:rFonts w:ascii="仿宋" w:eastAsia="仿宋" w:hAnsi="仿宋" w:cs="仿宋" w:hint="eastAsia"/>
            <w:lang w:eastAsia="zh-CN"/>
          </w:rPr>
          <w:t>(一)、防静电椅项目风险分析</w:t>
        </w:r>
        <w:r>
          <w:tab/>
        </w:r>
        <w:r>
          <w:fldChar w:fldCharType="begin"/>
        </w:r>
        <w:r>
          <w:instrText xml:space="preserve"> PAGEREF _Toc18157 \h </w:instrText>
        </w:r>
        <w:r>
          <w:fldChar w:fldCharType="separate"/>
        </w:r>
        <w:r>
          <w:t>47</w:t>
        </w:r>
        <w:r>
          <w:fldChar w:fldCharType="end"/>
        </w:r>
      </w:hyperlink>
    </w:p>
    <w:p>
      <w:pPr>
        <w:pStyle w:val="TOC2"/>
        <w:tabs>
          <w:tab w:val="right" w:leader="dot" w:pos="8306"/>
        </w:tabs>
      </w:pPr>
      <w:hyperlink w:anchor="_Toc1500" w:history="1">
        <w:r>
          <w:rPr>
            <w:rFonts w:ascii="仿宋" w:eastAsia="仿宋" w:hAnsi="仿宋" w:cs="仿宋" w:hint="eastAsia"/>
            <w:lang w:eastAsia="zh-CN"/>
          </w:rPr>
          <w:t>(二)、风险管理与应对方法</w:t>
        </w:r>
        <w:r>
          <w:tab/>
        </w:r>
        <w:r>
          <w:fldChar w:fldCharType="begin"/>
        </w:r>
        <w:r>
          <w:instrText xml:space="preserve"> PAGEREF _Toc1500 \h </w:instrText>
        </w:r>
        <w:r>
          <w:fldChar w:fldCharType="separate"/>
        </w:r>
        <w:r>
          <w:t>48</w:t>
        </w:r>
        <w:r>
          <w:fldChar w:fldCharType="end"/>
        </w:r>
      </w:hyperlink>
    </w:p>
    <w:p>
      <w:pPr>
        <w:pStyle w:val="TOC1"/>
        <w:tabs>
          <w:tab w:val="right" w:leader="dot" w:pos="8306"/>
        </w:tabs>
      </w:pPr>
      <w:hyperlink w:anchor="_Toc32765" w:history="1">
        <w:r>
          <w:rPr>
            <w:rFonts w:ascii="仿宋" w:eastAsia="仿宋" w:hAnsi="仿宋" w:cs="仿宋" w:hint="eastAsia"/>
            <w:lang w:eastAsia="zh-CN"/>
          </w:rPr>
          <w:t>十四、组织机构管理</w:t>
        </w:r>
        <w:r>
          <w:tab/>
        </w:r>
        <w:r>
          <w:fldChar w:fldCharType="begin"/>
        </w:r>
        <w:r>
          <w:instrText xml:space="preserve"> PAGEREF _Toc32765 \h </w:instrText>
        </w:r>
        <w:r>
          <w:fldChar w:fldCharType="separate"/>
        </w:r>
        <w:r>
          <w:t>51</w:t>
        </w:r>
        <w:r>
          <w:fldChar w:fldCharType="end"/>
        </w:r>
      </w:hyperlink>
    </w:p>
    <w:p>
      <w:pPr>
        <w:pStyle w:val="TOC2"/>
        <w:tabs>
          <w:tab w:val="right" w:leader="dot" w:pos="8306"/>
        </w:tabs>
      </w:pPr>
      <w:hyperlink w:anchor="_Toc3393" w:history="1">
        <w:r>
          <w:rPr>
            <w:rFonts w:ascii="仿宋" w:eastAsia="仿宋" w:hAnsi="仿宋" w:cs="仿宋" w:hint="eastAsia"/>
            <w:lang w:eastAsia="zh-CN"/>
          </w:rPr>
          <w:t>(一)、人力资源配置</w:t>
        </w:r>
        <w:r>
          <w:tab/>
        </w:r>
        <w:r>
          <w:fldChar w:fldCharType="begin"/>
        </w:r>
        <w:r>
          <w:instrText xml:space="preserve"> PAGEREF _Toc3393 \h </w:instrText>
        </w:r>
        <w:r>
          <w:fldChar w:fldCharType="separate"/>
        </w:r>
        <w:r>
          <w:t>51</w:t>
        </w:r>
        <w:r>
          <w:fldChar w:fldCharType="end"/>
        </w:r>
      </w:hyperlink>
    </w:p>
    <w:p>
      <w:pPr>
        <w:pStyle w:val="TOC2"/>
        <w:tabs>
          <w:tab w:val="right" w:leader="dot" w:pos="8306"/>
        </w:tabs>
      </w:pPr>
      <w:hyperlink w:anchor="_Toc20780" w:history="1">
        <w:r>
          <w:rPr>
            <w:rFonts w:ascii="仿宋" w:eastAsia="仿宋" w:hAnsi="仿宋" w:cs="仿宋" w:hint="eastAsia"/>
            <w:lang w:eastAsia="zh-CN"/>
          </w:rPr>
          <w:t>(二)、员工技能培训</w:t>
        </w:r>
        <w:r>
          <w:tab/>
        </w:r>
        <w:r>
          <w:fldChar w:fldCharType="begin"/>
        </w:r>
        <w:r>
          <w:instrText xml:space="preserve"> PAGEREF _Toc20780 \h </w:instrText>
        </w:r>
        <w:r>
          <w:fldChar w:fldCharType="separate"/>
        </w:r>
        <w:r>
          <w:t>52</w:t>
        </w:r>
        <w:r>
          <w:fldChar w:fldCharType="end"/>
        </w:r>
      </w:hyperlink>
    </w:p>
    <w:p>
      <w:pPr>
        <w:pStyle w:val="TOC1"/>
        <w:tabs>
          <w:tab w:val="right" w:leader="dot" w:pos="8306"/>
        </w:tabs>
      </w:pPr>
      <w:hyperlink w:anchor="_Toc26165" w:history="1">
        <w:r>
          <w:rPr>
            <w:rFonts w:ascii="仿宋" w:eastAsia="仿宋" w:hAnsi="仿宋" w:cs="仿宋" w:hint="eastAsia"/>
            <w:lang w:eastAsia="zh-CN"/>
          </w:rPr>
          <w:t>十五、环保分析</w:t>
        </w:r>
        <w:r>
          <w:tab/>
        </w:r>
        <w:r>
          <w:fldChar w:fldCharType="begin"/>
        </w:r>
        <w:r>
          <w:instrText xml:space="preserve"> PAGEREF _Toc26165 \h </w:instrText>
        </w:r>
        <w:r>
          <w:fldChar w:fldCharType="separate"/>
        </w:r>
        <w:r>
          <w:t>53</w:t>
        </w:r>
        <w:r>
          <w:fldChar w:fldCharType="end"/>
        </w:r>
      </w:hyperlink>
    </w:p>
    <w:p>
      <w:pPr>
        <w:pStyle w:val="TOC2"/>
        <w:tabs>
          <w:tab w:val="right" w:leader="dot" w:pos="8306"/>
        </w:tabs>
      </w:pPr>
      <w:hyperlink w:anchor="_Toc22771" w:history="1">
        <w:r>
          <w:rPr>
            <w:rFonts w:ascii="仿宋" w:eastAsia="仿宋" w:hAnsi="仿宋" w:cs="仿宋" w:hint="eastAsia"/>
            <w:lang w:eastAsia="zh-CN"/>
          </w:rPr>
          <w:t>(一)、编制依据</w:t>
        </w:r>
        <w:r>
          <w:tab/>
        </w:r>
        <w:r>
          <w:fldChar w:fldCharType="begin"/>
        </w:r>
        <w:r>
          <w:instrText xml:space="preserve"> PAGEREF _Toc22771 \h </w:instrText>
        </w:r>
        <w:r>
          <w:fldChar w:fldCharType="separate"/>
        </w:r>
        <w:r>
          <w:t>53</w:t>
        </w:r>
        <w:r>
          <w:fldChar w:fldCharType="end"/>
        </w:r>
      </w:hyperlink>
    </w:p>
    <w:p>
      <w:pPr>
        <w:pStyle w:val="TOC2"/>
        <w:tabs>
          <w:tab w:val="right" w:leader="dot" w:pos="8306"/>
        </w:tabs>
      </w:pPr>
      <w:hyperlink w:anchor="_Toc11929" w:history="1">
        <w:r>
          <w:rPr>
            <w:rFonts w:ascii="仿宋" w:eastAsia="仿宋" w:hAnsi="仿宋" w:cs="仿宋" w:hint="eastAsia"/>
            <w:lang w:eastAsia="zh-CN"/>
          </w:rPr>
          <w:t>(二)、环境影响合理性分析</w:t>
        </w:r>
        <w:r>
          <w:tab/>
        </w:r>
        <w:r>
          <w:fldChar w:fldCharType="begin"/>
        </w:r>
        <w:r>
          <w:instrText xml:space="preserve"> PAGEREF _Toc11929 \h </w:instrText>
        </w:r>
        <w:r>
          <w:fldChar w:fldCharType="separate"/>
        </w:r>
        <w:r>
          <w:t>53</w:t>
        </w:r>
        <w:r>
          <w:fldChar w:fldCharType="end"/>
        </w:r>
      </w:hyperlink>
    </w:p>
    <w:p>
      <w:pPr>
        <w:pStyle w:val="TOC2"/>
        <w:tabs>
          <w:tab w:val="right" w:leader="dot" w:pos="8306"/>
        </w:tabs>
      </w:pPr>
      <w:hyperlink w:anchor="_Toc6580" w:history="1">
        <w:r>
          <w:rPr>
            <w:rFonts w:ascii="仿宋" w:eastAsia="仿宋" w:hAnsi="仿宋" w:cs="仿宋" w:hint="eastAsia"/>
            <w:lang w:eastAsia="zh-CN"/>
          </w:rPr>
          <w:t>(三)、建设期大气环境影响分析</w:t>
        </w:r>
        <w:r>
          <w:tab/>
        </w:r>
        <w:r>
          <w:fldChar w:fldCharType="begin"/>
        </w:r>
        <w:r>
          <w:instrText xml:space="preserve"> PAGEREF _Toc6580 \h </w:instrText>
        </w:r>
        <w:r>
          <w:fldChar w:fldCharType="separate"/>
        </w:r>
        <w:r>
          <w:t>53</w:t>
        </w:r>
        <w:r>
          <w:fldChar w:fldCharType="end"/>
        </w:r>
      </w:hyperlink>
    </w:p>
    <w:p>
      <w:pPr>
        <w:pStyle w:val="TOC2"/>
        <w:tabs>
          <w:tab w:val="right" w:leader="dot" w:pos="8306"/>
        </w:tabs>
      </w:pPr>
      <w:hyperlink w:anchor="_Toc29489" w:history="1">
        <w:r>
          <w:rPr>
            <w:rFonts w:ascii="仿宋" w:eastAsia="仿宋" w:hAnsi="仿宋" w:cs="仿宋" w:hint="eastAsia"/>
            <w:lang w:eastAsia="zh-CN"/>
          </w:rPr>
          <w:t>(四)、建设期水环境影响分析</w:t>
        </w:r>
        <w:r>
          <w:tab/>
        </w:r>
        <w:r>
          <w:fldChar w:fldCharType="begin"/>
        </w:r>
        <w:r>
          <w:instrText xml:space="preserve"> PAGEREF _Toc29489 \h </w:instrText>
        </w:r>
        <w:r>
          <w:fldChar w:fldCharType="separate"/>
        </w:r>
        <w:r>
          <w:t>55</w:t>
        </w:r>
        <w:r>
          <w:fldChar w:fldCharType="end"/>
        </w:r>
      </w:hyperlink>
    </w:p>
    <w:p>
      <w:pPr>
        <w:pStyle w:val="TOC2"/>
        <w:tabs>
          <w:tab w:val="right" w:leader="dot" w:pos="8306"/>
        </w:tabs>
      </w:pPr>
      <w:hyperlink w:anchor="_Toc14717" w:history="1">
        <w:r>
          <w:rPr>
            <w:rFonts w:ascii="仿宋" w:eastAsia="仿宋" w:hAnsi="仿宋" w:cs="仿宋" w:hint="eastAsia"/>
            <w:lang w:eastAsia="zh-CN"/>
          </w:rPr>
          <w:t>(五)、建设期固体废弃物环境影响分析</w:t>
        </w:r>
        <w:r>
          <w:tab/>
        </w:r>
        <w:r>
          <w:fldChar w:fldCharType="begin"/>
        </w:r>
        <w:r>
          <w:instrText xml:space="preserve"> PAGEREF _Toc14717 \h </w:instrText>
        </w:r>
        <w:r>
          <w:fldChar w:fldCharType="separate"/>
        </w:r>
        <w:r>
          <w:t>55</w:t>
        </w:r>
        <w:r>
          <w:fldChar w:fldCharType="end"/>
        </w:r>
      </w:hyperlink>
    </w:p>
    <w:p>
      <w:pPr>
        <w:pStyle w:val="TOC2"/>
        <w:tabs>
          <w:tab w:val="right" w:leader="dot" w:pos="8306"/>
        </w:tabs>
      </w:pPr>
      <w:hyperlink w:anchor="_Toc17599" w:history="1">
        <w:r>
          <w:rPr>
            <w:rFonts w:ascii="仿宋" w:eastAsia="仿宋" w:hAnsi="仿宋" w:cs="仿宋" w:hint="eastAsia"/>
            <w:lang w:eastAsia="zh-CN"/>
          </w:rPr>
          <w:t>(六)、建设期声环境影响分析</w:t>
        </w:r>
        <w:r>
          <w:tab/>
        </w:r>
        <w:r>
          <w:fldChar w:fldCharType="begin"/>
        </w:r>
        <w:r>
          <w:instrText xml:space="preserve"> PAGEREF _Toc17599 \h </w:instrText>
        </w:r>
        <w:r>
          <w:fldChar w:fldCharType="separate"/>
        </w:r>
        <w:r>
          <w:t>56</w:t>
        </w:r>
        <w:r>
          <w:fldChar w:fldCharType="end"/>
        </w:r>
      </w:hyperlink>
    </w:p>
    <w:p>
      <w:pPr>
        <w:pStyle w:val="TOC2"/>
        <w:tabs>
          <w:tab w:val="right" w:leader="dot" w:pos="8306"/>
        </w:tabs>
      </w:pPr>
      <w:hyperlink w:anchor="_Toc17716" w:history="1">
        <w:r>
          <w:rPr>
            <w:rFonts w:ascii="仿宋" w:eastAsia="仿宋" w:hAnsi="仿宋" w:cs="仿宋" w:hint="eastAsia"/>
            <w:lang w:eastAsia="zh-CN"/>
          </w:rPr>
          <w:t>(七)、环境管理分析</w:t>
        </w:r>
        <w:r>
          <w:tab/>
        </w:r>
        <w:r>
          <w:fldChar w:fldCharType="begin"/>
        </w:r>
        <w:r>
          <w:instrText xml:space="preserve"> PAGEREF _Toc17716 \h </w:instrText>
        </w:r>
        <w:r>
          <w:fldChar w:fldCharType="separate"/>
        </w:r>
        <w:r>
          <w:t>57</w:t>
        </w:r>
        <w:r>
          <w:fldChar w:fldCharType="end"/>
        </w:r>
      </w:hyperlink>
    </w:p>
    <w:p>
      <w:pPr>
        <w:pStyle w:val="TOC2"/>
        <w:tabs>
          <w:tab w:val="right" w:leader="dot" w:pos="8306"/>
        </w:tabs>
      </w:pPr>
      <w:hyperlink w:anchor="_Toc26391" w:history="1">
        <w:r>
          <w:rPr>
            <w:rFonts w:ascii="仿宋" w:eastAsia="仿宋" w:hAnsi="仿宋" w:cs="仿宋" w:hint="eastAsia"/>
            <w:lang w:eastAsia="zh-CN"/>
          </w:rPr>
          <w:t>(八)、结论及建议</w:t>
        </w:r>
        <w:r>
          <w:tab/>
        </w:r>
        <w:r>
          <w:fldChar w:fldCharType="begin"/>
        </w:r>
        <w:r>
          <w:instrText xml:space="preserve"> PAGEREF _Toc26391 \h </w:instrText>
        </w:r>
        <w:r>
          <w:fldChar w:fldCharType="separate"/>
        </w:r>
        <w:r>
          <w:t>58</w:t>
        </w:r>
        <w:r>
          <w:fldChar w:fldCharType="end"/>
        </w:r>
      </w:hyperlink>
    </w:p>
    <w:p>
      <w:pPr>
        <w:pStyle w:val="TOC1"/>
        <w:tabs>
          <w:tab w:val="right" w:leader="dot" w:pos="8306"/>
        </w:tabs>
      </w:pPr>
      <w:hyperlink w:anchor="_Toc14807" w:history="1">
        <w:r>
          <w:rPr>
            <w:rFonts w:ascii="仿宋" w:eastAsia="仿宋" w:hAnsi="仿宋" w:cs="仿宋" w:hint="eastAsia"/>
            <w:lang w:eastAsia="zh-CN"/>
          </w:rPr>
          <w:t>十六、防静电椅项目节能说明</w:t>
        </w:r>
        <w:r>
          <w:tab/>
        </w:r>
        <w:r>
          <w:fldChar w:fldCharType="begin"/>
        </w:r>
        <w:r>
          <w:instrText xml:space="preserve"> PAGEREF _Toc14807 \h </w:instrText>
        </w:r>
        <w:r>
          <w:fldChar w:fldCharType="separate"/>
        </w:r>
        <w:r>
          <w:t>60</w:t>
        </w:r>
        <w:r>
          <w:fldChar w:fldCharType="end"/>
        </w:r>
      </w:hyperlink>
    </w:p>
    <w:p>
      <w:pPr>
        <w:pStyle w:val="TOC2"/>
        <w:tabs>
          <w:tab w:val="right" w:leader="dot" w:pos="8306"/>
        </w:tabs>
      </w:pPr>
      <w:hyperlink w:anchor="_Toc29135" w:history="1">
        <w:r>
          <w:rPr>
            <w:rFonts w:ascii="仿宋" w:eastAsia="仿宋" w:hAnsi="仿宋" w:cs="仿宋" w:hint="eastAsia"/>
            <w:lang w:eastAsia="zh-CN"/>
          </w:rPr>
          <w:t>(一)、防静电椅项目节能概述</w:t>
        </w:r>
        <w:r>
          <w:tab/>
        </w:r>
        <w:r>
          <w:fldChar w:fldCharType="begin"/>
        </w:r>
        <w:r>
          <w:instrText xml:space="preserve"> PAGEREF _Toc29135 \h </w:instrText>
        </w:r>
        <w:r>
          <w:fldChar w:fldCharType="separate"/>
        </w:r>
        <w:r>
          <w:t>60</w:t>
        </w:r>
        <w:r>
          <w:fldChar w:fldCharType="end"/>
        </w:r>
      </w:hyperlink>
    </w:p>
    <w:p>
      <w:pPr>
        <w:pStyle w:val="TOC2"/>
        <w:tabs>
          <w:tab w:val="right" w:leader="dot" w:pos="8306"/>
        </w:tabs>
      </w:pPr>
      <w:hyperlink w:anchor="_Toc27885" w:history="1">
        <w:r>
          <w:rPr>
            <w:rFonts w:ascii="仿宋" w:eastAsia="仿宋" w:hAnsi="仿宋" w:cs="仿宋" w:hint="eastAsia"/>
            <w:lang w:eastAsia="zh-CN"/>
          </w:rPr>
          <w:t>(二)、能源消费种类和数量分析</w:t>
        </w:r>
        <w:r>
          <w:tab/>
        </w:r>
        <w:r>
          <w:fldChar w:fldCharType="begin"/>
        </w:r>
        <w:r>
          <w:instrText xml:space="preserve"> PAGEREF _Toc27885 \h </w:instrText>
        </w:r>
        <w:r>
          <w:fldChar w:fldCharType="separate"/>
        </w:r>
        <w:r>
          <w:t>60</w:t>
        </w:r>
        <w:r>
          <w:fldChar w:fldCharType="end"/>
        </w:r>
      </w:hyperlink>
    </w:p>
    <w:p>
      <w:pPr>
        <w:pStyle w:val="TOC2"/>
        <w:tabs>
          <w:tab w:val="right" w:leader="dot" w:pos="8306"/>
        </w:tabs>
      </w:pPr>
      <w:hyperlink w:anchor="_Toc14198" w:history="1">
        <w:r>
          <w:rPr>
            <w:rFonts w:ascii="仿宋" w:eastAsia="仿宋" w:hAnsi="仿宋" w:cs="仿宋" w:hint="eastAsia"/>
            <w:lang w:eastAsia="zh-CN"/>
          </w:rPr>
          <w:t>(三)、防静电椅项目节能措施</w:t>
        </w:r>
        <w:r>
          <w:tab/>
        </w:r>
        <w:r>
          <w:fldChar w:fldCharType="begin"/>
        </w:r>
        <w:r>
          <w:instrText xml:space="preserve"> PAGEREF _Toc14198 \h </w:instrText>
        </w:r>
        <w:r>
          <w:fldChar w:fldCharType="separate"/>
        </w:r>
        <w:r>
          <w:t>61</w:t>
        </w:r>
        <w:r>
          <w:fldChar w:fldCharType="end"/>
        </w:r>
      </w:hyperlink>
    </w:p>
    <w:p>
      <w:pPr>
        <w:pStyle w:val="TOC2"/>
        <w:tabs>
          <w:tab w:val="right" w:leader="dot" w:pos="8306"/>
        </w:tabs>
      </w:pPr>
      <w:hyperlink w:anchor="_Toc30050" w:history="1">
        <w:r>
          <w:rPr>
            <w:rFonts w:ascii="仿宋" w:eastAsia="仿宋" w:hAnsi="仿宋" w:cs="仿宋" w:hint="eastAsia"/>
            <w:lang w:eastAsia="zh-CN"/>
          </w:rPr>
          <w:t>(四)、节能综合评价</w:t>
        </w:r>
        <w:r>
          <w:tab/>
        </w:r>
        <w:r>
          <w:fldChar w:fldCharType="begin"/>
        </w:r>
        <w:r>
          <w:instrText xml:space="preserve"> PAGEREF _Toc30050 \h </w:instrText>
        </w:r>
        <w:r>
          <w:fldChar w:fldCharType="separate"/>
        </w:r>
        <w:r>
          <w:t>63</w:t>
        </w:r>
        <w:r>
          <w:fldChar w:fldCharType="end"/>
        </w:r>
      </w:hyperlink>
    </w:p>
    <w:p>
      <w:pPr>
        <w:pStyle w:val="TOC1"/>
        <w:tabs>
          <w:tab w:val="right" w:leader="dot" w:pos="8306"/>
        </w:tabs>
      </w:pPr>
      <w:hyperlink w:anchor="_Toc12150" w:history="1">
        <w:r>
          <w:rPr>
            <w:rFonts w:ascii="仿宋" w:eastAsia="仿宋" w:hAnsi="仿宋" w:cs="仿宋" w:hint="eastAsia"/>
            <w:lang w:eastAsia="zh-CN"/>
          </w:rPr>
          <w:t>十七、安全生产与环境保护培训</w:t>
        </w:r>
        <w:r>
          <w:tab/>
        </w:r>
        <w:r>
          <w:fldChar w:fldCharType="begin"/>
        </w:r>
        <w:r>
          <w:instrText xml:space="preserve"> PAGEREF _Toc12150 \h </w:instrText>
        </w:r>
        <w:r>
          <w:fldChar w:fldCharType="separate"/>
        </w:r>
        <w:r>
          <w:t>63</w:t>
        </w:r>
        <w:r>
          <w:fldChar w:fldCharType="end"/>
        </w:r>
      </w:hyperlink>
    </w:p>
    <w:p>
      <w:pPr>
        <w:pStyle w:val="TOC2"/>
        <w:tabs>
          <w:tab w:val="right" w:leader="dot" w:pos="8306"/>
        </w:tabs>
      </w:pPr>
      <w:hyperlink w:anchor="_Toc99" w:history="1">
        <w:r>
          <w:rPr>
            <w:rFonts w:ascii="仿宋" w:eastAsia="仿宋" w:hAnsi="仿宋" w:cs="仿宋" w:hint="eastAsia"/>
            <w:lang w:eastAsia="zh-CN"/>
          </w:rPr>
          <w:t>(一)、培训计划</w:t>
        </w:r>
        <w:r>
          <w:tab/>
        </w:r>
        <w:r>
          <w:fldChar w:fldCharType="begin"/>
        </w:r>
        <w:r>
          <w:instrText xml:space="preserve"> PAGEREF _Toc99 \h </w:instrText>
        </w:r>
        <w:r>
          <w:fldChar w:fldCharType="separate"/>
        </w:r>
        <w:r>
          <w:t>63</w:t>
        </w:r>
        <w:r>
          <w:fldChar w:fldCharType="end"/>
        </w:r>
      </w:hyperlink>
    </w:p>
    <w:p>
      <w:pPr>
        <w:pStyle w:val="TOC2"/>
        <w:tabs>
          <w:tab w:val="right" w:leader="dot" w:pos="8306"/>
        </w:tabs>
      </w:pPr>
      <w:hyperlink w:anchor="_Toc16396" w:history="1">
        <w:r>
          <w:rPr>
            <w:rFonts w:ascii="仿宋" w:eastAsia="仿宋" w:hAnsi="仿宋" w:cs="仿宋" w:hint="eastAsia"/>
            <w:lang w:eastAsia="zh-CN"/>
          </w:rPr>
          <w:t>(二)、培训内容</w:t>
        </w:r>
        <w:r>
          <w:tab/>
        </w:r>
        <w:r>
          <w:fldChar w:fldCharType="begin"/>
        </w:r>
        <w:r>
          <w:instrText xml:space="preserve"> PAGEREF _Toc16396 \h </w:instrText>
        </w:r>
        <w:r>
          <w:fldChar w:fldCharType="separate"/>
        </w:r>
        <w:r>
          <w:t>67</w:t>
        </w:r>
        <w:r>
          <w:fldChar w:fldCharType="end"/>
        </w:r>
      </w:hyperlink>
    </w:p>
    <w:p>
      <w:pPr>
        <w:pStyle w:val="TOC2"/>
        <w:tabs>
          <w:tab w:val="right" w:leader="dot" w:pos="8306"/>
        </w:tabs>
      </w:pPr>
      <w:hyperlink w:anchor="_Toc6645" w:history="1">
        <w:r>
          <w:rPr>
            <w:rFonts w:ascii="仿宋" w:eastAsia="仿宋" w:hAnsi="仿宋" w:cs="仿宋" w:hint="eastAsia"/>
            <w:lang w:eastAsia="zh-CN"/>
          </w:rPr>
          <w:t>(三)、培训方法</w:t>
        </w:r>
        <w:r>
          <w:tab/>
        </w:r>
        <w:r>
          <w:fldChar w:fldCharType="begin"/>
        </w:r>
        <w:r>
          <w:instrText xml:space="preserve"> PAGEREF _Toc6645 \h </w:instrText>
        </w:r>
        <w:r>
          <w:fldChar w:fldCharType="separate"/>
        </w:r>
        <w:r>
          <w:t>68</w:t>
        </w:r>
        <w:r>
          <w:fldChar w:fldCharType="end"/>
        </w:r>
      </w:hyperlink>
    </w:p>
    <w:p>
      <w:pPr>
        <w:pStyle w:val="TOC2"/>
        <w:tabs>
          <w:tab w:val="right" w:leader="dot" w:pos="8306"/>
        </w:tabs>
      </w:pPr>
      <w:hyperlink w:anchor="_Toc28923" w:history="1">
        <w:r>
          <w:rPr>
            <w:rFonts w:ascii="仿宋" w:eastAsia="仿宋" w:hAnsi="仿宋" w:cs="仿宋" w:hint="eastAsia"/>
            <w:lang w:eastAsia="zh-CN"/>
          </w:rPr>
          <w:t>(四)、培训效果评估</w:t>
        </w:r>
        <w:r>
          <w:tab/>
        </w:r>
        <w:r>
          <w:fldChar w:fldCharType="begin"/>
        </w:r>
        <w:r>
          <w:instrText xml:space="preserve"> PAGEREF _Toc28923 \h </w:instrText>
        </w:r>
        <w:r>
          <w:fldChar w:fldCharType="separate"/>
        </w:r>
        <w:r>
          <w:t>69</w:t>
        </w:r>
        <w:r>
          <w:fldChar w:fldCharType="end"/>
        </w:r>
      </w:hyperlink>
    </w:p>
    <w:p>
      <w:pPr>
        <w:pStyle w:val="TOC1"/>
        <w:tabs>
          <w:tab w:val="right" w:leader="dot" w:pos="8306"/>
        </w:tabs>
      </w:pPr>
      <w:hyperlink w:anchor="_Toc28504" w:history="1">
        <w:r>
          <w:rPr>
            <w:rFonts w:ascii="仿宋" w:eastAsia="仿宋" w:hAnsi="仿宋" w:cs="仿宋" w:hint="eastAsia"/>
            <w:lang w:eastAsia="zh-CN"/>
          </w:rPr>
          <w:t>十八、安全与环境考核评价</w:t>
        </w:r>
        <w:r>
          <w:tab/>
        </w:r>
        <w:r>
          <w:fldChar w:fldCharType="begin"/>
        </w:r>
        <w:r>
          <w:instrText xml:space="preserve"> PAGEREF _Toc28504 \h </w:instrText>
        </w:r>
        <w:r>
          <w:fldChar w:fldCharType="separate"/>
        </w:r>
        <w:r>
          <w:t>71</w:t>
        </w:r>
        <w:r>
          <w:fldChar w:fldCharType="end"/>
        </w:r>
      </w:hyperlink>
    </w:p>
    <w:p>
      <w:pPr>
        <w:pStyle w:val="TOC2"/>
        <w:tabs>
          <w:tab w:val="right" w:leader="dot" w:pos="8306"/>
        </w:tabs>
      </w:pPr>
      <w:hyperlink w:anchor="_Toc5351" w:history="1">
        <w:r>
          <w:rPr>
            <w:rFonts w:ascii="仿宋" w:eastAsia="仿宋" w:hAnsi="仿宋" w:cs="仿宋" w:hint="eastAsia"/>
            <w:lang w:eastAsia="zh-CN"/>
          </w:rPr>
          <w:t>(一)、考核制度</w:t>
        </w:r>
        <w:r>
          <w:tab/>
        </w:r>
        <w:r>
          <w:fldChar w:fldCharType="begin"/>
        </w:r>
        <w:r>
          <w:instrText xml:space="preserve"> PAGEREF _Toc5351 \h </w:instrText>
        </w:r>
        <w:r>
          <w:fldChar w:fldCharType="separate"/>
        </w:r>
        <w:r>
          <w:t>71</w:t>
        </w:r>
        <w:r>
          <w:fldChar w:fldCharType="end"/>
        </w:r>
      </w:hyperlink>
    </w:p>
    <w:p>
      <w:pPr>
        <w:pStyle w:val="TOC2"/>
        <w:tabs>
          <w:tab w:val="right" w:leader="dot" w:pos="8306"/>
        </w:tabs>
      </w:pPr>
      <w:hyperlink w:anchor="_Toc375" w:history="1">
        <w:r>
          <w:rPr>
            <w:rFonts w:ascii="仿宋" w:eastAsia="仿宋" w:hAnsi="仿宋" w:cs="仿宋" w:hint="eastAsia"/>
            <w:lang w:eastAsia="zh-CN"/>
          </w:rPr>
          <w:t>(二)、考核内容</w:t>
        </w:r>
        <w:r>
          <w:tab/>
        </w:r>
        <w:r>
          <w:fldChar w:fldCharType="begin"/>
        </w:r>
        <w:r>
          <w:instrText xml:space="preserve"> PAGEREF _Toc375 \h </w:instrText>
        </w:r>
        <w:r>
          <w:fldChar w:fldCharType="separate"/>
        </w:r>
        <w:r>
          <w:t>73</w:t>
        </w:r>
        <w:r>
          <w:fldChar w:fldCharType="end"/>
        </w:r>
      </w:hyperlink>
    </w:p>
    <w:p>
      <w:pPr>
        <w:pStyle w:val="TOC2"/>
        <w:tabs>
          <w:tab w:val="right" w:leader="dot" w:pos="8306"/>
        </w:tabs>
      </w:pPr>
      <w:hyperlink w:anchor="_Toc9852" w:history="1">
        <w:r>
          <w:rPr>
            <w:rFonts w:ascii="仿宋" w:eastAsia="仿宋" w:hAnsi="仿宋" w:cs="仿宋" w:hint="eastAsia"/>
            <w:lang w:eastAsia="zh-CN"/>
          </w:rPr>
          <w:t>(三)、考核方法</w:t>
        </w:r>
        <w:r>
          <w:tab/>
        </w:r>
        <w:r>
          <w:fldChar w:fldCharType="begin"/>
        </w:r>
        <w:r>
          <w:instrText xml:space="preserve"> PAGEREF _Toc9852 \h </w:instrText>
        </w:r>
        <w:r>
          <w:fldChar w:fldCharType="separate"/>
        </w:r>
        <w:r>
          <w:t>74</w:t>
        </w:r>
        <w:r>
          <w:fldChar w:fldCharType="end"/>
        </w:r>
      </w:hyperlink>
    </w:p>
    <w:p>
      <w:pPr>
        <w:pStyle w:val="TOC2"/>
        <w:tabs>
          <w:tab w:val="right" w:leader="dot" w:pos="8306"/>
        </w:tabs>
      </w:pPr>
      <w:hyperlink w:anchor="_Toc12282" w:history="1">
        <w:r>
          <w:rPr>
            <w:rFonts w:ascii="仿宋" w:eastAsia="仿宋" w:hAnsi="仿宋" w:cs="仿宋" w:hint="eastAsia"/>
            <w:lang w:eastAsia="zh-CN"/>
          </w:rPr>
          <w:t>(四)、考核结果分析</w:t>
        </w:r>
        <w:r>
          <w:tab/>
        </w:r>
        <w:r>
          <w:fldChar w:fldCharType="begin"/>
        </w:r>
        <w:r>
          <w:instrText xml:space="preserve"> PAGEREF _Toc12282 \h </w:instrText>
        </w:r>
        <w:r>
          <w:fldChar w:fldCharType="separate"/>
        </w:r>
        <w:r>
          <w:t>76</w:t>
        </w:r>
        <w:r>
          <w:fldChar w:fldCharType="end"/>
        </w:r>
      </w:hyperlink>
    </w:p>
    <w:p>
      <w:pPr>
        <w:pStyle w:val="TOC2"/>
        <w:tabs>
          <w:tab w:val="right" w:leader="dot" w:pos="8306"/>
        </w:tabs>
      </w:pPr>
      <w:hyperlink w:anchor="_Toc16330" w:history="1">
        <w:r>
          <w:rPr>
            <w:rFonts w:ascii="仿宋" w:eastAsia="仿宋" w:hAnsi="仿宋" w:cs="仿宋" w:hint="eastAsia"/>
            <w:lang w:eastAsia="zh-CN"/>
          </w:rPr>
          <w:t>(五)、考核奖惩措施</w:t>
        </w:r>
        <w:r>
          <w:tab/>
        </w:r>
        <w:r>
          <w:fldChar w:fldCharType="begin"/>
        </w:r>
        <w:r>
          <w:instrText xml:space="preserve"> PAGEREF _Toc16330 \h </w:instrText>
        </w:r>
        <w:r>
          <w:fldChar w:fldCharType="separate"/>
        </w:r>
        <w:r>
          <w:t>78</w:t>
        </w:r>
        <w:r>
          <w:fldChar w:fldCharType="end"/>
        </w:r>
      </w:hyperlink>
    </w:p>
    <w:p>
      <w:pPr>
        <w:pStyle w:val="TOC1"/>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2478" w:history="1">
        <w:r>
          <w:rPr>
            <w:rFonts w:ascii="仿宋" w:eastAsia="仿宋" w:hAnsi="仿宋" w:cs="仿宋" w:hint="eastAsia"/>
            <w:lang w:eastAsia="zh-CN"/>
          </w:rPr>
          <w:t>十九、资源开发及综合利用分析</w:t>
        </w:r>
        <w:r>
          <w:tab/>
        </w:r>
        <w:r>
          <w:fldChar w:fldCharType="begin"/>
        </w:r>
        <w:r>
          <w:instrText xml:space="preserve"> PAGEREF _Toc2478 \h </w:instrText>
        </w:r>
        <w:r>
          <w:fldChar w:fldCharType="separate"/>
        </w:r>
        <w:r>
          <w:t>79</w:t>
        </w:r>
        <w:r>
          <w:fldChar w:fldCharType="end"/>
        </w:r>
      </w:hyperlink>
    </w:p>
    <w:p>
      <w:pPr>
        <w:pStyle w:val="TOC2"/>
        <w:tabs>
          <w:tab w:val="right" w:leader="dot" w:pos="8306"/>
        </w:tabs>
      </w:pPr>
      <w:hyperlink w:anchor="_Toc1403" w:history="1">
        <w:r>
          <w:rPr>
            <w:rFonts w:ascii="仿宋" w:eastAsia="仿宋" w:hAnsi="仿宋" w:cs="仿宋" w:hint="eastAsia"/>
            <w:lang w:eastAsia="zh-CN"/>
          </w:rPr>
          <w:t>(一)、资源开发方案。</w:t>
        </w:r>
        <w:r>
          <w:tab/>
        </w:r>
        <w:r>
          <w:fldChar w:fldCharType="begin"/>
        </w:r>
        <w:r>
          <w:instrText xml:space="preserve"> PAGEREF _Toc1403 \h </w:instrText>
        </w:r>
        <w:r>
          <w:fldChar w:fldCharType="separate"/>
        </w:r>
        <w:r>
          <w:t>79</w:t>
        </w:r>
        <w:r>
          <w:fldChar w:fldCharType="end"/>
        </w:r>
      </w:hyperlink>
    </w:p>
    <w:p>
      <w:pPr>
        <w:pStyle w:val="TOC2"/>
        <w:tabs>
          <w:tab w:val="right" w:leader="dot" w:pos="8306"/>
        </w:tabs>
      </w:pPr>
      <w:hyperlink w:anchor="_Toc30044" w:history="1">
        <w:r>
          <w:rPr>
            <w:rFonts w:ascii="仿宋" w:eastAsia="仿宋" w:hAnsi="仿宋" w:cs="仿宋" w:hint="eastAsia"/>
            <w:lang w:eastAsia="zh-CN"/>
          </w:rPr>
          <w:t>(二)、资源利用方案</w:t>
        </w:r>
        <w:r>
          <w:tab/>
        </w:r>
        <w:r>
          <w:fldChar w:fldCharType="begin"/>
        </w:r>
        <w:r>
          <w:instrText xml:space="preserve"> PAGEREF _Toc30044 \h </w:instrText>
        </w:r>
        <w:r>
          <w:fldChar w:fldCharType="separate"/>
        </w:r>
        <w:r>
          <w:t>79</w:t>
        </w:r>
        <w:r>
          <w:fldChar w:fldCharType="end"/>
        </w:r>
      </w:hyperlink>
    </w:p>
    <w:p>
      <w:pPr>
        <w:pStyle w:val="TOC2"/>
        <w:tabs>
          <w:tab w:val="right" w:leader="dot" w:pos="8306"/>
        </w:tabs>
      </w:pPr>
      <w:hyperlink w:anchor="_Toc27858" w:history="1">
        <w:r>
          <w:rPr>
            <w:rFonts w:ascii="仿宋" w:eastAsia="仿宋" w:hAnsi="仿宋" w:cs="仿宋" w:hint="eastAsia"/>
            <w:lang w:eastAsia="zh-CN"/>
          </w:rPr>
          <w:t>(三)、资源节约措施</w:t>
        </w:r>
        <w:r>
          <w:tab/>
        </w:r>
        <w:r>
          <w:fldChar w:fldCharType="begin"/>
        </w:r>
        <w:r>
          <w:instrText xml:space="preserve"> PAGEREF _Toc27858 \h </w:instrText>
        </w:r>
        <w:r>
          <w:fldChar w:fldCharType="separate"/>
        </w:r>
        <w:r>
          <w:t>81</w:t>
        </w:r>
        <w:r>
          <w:fldChar w:fldCharType="end"/>
        </w:r>
      </w:hyperlink>
    </w:p>
    <w:p>
      <w:pPr>
        <w:pStyle w:val="TOC1"/>
        <w:tabs>
          <w:tab w:val="right" w:leader="dot" w:pos="8306"/>
        </w:tabs>
      </w:pPr>
      <w:hyperlink w:anchor="_Toc7762" w:history="1">
        <w:r>
          <w:rPr>
            <w:rFonts w:ascii="仿宋" w:eastAsia="仿宋" w:hAnsi="仿宋" w:cs="仿宋" w:hint="eastAsia"/>
            <w:lang w:eastAsia="zh-CN"/>
          </w:rPr>
          <w:t>二十、跨部门协作与团队建设方案</w:t>
        </w:r>
        <w:r>
          <w:tab/>
        </w:r>
        <w:r>
          <w:fldChar w:fldCharType="begin"/>
        </w:r>
        <w:r>
          <w:instrText xml:space="preserve"> PAGEREF _Toc7762 \h </w:instrText>
        </w:r>
        <w:r>
          <w:fldChar w:fldCharType="separate"/>
        </w:r>
        <w:r>
          <w:t>82</w:t>
        </w:r>
        <w:r>
          <w:fldChar w:fldCharType="end"/>
        </w:r>
      </w:hyperlink>
    </w:p>
    <w:p>
      <w:pPr>
        <w:pStyle w:val="TOC2"/>
        <w:tabs>
          <w:tab w:val="right" w:leader="dot" w:pos="8306"/>
        </w:tabs>
      </w:pPr>
      <w:hyperlink w:anchor="_Toc15001" w:history="1">
        <w:r>
          <w:rPr>
            <w:rFonts w:ascii="仿宋" w:eastAsia="仿宋" w:hAnsi="仿宋" w:cs="仿宋" w:hint="eastAsia"/>
            <w:lang w:eastAsia="zh-CN"/>
          </w:rPr>
          <w:t>(一)、部门协同流程设计</w:t>
        </w:r>
        <w:r>
          <w:tab/>
        </w:r>
        <w:r>
          <w:fldChar w:fldCharType="begin"/>
        </w:r>
        <w:r>
          <w:instrText xml:space="preserve"> PAGEREF _Toc15001 \h </w:instrText>
        </w:r>
        <w:r>
          <w:fldChar w:fldCharType="separate"/>
        </w:r>
        <w:r>
          <w:t>82</w:t>
        </w:r>
        <w:r>
          <w:fldChar w:fldCharType="end"/>
        </w:r>
      </w:hyperlink>
    </w:p>
    <w:p>
      <w:pPr>
        <w:pStyle w:val="TOC2"/>
        <w:tabs>
          <w:tab w:val="right" w:leader="dot" w:pos="8306"/>
        </w:tabs>
      </w:pPr>
      <w:hyperlink w:anchor="_Toc10787" w:history="1">
        <w:r>
          <w:rPr>
            <w:rFonts w:ascii="仿宋" w:eastAsia="仿宋" w:hAnsi="仿宋" w:cs="仿宋" w:hint="eastAsia"/>
            <w:lang w:eastAsia="zh-CN"/>
          </w:rPr>
          <w:t>(二)、跨职能团队建设与培训</w:t>
        </w:r>
        <w:r>
          <w:tab/>
        </w:r>
        <w:r>
          <w:fldChar w:fldCharType="begin"/>
        </w:r>
        <w:r>
          <w:instrText xml:space="preserve"> PAGEREF _Toc10787 \h </w:instrText>
        </w:r>
        <w:r>
          <w:fldChar w:fldCharType="separate"/>
        </w:r>
        <w:r>
          <w:t>85</w:t>
        </w:r>
        <w:r>
          <w:fldChar w:fldCharType="end"/>
        </w:r>
      </w:hyperlink>
    </w:p>
    <w:p>
      <w:pPr>
        <w:pStyle w:val="TOC2"/>
        <w:tabs>
          <w:tab w:val="right" w:leader="dot" w:pos="8306"/>
        </w:tabs>
      </w:pPr>
      <w:hyperlink w:anchor="_Toc19033" w:history="1">
        <w:r>
          <w:rPr>
            <w:rFonts w:ascii="仿宋" w:eastAsia="仿宋" w:hAnsi="仿宋" w:cs="仿宋" w:hint="eastAsia"/>
            <w:lang w:eastAsia="zh-CN"/>
          </w:rPr>
          <w:t>(三)、团队沟通与协作工具应用</w:t>
        </w:r>
        <w:r>
          <w:tab/>
        </w:r>
        <w:r>
          <w:fldChar w:fldCharType="begin"/>
        </w:r>
        <w:r>
          <w:instrText xml:space="preserve"> PAGEREF _Toc19033 \h </w:instrText>
        </w:r>
        <w:r>
          <w:fldChar w:fldCharType="separate"/>
        </w:r>
        <w:r>
          <w:t>86</w:t>
        </w:r>
        <w:r>
          <w:fldChar w:fldCharType="end"/>
        </w:r>
      </w:hyperlink>
    </w:p>
    <w:p>
      <w:pPr>
        <w:pStyle w:val="TOC2"/>
        <w:tabs>
          <w:tab w:val="right" w:leader="dot" w:pos="8306"/>
        </w:tabs>
      </w:pPr>
      <w:hyperlink w:anchor="_Toc10598" w:history="1">
        <w:r>
          <w:rPr>
            <w:rFonts w:ascii="仿宋" w:eastAsia="仿宋" w:hAnsi="仿宋" w:cs="仿宋" w:hint="eastAsia"/>
            <w:lang w:eastAsia="zh-CN"/>
          </w:rPr>
          <w:t>(四)、知识分享与经验传承</w:t>
        </w:r>
        <w:r>
          <w:tab/>
        </w:r>
        <w:r>
          <w:fldChar w:fldCharType="begin"/>
        </w:r>
        <w:r>
          <w:instrText xml:space="preserve"> PAGEREF _Toc10598 \h </w:instrText>
        </w:r>
        <w:r>
          <w:fldChar w:fldCharType="separate"/>
        </w:r>
        <w:r>
          <w:t>88</w:t>
        </w:r>
        <w:r>
          <w:fldChar w:fldCharType="end"/>
        </w:r>
      </w:hyperlink>
    </w:p>
    <w:p>
      <w:pPr>
        <w:pStyle w:val="TOC2"/>
        <w:tabs>
          <w:tab w:val="right" w:leader="dot" w:pos="8306"/>
        </w:tabs>
      </w:pPr>
      <w:hyperlink w:anchor="_Toc26784" w:history="1">
        <w:r>
          <w:rPr>
            <w:rFonts w:ascii="仿宋" w:eastAsia="仿宋" w:hAnsi="仿宋" w:cs="仿宋" w:hint="eastAsia"/>
            <w:lang w:eastAsia="zh-CN"/>
          </w:rPr>
          <w:t>(五)、团队文化与价值观的共建</w:t>
        </w:r>
        <w:r>
          <w:tab/>
        </w:r>
        <w:r>
          <w:fldChar w:fldCharType="begin"/>
        </w:r>
        <w:r>
          <w:instrText xml:space="preserve"> PAGEREF _Toc26784 \h </w:instrText>
        </w:r>
        <w:r>
          <w:fldChar w:fldCharType="separate"/>
        </w:r>
        <w:r>
          <w:t>89</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您手中的这份报告旨在为求知者提供参考与启示，并促使学术与研究工作的深入交流。请注意，本报告的内容及数据，仅用于个人学习和学术交流目的。本文档及其中信息不得被用于任何商业目的。我们希望读者能够遵守这一准则，确保知识的传播和利用能在合法与道德的框架内进行。我们感谢您的理解与支持，并预祝您从本报告中获得宝贵的知识。</w:t>
      </w:r>
    </w:p>
    <w:p>
      <w:pPr>
        <w:pStyle w:val="Heading1"/>
        <w:ind w:firstLine="560" w:firstLineChars="200"/>
        <w:rPr>
          <w:rFonts w:ascii="仿宋" w:eastAsia="仿宋" w:hAnsi="仿宋" w:cs="仿宋" w:hint="eastAsia"/>
          <w:sz w:val="28"/>
          <w:lang w:eastAsia="zh-CN"/>
        </w:rPr>
      </w:pPr>
      <w:bookmarkStart w:id="2" w:name="_Toc591"/>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31549"/>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一、发展规划分析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(一) 建设背景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椅项目的兴起源于特定领域需求的迅速增长和对未来市场机遇的积极把握。在当今全球经济环境的背景下，市场变化的速度日益加快，为新兴防静电椅项目提供了更多的发展机会。本防静电椅项目的建设背景与当地经济社会发展和市场需求密不可分。近年来，当地政府积极推动城市化进程，大力发展基础设施，无疑给防静电椅项目的建设提供了强有力的支持。因此，防静电椅项目的建设背景既受到经济社会需求的推动，又受到政策环境的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https://d.book118.com/227020200143006046</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防静电椅行业商业计划书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防静电椅行业商业计划书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防静电椅行业商业计划书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防静电椅行业商业计划书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AB474B"/>
    <w:rsid w:val="2FAB474B"/>
    <w:rsid w:val="4593521B"/>
    <w:rsid w:val="7AE734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227020200143006046"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2024-02-27T13:25:00Z</dcterms:created>
  <dcterms:modified xsi:type="dcterms:W3CDTF">2024-02-27T13:25:14Z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3BA3525413DA476184BD934D0595C0D6_11</vt:lpwstr>
  </property>
  <property fmtid="{D5CDD505-2E9C-101B-9397-08002B2CF9AE}" pid="3" name="KSOProductBuildVer">
    <vt:lpwstr>2052-12.1.0.16250</vt:lpwstr>
  </property>
</Properties>
</file>