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2024年溶剂萃取系统行业分析报告及未来五到十年行业发展趋势报告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49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_Toc19483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5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2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66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1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_Toc31792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_Toc28098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7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4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2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8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23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4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7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_Toc31173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4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3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_Toc28130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8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5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2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8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7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3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2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_Toc16658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6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7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1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_Toc28015</w:instrText>
        </w:r>
        <w:r>
          <w:instrText xml:space="preserve">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5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79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_Toc27779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溶剂萃取系统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66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溶剂萃取系统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https://d.book118.com/227041201110006026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27041201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