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9" w:history="1">
        <w:r>
          <w:rPr>
            <w:rFonts w:ascii="仿宋" w:eastAsia="仿宋" w:hAnsi="仿宋" w:cs="仿宋" w:hint="eastAsia"/>
            <w:lang w:eastAsia="zh-CN"/>
          </w:rPr>
          <w:t>前言</w:t>
        </w:r>
        <w:r>
          <w:tab/>
        </w:r>
        <w:r>
          <w:fldChar w:fldCharType="begin"/>
        </w:r>
        <w:r>
          <w:instrText xml:space="preserve"> PAGEREF _Toc24009 \h </w:instrText>
        </w:r>
        <w:r>
          <w:fldChar w:fldCharType="separate"/>
        </w:r>
        <w:r>
          <w:t>3</w:t>
        </w:r>
        <w:r>
          <w:fldChar w:fldCharType="end"/>
        </w:r>
      </w:hyperlink>
    </w:p>
    <w:p>
      <w:pPr>
        <w:pStyle w:val="TOC1"/>
        <w:tabs>
          <w:tab w:val="right" w:leader="dot" w:pos="8306"/>
        </w:tabs>
      </w:pPr>
      <w:hyperlink w:anchor="_Toc25303" w:history="1">
        <w:r>
          <w:rPr>
            <w:rFonts w:ascii="仿宋" w:eastAsia="仿宋" w:hAnsi="仿宋" w:cs="仿宋" w:hint="eastAsia"/>
            <w:lang w:eastAsia="zh-CN"/>
          </w:rPr>
          <w:t>一、工艺说明</w:t>
        </w:r>
        <w:r>
          <w:tab/>
        </w:r>
        <w:r>
          <w:fldChar w:fldCharType="begin"/>
        </w:r>
        <w:r>
          <w:instrText xml:space="preserve"> PAGEREF _Toc25303 \h </w:instrText>
        </w:r>
        <w:r>
          <w:fldChar w:fldCharType="separate"/>
        </w:r>
        <w:r>
          <w:t>3</w:t>
        </w:r>
        <w:r>
          <w:fldChar w:fldCharType="end"/>
        </w:r>
      </w:hyperlink>
    </w:p>
    <w:p>
      <w:pPr>
        <w:pStyle w:val="TOC2"/>
        <w:tabs>
          <w:tab w:val="right" w:leader="dot" w:pos="8306"/>
        </w:tabs>
      </w:pPr>
      <w:hyperlink w:anchor="_Toc20855" w:history="1">
        <w:r>
          <w:rPr>
            <w:rFonts w:ascii="仿宋" w:eastAsia="仿宋" w:hAnsi="仿宋" w:cs="仿宋" w:hint="eastAsia"/>
            <w:lang w:eastAsia="zh-CN"/>
          </w:rPr>
          <w:t>(一)、技术管理特点</w:t>
        </w:r>
        <w:r>
          <w:tab/>
        </w:r>
        <w:r>
          <w:fldChar w:fldCharType="begin"/>
        </w:r>
        <w:r>
          <w:instrText xml:space="preserve"> PAGEREF _Toc20855 \h </w:instrText>
        </w:r>
        <w:r>
          <w:fldChar w:fldCharType="separate"/>
        </w:r>
        <w:r>
          <w:t>3</w:t>
        </w:r>
        <w:r>
          <w:fldChar w:fldCharType="end"/>
        </w:r>
      </w:hyperlink>
    </w:p>
    <w:p>
      <w:pPr>
        <w:pStyle w:val="TOC2"/>
        <w:tabs>
          <w:tab w:val="right" w:leader="dot" w:pos="8306"/>
        </w:tabs>
      </w:pPr>
      <w:hyperlink w:anchor="_Toc30761" w:history="1">
        <w:r>
          <w:rPr>
            <w:rFonts w:ascii="仿宋" w:eastAsia="仿宋" w:hAnsi="仿宋" w:cs="仿宋" w:hint="eastAsia"/>
            <w:lang w:eastAsia="zh-CN"/>
          </w:rPr>
          <w:t>(二)、大蒜项目工艺技术设计方案</w:t>
        </w:r>
        <w:r>
          <w:tab/>
        </w:r>
        <w:r>
          <w:fldChar w:fldCharType="begin"/>
        </w:r>
        <w:r>
          <w:instrText xml:space="preserve"> PAGEREF _Toc30761 \h </w:instrText>
        </w:r>
        <w:r>
          <w:fldChar w:fldCharType="separate"/>
        </w:r>
        <w:r>
          <w:t>4</w:t>
        </w:r>
        <w:r>
          <w:fldChar w:fldCharType="end"/>
        </w:r>
      </w:hyperlink>
    </w:p>
    <w:p>
      <w:pPr>
        <w:pStyle w:val="TOC2"/>
        <w:tabs>
          <w:tab w:val="right" w:leader="dot" w:pos="8306"/>
        </w:tabs>
      </w:pPr>
      <w:hyperlink w:anchor="_Toc10385" w:history="1">
        <w:r>
          <w:rPr>
            <w:rFonts w:ascii="仿宋" w:eastAsia="仿宋" w:hAnsi="仿宋" w:cs="仿宋" w:hint="eastAsia"/>
            <w:lang w:eastAsia="zh-CN"/>
          </w:rPr>
          <w:t>(三)、设备选型方案</w:t>
        </w:r>
        <w:r>
          <w:tab/>
        </w:r>
        <w:r>
          <w:fldChar w:fldCharType="begin"/>
        </w:r>
        <w:r>
          <w:instrText xml:space="preserve"> PAGEREF _Toc10385 \h </w:instrText>
        </w:r>
        <w:r>
          <w:fldChar w:fldCharType="separate"/>
        </w:r>
        <w:r>
          <w:t>5</w:t>
        </w:r>
        <w:r>
          <w:fldChar w:fldCharType="end"/>
        </w:r>
      </w:hyperlink>
    </w:p>
    <w:p>
      <w:pPr>
        <w:pStyle w:val="TOC1"/>
        <w:tabs>
          <w:tab w:val="right" w:leader="dot" w:pos="8306"/>
        </w:tabs>
      </w:pPr>
      <w:hyperlink w:anchor="_Toc30036" w:history="1">
        <w:r>
          <w:rPr>
            <w:rFonts w:ascii="仿宋" w:eastAsia="仿宋" w:hAnsi="仿宋" w:cs="仿宋" w:hint="eastAsia"/>
            <w:lang w:eastAsia="zh-CN"/>
          </w:rPr>
          <w:t>二、大蒜项目概论</w:t>
        </w:r>
        <w:r>
          <w:tab/>
        </w:r>
        <w:r>
          <w:fldChar w:fldCharType="begin"/>
        </w:r>
        <w:r>
          <w:instrText xml:space="preserve"> PAGEREF _Toc30036 \h </w:instrText>
        </w:r>
        <w:r>
          <w:fldChar w:fldCharType="separate"/>
        </w:r>
        <w:r>
          <w:t>7</w:t>
        </w:r>
        <w:r>
          <w:fldChar w:fldCharType="end"/>
        </w:r>
      </w:hyperlink>
    </w:p>
    <w:p>
      <w:pPr>
        <w:pStyle w:val="TOC2"/>
        <w:tabs>
          <w:tab w:val="right" w:leader="dot" w:pos="8306"/>
        </w:tabs>
      </w:pPr>
      <w:hyperlink w:anchor="_Toc21191" w:history="1">
        <w:r>
          <w:rPr>
            <w:rFonts w:ascii="仿宋" w:eastAsia="仿宋" w:hAnsi="仿宋" w:cs="仿宋" w:hint="eastAsia"/>
            <w:lang w:eastAsia="zh-CN"/>
          </w:rPr>
          <w:t>(一)、大蒜项目概况</w:t>
        </w:r>
        <w:r>
          <w:tab/>
        </w:r>
        <w:r>
          <w:fldChar w:fldCharType="begin"/>
        </w:r>
        <w:r>
          <w:instrText xml:space="preserve"> PAGEREF _Toc21191 \h </w:instrText>
        </w:r>
        <w:r>
          <w:fldChar w:fldCharType="separate"/>
        </w:r>
        <w:r>
          <w:t>7</w:t>
        </w:r>
        <w:r>
          <w:fldChar w:fldCharType="end"/>
        </w:r>
      </w:hyperlink>
    </w:p>
    <w:p>
      <w:pPr>
        <w:pStyle w:val="TOC2"/>
        <w:tabs>
          <w:tab w:val="right" w:leader="dot" w:pos="8306"/>
        </w:tabs>
      </w:pPr>
      <w:hyperlink w:anchor="_Toc5672" w:history="1">
        <w:r>
          <w:rPr>
            <w:rFonts w:ascii="仿宋" w:eastAsia="仿宋" w:hAnsi="仿宋" w:cs="仿宋" w:hint="eastAsia"/>
            <w:lang w:eastAsia="zh-CN"/>
          </w:rPr>
          <w:t>(二)、大蒜项目目标</w:t>
        </w:r>
        <w:r>
          <w:tab/>
        </w:r>
        <w:r>
          <w:fldChar w:fldCharType="begin"/>
        </w:r>
        <w:r>
          <w:instrText xml:space="preserve"> PAGEREF _Toc5672 \h </w:instrText>
        </w:r>
        <w:r>
          <w:fldChar w:fldCharType="separate"/>
        </w:r>
        <w:r>
          <w:t>9</w:t>
        </w:r>
        <w:r>
          <w:fldChar w:fldCharType="end"/>
        </w:r>
      </w:hyperlink>
    </w:p>
    <w:p>
      <w:pPr>
        <w:pStyle w:val="TOC2"/>
        <w:tabs>
          <w:tab w:val="right" w:leader="dot" w:pos="8306"/>
        </w:tabs>
      </w:pPr>
      <w:hyperlink w:anchor="_Toc1033" w:history="1">
        <w:r>
          <w:rPr>
            <w:rFonts w:ascii="仿宋" w:eastAsia="仿宋" w:hAnsi="仿宋" w:cs="仿宋" w:hint="eastAsia"/>
            <w:lang w:eastAsia="zh-CN"/>
          </w:rPr>
          <w:t>(三)、大蒜项目提出的理由</w:t>
        </w:r>
        <w:r>
          <w:tab/>
        </w:r>
        <w:r>
          <w:fldChar w:fldCharType="begin"/>
        </w:r>
        <w:r>
          <w:instrText xml:space="preserve"> PAGEREF _Toc1033 \h </w:instrText>
        </w:r>
        <w:r>
          <w:fldChar w:fldCharType="separate"/>
        </w:r>
        <w:r>
          <w:t>10</w:t>
        </w:r>
        <w:r>
          <w:fldChar w:fldCharType="end"/>
        </w:r>
      </w:hyperlink>
    </w:p>
    <w:p>
      <w:pPr>
        <w:pStyle w:val="TOC2"/>
        <w:tabs>
          <w:tab w:val="right" w:leader="dot" w:pos="8306"/>
        </w:tabs>
      </w:pPr>
      <w:hyperlink w:anchor="_Toc28871" w:history="1">
        <w:r>
          <w:rPr>
            <w:rFonts w:ascii="仿宋" w:eastAsia="仿宋" w:hAnsi="仿宋" w:cs="仿宋" w:hint="eastAsia"/>
            <w:lang w:eastAsia="zh-CN"/>
          </w:rPr>
          <w:t>(四)、大蒜项目意义</w:t>
        </w:r>
        <w:r>
          <w:tab/>
        </w:r>
        <w:r>
          <w:fldChar w:fldCharType="begin"/>
        </w:r>
        <w:r>
          <w:instrText xml:space="preserve"> PAGEREF _Toc28871 \h </w:instrText>
        </w:r>
        <w:r>
          <w:fldChar w:fldCharType="separate"/>
        </w:r>
        <w:r>
          <w:t>11</w:t>
        </w:r>
        <w:r>
          <w:fldChar w:fldCharType="end"/>
        </w:r>
      </w:hyperlink>
    </w:p>
    <w:p>
      <w:pPr>
        <w:pStyle w:val="TOC2"/>
        <w:tabs>
          <w:tab w:val="right" w:leader="dot" w:pos="8306"/>
        </w:tabs>
      </w:pPr>
      <w:hyperlink w:anchor="_Toc11291" w:history="1">
        <w:r>
          <w:rPr>
            <w:rFonts w:ascii="仿宋" w:eastAsia="仿宋" w:hAnsi="仿宋" w:cs="仿宋" w:hint="eastAsia"/>
            <w:lang w:eastAsia="zh-CN"/>
          </w:rPr>
          <w:t>(五)、大蒜项目背景</w:t>
        </w:r>
        <w:r>
          <w:tab/>
        </w:r>
        <w:r>
          <w:fldChar w:fldCharType="begin"/>
        </w:r>
        <w:r>
          <w:instrText xml:space="preserve"> PAGEREF _Toc11291 \h </w:instrText>
        </w:r>
        <w:r>
          <w:fldChar w:fldCharType="separate"/>
        </w:r>
        <w:r>
          <w:t>12</w:t>
        </w:r>
        <w:r>
          <w:fldChar w:fldCharType="end"/>
        </w:r>
      </w:hyperlink>
    </w:p>
    <w:p>
      <w:pPr>
        <w:pStyle w:val="TOC1"/>
        <w:tabs>
          <w:tab w:val="right" w:leader="dot" w:pos="8306"/>
        </w:tabs>
      </w:pPr>
      <w:hyperlink w:anchor="_Toc18282" w:history="1">
        <w:r>
          <w:rPr>
            <w:rFonts w:ascii="仿宋" w:eastAsia="仿宋" w:hAnsi="仿宋" w:cs="仿宋" w:hint="eastAsia"/>
            <w:lang w:eastAsia="zh-CN"/>
          </w:rPr>
          <w:t>三、大蒜项目选址可行性分析</w:t>
        </w:r>
        <w:r>
          <w:tab/>
        </w:r>
        <w:r>
          <w:fldChar w:fldCharType="begin"/>
        </w:r>
        <w:r>
          <w:instrText xml:space="preserve"> PAGEREF _Toc18282 \h </w:instrText>
        </w:r>
        <w:r>
          <w:fldChar w:fldCharType="separate"/>
        </w:r>
        <w:r>
          <w:t>13</w:t>
        </w:r>
        <w:r>
          <w:fldChar w:fldCharType="end"/>
        </w:r>
      </w:hyperlink>
    </w:p>
    <w:p>
      <w:pPr>
        <w:pStyle w:val="TOC2"/>
        <w:tabs>
          <w:tab w:val="right" w:leader="dot" w:pos="8306"/>
        </w:tabs>
      </w:pPr>
      <w:hyperlink w:anchor="_Toc22470" w:history="1">
        <w:r>
          <w:rPr>
            <w:rFonts w:ascii="仿宋" w:eastAsia="仿宋" w:hAnsi="仿宋" w:cs="仿宋" w:hint="eastAsia"/>
            <w:lang w:eastAsia="zh-CN"/>
          </w:rPr>
          <w:t>(一)、大蒜项目选址</w:t>
        </w:r>
        <w:r>
          <w:tab/>
        </w:r>
        <w:r>
          <w:fldChar w:fldCharType="begin"/>
        </w:r>
        <w:r>
          <w:instrText xml:space="preserve"> PAGEREF _Toc22470 \h </w:instrText>
        </w:r>
        <w:r>
          <w:fldChar w:fldCharType="separate"/>
        </w:r>
        <w:r>
          <w:t>13</w:t>
        </w:r>
        <w:r>
          <w:fldChar w:fldCharType="end"/>
        </w:r>
      </w:hyperlink>
    </w:p>
    <w:p>
      <w:pPr>
        <w:pStyle w:val="TOC2"/>
        <w:tabs>
          <w:tab w:val="right" w:leader="dot" w:pos="8306"/>
        </w:tabs>
      </w:pPr>
      <w:hyperlink w:anchor="_Toc24903" w:history="1">
        <w:r>
          <w:rPr>
            <w:rFonts w:ascii="仿宋" w:eastAsia="仿宋" w:hAnsi="仿宋" w:cs="仿宋" w:hint="eastAsia"/>
            <w:lang w:eastAsia="zh-CN"/>
          </w:rPr>
          <w:t>(二)、用地控制指标</w:t>
        </w:r>
        <w:r>
          <w:tab/>
        </w:r>
        <w:r>
          <w:fldChar w:fldCharType="begin"/>
        </w:r>
        <w:r>
          <w:instrText xml:space="preserve"> PAGEREF _Toc24903 \h </w:instrText>
        </w:r>
        <w:r>
          <w:fldChar w:fldCharType="separate"/>
        </w:r>
        <w:r>
          <w:t>13</w:t>
        </w:r>
        <w:r>
          <w:fldChar w:fldCharType="end"/>
        </w:r>
      </w:hyperlink>
    </w:p>
    <w:p>
      <w:pPr>
        <w:pStyle w:val="TOC2"/>
        <w:tabs>
          <w:tab w:val="right" w:leader="dot" w:pos="8306"/>
        </w:tabs>
      </w:pPr>
      <w:hyperlink w:anchor="_Toc12474" w:history="1">
        <w:r>
          <w:rPr>
            <w:rFonts w:ascii="仿宋" w:eastAsia="仿宋" w:hAnsi="仿宋" w:cs="仿宋" w:hint="eastAsia"/>
            <w:lang w:eastAsia="zh-CN"/>
          </w:rPr>
          <w:t>(三)、节约用地措施</w:t>
        </w:r>
        <w:r>
          <w:tab/>
        </w:r>
        <w:r>
          <w:fldChar w:fldCharType="begin"/>
        </w:r>
        <w:r>
          <w:instrText xml:space="preserve"> PAGEREF _Toc12474 \h </w:instrText>
        </w:r>
        <w:r>
          <w:fldChar w:fldCharType="separate"/>
        </w:r>
        <w:r>
          <w:t>15</w:t>
        </w:r>
        <w:r>
          <w:fldChar w:fldCharType="end"/>
        </w:r>
      </w:hyperlink>
    </w:p>
    <w:p>
      <w:pPr>
        <w:pStyle w:val="TOC2"/>
        <w:tabs>
          <w:tab w:val="right" w:leader="dot" w:pos="8306"/>
        </w:tabs>
      </w:pPr>
      <w:hyperlink w:anchor="_Toc27502" w:history="1">
        <w:r>
          <w:rPr>
            <w:rFonts w:ascii="仿宋" w:eastAsia="仿宋" w:hAnsi="仿宋" w:cs="仿宋" w:hint="eastAsia"/>
            <w:lang w:eastAsia="zh-CN"/>
          </w:rPr>
          <w:t>(四)、总图布置方案</w:t>
        </w:r>
        <w:r>
          <w:tab/>
        </w:r>
        <w:r>
          <w:fldChar w:fldCharType="begin"/>
        </w:r>
        <w:r>
          <w:instrText xml:space="preserve"> PAGEREF _Toc27502 \h </w:instrText>
        </w:r>
        <w:r>
          <w:fldChar w:fldCharType="separate"/>
        </w:r>
        <w:r>
          <w:t>16</w:t>
        </w:r>
        <w:r>
          <w:fldChar w:fldCharType="end"/>
        </w:r>
      </w:hyperlink>
    </w:p>
    <w:p>
      <w:pPr>
        <w:pStyle w:val="TOC2"/>
        <w:tabs>
          <w:tab w:val="right" w:leader="dot" w:pos="8306"/>
        </w:tabs>
      </w:pPr>
      <w:hyperlink w:anchor="_Toc14684" w:history="1">
        <w:r>
          <w:rPr>
            <w:rFonts w:ascii="仿宋" w:eastAsia="仿宋" w:hAnsi="仿宋" w:cs="仿宋" w:hint="eastAsia"/>
            <w:lang w:eastAsia="zh-CN"/>
          </w:rPr>
          <w:t>(五)、选址综合评价</w:t>
        </w:r>
        <w:r>
          <w:tab/>
        </w:r>
        <w:r>
          <w:fldChar w:fldCharType="begin"/>
        </w:r>
        <w:r>
          <w:instrText xml:space="preserve"> PAGEREF _Toc14684 \h </w:instrText>
        </w:r>
        <w:r>
          <w:fldChar w:fldCharType="separate"/>
        </w:r>
        <w:r>
          <w:t>17</w:t>
        </w:r>
        <w:r>
          <w:fldChar w:fldCharType="end"/>
        </w:r>
      </w:hyperlink>
    </w:p>
    <w:p>
      <w:pPr>
        <w:pStyle w:val="TOC1"/>
        <w:tabs>
          <w:tab w:val="right" w:leader="dot" w:pos="8306"/>
        </w:tabs>
      </w:pPr>
      <w:hyperlink w:anchor="_Toc10721" w:history="1">
        <w:r>
          <w:rPr>
            <w:rFonts w:ascii="仿宋" w:eastAsia="仿宋" w:hAnsi="仿宋" w:cs="仿宋" w:hint="eastAsia"/>
            <w:lang w:eastAsia="zh-CN"/>
          </w:rPr>
          <w:t>四、市场分析、调研</w:t>
        </w:r>
        <w:r>
          <w:tab/>
        </w:r>
        <w:r>
          <w:fldChar w:fldCharType="begin"/>
        </w:r>
        <w:r>
          <w:instrText xml:space="preserve"> PAGEREF _Toc10721 \h </w:instrText>
        </w:r>
        <w:r>
          <w:fldChar w:fldCharType="separate"/>
        </w:r>
        <w:r>
          <w:t>18</w:t>
        </w:r>
        <w:r>
          <w:fldChar w:fldCharType="end"/>
        </w:r>
      </w:hyperlink>
    </w:p>
    <w:p>
      <w:pPr>
        <w:pStyle w:val="TOC2"/>
        <w:tabs>
          <w:tab w:val="right" w:leader="dot" w:pos="8306"/>
        </w:tabs>
      </w:pPr>
      <w:hyperlink w:anchor="_Toc3088" w:history="1">
        <w:r>
          <w:rPr>
            <w:rFonts w:ascii="仿宋" w:eastAsia="仿宋" w:hAnsi="仿宋" w:cs="仿宋" w:hint="eastAsia"/>
            <w:lang w:eastAsia="zh-CN"/>
          </w:rPr>
          <w:t>(一)、大蒜行业分析</w:t>
        </w:r>
        <w:r>
          <w:tab/>
        </w:r>
        <w:r>
          <w:fldChar w:fldCharType="begin"/>
        </w:r>
        <w:r>
          <w:instrText xml:space="preserve"> PAGEREF _Toc3088 \h </w:instrText>
        </w:r>
        <w:r>
          <w:fldChar w:fldCharType="separate"/>
        </w:r>
        <w:r>
          <w:t>18</w:t>
        </w:r>
        <w:r>
          <w:fldChar w:fldCharType="end"/>
        </w:r>
      </w:hyperlink>
    </w:p>
    <w:p>
      <w:pPr>
        <w:pStyle w:val="TOC2"/>
        <w:tabs>
          <w:tab w:val="right" w:leader="dot" w:pos="8306"/>
        </w:tabs>
      </w:pPr>
      <w:hyperlink w:anchor="_Toc16957" w:history="1">
        <w:r>
          <w:rPr>
            <w:rFonts w:ascii="仿宋" w:eastAsia="仿宋" w:hAnsi="仿宋" w:cs="仿宋" w:hint="eastAsia"/>
            <w:lang w:eastAsia="zh-CN"/>
          </w:rPr>
          <w:t>(二)、大蒜市场分析预测</w:t>
        </w:r>
        <w:r>
          <w:tab/>
        </w:r>
        <w:r>
          <w:fldChar w:fldCharType="begin"/>
        </w:r>
        <w:r>
          <w:instrText xml:space="preserve"> PAGEREF _Toc16957 \h </w:instrText>
        </w:r>
        <w:r>
          <w:fldChar w:fldCharType="separate"/>
        </w:r>
        <w:r>
          <w:t>19</w:t>
        </w:r>
        <w:r>
          <w:fldChar w:fldCharType="end"/>
        </w:r>
      </w:hyperlink>
    </w:p>
    <w:p>
      <w:pPr>
        <w:pStyle w:val="TOC1"/>
        <w:tabs>
          <w:tab w:val="right" w:leader="dot" w:pos="8306"/>
        </w:tabs>
      </w:pPr>
      <w:hyperlink w:anchor="_Toc25020" w:history="1">
        <w:r>
          <w:rPr>
            <w:rFonts w:ascii="仿宋" w:eastAsia="仿宋" w:hAnsi="仿宋" w:cs="仿宋" w:hint="eastAsia"/>
            <w:lang w:eastAsia="zh-CN"/>
          </w:rPr>
          <w:t>五、大蒜项目土建工程</w:t>
        </w:r>
        <w:r>
          <w:tab/>
        </w:r>
        <w:r>
          <w:fldChar w:fldCharType="begin"/>
        </w:r>
        <w:r>
          <w:instrText xml:space="preserve"> PAGEREF _Toc25020 \h </w:instrText>
        </w:r>
        <w:r>
          <w:fldChar w:fldCharType="separate"/>
        </w:r>
        <w:r>
          <w:t>20</w:t>
        </w:r>
        <w:r>
          <w:fldChar w:fldCharType="end"/>
        </w:r>
      </w:hyperlink>
    </w:p>
    <w:p>
      <w:pPr>
        <w:pStyle w:val="TOC2"/>
        <w:tabs>
          <w:tab w:val="right" w:leader="dot" w:pos="8306"/>
        </w:tabs>
      </w:pPr>
      <w:hyperlink w:anchor="_Toc29849" w:history="1">
        <w:r>
          <w:rPr>
            <w:rFonts w:ascii="仿宋" w:eastAsia="仿宋" w:hAnsi="仿宋" w:cs="仿宋" w:hint="eastAsia"/>
            <w:lang w:eastAsia="zh-CN"/>
          </w:rPr>
          <w:t>(一)、建筑工程设计原则</w:t>
        </w:r>
        <w:r>
          <w:tab/>
        </w:r>
        <w:r>
          <w:fldChar w:fldCharType="begin"/>
        </w:r>
        <w:r>
          <w:instrText xml:space="preserve"> PAGEREF _Toc29849 \h </w:instrText>
        </w:r>
        <w:r>
          <w:fldChar w:fldCharType="separate"/>
        </w:r>
        <w:r>
          <w:t>20</w:t>
        </w:r>
        <w:r>
          <w:fldChar w:fldCharType="end"/>
        </w:r>
      </w:hyperlink>
    </w:p>
    <w:p>
      <w:pPr>
        <w:pStyle w:val="TOC2"/>
        <w:tabs>
          <w:tab w:val="right" w:leader="dot" w:pos="8306"/>
        </w:tabs>
      </w:pPr>
      <w:hyperlink w:anchor="_Toc419" w:history="1">
        <w:r>
          <w:rPr>
            <w:rFonts w:ascii="仿宋" w:eastAsia="仿宋" w:hAnsi="仿宋" w:cs="仿宋" w:hint="eastAsia"/>
            <w:lang w:eastAsia="zh-CN"/>
          </w:rPr>
          <w:t>(二)、土建工程设计年限及安全等级</w:t>
        </w:r>
        <w:r>
          <w:tab/>
        </w:r>
        <w:r>
          <w:fldChar w:fldCharType="begin"/>
        </w:r>
        <w:r>
          <w:instrText xml:space="preserve"> PAGEREF _Toc419 \h </w:instrText>
        </w:r>
        <w:r>
          <w:fldChar w:fldCharType="separate"/>
        </w:r>
        <w:r>
          <w:t>21</w:t>
        </w:r>
        <w:r>
          <w:fldChar w:fldCharType="end"/>
        </w:r>
      </w:hyperlink>
    </w:p>
    <w:p>
      <w:pPr>
        <w:pStyle w:val="TOC2"/>
        <w:tabs>
          <w:tab w:val="right" w:leader="dot" w:pos="8306"/>
        </w:tabs>
      </w:pPr>
      <w:hyperlink w:anchor="_Toc31892" w:history="1">
        <w:r>
          <w:rPr>
            <w:rFonts w:ascii="仿宋" w:eastAsia="仿宋" w:hAnsi="仿宋" w:cs="仿宋" w:hint="eastAsia"/>
            <w:lang w:eastAsia="zh-CN"/>
          </w:rPr>
          <w:t>(三)、建筑工程设计总体要求</w:t>
        </w:r>
        <w:r>
          <w:tab/>
        </w:r>
        <w:r>
          <w:fldChar w:fldCharType="begin"/>
        </w:r>
        <w:r>
          <w:instrText xml:space="preserve"> PAGEREF _Toc31892 \h </w:instrText>
        </w:r>
        <w:r>
          <w:fldChar w:fldCharType="separate"/>
        </w:r>
        <w:r>
          <w:t>22</w:t>
        </w:r>
        <w:r>
          <w:fldChar w:fldCharType="end"/>
        </w:r>
      </w:hyperlink>
    </w:p>
    <w:p>
      <w:pPr>
        <w:pStyle w:val="TOC2"/>
        <w:tabs>
          <w:tab w:val="right" w:leader="dot" w:pos="8306"/>
        </w:tabs>
      </w:pPr>
      <w:hyperlink w:anchor="_Toc3265" w:history="1">
        <w:r>
          <w:rPr>
            <w:rFonts w:ascii="仿宋" w:eastAsia="仿宋" w:hAnsi="仿宋" w:cs="仿宋" w:hint="eastAsia"/>
            <w:lang w:eastAsia="zh-CN"/>
          </w:rPr>
          <w:t>(四)、土建工程建设指标</w:t>
        </w:r>
        <w:r>
          <w:tab/>
        </w:r>
        <w:r>
          <w:fldChar w:fldCharType="begin"/>
        </w:r>
        <w:r>
          <w:instrText xml:space="preserve"> PAGEREF _Toc3265 \h </w:instrText>
        </w:r>
        <w:r>
          <w:fldChar w:fldCharType="separate"/>
        </w:r>
        <w:r>
          <w:t>23</w:t>
        </w:r>
        <w:r>
          <w:fldChar w:fldCharType="end"/>
        </w:r>
      </w:hyperlink>
    </w:p>
    <w:p>
      <w:pPr>
        <w:pStyle w:val="TOC1"/>
        <w:tabs>
          <w:tab w:val="right" w:leader="dot" w:pos="8306"/>
        </w:tabs>
      </w:pPr>
      <w:hyperlink w:anchor="_Toc25516" w:history="1">
        <w:r>
          <w:rPr>
            <w:rFonts w:ascii="仿宋" w:eastAsia="仿宋" w:hAnsi="仿宋" w:cs="仿宋" w:hint="eastAsia"/>
            <w:lang w:eastAsia="zh-CN"/>
          </w:rPr>
          <w:t>六、大蒜项目可持续发展</w:t>
        </w:r>
        <w:r>
          <w:tab/>
        </w:r>
        <w:r>
          <w:fldChar w:fldCharType="begin"/>
        </w:r>
        <w:r>
          <w:instrText xml:space="preserve"> PAGEREF _Toc25516 \h </w:instrText>
        </w:r>
        <w:r>
          <w:fldChar w:fldCharType="separate"/>
        </w:r>
        <w:r>
          <w:t>23</w:t>
        </w:r>
        <w:r>
          <w:fldChar w:fldCharType="end"/>
        </w:r>
      </w:hyperlink>
    </w:p>
    <w:p>
      <w:pPr>
        <w:pStyle w:val="TOC2"/>
        <w:tabs>
          <w:tab w:val="right" w:leader="dot" w:pos="8306"/>
        </w:tabs>
      </w:pPr>
      <w:hyperlink w:anchor="_Toc26953" w:history="1">
        <w:r>
          <w:rPr>
            <w:rFonts w:ascii="仿宋" w:eastAsia="仿宋" w:hAnsi="仿宋" w:cs="仿宋" w:hint="eastAsia"/>
            <w:lang w:eastAsia="zh-CN"/>
          </w:rPr>
          <w:t>(一)、可持续战略与实践</w:t>
        </w:r>
        <w:r>
          <w:tab/>
        </w:r>
        <w:r>
          <w:fldChar w:fldCharType="begin"/>
        </w:r>
        <w:r>
          <w:instrText xml:space="preserve"> PAGEREF _Toc26953 \h </w:instrText>
        </w:r>
        <w:r>
          <w:fldChar w:fldCharType="separate"/>
        </w:r>
        <w:r>
          <w:t>23</w:t>
        </w:r>
        <w:r>
          <w:fldChar w:fldCharType="end"/>
        </w:r>
      </w:hyperlink>
    </w:p>
    <w:p>
      <w:pPr>
        <w:pStyle w:val="TOC2"/>
        <w:tabs>
          <w:tab w:val="right" w:leader="dot" w:pos="8306"/>
        </w:tabs>
      </w:pPr>
      <w:hyperlink w:anchor="_Toc5957" w:history="1">
        <w:r>
          <w:rPr>
            <w:rFonts w:ascii="仿宋" w:eastAsia="仿宋" w:hAnsi="仿宋" w:cs="仿宋" w:hint="eastAsia"/>
            <w:lang w:eastAsia="zh-CN"/>
          </w:rPr>
          <w:t>(二)、环保与社会责任</w:t>
        </w:r>
        <w:r>
          <w:tab/>
        </w:r>
        <w:r>
          <w:fldChar w:fldCharType="begin"/>
        </w:r>
        <w:r>
          <w:instrText xml:space="preserve"> PAGEREF _Toc5957 \h </w:instrText>
        </w:r>
        <w:r>
          <w:fldChar w:fldCharType="separate"/>
        </w:r>
        <w:r>
          <w:t>24</w:t>
        </w:r>
        <w:r>
          <w:fldChar w:fldCharType="end"/>
        </w:r>
      </w:hyperlink>
    </w:p>
    <w:p>
      <w:pPr>
        <w:pStyle w:val="TOC1"/>
        <w:tabs>
          <w:tab w:val="right" w:leader="dot" w:pos="8306"/>
        </w:tabs>
      </w:pPr>
      <w:hyperlink w:anchor="_Toc30469" w:history="1">
        <w:r>
          <w:rPr>
            <w:rFonts w:ascii="仿宋" w:eastAsia="仿宋" w:hAnsi="仿宋" w:cs="仿宋" w:hint="eastAsia"/>
            <w:lang w:eastAsia="zh-CN"/>
          </w:rPr>
          <w:t>七、生产安全保护</w:t>
        </w:r>
        <w:r>
          <w:tab/>
        </w:r>
        <w:r>
          <w:fldChar w:fldCharType="begin"/>
        </w:r>
        <w:r>
          <w:instrText xml:space="preserve"> PAGEREF _Toc30469 \h </w:instrText>
        </w:r>
        <w:r>
          <w:fldChar w:fldCharType="separate"/>
        </w:r>
        <w:r>
          <w:t>24</w:t>
        </w:r>
        <w:r>
          <w:fldChar w:fldCharType="end"/>
        </w:r>
      </w:hyperlink>
    </w:p>
    <w:p>
      <w:pPr>
        <w:pStyle w:val="TOC2"/>
        <w:tabs>
          <w:tab w:val="right" w:leader="dot" w:pos="8306"/>
        </w:tabs>
      </w:pPr>
      <w:hyperlink w:anchor="_Toc26648" w:history="1">
        <w:r>
          <w:rPr>
            <w:rFonts w:ascii="仿宋" w:eastAsia="仿宋" w:hAnsi="仿宋" w:cs="仿宋" w:hint="eastAsia"/>
            <w:lang w:eastAsia="zh-CN"/>
          </w:rPr>
          <w:t>(一)、消防安全</w:t>
        </w:r>
        <w:r>
          <w:tab/>
        </w:r>
        <w:r>
          <w:fldChar w:fldCharType="begin"/>
        </w:r>
        <w:r>
          <w:instrText xml:space="preserve"> PAGEREF _Toc26648 \h </w:instrText>
        </w:r>
        <w:r>
          <w:fldChar w:fldCharType="separate"/>
        </w:r>
        <w:r>
          <w:t>24</w:t>
        </w:r>
        <w:r>
          <w:fldChar w:fldCharType="end"/>
        </w:r>
      </w:hyperlink>
    </w:p>
    <w:p>
      <w:pPr>
        <w:pStyle w:val="TOC2"/>
        <w:tabs>
          <w:tab w:val="right" w:leader="dot" w:pos="8306"/>
        </w:tabs>
      </w:pPr>
      <w:hyperlink w:anchor="_Toc15257" w:history="1">
        <w:r>
          <w:rPr>
            <w:rFonts w:ascii="仿宋" w:eastAsia="仿宋" w:hAnsi="仿宋" w:cs="仿宋" w:hint="eastAsia"/>
            <w:lang w:eastAsia="zh-CN"/>
          </w:rPr>
          <w:t>(二)、防火防爆总图布置措施</w:t>
        </w:r>
        <w:r>
          <w:tab/>
        </w:r>
        <w:r>
          <w:fldChar w:fldCharType="begin"/>
        </w:r>
        <w:r>
          <w:instrText xml:space="preserve"> PAGEREF _Toc15257 \h </w:instrText>
        </w:r>
        <w:r>
          <w:fldChar w:fldCharType="separate"/>
        </w:r>
        <w:r>
          <w:t>26</w:t>
        </w:r>
        <w:r>
          <w:fldChar w:fldCharType="end"/>
        </w:r>
      </w:hyperlink>
    </w:p>
    <w:p>
      <w:pPr>
        <w:pStyle w:val="TOC2"/>
        <w:tabs>
          <w:tab w:val="right" w:leader="dot" w:pos="8306"/>
        </w:tabs>
      </w:pPr>
      <w:hyperlink w:anchor="_Toc1499" w:history="1">
        <w:r>
          <w:rPr>
            <w:rFonts w:ascii="仿宋" w:eastAsia="仿宋" w:hAnsi="仿宋" w:cs="仿宋" w:hint="eastAsia"/>
            <w:lang w:eastAsia="zh-CN"/>
          </w:rPr>
          <w:t>(三)、自然灾害防范措施</w:t>
        </w:r>
        <w:r>
          <w:tab/>
        </w:r>
        <w:r>
          <w:fldChar w:fldCharType="begin"/>
        </w:r>
        <w:r>
          <w:instrText xml:space="preserve"> PAGEREF _Toc1499 \h </w:instrText>
        </w:r>
        <w:r>
          <w:fldChar w:fldCharType="separate"/>
        </w:r>
        <w:r>
          <w:t>27</w:t>
        </w:r>
        <w:r>
          <w:fldChar w:fldCharType="end"/>
        </w:r>
      </w:hyperlink>
    </w:p>
    <w:p>
      <w:pPr>
        <w:pStyle w:val="TOC2"/>
        <w:tabs>
          <w:tab w:val="right" w:leader="dot" w:pos="8306"/>
        </w:tabs>
      </w:pPr>
      <w:hyperlink w:anchor="_Toc28153" w:history="1">
        <w:r>
          <w:rPr>
            <w:rFonts w:ascii="仿宋" w:eastAsia="仿宋" w:hAnsi="仿宋" w:cs="仿宋" w:hint="eastAsia"/>
            <w:lang w:eastAsia="zh-CN"/>
          </w:rPr>
          <w:t>(四)、安全色及安全标志使用要求</w:t>
        </w:r>
        <w:r>
          <w:tab/>
        </w:r>
        <w:r>
          <w:fldChar w:fldCharType="begin"/>
        </w:r>
        <w:r>
          <w:instrText xml:space="preserve"> PAGEREF _Toc28153 \h </w:instrText>
        </w:r>
        <w:r>
          <w:fldChar w:fldCharType="separate"/>
        </w:r>
        <w:r>
          <w:t>28</w:t>
        </w:r>
        <w:r>
          <w:fldChar w:fldCharType="end"/>
        </w:r>
      </w:hyperlink>
    </w:p>
    <w:p>
      <w:pPr>
        <w:pStyle w:val="TOC2"/>
        <w:tabs>
          <w:tab w:val="right" w:leader="dot" w:pos="8306"/>
        </w:tabs>
      </w:pPr>
      <w:hyperlink w:anchor="_Toc24926" w:history="1">
        <w:r>
          <w:rPr>
            <w:rFonts w:ascii="仿宋" w:eastAsia="仿宋" w:hAnsi="仿宋" w:cs="仿宋" w:hint="eastAsia"/>
            <w:lang w:eastAsia="zh-CN"/>
          </w:rPr>
          <w:t>(五)、防尘防毒措施</w:t>
        </w:r>
        <w:r>
          <w:tab/>
        </w:r>
        <w:r>
          <w:fldChar w:fldCharType="begin"/>
        </w:r>
        <w:r>
          <w:instrText xml:space="preserve"> PAGEREF _Toc24926 \h </w:instrText>
        </w:r>
        <w:r>
          <w:fldChar w:fldCharType="separate"/>
        </w:r>
        <w:r>
          <w:t>28</w:t>
        </w:r>
        <w:r>
          <w:fldChar w:fldCharType="end"/>
        </w:r>
      </w:hyperlink>
    </w:p>
    <w:p>
      <w:pPr>
        <w:pStyle w:val="TOC2"/>
        <w:tabs>
          <w:tab w:val="right" w:leader="dot" w:pos="8306"/>
        </w:tabs>
      </w:pPr>
      <w:hyperlink w:anchor="_Toc17055" w:history="1">
        <w:r>
          <w:rPr>
            <w:rFonts w:ascii="仿宋" w:eastAsia="仿宋" w:hAnsi="仿宋" w:cs="仿宋" w:hint="eastAsia"/>
            <w:lang w:eastAsia="zh-CN"/>
          </w:rPr>
          <w:t>(六)、防静电、触电防护及防雷措施</w:t>
        </w:r>
        <w:r>
          <w:tab/>
        </w:r>
        <w:r>
          <w:fldChar w:fldCharType="begin"/>
        </w:r>
        <w:r>
          <w:instrText xml:space="preserve"> PAGEREF _Toc17055 \h </w:instrText>
        </w:r>
        <w:r>
          <w:fldChar w:fldCharType="separate"/>
        </w:r>
        <w:r>
          <w:t>29</w:t>
        </w:r>
        <w:r>
          <w:fldChar w:fldCharType="end"/>
        </w:r>
      </w:hyperlink>
    </w:p>
    <w:p>
      <w:pPr>
        <w:pStyle w:val="TOC2"/>
        <w:tabs>
          <w:tab w:val="right" w:leader="dot" w:pos="8306"/>
        </w:tabs>
      </w:pPr>
      <w:hyperlink w:anchor="_Toc28797" w:history="1">
        <w:r>
          <w:rPr>
            <w:rFonts w:ascii="仿宋" w:eastAsia="仿宋" w:hAnsi="仿宋" w:cs="仿宋" w:hint="eastAsia"/>
            <w:lang w:eastAsia="zh-CN"/>
          </w:rPr>
          <w:t>(七)、机械设备安全保障措施</w:t>
        </w:r>
        <w:r>
          <w:tab/>
        </w:r>
        <w:r>
          <w:fldChar w:fldCharType="begin"/>
        </w:r>
        <w:r>
          <w:instrText xml:space="preserve"> PAGEREF _Toc28797 \h </w:instrText>
        </w:r>
        <w:r>
          <w:fldChar w:fldCharType="separate"/>
        </w:r>
        <w:r>
          <w:t>31</w:t>
        </w:r>
        <w:r>
          <w:fldChar w:fldCharType="end"/>
        </w:r>
      </w:hyperlink>
    </w:p>
    <w:p>
      <w:pPr>
        <w:pStyle w:val="TOC1"/>
        <w:tabs>
          <w:tab w:val="right" w:leader="dot" w:pos="8306"/>
        </w:tabs>
      </w:pPr>
      <w:hyperlink w:anchor="_Toc9781" w:history="1">
        <w:r>
          <w:rPr>
            <w:rFonts w:ascii="仿宋" w:eastAsia="仿宋" w:hAnsi="仿宋" w:cs="仿宋" w:hint="eastAsia"/>
            <w:lang w:eastAsia="zh-CN"/>
          </w:rPr>
          <w:t>八、大蒜项目人力资源培养与发展</w:t>
        </w:r>
        <w:r>
          <w:tab/>
        </w:r>
        <w:r>
          <w:fldChar w:fldCharType="begin"/>
        </w:r>
        <w:r>
          <w:instrText xml:space="preserve"> PAGEREF _Toc9781 \h </w:instrText>
        </w:r>
        <w:r>
          <w:fldChar w:fldCharType="separate"/>
        </w:r>
        <w:r>
          <w:t>32</w:t>
        </w:r>
        <w:r>
          <w:fldChar w:fldCharType="end"/>
        </w:r>
      </w:hyperlink>
    </w:p>
    <w:p>
      <w:pPr>
        <w:pStyle w:val="TOC2"/>
        <w:tabs>
          <w:tab w:val="right" w:leader="dot" w:pos="8306"/>
        </w:tabs>
      </w:pPr>
      <w:hyperlink w:anchor="_Toc27271" w:history="1">
        <w:r>
          <w:rPr>
            <w:rFonts w:ascii="仿宋" w:eastAsia="仿宋" w:hAnsi="仿宋" w:cs="仿宋" w:hint="eastAsia"/>
            <w:lang w:eastAsia="zh-CN"/>
          </w:rPr>
          <w:t>(一)、人才需求与规划</w:t>
        </w:r>
        <w:r>
          <w:tab/>
        </w:r>
        <w:r>
          <w:fldChar w:fldCharType="begin"/>
        </w:r>
        <w:r>
          <w:instrText xml:space="preserve"> PAGEREF _Toc27271 \h </w:instrText>
        </w:r>
        <w:r>
          <w:fldChar w:fldCharType="separate"/>
        </w:r>
        <w:r>
          <w:t>32</w:t>
        </w:r>
        <w:r>
          <w:fldChar w:fldCharType="end"/>
        </w:r>
      </w:hyperlink>
    </w:p>
    <w:p>
      <w:pPr>
        <w:pStyle w:val="TOC2"/>
        <w:tabs>
          <w:tab w:val="right" w:leader="dot" w:pos="8306"/>
        </w:tabs>
      </w:pPr>
      <w:hyperlink w:anchor="_Toc17108" w:history="1">
        <w:r>
          <w:rPr>
            <w:rFonts w:ascii="仿宋" w:eastAsia="仿宋" w:hAnsi="仿宋" w:cs="仿宋" w:hint="eastAsia"/>
            <w:lang w:eastAsia="zh-CN"/>
          </w:rPr>
          <w:t>(二)、培训与发展计划</w:t>
        </w:r>
        <w:r>
          <w:tab/>
        </w:r>
        <w:r>
          <w:fldChar w:fldCharType="begin"/>
        </w:r>
        <w:r>
          <w:instrText xml:space="preserve"> PAGEREF _Toc17108 \h </w:instrText>
        </w:r>
        <w:r>
          <w:fldChar w:fldCharType="separate"/>
        </w:r>
        <w:r>
          <w:t>33</w:t>
        </w:r>
        <w:r>
          <w:fldChar w:fldCharType="end"/>
        </w:r>
      </w:hyperlink>
    </w:p>
    <w:p>
      <w:pPr>
        <w:pStyle w:val="TOC1"/>
        <w:tabs>
          <w:tab w:val="right" w:leader="dot" w:pos="8306"/>
        </w:tabs>
      </w:pPr>
      <w:hyperlink w:anchor="_Toc2325" w:history="1">
        <w:r>
          <w:rPr>
            <w:rFonts w:ascii="仿宋" w:eastAsia="仿宋" w:hAnsi="仿宋" w:cs="仿宋" w:hint="eastAsia"/>
            <w:lang w:eastAsia="zh-CN"/>
          </w:rPr>
          <w:t>九、大蒜项目风险管理</w:t>
        </w:r>
        <w:r>
          <w:tab/>
        </w:r>
        <w:r>
          <w:fldChar w:fldCharType="begin"/>
        </w:r>
        <w:r>
          <w:instrText xml:space="preserve"> PAGEREF _Toc2325 \h </w:instrText>
        </w:r>
        <w:r>
          <w:fldChar w:fldCharType="separate"/>
        </w:r>
        <w:r>
          <w:t>33</w:t>
        </w:r>
        <w:r>
          <w:fldChar w:fldCharType="end"/>
        </w:r>
      </w:hyperlink>
    </w:p>
    <w:p>
      <w:pPr>
        <w:pStyle w:val="TOC2"/>
        <w:tabs>
          <w:tab w:val="right" w:leader="dot" w:pos="8306"/>
        </w:tabs>
      </w:pPr>
      <w:hyperlink w:anchor="_Toc19468" w:history="1">
        <w:r>
          <w:rPr>
            <w:rFonts w:ascii="仿宋" w:eastAsia="仿宋" w:hAnsi="仿宋" w:cs="仿宋" w:hint="eastAsia"/>
            <w:lang w:eastAsia="zh-CN"/>
          </w:rPr>
          <w:t>(一)、风险识别与评估</w:t>
        </w:r>
        <w:r>
          <w:tab/>
        </w:r>
        <w:r>
          <w:fldChar w:fldCharType="begin"/>
        </w:r>
        <w:r>
          <w:instrText xml:space="preserve"> PAGEREF _Toc19468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1" w:history="1">
        <w:r>
          <w:rPr>
            <w:rFonts w:ascii="仿宋" w:eastAsia="仿宋" w:hAnsi="仿宋" w:cs="仿宋" w:hint="eastAsia"/>
            <w:lang w:eastAsia="zh-CN"/>
          </w:rPr>
          <w:t>(二)、风险应对策略</w:t>
        </w:r>
        <w:r>
          <w:tab/>
        </w:r>
        <w:r>
          <w:fldChar w:fldCharType="begin"/>
        </w:r>
        <w:r>
          <w:instrText xml:space="preserve"> PAGEREF _Toc30821 \h </w:instrText>
        </w:r>
        <w:r>
          <w:fldChar w:fldCharType="separate"/>
        </w:r>
        <w:r>
          <w:t>34</w:t>
        </w:r>
        <w:r>
          <w:fldChar w:fldCharType="end"/>
        </w:r>
      </w:hyperlink>
    </w:p>
    <w:p>
      <w:pPr>
        <w:pStyle w:val="TOC2"/>
        <w:tabs>
          <w:tab w:val="right" w:leader="dot" w:pos="8306"/>
        </w:tabs>
      </w:pPr>
      <w:hyperlink w:anchor="_Toc12364" w:history="1">
        <w:r>
          <w:rPr>
            <w:rFonts w:ascii="仿宋" w:eastAsia="仿宋" w:hAnsi="仿宋" w:cs="仿宋" w:hint="eastAsia"/>
            <w:lang w:eastAsia="zh-CN"/>
          </w:rPr>
          <w:t>(三)、风险监控与控制</w:t>
        </w:r>
        <w:r>
          <w:tab/>
        </w:r>
        <w:r>
          <w:fldChar w:fldCharType="begin"/>
        </w:r>
        <w:r>
          <w:instrText xml:space="preserve"> PAGEREF _Toc12364 \h </w:instrText>
        </w:r>
        <w:r>
          <w:fldChar w:fldCharType="separate"/>
        </w:r>
        <w:r>
          <w:t>36</w:t>
        </w:r>
        <w:r>
          <w:fldChar w:fldCharType="end"/>
        </w:r>
      </w:hyperlink>
    </w:p>
    <w:p>
      <w:pPr>
        <w:pStyle w:val="TOC1"/>
        <w:tabs>
          <w:tab w:val="right" w:leader="dot" w:pos="8306"/>
        </w:tabs>
      </w:pPr>
      <w:hyperlink w:anchor="_Toc15281" w:history="1">
        <w:r>
          <w:rPr>
            <w:rFonts w:ascii="仿宋" w:eastAsia="仿宋" w:hAnsi="仿宋" w:cs="仿宋" w:hint="eastAsia"/>
            <w:lang w:eastAsia="zh-CN"/>
          </w:rPr>
          <w:t>十、大蒜项目环境影响分析</w:t>
        </w:r>
        <w:r>
          <w:tab/>
        </w:r>
        <w:r>
          <w:fldChar w:fldCharType="begin"/>
        </w:r>
        <w:r>
          <w:instrText xml:space="preserve"> PAGEREF _Toc15281 \h </w:instrText>
        </w:r>
        <w:r>
          <w:fldChar w:fldCharType="separate"/>
        </w:r>
        <w:r>
          <w:t>37</w:t>
        </w:r>
        <w:r>
          <w:fldChar w:fldCharType="end"/>
        </w:r>
      </w:hyperlink>
    </w:p>
    <w:p>
      <w:pPr>
        <w:pStyle w:val="TOC2"/>
        <w:tabs>
          <w:tab w:val="right" w:leader="dot" w:pos="8306"/>
        </w:tabs>
      </w:pPr>
      <w:hyperlink w:anchor="_Toc612" w:history="1">
        <w:r>
          <w:rPr>
            <w:rFonts w:ascii="仿宋" w:eastAsia="仿宋" w:hAnsi="仿宋" w:cs="仿宋" w:hint="eastAsia"/>
            <w:lang w:eastAsia="zh-CN"/>
          </w:rPr>
          <w:t>(一)、建设区域环境质量现状</w:t>
        </w:r>
        <w:r>
          <w:tab/>
        </w:r>
        <w:r>
          <w:fldChar w:fldCharType="begin"/>
        </w:r>
        <w:r>
          <w:instrText xml:space="preserve"> PAGEREF _Toc612 \h </w:instrText>
        </w:r>
        <w:r>
          <w:fldChar w:fldCharType="separate"/>
        </w:r>
        <w:r>
          <w:t>37</w:t>
        </w:r>
        <w:r>
          <w:fldChar w:fldCharType="end"/>
        </w:r>
      </w:hyperlink>
    </w:p>
    <w:p>
      <w:pPr>
        <w:pStyle w:val="TOC2"/>
        <w:tabs>
          <w:tab w:val="right" w:leader="dot" w:pos="8306"/>
        </w:tabs>
      </w:pPr>
      <w:hyperlink w:anchor="_Toc11547" w:history="1">
        <w:r>
          <w:rPr>
            <w:rFonts w:ascii="仿宋" w:eastAsia="仿宋" w:hAnsi="仿宋" w:cs="仿宋" w:hint="eastAsia"/>
            <w:lang w:eastAsia="zh-CN"/>
          </w:rPr>
          <w:t>(二)、建设期环境保护</w:t>
        </w:r>
        <w:r>
          <w:tab/>
        </w:r>
        <w:r>
          <w:fldChar w:fldCharType="begin"/>
        </w:r>
        <w:r>
          <w:instrText xml:space="preserve"> PAGEREF _Toc11547 \h </w:instrText>
        </w:r>
        <w:r>
          <w:fldChar w:fldCharType="separate"/>
        </w:r>
        <w:r>
          <w:t>38</w:t>
        </w:r>
        <w:r>
          <w:fldChar w:fldCharType="end"/>
        </w:r>
      </w:hyperlink>
    </w:p>
    <w:p>
      <w:pPr>
        <w:pStyle w:val="TOC2"/>
        <w:tabs>
          <w:tab w:val="right" w:leader="dot" w:pos="8306"/>
        </w:tabs>
      </w:pPr>
      <w:hyperlink w:anchor="_Toc17458" w:history="1">
        <w:r>
          <w:rPr>
            <w:rFonts w:ascii="仿宋" w:eastAsia="仿宋" w:hAnsi="仿宋" w:cs="仿宋" w:hint="eastAsia"/>
            <w:lang w:eastAsia="zh-CN"/>
          </w:rPr>
          <w:t>(三)、运营期环境保护</w:t>
        </w:r>
        <w:r>
          <w:tab/>
        </w:r>
        <w:r>
          <w:fldChar w:fldCharType="begin"/>
        </w:r>
        <w:r>
          <w:instrText xml:space="preserve"> PAGEREF _Toc17458 \h </w:instrText>
        </w:r>
        <w:r>
          <w:fldChar w:fldCharType="separate"/>
        </w:r>
        <w:r>
          <w:t>40</w:t>
        </w:r>
        <w:r>
          <w:fldChar w:fldCharType="end"/>
        </w:r>
      </w:hyperlink>
    </w:p>
    <w:p>
      <w:pPr>
        <w:pStyle w:val="TOC2"/>
        <w:tabs>
          <w:tab w:val="right" w:leader="dot" w:pos="8306"/>
        </w:tabs>
      </w:pPr>
      <w:hyperlink w:anchor="_Toc15913" w:history="1">
        <w:r>
          <w:rPr>
            <w:rFonts w:ascii="仿宋" w:eastAsia="仿宋" w:hAnsi="仿宋" w:cs="仿宋" w:hint="eastAsia"/>
            <w:lang w:eastAsia="zh-CN"/>
          </w:rPr>
          <w:t>(四)、大蒜项目建设对区域经济的影响</w:t>
        </w:r>
        <w:r>
          <w:tab/>
        </w:r>
        <w:r>
          <w:fldChar w:fldCharType="begin"/>
        </w:r>
        <w:r>
          <w:instrText xml:space="preserve"> PAGEREF _Toc15913 \h </w:instrText>
        </w:r>
        <w:r>
          <w:fldChar w:fldCharType="separate"/>
        </w:r>
        <w:r>
          <w:t>41</w:t>
        </w:r>
        <w:r>
          <w:fldChar w:fldCharType="end"/>
        </w:r>
      </w:hyperlink>
    </w:p>
    <w:p>
      <w:pPr>
        <w:pStyle w:val="TOC2"/>
        <w:tabs>
          <w:tab w:val="right" w:leader="dot" w:pos="8306"/>
        </w:tabs>
      </w:pPr>
      <w:hyperlink w:anchor="_Toc17348" w:history="1">
        <w:r>
          <w:rPr>
            <w:rFonts w:ascii="仿宋" w:eastAsia="仿宋" w:hAnsi="仿宋" w:cs="仿宋" w:hint="eastAsia"/>
            <w:lang w:eastAsia="zh-CN"/>
          </w:rPr>
          <w:t>(五)、废弃物处理</w:t>
        </w:r>
        <w:r>
          <w:tab/>
        </w:r>
        <w:r>
          <w:fldChar w:fldCharType="begin"/>
        </w:r>
        <w:r>
          <w:instrText xml:space="preserve"> PAGEREF _Toc17348 \h </w:instrText>
        </w:r>
        <w:r>
          <w:fldChar w:fldCharType="separate"/>
        </w:r>
        <w:r>
          <w:t>43</w:t>
        </w:r>
        <w:r>
          <w:fldChar w:fldCharType="end"/>
        </w:r>
      </w:hyperlink>
    </w:p>
    <w:p>
      <w:pPr>
        <w:pStyle w:val="TOC2"/>
        <w:tabs>
          <w:tab w:val="right" w:leader="dot" w:pos="8306"/>
        </w:tabs>
      </w:pPr>
      <w:hyperlink w:anchor="_Toc1248" w:history="1">
        <w:r>
          <w:rPr>
            <w:rFonts w:ascii="仿宋" w:eastAsia="仿宋" w:hAnsi="仿宋" w:cs="仿宋" w:hint="eastAsia"/>
            <w:lang w:eastAsia="zh-CN"/>
          </w:rPr>
          <w:t>(六)、特殊环境影响分析</w:t>
        </w:r>
        <w:r>
          <w:tab/>
        </w:r>
        <w:r>
          <w:fldChar w:fldCharType="begin"/>
        </w:r>
        <w:r>
          <w:instrText xml:space="preserve"> PAGEREF _Toc1248 \h </w:instrText>
        </w:r>
        <w:r>
          <w:fldChar w:fldCharType="separate"/>
        </w:r>
        <w:r>
          <w:t>44</w:t>
        </w:r>
        <w:r>
          <w:fldChar w:fldCharType="end"/>
        </w:r>
      </w:hyperlink>
    </w:p>
    <w:p>
      <w:pPr>
        <w:pStyle w:val="TOC2"/>
        <w:tabs>
          <w:tab w:val="right" w:leader="dot" w:pos="8306"/>
        </w:tabs>
      </w:pPr>
      <w:hyperlink w:anchor="_Toc1650" w:history="1">
        <w:r>
          <w:rPr>
            <w:rFonts w:ascii="仿宋" w:eastAsia="仿宋" w:hAnsi="仿宋" w:cs="仿宋" w:hint="eastAsia"/>
            <w:lang w:eastAsia="zh-CN"/>
          </w:rPr>
          <w:t>(七)、清洁生产</w:t>
        </w:r>
        <w:r>
          <w:tab/>
        </w:r>
        <w:r>
          <w:fldChar w:fldCharType="begin"/>
        </w:r>
        <w:r>
          <w:instrText xml:space="preserve"> PAGEREF _Toc1650 \h </w:instrText>
        </w:r>
        <w:r>
          <w:fldChar w:fldCharType="separate"/>
        </w:r>
        <w:r>
          <w:t>45</w:t>
        </w:r>
        <w:r>
          <w:fldChar w:fldCharType="end"/>
        </w:r>
      </w:hyperlink>
    </w:p>
    <w:p>
      <w:pPr>
        <w:pStyle w:val="TOC2"/>
        <w:tabs>
          <w:tab w:val="right" w:leader="dot" w:pos="8306"/>
        </w:tabs>
      </w:pPr>
      <w:hyperlink w:anchor="_Toc17154" w:history="1">
        <w:r>
          <w:rPr>
            <w:rFonts w:ascii="仿宋" w:eastAsia="仿宋" w:hAnsi="仿宋" w:cs="仿宋" w:hint="eastAsia"/>
            <w:lang w:eastAsia="zh-CN"/>
          </w:rPr>
          <w:t>(八)、环境保护综合评价</w:t>
        </w:r>
        <w:r>
          <w:tab/>
        </w:r>
        <w:r>
          <w:fldChar w:fldCharType="begin"/>
        </w:r>
        <w:r>
          <w:instrText xml:space="preserve"> PAGEREF _Toc17154 \h </w:instrText>
        </w:r>
        <w:r>
          <w:fldChar w:fldCharType="separate"/>
        </w:r>
        <w:r>
          <w:t>46</w:t>
        </w:r>
        <w:r>
          <w:fldChar w:fldCharType="end"/>
        </w:r>
      </w:hyperlink>
    </w:p>
    <w:p>
      <w:pPr>
        <w:pStyle w:val="TOC1"/>
        <w:tabs>
          <w:tab w:val="right" w:leader="dot" w:pos="8306"/>
        </w:tabs>
      </w:pPr>
      <w:hyperlink w:anchor="_Toc22959" w:history="1">
        <w:r>
          <w:rPr>
            <w:rFonts w:ascii="仿宋" w:eastAsia="仿宋" w:hAnsi="仿宋" w:cs="仿宋" w:hint="eastAsia"/>
            <w:lang w:eastAsia="zh-CN"/>
          </w:rPr>
          <w:t>十一、大蒜项目投资规划</w:t>
        </w:r>
        <w:r>
          <w:tab/>
        </w:r>
        <w:r>
          <w:fldChar w:fldCharType="begin"/>
        </w:r>
        <w:r>
          <w:instrText xml:space="preserve"> PAGEREF _Toc22959 \h </w:instrText>
        </w:r>
        <w:r>
          <w:fldChar w:fldCharType="separate"/>
        </w:r>
        <w:r>
          <w:t>47</w:t>
        </w:r>
        <w:r>
          <w:fldChar w:fldCharType="end"/>
        </w:r>
      </w:hyperlink>
    </w:p>
    <w:p>
      <w:pPr>
        <w:pStyle w:val="TOC2"/>
        <w:tabs>
          <w:tab w:val="right" w:leader="dot" w:pos="8306"/>
        </w:tabs>
      </w:pPr>
      <w:hyperlink w:anchor="_Toc16383" w:history="1">
        <w:r>
          <w:rPr>
            <w:rFonts w:ascii="仿宋" w:eastAsia="仿宋" w:hAnsi="仿宋" w:cs="仿宋" w:hint="eastAsia"/>
            <w:lang w:eastAsia="zh-CN"/>
          </w:rPr>
          <w:t>(一)、大蒜项目总投资估算</w:t>
        </w:r>
        <w:r>
          <w:tab/>
        </w:r>
        <w:r>
          <w:fldChar w:fldCharType="begin"/>
        </w:r>
        <w:r>
          <w:instrText xml:space="preserve"> PAGEREF _Toc16383 \h </w:instrText>
        </w:r>
        <w:r>
          <w:fldChar w:fldCharType="separate"/>
        </w:r>
        <w:r>
          <w:t>47</w:t>
        </w:r>
        <w:r>
          <w:fldChar w:fldCharType="end"/>
        </w:r>
      </w:hyperlink>
    </w:p>
    <w:p>
      <w:pPr>
        <w:pStyle w:val="TOC2"/>
        <w:tabs>
          <w:tab w:val="right" w:leader="dot" w:pos="8306"/>
        </w:tabs>
      </w:pPr>
      <w:hyperlink w:anchor="_Toc8117" w:history="1">
        <w:r>
          <w:rPr>
            <w:rFonts w:ascii="仿宋" w:eastAsia="仿宋" w:hAnsi="仿宋" w:cs="仿宋" w:hint="eastAsia"/>
            <w:lang w:eastAsia="zh-CN"/>
          </w:rPr>
          <w:t>(二)、资金筹措</w:t>
        </w:r>
        <w:r>
          <w:tab/>
        </w:r>
        <w:r>
          <w:fldChar w:fldCharType="begin"/>
        </w:r>
        <w:r>
          <w:instrText xml:space="preserve"> PAGEREF _Toc8117 \h </w:instrText>
        </w:r>
        <w:r>
          <w:fldChar w:fldCharType="separate"/>
        </w:r>
        <w:r>
          <w:t>49</w:t>
        </w:r>
        <w:r>
          <w:fldChar w:fldCharType="end"/>
        </w:r>
      </w:hyperlink>
    </w:p>
    <w:p>
      <w:pPr>
        <w:pStyle w:val="TOC1"/>
        <w:tabs>
          <w:tab w:val="right" w:leader="dot" w:pos="8306"/>
        </w:tabs>
      </w:pPr>
      <w:hyperlink w:anchor="_Toc21394" w:history="1">
        <w:r>
          <w:rPr>
            <w:rFonts w:ascii="仿宋" w:eastAsia="仿宋" w:hAnsi="仿宋" w:cs="仿宋" w:hint="eastAsia"/>
            <w:lang w:eastAsia="zh-CN"/>
          </w:rPr>
          <w:t>十二、大蒜项目社会影响</w:t>
        </w:r>
        <w:r>
          <w:tab/>
        </w:r>
        <w:r>
          <w:fldChar w:fldCharType="begin"/>
        </w:r>
        <w:r>
          <w:instrText xml:space="preserve"> PAGEREF _Toc21394 \h </w:instrText>
        </w:r>
        <w:r>
          <w:fldChar w:fldCharType="separate"/>
        </w:r>
        <w:r>
          <w:t>49</w:t>
        </w:r>
        <w:r>
          <w:fldChar w:fldCharType="end"/>
        </w:r>
      </w:hyperlink>
    </w:p>
    <w:p>
      <w:pPr>
        <w:pStyle w:val="TOC2"/>
        <w:tabs>
          <w:tab w:val="right" w:leader="dot" w:pos="8306"/>
        </w:tabs>
      </w:pPr>
      <w:hyperlink w:anchor="_Toc24113" w:history="1">
        <w:r>
          <w:rPr>
            <w:rFonts w:ascii="仿宋" w:eastAsia="仿宋" w:hAnsi="仿宋" w:cs="仿宋" w:hint="eastAsia"/>
            <w:lang w:eastAsia="zh-CN"/>
          </w:rPr>
          <w:t>(一)、社会责任与义务</w:t>
        </w:r>
        <w:r>
          <w:tab/>
        </w:r>
        <w:r>
          <w:fldChar w:fldCharType="begin"/>
        </w:r>
        <w:r>
          <w:instrText xml:space="preserve"> PAGEREF _Toc24113 \h </w:instrText>
        </w:r>
        <w:r>
          <w:fldChar w:fldCharType="separate"/>
        </w:r>
        <w:r>
          <w:t>49</w:t>
        </w:r>
        <w:r>
          <w:fldChar w:fldCharType="end"/>
        </w:r>
      </w:hyperlink>
    </w:p>
    <w:p>
      <w:pPr>
        <w:pStyle w:val="TOC2"/>
        <w:tabs>
          <w:tab w:val="right" w:leader="dot" w:pos="8306"/>
        </w:tabs>
      </w:pPr>
      <w:hyperlink w:anchor="_Toc11810" w:history="1">
        <w:r>
          <w:rPr>
            <w:rFonts w:ascii="仿宋" w:eastAsia="仿宋" w:hAnsi="仿宋" w:cs="仿宋" w:hint="eastAsia"/>
            <w:lang w:eastAsia="zh-CN"/>
          </w:rPr>
          <w:t>(二)、社会参与与沟通</w:t>
        </w:r>
        <w:r>
          <w:tab/>
        </w:r>
        <w:r>
          <w:fldChar w:fldCharType="begin"/>
        </w:r>
        <w:r>
          <w:instrText xml:space="preserve"> PAGEREF _Toc11810 \h </w:instrText>
        </w:r>
        <w:r>
          <w:fldChar w:fldCharType="separate"/>
        </w:r>
        <w:r>
          <w:t>50</w:t>
        </w:r>
        <w:r>
          <w:fldChar w:fldCharType="end"/>
        </w:r>
      </w:hyperlink>
    </w:p>
    <w:p>
      <w:pPr>
        <w:pStyle w:val="TOC1"/>
        <w:tabs>
          <w:tab w:val="right" w:leader="dot" w:pos="8306"/>
        </w:tabs>
      </w:pPr>
      <w:hyperlink w:anchor="_Toc1938" w:history="1">
        <w:r>
          <w:rPr>
            <w:rFonts w:ascii="仿宋" w:eastAsia="仿宋" w:hAnsi="仿宋" w:cs="仿宋" w:hint="eastAsia"/>
            <w:lang w:eastAsia="zh-CN"/>
          </w:rPr>
          <w:t>十三、质量管理体系</w:t>
        </w:r>
        <w:r>
          <w:tab/>
        </w:r>
        <w:r>
          <w:fldChar w:fldCharType="begin"/>
        </w:r>
        <w:r>
          <w:instrText xml:space="preserve"> PAGEREF _Toc1938 \h </w:instrText>
        </w:r>
        <w:r>
          <w:fldChar w:fldCharType="separate"/>
        </w:r>
        <w:r>
          <w:t>51</w:t>
        </w:r>
        <w:r>
          <w:fldChar w:fldCharType="end"/>
        </w:r>
      </w:hyperlink>
    </w:p>
    <w:p>
      <w:pPr>
        <w:pStyle w:val="TOC2"/>
        <w:tabs>
          <w:tab w:val="right" w:leader="dot" w:pos="8306"/>
        </w:tabs>
      </w:pPr>
      <w:hyperlink w:anchor="_Toc5477" w:history="1">
        <w:r>
          <w:rPr>
            <w:rFonts w:ascii="仿宋" w:eastAsia="仿宋" w:hAnsi="仿宋" w:cs="仿宋" w:hint="eastAsia"/>
            <w:lang w:eastAsia="zh-CN"/>
          </w:rPr>
          <w:t>(一)、质量目标与方针</w:t>
        </w:r>
        <w:r>
          <w:tab/>
        </w:r>
        <w:r>
          <w:fldChar w:fldCharType="begin"/>
        </w:r>
        <w:r>
          <w:instrText xml:space="preserve"> PAGEREF _Toc5477 \h </w:instrText>
        </w:r>
        <w:r>
          <w:fldChar w:fldCharType="separate"/>
        </w:r>
        <w:r>
          <w:t>51</w:t>
        </w:r>
        <w:r>
          <w:fldChar w:fldCharType="end"/>
        </w:r>
      </w:hyperlink>
    </w:p>
    <w:p>
      <w:pPr>
        <w:pStyle w:val="TOC2"/>
        <w:tabs>
          <w:tab w:val="right" w:leader="dot" w:pos="8306"/>
        </w:tabs>
      </w:pPr>
      <w:hyperlink w:anchor="_Toc31671" w:history="1">
        <w:r>
          <w:rPr>
            <w:rFonts w:ascii="仿宋" w:eastAsia="仿宋" w:hAnsi="仿宋" w:cs="仿宋" w:hint="eastAsia"/>
            <w:lang w:eastAsia="zh-CN"/>
          </w:rPr>
          <w:t>(二)、质量管理责任</w:t>
        </w:r>
        <w:r>
          <w:tab/>
        </w:r>
        <w:r>
          <w:fldChar w:fldCharType="begin"/>
        </w:r>
        <w:r>
          <w:instrText xml:space="preserve"> PAGEREF _Toc31671 \h </w:instrText>
        </w:r>
        <w:r>
          <w:fldChar w:fldCharType="separate"/>
        </w:r>
        <w:r>
          <w:t>52</w:t>
        </w:r>
        <w:r>
          <w:fldChar w:fldCharType="end"/>
        </w:r>
      </w:hyperlink>
    </w:p>
    <w:p>
      <w:pPr>
        <w:pStyle w:val="TOC2"/>
        <w:tabs>
          <w:tab w:val="right" w:leader="dot" w:pos="8306"/>
        </w:tabs>
      </w:pPr>
      <w:hyperlink w:anchor="_Toc16081" w:history="1">
        <w:r>
          <w:rPr>
            <w:rFonts w:ascii="仿宋" w:eastAsia="仿宋" w:hAnsi="仿宋" w:cs="仿宋" w:hint="eastAsia"/>
            <w:lang w:eastAsia="zh-CN"/>
          </w:rPr>
          <w:t>(三)、质量管理体系文件</w:t>
        </w:r>
        <w:r>
          <w:tab/>
        </w:r>
        <w:r>
          <w:fldChar w:fldCharType="begin"/>
        </w:r>
        <w:r>
          <w:instrText xml:space="preserve"> PAGEREF _Toc16081 \h </w:instrText>
        </w:r>
        <w:r>
          <w:fldChar w:fldCharType="separate"/>
        </w:r>
        <w:r>
          <w:t>53</w:t>
        </w:r>
        <w:r>
          <w:fldChar w:fldCharType="end"/>
        </w:r>
      </w:hyperlink>
    </w:p>
    <w:p>
      <w:pPr>
        <w:pStyle w:val="TOC2"/>
        <w:tabs>
          <w:tab w:val="right" w:leader="dot" w:pos="8306"/>
        </w:tabs>
      </w:pPr>
      <w:hyperlink w:anchor="_Toc25346" w:history="1">
        <w:r>
          <w:rPr>
            <w:rFonts w:ascii="仿宋" w:eastAsia="仿宋" w:hAnsi="仿宋" w:cs="仿宋" w:hint="eastAsia"/>
            <w:lang w:eastAsia="zh-CN"/>
          </w:rPr>
          <w:t>(四)、质量培训与教育</w:t>
        </w:r>
        <w:r>
          <w:tab/>
        </w:r>
        <w:r>
          <w:fldChar w:fldCharType="begin"/>
        </w:r>
        <w:r>
          <w:instrText xml:space="preserve"> PAGEREF _Toc25346 \h </w:instrText>
        </w:r>
        <w:r>
          <w:fldChar w:fldCharType="separate"/>
        </w:r>
        <w:r>
          <w:t>55</w:t>
        </w:r>
        <w:r>
          <w:fldChar w:fldCharType="end"/>
        </w:r>
      </w:hyperlink>
    </w:p>
    <w:p>
      <w:pPr>
        <w:pStyle w:val="TOC2"/>
        <w:tabs>
          <w:tab w:val="right" w:leader="dot" w:pos="8306"/>
        </w:tabs>
      </w:pPr>
      <w:hyperlink w:anchor="_Toc32480" w:history="1">
        <w:r>
          <w:rPr>
            <w:rFonts w:ascii="仿宋" w:eastAsia="仿宋" w:hAnsi="仿宋" w:cs="仿宋" w:hint="eastAsia"/>
            <w:lang w:eastAsia="zh-CN"/>
          </w:rPr>
          <w:t>(五)、质量审核与评价</w:t>
        </w:r>
        <w:r>
          <w:tab/>
        </w:r>
        <w:r>
          <w:fldChar w:fldCharType="begin"/>
        </w:r>
        <w:r>
          <w:instrText xml:space="preserve"> PAGEREF _Toc32480 \h </w:instrText>
        </w:r>
        <w:r>
          <w:fldChar w:fldCharType="separate"/>
        </w:r>
        <w:r>
          <w:t>57</w:t>
        </w:r>
        <w:r>
          <w:fldChar w:fldCharType="end"/>
        </w:r>
      </w:hyperlink>
    </w:p>
    <w:p>
      <w:pPr>
        <w:pStyle w:val="TOC2"/>
        <w:tabs>
          <w:tab w:val="right" w:leader="dot" w:pos="8306"/>
        </w:tabs>
      </w:pPr>
      <w:hyperlink w:anchor="_Toc24356" w:history="1">
        <w:r>
          <w:rPr>
            <w:rFonts w:ascii="仿宋" w:eastAsia="仿宋" w:hAnsi="仿宋" w:cs="仿宋" w:hint="eastAsia"/>
            <w:lang w:eastAsia="zh-CN"/>
          </w:rPr>
          <w:t>(六)、不符合与纠正措施</w:t>
        </w:r>
        <w:r>
          <w:tab/>
        </w:r>
        <w:r>
          <w:fldChar w:fldCharType="begin"/>
        </w:r>
        <w:r>
          <w:instrText xml:space="preserve"> PAGEREF _Toc24356 \h </w:instrText>
        </w:r>
        <w:r>
          <w:fldChar w:fldCharType="separate"/>
        </w:r>
        <w:r>
          <w:t>58</w:t>
        </w:r>
        <w:r>
          <w:fldChar w:fldCharType="end"/>
        </w:r>
      </w:hyperlink>
    </w:p>
    <w:p>
      <w:pPr>
        <w:pStyle w:val="TOC1"/>
        <w:tabs>
          <w:tab w:val="right" w:leader="dot" w:pos="8306"/>
        </w:tabs>
      </w:pPr>
      <w:hyperlink w:anchor="_Toc31542" w:history="1">
        <w:r>
          <w:rPr>
            <w:rFonts w:ascii="仿宋" w:eastAsia="仿宋" w:hAnsi="仿宋" w:cs="仿宋" w:hint="eastAsia"/>
            <w:lang w:eastAsia="zh-CN"/>
          </w:rPr>
          <w:t>十四、风险识别与分类</w:t>
        </w:r>
        <w:r>
          <w:tab/>
        </w:r>
        <w:r>
          <w:fldChar w:fldCharType="begin"/>
        </w:r>
        <w:r>
          <w:instrText xml:space="preserve"> PAGEREF _Toc31542 \h </w:instrText>
        </w:r>
        <w:r>
          <w:fldChar w:fldCharType="separate"/>
        </w:r>
        <w:r>
          <w:t>59</w:t>
        </w:r>
        <w:r>
          <w:fldChar w:fldCharType="end"/>
        </w:r>
      </w:hyperlink>
    </w:p>
    <w:p>
      <w:pPr>
        <w:pStyle w:val="TOC2"/>
        <w:tabs>
          <w:tab w:val="right" w:leader="dot" w:pos="8306"/>
        </w:tabs>
      </w:pPr>
      <w:hyperlink w:anchor="_Toc10005" w:history="1">
        <w:r>
          <w:rPr>
            <w:rFonts w:ascii="仿宋" w:eastAsia="仿宋" w:hAnsi="仿宋" w:cs="仿宋" w:hint="eastAsia"/>
            <w:lang w:eastAsia="zh-CN"/>
          </w:rPr>
          <w:t>(一)、风险识别</w:t>
        </w:r>
        <w:r>
          <w:tab/>
        </w:r>
        <w:r>
          <w:fldChar w:fldCharType="begin"/>
        </w:r>
        <w:r>
          <w:instrText xml:space="preserve"> PAGEREF _Toc10005 \h </w:instrText>
        </w:r>
        <w:r>
          <w:fldChar w:fldCharType="separate"/>
        </w:r>
        <w:r>
          <w:t>59</w:t>
        </w:r>
        <w:r>
          <w:fldChar w:fldCharType="end"/>
        </w:r>
      </w:hyperlink>
    </w:p>
    <w:p>
      <w:pPr>
        <w:pStyle w:val="TOC2"/>
        <w:tabs>
          <w:tab w:val="right" w:leader="dot" w:pos="8306"/>
        </w:tabs>
      </w:pPr>
      <w:hyperlink w:anchor="_Toc16164" w:history="1">
        <w:r>
          <w:rPr>
            <w:rFonts w:ascii="仿宋" w:eastAsia="仿宋" w:hAnsi="仿宋" w:cs="仿宋" w:hint="eastAsia"/>
            <w:lang w:eastAsia="zh-CN"/>
          </w:rPr>
          <w:t>(二)、风险分类</w:t>
        </w:r>
        <w:r>
          <w:tab/>
        </w:r>
        <w:r>
          <w:fldChar w:fldCharType="begin"/>
        </w:r>
        <w:r>
          <w:instrText xml:space="preserve"> PAGEREF _Toc16164 \h </w:instrText>
        </w:r>
        <w:r>
          <w:fldChar w:fldCharType="separate"/>
        </w:r>
        <w:r>
          <w:t>60</w:t>
        </w:r>
        <w:r>
          <w:fldChar w:fldCharType="end"/>
        </w:r>
      </w:hyperlink>
    </w:p>
    <w:p>
      <w:pPr>
        <w:pStyle w:val="TOC1"/>
        <w:tabs>
          <w:tab w:val="right" w:leader="dot" w:pos="8306"/>
        </w:tabs>
      </w:pPr>
      <w:hyperlink w:anchor="_Toc4128" w:history="1">
        <w:r>
          <w:rPr>
            <w:rFonts w:ascii="仿宋" w:eastAsia="仿宋" w:hAnsi="仿宋" w:cs="仿宋" w:hint="eastAsia"/>
            <w:lang w:eastAsia="zh-CN"/>
          </w:rPr>
          <w:t>十五、利益相关者分析与沟通计划</w:t>
        </w:r>
        <w:r>
          <w:tab/>
        </w:r>
        <w:r>
          <w:fldChar w:fldCharType="begin"/>
        </w:r>
        <w:r>
          <w:instrText xml:space="preserve"> PAGEREF _Toc4128 \h </w:instrText>
        </w:r>
        <w:r>
          <w:fldChar w:fldCharType="separate"/>
        </w:r>
        <w:r>
          <w:t>62</w:t>
        </w:r>
        <w:r>
          <w:fldChar w:fldCharType="end"/>
        </w:r>
      </w:hyperlink>
    </w:p>
    <w:p>
      <w:pPr>
        <w:pStyle w:val="TOC2"/>
        <w:tabs>
          <w:tab w:val="right" w:leader="dot" w:pos="8306"/>
        </w:tabs>
      </w:pPr>
      <w:hyperlink w:anchor="_Toc19747" w:history="1">
        <w:r>
          <w:rPr>
            <w:rFonts w:ascii="仿宋" w:eastAsia="仿宋" w:hAnsi="仿宋" w:cs="仿宋" w:hint="eastAsia"/>
            <w:lang w:eastAsia="zh-CN"/>
          </w:rPr>
          <w:t>(一)、利益相关者分析</w:t>
        </w:r>
        <w:r>
          <w:tab/>
        </w:r>
        <w:r>
          <w:fldChar w:fldCharType="begin"/>
        </w:r>
        <w:r>
          <w:instrText xml:space="preserve"> PAGEREF _Toc19747 \h </w:instrText>
        </w:r>
        <w:r>
          <w:fldChar w:fldCharType="separate"/>
        </w:r>
        <w:r>
          <w:t>62</w:t>
        </w:r>
        <w:r>
          <w:fldChar w:fldCharType="end"/>
        </w:r>
      </w:hyperlink>
    </w:p>
    <w:p>
      <w:pPr>
        <w:pStyle w:val="TOC2"/>
        <w:tabs>
          <w:tab w:val="right" w:leader="dot" w:pos="8306"/>
        </w:tabs>
      </w:pPr>
      <w:hyperlink w:anchor="_Toc21476" w:history="1">
        <w:r>
          <w:rPr>
            <w:rFonts w:ascii="仿宋" w:eastAsia="仿宋" w:hAnsi="仿宋" w:cs="仿宋" w:hint="eastAsia"/>
            <w:lang w:eastAsia="zh-CN"/>
          </w:rPr>
          <w:t>(二)、沟通计划</w:t>
        </w:r>
        <w:r>
          <w:tab/>
        </w:r>
        <w:r>
          <w:fldChar w:fldCharType="begin"/>
        </w:r>
        <w:r>
          <w:instrText xml:space="preserve"> PAGEREF _Toc21476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8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技术管理特点体现在其创新导向。通过引入最先进的技术趋势和解决方案，大蒜项目致力于提升科技含量、提高质量和效率水平。这意味着我们将采用最新的工具和方法，确保大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蒜项目技术管理的显著特征。通过整合不同领域的技术资源，我们实现了跨学科的协同工作。这有助于优化技术架构，提高整体效能。此外，整合性策略还促进了不同技术团队之间的紧密沟通和高效合作，确保大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蒜项目所采用的技术。通过不断优化技术方案，大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蒜项目团队将在大蒜项目初期识别可能的技术风险，并采取相应的预防和应对措施。通过建立健全的风险评估机制，大蒜项目能够在实施过程中及时发现并解决潜在的技术问题，保障大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通过这些独特的技术管理特点，我们确信在大蒜项目中，技术将成为大蒜项目成功的有力支持。这一深度剖析揭示了技术管理在大蒜项目实施中的关键作用，为大蒜项目的技术基础奠定了坚实的基础。</w:t>
      </w:r>
    </w:p>
    <w:p>
      <w:pPr>
        <w:pStyle w:val="Heading2"/>
        <w:ind w:firstLine="560" w:firstLineChars="200"/>
        <w:rPr>
          <w:rFonts w:ascii="仿宋" w:eastAsia="仿宋" w:hAnsi="仿宋" w:cs="仿宋" w:hint="eastAsia"/>
          <w:sz w:val="28"/>
          <w:lang w:eastAsia="zh-CN"/>
        </w:rPr>
      </w:pPr>
      <w:bookmarkStart w:id="4" w:name="_Toc30761"/>
      <w:r>
        <w:rPr>
          <w:rFonts w:ascii="仿宋" w:eastAsia="仿宋" w:hAnsi="仿宋" w:cs="仿宋" w:hint="eastAsia"/>
          <w:sz w:val="28"/>
          <w:lang w:eastAsia="zh-CN"/>
        </w:rPr>
        <w:t>(二)、大蒜项目工艺技术设计方案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蒜项目将严格按照相关行业规范要求进行组织。通过有效控制产品质量，大蒜项目将致力于为顾客提供优质的大蒜项目产品和良好的服务。这体现了大蒜项目对于生产活动合规性和质量标准的高度重视，为大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蒜项目注重生态效益和清洁生产原则。大蒜项目建设将紧密结合地方特色经济发展，与社会经济发展规划和区域环境保护规划方案相协调一致。通过与当地区域自然生态系统的结合，大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蒜项目产品具有多样化的客户需求和个性化的特点。因此，大蒜项目产品规格品种多样，且单批生产数量较小。为满足这一特点，大蒜项目承办单位将建设先进的柔性制造生产线。通过广泛应用柔性制造技术，大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总体而言，大蒜项目采用的技术具有较高的技术含量和自动化水平，处于国内先进水平。这一技术选用不仅体现了对生产效率、质量和环境友好性的高标准要求，同时为大蒜项目的可持续发展奠定了坚实的基础。</w:t>
      </w:r>
    </w:p>
    <w:p>
      <w:pPr>
        <w:pStyle w:val="Heading2"/>
        <w:ind w:firstLine="560" w:firstLineChars="200"/>
        <w:rPr>
          <w:rFonts w:ascii="仿宋" w:eastAsia="仿宋" w:hAnsi="仿宋" w:cs="仿宋" w:hint="eastAsia"/>
          <w:sz w:val="28"/>
          <w:lang w:eastAsia="zh-CN"/>
        </w:rPr>
      </w:pPr>
      <w:bookmarkStart w:id="5" w:name="_Toc103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为确保大蒜项目的高效生产和技术实施，我们制定了一套精心设计的设备选型方案，以满足大蒜项目生产、质量和环保的要求。该方案的主要特点如下：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36"/>
      <w:r>
        <w:rPr>
          <w:rFonts w:ascii="仿宋" w:eastAsia="仿宋" w:hAnsi="仿宋" w:cs="仿宋" w:hint="eastAsia"/>
          <w:sz w:val="28"/>
          <w:lang w:eastAsia="zh-CN"/>
        </w:rPr>
        <w:t>二、大蒜项目概论</w:t>
      </w:r>
      <w:bookmarkEnd w:id="6"/>
    </w:p>
    <w:p>
      <w:pPr>
        <w:pStyle w:val="Heading2"/>
        <w:rPr>
          <w:rFonts w:ascii="仿宋" w:eastAsia="仿宋" w:hAnsi="仿宋" w:cs="仿宋" w:hint="eastAsia"/>
          <w:lang w:eastAsia="zh-CN"/>
        </w:rPr>
      </w:pPr>
      <w:bookmarkStart w:id="7" w:name="_Toc21191"/>
      <w:r>
        <w:rPr>
          <w:rFonts w:ascii="仿宋" w:eastAsia="仿宋" w:hAnsi="仿宋" w:cs="仿宋" w:hint="eastAsia"/>
          <w:lang w:eastAsia="zh-CN"/>
        </w:rPr>
        <w:t>(一)、大蒜项目概况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起源追溯至对市场的深入洞察。市场的不断演变与变革为大蒜项目提供了难得的机遇。当前市场存在的需求缺口和变革的大环境共同构成了大蒜项目的背景。这个大蒜项目旨在充分利用市场机遇，填补行业中尚未满足的需求，为客户提供全新的解决方案。市场的变革和需求的增长使得这个大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大蒜项目正式命名为大蒜。这个名称不仅仅是一个标识，更代表了大蒜项目的核心理念和愿景。它蕴含着大蒜项目所要解决问题的关键字，具有强烈的表达和辨识度，为大蒜项目树立了鲜明的品牌形象。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核心目标是提供一种全新、高效的解决方案，满足客户日益增长的需求。大蒜项目追求的不仅仅是满足市场需求，更是在市场中获得卓越的竞争优势。通过不断提升产品或服务的质量和创新水平，大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大蒜项目范围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全面涵盖了产品研发、制造、市场推广和售后服务，确保从产品设计到最终用户体验的全方位关注。这一全面的大蒜项目范围是为了确保大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大蒜项目计划在未来18个月内完成，包括研发、测试、市场试点和正式推出等不同阶段。这个时间表的合理设计是为了确保大蒜项目各个阶段的顺利推进，以便按时交付高质量的成果。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大蒜项目总预算估算为XX百万美元，主要分配在研发、市场推广、人员培训和运营等方面。这一充足的预算为大蒜项目提供了充足的资源，确保大蒜项目在各个方面都能取得优异的表现。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大蒜项目可能面临的风险包括市场接受度低、技术难题、竞争激烈等。大蒜项目团队已经制定了相应的风险应对计划，通过前瞻性的风险管理，确保大蒜项目在面对不确定性时能够迅速做出应对。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大蒜项目汇聚了一支经验丰富、多领域专业素养的核心团队，确保大蒜项目在各个方面都能拥有高水平的执行力。团队的协同作战是大蒜项目成功的关键因素之一。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大蒜项目的背景根植于市场对更高效、创新产品的渴望，同时也受到科技发展对行业格局的深刻改变的影响。这为大蒜项目提供了广阔的发展空间和市场需求。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大蒜项目现状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截至目前，大蒜项目已完成市场调研和技术验证，取得了初步的成功。这为大蒜项目在未来的发展奠定了坚实的基础，为更远大的目标打下了坚实的基石。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672"/>
      <w:r>
        <w:rPr>
          <w:rFonts w:ascii="仿宋" w:eastAsia="仿宋" w:hAnsi="仿宋" w:cs="仿宋" w:hint="eastAsia"/>
          <w:sz w:val="28"/>
          <w:lang w:eastAsia="zh-CN"/>
        </w:rPr>
        <w:t>(二)、大蒜项目目标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keyword》大蒜项目首要业务目标是在市场中占据有利地位，实现产品/服务的成功推广和销售。通过不断提升产品质量、创新性，大蒜项目追求成为行业中的领导者，赢得更多客户的青睐。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在科技迅速发展的时代，大蒜项目着眼于技术创新。通过持续的研发和技术升级，大蒜项目旨在推出更具创新性的产品或服务，以满足市场对新鲜、先进解决方案的需求。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为了建立可持续的客户关系，大蒜项目设定了客户满意度目标。通过提供卓越的产品质量和优质的客户服务，大蒜项目追求赢得客户的信任和忠诚度，确保他们的满意度达到行业领先水平。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大蒜项目注重社会责任和可持续发展。通过实施环保、社会责任大蒜项目，大蒜项目致力于在经济发展的同时保护环境，促进社会公平，实现可持续经营。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大蒜项目的团队是实现目标的核心驱动力。因此，大蒜项目设定了团队发展目标，包括提升团队成员的专业技能、培养领导力，以及搭建协同高效的团队工作氛围。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33"/>
      <w:r>
        <w:rPr>
          <w:rFonts w:ascii="仿宋" w:eastAsia="仿宋" w:hAnsi="仿宋" w:cs="仿宋" w:hint="eastAsia"/>
          <w:sz w:val="28"/>
          <w:lang w:eastAsia="zh-CN"/>
        </w:rPr>
        <w:t>(三)、大蒜项目提出的理由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大蒜项目提出的理由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源于对市场机遇的深刻洞察。当前市场中存在的需求缺口和行业发展趋势表明，有巨大的商业机会等待被开发。通过准确捕捉市场机遇，大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理念基于对技术创新的信仰。通过持续的研发和技术投入，大蒜项目有望推出更具创新性的产品或服务。在科技飞速发展的当下，大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是为了增强企业的行业竞争力。通过提升产品或服务的质量和独特性，大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大蒜项目响应了消费者需求的变化。随着社会和科技的不断发展，消费者对产品和服务的需求也在发生变化。通过深入了解并及时回应消费者的新需求，大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大蒜项目的提出是企业战略发展规划的一部分。在面对日益激烈的市场竞争和不断变化的商业环境中，大蒜项目作为企业战略的一环，旨在为企业开辟新的增长领域，巩固企业在行业中的地位。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大蒜项目的提出不仅仅是基于商业考量，还注重社会责任。通过推出环保、社会责任等方面的大蒜项目，大蒜企业可以在社会中树立积极形象，为社会做出积极贡献，实现经济效益和社会效益的双赢。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大蒜项目的提出反映了对利益相关者期望的关注。包括客户、员工、投资者等利益相关者在企业发展中都有着各自的期望，大蒜项目力求在满足这些期望的同时，取得更大的共赢。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871"/>
      <w:r>
        <w:rPr>
          <w:rFonts w:ascii="仿宋" w:eastAsia="仿宋" w:hAnsi="仿宋" w:cs="仿宋" w:hint="eastAsia"/>
          <w:sz w:val="28"/>
          <w:lang w:eastAsia="zh-CN"/>
        </w:rPr>
        <w:t>(四)、大蒜项目意义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蒜项目的首要意义在于提升企业的市场竞争力。通过持续的创新和对产品质量的高标准要求，大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蒜项目的推进将促使行业技术水平的提升。通过引入先进技术和创新性解决方案，大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在社会层面，大蒜项目不仅创造了大量就业机会，提高了就业水平，还注重社会责任和环保。通过参与社会公益事业和推动环保大蒜项目，大蒜项目为社会贡献了一份力量，体现了企业对社会的积极回馈。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291"/>
      <w:r>
        <w:rPr>
          <w:rFonts w:ascii="仿宋" w:eastAsia="仿宋" w:hAnsi="仿宋" w:cs="仿宋" w:hint="eastAsia"/>
          <w:sz w:val="28"/>
          <w:lang w:eastAsia="zh-CN"/>
        </w:rPr>
        <w:t>(五)、大蒜项目背景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在当今迅猛发展的商业环境中，大蒜项目的动因根植于对多方面因素的审慎考量。这个大蒜项目的提出并非孤立的决策，而是对企业所处背景深入思考的产物。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市场的不断演变是大蒜项目背后的首要原因。科技的迅速发展和全球市场的快速变化使得企业必须灵活应对。大蒜项目应运而生，旨在通过创新性的解决方案迎合市场的多变需求，赢得竞争中的先机。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竞争的激烈程度也是大蒜项目背景中不可忽视的一环。企业需要在激烈竞争中脱颖而出，为此，大蒜项目致力于打破常规，提供独特的价值主张，以吸引客户并确保市场份额的增长。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此外，社会对企业责任的期望也在逐渐升高。大蒜项目充分融入了社会责任的理念，通过可持续经营和社会公益大蒜项目，企图为社会贡献一份力量，在商业成功的同时关注社会价值。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282"/>
      <w:r>
        <w:rPr>
          <w:rFonts w:ascii="仿宋" w:eastAsia="仿宋" w:hAnsi="仿宋" w:cs="仿宋" w:hint="eastAsia"/>
          <w:sz w:val="28"/>
          <w:lang w:eastAsia="zh-CN"/>
        </w:rPr>
        <w:t>三、大蒜项目选址可行性分析</w:t>
      </w:r>
      <w:bookmarkEnd w:id="12"/>
    </w:p>
    <w:p>
      <w:pPr>
        <w:pStyle w:val="Heading2"/>
        <w:rPr>
          <w:rFonts w:ascii="仿宋" w:eastAsia="仿宋" w:hAnsi="仿宋" w:cs="仿宋" w:hint="eastAsia"/>
          <w:lang w:eastAsia="zh-CN"/>
        </w:rPr>
      </w:pPr>
      <w:bookmarkStart w:id="13" w:name="_Toc22470"/>
      <w:r>
        <w:rPr>
          <w:rFonts w:ascii="仿宋" w:eastAsia="仿宋" w:hAnsi="仿宋" w:cs="仿宋" w:hint="eastAsia"/>
          <w:lang w:eastAsia="zh-CN"/>
        </w:rPr>
        <w:t>(一)、大蒜项目选址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该大蒜项目选址位于XX省XX市XX区XXX街道</w:t>
      </w:r>
    </w:p>
    <w:p>
      <w:pPr>
        <w:pStyle w:val="Heading2"/>
        <w:ind w:firstLine="560" w:firstLineChars="200"/>
        <w:rPr>
          <w:rFonts w:ascii="仿宋" w:eastAsia="仿宋" w:hAnsi="仿宋" w:cs="仿宋" w:hint="eastAsia"/>
          <w:sz w:val="28"/>
          <w:lang w:eastAsia="zh-CN"/>
        </w:rPr>
      </w:pPr>
      <w:bookmarkStart w:id="14" w:name="_Toc2490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大蒜项目的征地面积将根据大蒜项目的实际规模和需求进行精确规划。具体面积XXX平方米，旨在确保大蒜项目不仅能够满足当前的发展需求，还能够预留空间以适应未来的扩展。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大蒜项目计划建设的建筑总规模具体面积XXX平方米。这一规模的确定综合考虑了大蒜项目的性质、规模，以及城市规划的相关要求，确保建筑布局与周边环境协调一致。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绿地率是大蒜项目用地中被规划为绿地的比例。具体面积XXX平方米，旨在通过合理规划绿地，改善大蒜项目周边环境，提升居民生活质量，并符合城市整体绿化规划。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确保大蒜项目选址与当地城市规划相一致，具体面积XXX平方米。通过与城市规划部门深入沟通，确保大蒜项目不仅符合城市的整体发展方向，还能够融入城市的发展布局，为城市的长远发展贡献力量。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充分了解并确保大蒜项目选址符合当地产业政策，具体面积XXX平方米。这包括大蒜项目对当地经济的促进作用，以及对相关产业的带动效应，确保大蒜项目与地方政府的产业政策保持一致，促进共赢合作。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确保大蒜项目选址具备必要的公共设施配套，具体面积XXX平方米。这包括交通便利性、教育、医疗等基础设施，以提高居民生活品质，使得大蒜项目选址更具吸引力。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考虑用地总体要求对当地社会稳定性的影响，具体面积XXX平方米。通过深入了解当地社区反馈，确保大蒜项目的选址和建设过程对当地社会和谐稳定产生积极作用。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蒜项目选址不仅符合法规和规划，还在实际操作中具有可行性。这一全面规划将为大蒜项目的成功实施提供坚实的基础，确保大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47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大蒜项目的设备规划和空间设计中，我们将采取灵活设备布局的措施。设备布局将根据实际需求进行灵活设计，避免不必要的浪费。通过合理规划设备摆放位置，我们将提高设备的利用率，减少设备间距，以确保大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蒜项目内部引入共享设施的概念，例如共享会议室、办公区等。通过这种方式，我们可以减少对资源的重复建设，提高资源共享效率，从而减小大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50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蒜项目的总图布置中，我们将不同功能区域进行明确的规划，以最大程度满足大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https://d.book118.com/227042031052006026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A667B"/>
    <w:rsid w:val="4C7A66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42031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2024-01-05T22:33:00Z</dcterms:created>
  <dcterms:modified xsi:type="dcterms:W3CDTF">2024-01-05T22:34:03Z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908EC055F579454C80FFEFF0C5D1A636_11</vt:lpwstr>
  </property>
  <property fmtid="{D5CDD505-2E9C-101B-9397-08002B2CF9AE}" pid="3" name="KSOProductBuildVer">
    <vt:lpwstr>2052-12.1.0.16120</vt:lpwstr>
  </property>
</Properties>
</file>