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环保节能型冷却塔项目规划设计方案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71" w:history="1">
        <w:r>
          <w:rPr>
            <w:rFonts w:ascii="仿宋" w:eastAsia="仿宋" w:hAnsi="仿宋" w:cs="仿宋" w:hint="eastAsia"/>
            <w:lang w:eastAsia="zh-CN"/>
          </w:rPr>
          <w:t>前言</w:t>
        </w:r>
        <w:r>
          <w:tab/>
        </w:r>
        <w:r>
          <w:fldChar w:fldCharType="begin"/>
        </w:r>
        <w:r>
          <w:instrText xml:space="preserve"> PAGEREF _Toc30971 \h </w:instrText>
        </w:r>
        <w:r>
          <w:fldChar w:fldCharType="separate"/>
        </w:r>
        <w:r>
          <w:t>3</w:t>
        </w:r>
        <w:r>
          <w:fldChar w:fldCharType="end"/>
        </w:r>
      </w:hyperlink>
    </w:p>
    <w:p>
      <w:pPr>
        <w:pStyle w:val="TOC1"/>
        <w:tabs>
          <w:tab w:val="right" w:leader="dot" w:pos="8306"/>
        </w:tabs>
      </w:pPr>
      <w:hyperlink w:anchor="_Toc29017" w:history="1">
        <w:r>
          <w:rPr>
            <w:rFonts w:ascii="仿宋" w:eastAsia="仿宋" w:hAnsi="仿宋" w:cs="仿宋" w:hint="eastAsia"/>
            <w:lang w:eastAsia="zh-CN"/>
          </w:rPr>
          <w:t>一、环保节能型冷却塔项目建设背景及必要性分析</w:t>
        </w:r>
        <w:r>
          <w:tab/>
        </w:r>
        <w:r>
          <w:fldChar w:fldCharType="begin"/>
        </w:r>
        <w:r>
          <w:instrText xml:space="preserve"> PAGEREF _Toc29017 \h </w:instrText>
        </w:r>
        <w:r>
          <w:fldChar w:fldCharType="separate"/>
        </w:r>
        <w:r>
          <w:t>3</w:t>
        </w:r>
        <w:r>
          <w:fldChar w:fldCharType="end"/>
        </w:r>
      </w:hyperlink>
    </w:p>
    <w:p>
      <w:pPr>
        <w:pStyle w:val="TOC2"/>
        <w:tabs>
          <w:tab w:val="right" w:leader="dot" w:pos="8306"/>
        </w:tabs>
      </w:pPr>
      <w:hyperlink w:anchor="_Toc28013" w:history="1">
        <w:r>
          <w:rPr>
            <w:rFonts w:ascii="仿宋" w:eastAsia="仿宋" w:hAnsi="仿宋" w:cs="仿宋" w:hint="eastAsia"/>
            <w:lang w:eastAsia="zh-CN"/>
          </w:rPr>
          <w:t>(一)、环保节能型冷却塔项目背景分析</w:t>
        </w:r>
        <w:r>
          <w:tab/>
        </w:r>
        <w:r>
          <w:fldChar w:fldCharType="begin"/>
        </w:r>
        <w:r>
          <w:instrText xml:space="preserve"> PAGEREF _Toc28013 \h </w:instrText>
        </w:r>
        <w:r>
          <w:fldChar w:fldCharType="separate"/>
        </w:r>
        <w:r>
          <w:t>3</w:t>
        </w:r>
        <w:r>
          <w:fldChar w:fldCharType="end"/>
        </w:r>
      </w:hyperlink>
    </w:p>
    <w:p>
      <w:pPr>
        <w:pStyle w:val="TOC2"/>
        <w:tabs>
          <w:tab w:val="right" w:leader="dot" w:pos="8306"/>
        </w:tabs>
      </w:pPr>
      <w:hyperlink w:anchor="_Toc5782" w:history="1">
        <w:r>
          <w:rPr>
            <w:rFonts w:ascii="仿宋" w:eastAsia="仿宋" w:hAnsi="仿宋" w:cs="仿宋" w:hint="eastAsia"/>
            <w:lang w:eastAsia="zh-CN"/>
          </w:rPr>
          <w:t>(二)、环保节能型冷却塔项目建设必要性分析</w:t>
        </w:r>
        <w:r>
          <w:tab/>
        </w:r>
        <w:r>
          <w:fldChar w:fldCharType="begin"/>
        </w:r>
        <w:r>
          <w:instrText xml:space="preserve"> PAGEREF _Toc5782 \h </w:instrText>
        </w:r>
        <w:r>
          <w:fldChar w:fldCharType="separate"/>
        </w:r>
        <w:r>
          <w:t>5</w:t>
        </w:r>
        <w:r>
          <w:fldChar w:fldCharType="end"/>
        </w:r>
      </w:hyperlink>
    </w:p>
    <w:p>
      <w:pPr>
        <w:pStyle w:val="TOC1"/>
        <w:tabs>
          <w:tab w:val="right" w:leader="dot" w:pos="8306"/>
        </w:tabs>
      </w:pPr>
      <w:hyperlink w:anchor="_Toc7199" w:history="1">
        <w:r>
          <w:rPr>
            <w:rFonts w:ascii="仿宋" w:eastAsia="仿宋" w:hAnsi="仿宋" w:cs="仿宋" w:hint="eastAsia"/>
            <w:lang w:eastAsia="zh-CN"/>
          </w:rPr>
          <w:t>二、环保节能型冷却塔项目建设单位说明</w:t>
        </w:r>
        <w:r>
          <w:tab/>
        </w:r>
        <w:r>
          <w:fldChar w:fldCharType="begin"/>
        </w:r>
        <w:r>
          <w:instrText xml:space="preserve"> PAGEREF _Toc7199 \h </w:instrText>
        </w:r>
        <w:r>
          <w:fldChar w:fldCharType="separate"/>
        </w:r>
        <w:r>
          <w:t>6</w:t>
        </w:r>
        <w:r>
          <w:fldChar w:fldCharType="end"/>
        </w:r>
      </w:hyperlink>
    </w:p>
    <w:p>
      <w:pPr>
        <w:pStyle w:val="TOC2"/>
        <w:tabs>
          <w:tab w:val="right" w:leader="dot" w:pos="8306"/>
        </w:tabs>
      </w:pPr>
      <w:hyperlink w:anchor="_Toc15595" w:history="1">
        <w:r>
          <w:rPr>
            <w:rFonts w:ascii="仿宋" w:eastAsia="仿宋" w:hAnsi="仿宋" w:cs="仿宋" w:hint="eastAsia"/>
            <w:lang w:eastAsia="zh-CN"/>
          </w:rPr>
          <w:t>(一)、环保节能型冷却塔项目承办单位基本情况</w:t>
        </w:r>
        <w:r>
          <w:tab/>
        </w:r>
        <w:r>
          <w:fldChar w:fldCharType="begin"/>
        </w:r>
        <w:r>
          <w:instrText xml:space="preserve"> PAGEREF _Toc15595 \h </w:instrText>
        </w:r>
        <w:r>
          <w:fldChar w:fldCharType="separate"/>
        </w:r>
        <w:r>
          <w:t>6</w:t>
        </w:r>
        <w:r>
          <w:fldChar w:fldCharType="end"/>
        </w:r>
      </w:hyperlink>
    </w:p>
    <w:p>
      <w:pPr>
        <w:pStyle w:val="TOC2"/>
        <w:tabs>
          <w:tab w:val="right" w:leader="dot" w:pos="8306"/>
        </w:tabs>
      </w:pPr>
      <w:hyperlink w:anchor="_Toc26876" w:history="1">
        <w:r>
          <w:rPr>
            <w:rFonts w:ascii="仿宋" w:eastAsia="仿宋" w:hAnsi="仿宋" w:cs="仿宋" w:hint="eastAsia"/>
            <w:lang w:eastAsia="zh-CN"/>
          </w:rPr>
          <w:t>(二)、公司经济效益分析</w:t>
        </w:r>
        <w:r>
          <w:tab/>
        </w:r>
        <w:r>
          <w:fldChar w:fldCharType="begin"/>
        </w:r>
        <w:r>
          <w:instrText xml:space="preserve"> PAGEREF _Toc26876 \h </w:instrText>
        </w:r>
        <w:r>
          <w:fldChar w:fldCharType="separate"/>
        </w:r>
        <w:r>
          <w:t>7</w:t>
        </w:r>
        <w:r>
          <w:fldChar w:fldCharType="end"/>
        </w:r>
      </w:hyperlink>
    </w:p>
    <w:p>
      <w:pPr>
        <w:pStyle w:val="TOC1"/>
        <w:tabs>
          <w:tab w:val="right" w:leader="dot" w:pos="8306"/>
        </w:tabs>
      </w:pPr>
      <w:hyperlink w:anchor="_Toc4443" w:history="1">
        <w:r>
          <w:rPr>
            <w:rFonts w:ascii="仿宋" w:eastAsia="仿宋" w:hAnsi="仿宋" w:cs="仿宋" w:hint="eastAsia"/>
            <w:lang w:eastAsia="zh-CN"/>
          </w:rPr>
          <w:t>三、环保节能型冷却塔项目土建工程</w:t>
        </w:r>
        <w:r>
          <w:tab/>
        </w:r>
        <w:r>
          <w:fldChar w:fldCharType="begin"/>
        </w:r>
        <w:r>
          <w:instrText xml:space="preserve"> PAGEREF _Toc4443 \h </w:instrText>
        </w:r>
        <w:r>
          <w:fldChar w:fldCharType="separate"/>
        </w:r>
        <w:r>
          <w:t>8</w:t>
        </w:r>
        <w:r>
          <w:fldChar w:fldCharType="end"/>
        </w:r>
      </w:hyperlink>
    </w:p>
    <w:p>
      <w:pPr>
        <w:pStyle w:val="TOC2"/>
        <w:tabs>
          <w:tab w:val="right" w:leader="dot" w:pos="8306"/>
        </w:tabs>
      </w:pPr>
      <w:hyperlink w:anchor="_Toc19133" w:history="1">
        <w:r>
          <w:rPr>
            <w:rFonts w:ascii="仿宋" w:eastAsia="仿宋" w:hAnsi="仿宋" w:cs="仿宋" w:hint="eastAsia"/>
            <w:lang w:eastAsia="zh-CN"/>
          </w:rPr>
          <w:t>(一)、建筑工程设计原则</w:t>
        </w:r>
        <w:r>
          <w:tab/>
        </w:r>
        <w:r>
          <w:fldChar w:fldCharType="begin"/>
        </w:r>
        <w:r>
          <w:instrText xml:space="preserve"> PAGEREF _Toc19133 \h </w:instrText>
        </w:r>
        <w:r>
          <w:fldChar w:fldCharType="separate"/>
        </w:r>
        <w:r>
          <w:t>8</w:t>
        </w:r>
        <w:r>
          <w:fldChar w:fldCharType="end"/>
        </w:r>
      </w:hyperlink>
    </w:p>
    <w:p>
      <w:pPr>
        <w:pStyle w:val="TOC2"/>
        <w:tabs>
          <w:tab w:val="right" w:leader="dot" w:pos="8306"/>
        </w:tabs>
      </w:pPr>
      <w:hyperlink w:anchor="_Toc7817" w:history="1">
        <w:r>
          <w:rPr>
            <w:rFonts w:ascii="仿宋" w:eastAsia="仿宋" w:hAnsi="仿宋" w:cs="仿宋" w:hint="eastAsia"/>
            <w:lang w:eastAsia="zh-CN"/>
          </w:rPr>
          <w:t>(二)、土建工程设计年限及安全等级</w:t>
        </w:r>
        <w:r>
          <w:tab/>
        </w:r>
        <w:r>
          <w:fldChar w:fldCharType="begin"/>
        </w:r>
        <w:r>
          <w:instrText xml:space="preserve"> PAGEREF _Toc7817 \h </w:instrText>
        </w:r>
        <w:r>
          <w:fldChar w:fldCharType="separate"/>
        </w:r>
        <w:r>
          <w:t>9</w:t>
        </w:r>
        <w:r>
          <w:fldChar w:fldCharType="end"/>
        </w:r>
      </w:hyperlink>
    </w:p>
    <w:p>
      <w:pPr>
        <w:pStyle w:val="TOC2"/>
        <w:tabs>
          <w:tab w:val="right" w:leader="dot" w:pos="8306"/>
        </w:tabs>
      </w:pPr>
      <w:hyperlink w:anchor="_Toc7420" w:history="1">
        <w:r>
          <w:rPr>
            <w:rFonts w:ascii="仿宋" w:eastAsia="仿宋" w:hAnsi="仿宋" w:cs="仿宋" w:hint="eastAsia"/>
            <w:lang w:eastAsia="zh-CN"/>
          </w:rPr>
          <w:t>(三)、建筑工程设计总体要求</w:t>
        </w:r>
        <w:r>
          <w:tab/>
        </w:r>
        <w:r>
          <w:fldChar w:fldCharType="begin"/>
        </w:r>
        <w:r>
          <w:instrText xml:space="preserve"> PAGEREF _Toc7420 \h </w:instrText>
        </w:r>
        <w:r>
          <w:fldChar w:fldCharType="separate"/>
        </w:r>
        <w:r>
          <w:t>10</w:t>
        </w:r>
        <w:r>
          <w:fldChar w:fldCharType="end"/>
        </w:r>
      </w:hyperlink>
    </w:p>
    <w:p>
      <w:pPr>
        <w:pStyle w:val="TOC2"/>
        <w:tabs>
          <w:tab w:val="right" w:leader="dot" w:pos="8306"/>
        </w:tabs>
      </w:pPr>
      <w:hyperlink w:anchor="_Toc1803" w:history="1">
        <w:r>
          <w:rPr>
            <w:rFonts w:ascii="仿宋" w:eastAsia="仿宋" w:hAnsi="仿宋" w:cs="仿宋" w:hint="eastAsia"/>
            <w:lang w:eastAsia="zh-CN"/>
          </w:rPr>
          <w:t>(四)、土建工程建设指标</w:t>
        </w:r>
        <w:r>
          <w:tab/>
        </w:r>
        <w:r>
          <w:fldChar w:fldCharType="begin"/>
        </w:r>
        <w:r>
          <w:instrText xml:space="preserve"> PAGEREF _Toc1803 \h </w:instrText>
        </w:r>
        <w:r>
          <w:fldChar w:fldCharType="separate"/>
        </w:r>
        <w:r>
          <w:t>11</w:t>
        </w:r>
        <w:r>
          <w:fldChar w:fldCharType="end"/>
        </w:r>
      </w:hyperlink>
    </w:p>
    <w:p>
      <w:pPr>
        <w:pStyle w:val="TOC1"/>
        <w:tabs>
          <w:tab w:val="right" w:leader="dot" w:pos="8306"/>
        </w:tabs>
      </w:pPr>
      <w:hyperlink w:anchor="_Toc24536" w:history="1">
        <w:r>
          <w:rPr>
            <w:rFonts w:ascii="仿宋" w:eastAsia="仿宋" w:hAnsi="仿宋" w:cs="仿宋" w:hint="eastAsia"/>
            <w:lang w:eastAsia="zh-CN"/>
          </w:rPr>
          <w:t>四、环保节能型冷却塔项目选址可行性分析</w:t>
        </w:r>
        <w:r>
          <w:tab/>
        </w:r>
        <w:r>
          <w:fldChar w:fldCharType="begin"/>
        </w:r>
        <w:r>
          <w:instrText xml:space="preserve"> PAGEREF _Toc24536 \h </w:instrText>
        </w:r>
        <w:r>
          <w:fldChar w:fldCharType="separate"/>
        </w:r>
        <w:r>
          <w:t>11</w:t>
        </w:r>
        <w:r>
          <w:fldChar w:fldCharType="end"/>
        </w:r>
      </w:hyperlink>
    </w:p>
    <w:p>
      <w:pPr>
        <w:pStyle w:val="TOC2"/>
        <w:tabs>
          <w:tab w:val="right" w:leader="dot" w:pos="8306"/>
        </w:tabs>
      </w:pPr>
      <w:hyperlink w:anchor="_Toc31481" w:history="1">
        <w:r>
          <w:rPr>
            <w:rFonts w:ascii="仿宋" w:eastAsia="仿宋" w:hAnsi="仿宋" w:cs="仿宋" w:hint="eastAsia"/>
            <w:lang w:eastAsia="zh-CN"/>
          </w:rPr>
          <w:t>(一)、环保节能型冷却塔项目选址</w:t>
        </w:r>
        <w:r>
          <w:tab/>
        </w:r>
        <w:r>
          <w:fldChar w:fldCharType="begin"/>
        </w:r>
        <w:r>
          <w:instrText xml:space="preserve"> PAGEREF _Toc31481 \h </w:instrText>
        </w:r>
        <w:r>
          <w:fldChar w:fldCharType="separate"/>
        </w:r>
        <w:r>
          <w:t>11</w:t>
        </w:r>
        <w:r>
          <w:fldChar w:fldCharType="end"/>
        </w:r>
      </w:hyperlink>
    </w:p>
    <w:p>
      <w:pPr>
        <w:pStyle w:val="TOC2"/>
        <w:tabs>
          <w:tab w:val="right" w:leader="dot" w:pos="8306"/>
        </w:tabs>
      </w:pPr>
      <w:hyperlink w:anchor="_Toc14764" w:history="1">
        <w:r>
          <w:rPr>
            <w:rFonts w:ascii="仿宋" w:eastAsia="仿宋" w:hAnsi="仿宋" w:cs="仿宋" w:hint="eastAsia"/>
            <w:lang w:eastAsia="zh-CN"/>
          </w:rPr>
          <w:t>(二)、用地控制指标</w:t>
        </w:r>
        <w:r>
          <w:tab/>
        </w:r>
        <w:r>
          <w:fldChar w:fldCharType="begin"/>
        </w:r>
        <w:r>
          <w:instrText xml:space="preserve"> PAGEREF _Toc14764 \h </w:instrText>
        </w:r>
        <w:r>
          <w:fldChar w:fldCharType="separate"/>
        </w:r>
        <w:r>
          <w:t>11</w:t>
        </w:r>
        <w:r>
          <w:fldChar w:fldCharType="end"/>
        </w:r>
      </w:hyperlink>
    </w:p>
    <w:p>
      <w:pPr>
        <w:pStyle w:val="TOC2"/>
        <w:tabs>
          <w:tab w:val="right" w:leader="dot" w:pos="8306"/>
        </w:tabs>
      </w:pPr>
      <w:hyperlink w:anchor="_Toc2879" w:history="1">
        <w:r>
          <w:rPr>
            <w:rFonts w:ascii="仿宋" w:eastAsia="仿宋" w:hAnsi="仿宋" w:cs="仿宋" w:hint="eastAsia"/>
            <w:lang w:eastAsia="zh-CN"/>
          </w:rPr>
          <w:t>(三)、节约用地措施</w:t>
        </w:r>
        <w:r>
          <w:tab/>
        </w:r>
        <w:r>
          <w:fldChar w:fldCharType="begin"/>
        </w:r>
        <w:r>
          <w:instrText xml:space="preserve"> PAGEREF _Toc2879 \h </w:instrText>
        </w:r>
        <w:r>
          <w:fldChar w:fldCharType="separate"/>
        </w:r>
        <w:r>
          <w:t>13</w:t>
        </w:r>
        <w:r>
          <w:fldChar w:fldCharType="end"/>
        </w:r>
      </w:hyperlink>
    </w:p>
    <w:p>
      <w:pPr>
        <w:pStyle w:val="TOC2"/>
        <w:tabs>
          <w:tab w:val="right" w:leader="dot" w:pos="8306"/>
        </w:tabs>
      </w:pPr>
      <w:hyperlink w:anchor="_Toc29619" w:history="1">
        <w:r>
          <w:rPr>
            <w:rFonts w:ascii="仿宋" w:eastAsia="仿宋" w:hAnsi="仿宋" w:cs="仿宋" w:hint="eastAsia"/>
            <w:lang w:eastAsia="zh-CN"/>
          </w:rPr>
          <w:t>(四)、总图布置方案</w:t>
        </w:r>
        <w:r>
          <w:tab/>
        </w:r>
        <w:r>
          <w:fldChar w:fldCharType="begin"/>
        </w:r>
        <w:r>
          <w:instrText xml:space="preserve"> PAGEREF _Toc29619 \h </w:instrText>
        </w:r>
        <w:r>
          <w:fldChar w:fldCharType="separate"/>
        </w:r>
        <w:r>
          <w:t>14</w:t>
        </w:r>
        <w:r>
          <w:fldChar w:fldCharType="end"/>
        </w:r>
      </w:hyperlink>
    </w:p>
    <w:p>
      <w:pPr>
        <w:pStyle w:val="TOC2"/>
        <w:tabs>
          <w:tab w:val="right" w:leader="dot" w:pos="8306"/>
        </w:tabs>
      </w:pPr>
      <w:hyperlink w:anchor="_Toc20544" w:history="1">
        <w:r>
          <w:rPr>
            <w:rFonts w:ascii="仿宋" w:eastAsia="仿宋" w:hAnsi="仿宋" w:cs="仿宋" w:hint="eastAsia"/>
            <w:lang w:eastAsia="zh-CN"/>
          </w:rPr>
          <w:t>(五)、选址综合评价</w:t>
        </w:r>
        <w:r>
          <w:tab/>
        </w:r>
        <w:r>
          <w:fldChar w:fldCharType="begin"/>
        </w:r>
        <w:r>
          <w:instrText xml:space="preserve"> PAGEREF _Toc20544 \h </w:instrText>
        </w:r>
        <w:r>
          <w:fldChar w:fldCharType="separate"/>
        </w:r>
        <w:r>
          <w:t>15</w:t>
        </w:r>
        <w:r>
          <w:fldChar w:fldCharType="end"/>
        </w:r>
      </w:hyperlink>
    </w:p>
    <w:p>
      <w:pPr>
        <w:pStyle w:val="TOC1"/>
        <w:tabs>
          <w:tab w:val="right" w:leader="dot" w:pos="8306"/>
        </w:tabs>
      </w:pPr>
      <w:hyperlink w:anchor="_Toc12426" w:history="1">
        <w:r>
          <w:rPr>
            <w:rFonts w:ascii="仿宋" w:eastAsia="仿宋" w:hAnsi="仿宋" w:cs="仿宋" w:hint="eastAsia"/>
            <w:lang w:eastAsia="zh-CN"/>
          </w:rPr>
          <w:t>五、环保节能型冷却塔项目概论</w:t>
        </w:r>
        <w:r>
          <w:tab/>
        </w:r>
        <w:r>
          <w:fldChar w:fldCharType="begin"/>
        </w:r>
        <w:r>
          <w:instrText xml:space="preserve"> PAGEREF _Toc12426 \h </w:instrText>
        </w:r>
        <w:r>
          <w:fldChar w:fldCharType="separate"/>
        </w:r>
        <w:r>
          <w:t>17</w:t>
        </w:r>
        <w:r>
          <w:fldChar w:fldCharType="end"/>
        </w:r>
      </w:hyperlink>
    </w:p>
    <w:p>
      <w:pPr>
        <w:pStyle w:val="TOC2"/>
        <w:tabs>
          <w:tab w:val="right" w:leader="dot" w:pos="8306"/>
        </w:tabs>
      </w:pPr>
      <w:hyperlink w:anchor="_Toc18122" w:history="1">
        <w:r>
          <w:rPr>
            <w:rFonts w:ascii="仿宋" w:eastAsia="仿宋" w:hAnsi="仿宋" w:cs="仿宋" w:hint="eastAsia"/>
            <w:lang w:eastAsia="zh-CN"/>
          </w:rPr>
          <w:t>(一)、环保节能型冷却塔项目概况</w:t>
        </w:r>
        <w:r>
          <w:tab/>
        </w:r>
        <w:r>
          <w:fldChar w:fldCharType="begin"/>
        </w:r>
        <w:r>
          <w:instrText xml:space="preserve"> PAGEREF _Toc18122 \h </w:instrText>
        </w:r>
        <w:r>
          <w:fldChar w:fldCharType="separate"/>
        </w:r>
        <w:r>
          <w:t>17</w:t>
        </w:r>
        <w:r>
          <w:fldChar w:fldCharType="end"/>
        </w:r>
      </w:hyperlink>
    </w:p>
    <w:p>
      <w:pPr>
        <w:pStyle w:val="TOC2"/>
        <w:tabs>
          <w:tab w:val="right" w:leader="dot" w:pos="8306"/>
        </w:tabs>
      </w:pPr>
      <w:hyperlink w:anchor="_Toc21478" w:history="1">
        <w:r>
          <w:rPr>
            <w:rFonts w:ascii="仿宋" w:eastAsia="仿宋" w:hAnsi="仿宋" w:cs="仿宋" w:hint="eastAsia"/>
            <w:lang w:eastAsia="zh-CN"/>
          </w:rPr>
          <w:t>(二)、环保节能型冷却塔项目目标</w:t>
        </w:r>
        <w:r>
          <w:tab/>
        </w:r>
        <w:r>
          <w:fldChar w:fldCharType="begin"/>
        </w:r>
        <w:r>
          <w:instrText xml:space="preserve"> PAGEREF _Toc21478 \h </w:instrText>
        </w:r>
        <w:r>
          <w:fldChar w:fldCharType="separate"/>
        </w:r>
        <w:r>
          <w:t>19</w:t>
        </w:r>
        <w:r>
          <w:fldChar w:fldCharType="end"/>
        </w:r>
      </w:hyperlink>
    </w:p>
    <w:p>
      <w:pPr>
        <w:pStyle w:val="TOC2"/>
        <w:tabs>
          <w:tab w:val="right" w:leader="dot" w:pos="8306"/>
        </w:tabs>
      </w:pPr>
      <w:hyperlink w:anchor="_Toc7529" w:history="1">
        <w:r>
          <w:rPr>
            <w:rFonts w:ascii="仿宋" w:eastAsia="仿宋" w:hAnsi="仿宋" w:cs="仿宋" w:hint="eastAsia"/>
            <w:lang w:eastAsia="zh-CN"/>
          </w:rPr>
          <w:t>(三)、环保节能型冷却塔项目提出的理由</w:t>
        </w:r>
        <w:r>
          <w:tab/>
        </w:r>
        <w:r>
          <w:fldChar w:fldCharType="begin"/>
        </w:r>
        <w:r>
          <w:instrText xml:space="preserve"> PAGEREF _Toc7529 \h </w:instrText>
        </w:r>
        <w:r>
          <w:fldChar w:fldCharType="separate"/>
        </w:r>
        <w:r>
          <w:t>20</w:t>
        </w:r>
        <w:r>
          <w:fldChar w:fldCharType="end"/>
        </w:r>
      </w:hyperlink>
    </w:p>
    <w:p>
      <w:pPr>
        <w:pStyle w:val="TOC2"/>
        <w:tabs>
          <w:tab w:val="right" w:leader="dot" w:pos="8306"/>
        </w:tabs>
      </w:pPr>
      <w:hyperlink w:anchor="_Toc3338" w:history="1">
        <w:r>
          <w:rPr>
            <w:rFonts w:ascii="仿宋" w:eastAsia="仿宋" w:hAnsi="仿宋" w:cs="仿宋" w:hint="eastAsia"/>
            <w:lang w:eastAsia="zh-CN"/>
          </w:rPr>
          <w:t>(四)、环保节能型冷却塔项目意义</w:t>
        </w:r>
        <w:r>
          <w:tab/>
        </w:r>
        <w:r>
          <w:fldChar w:fldCharType="begin"/>
        </w:r>
        <w:r>
          <w:instrText xml:space="preserve"> PAGEREF _Toc3338 \h </w:instrText>
        </w:r>
        <w:r>
          <w:fldChar w:fldCharType="separate"/>
        </w:r>
        <w:r>
          <w:t>22</w:t>
        </w:r>
        <w:r>
          <w:fldChar w:fldCharType="end"/>
        </w:r>
      </w:hyperlink>
    </w:p>
    <w:p>
      <w:pPr>
        <w:pStyle w:val="TOC2"/>
        <w:tabs>
          <w:tab w:val="right" w:leader="dot" w:pos="8306"/>
        </w:tabs>
      </w:pPr>
      <w:hyperlink w:anchor="_Toc15772" w:history="1">
        <w:r>
          <w:rPr>
            <w:rFonts w:ascii="仿宋" w:eastAsia="仿宋" w:hAnsi="仿宋" w:cs="仿宋" w:hint="eastAsia"/>
            <w:lang w:eastAsia="zh-CN"/>
          </w:rPr>
          <w:t>(五)、环保节能型冷却塔项目背景</w:t>
        </w:r>
        <w:r>
          <w:tab/>
        </w:r>
        <w:r>
          <w:fldChar w:fldCharType="begin"/>
        </w:r>
        <w:r>
          <w:instrText xml:space="preserve"> PAGEREF _Toc15772 \h </w:instrText>
        </w:r>
        <w:r>
          <w:fldChar w:fldCharType="separate"/>
        </w:r>
        <w:r>
          <w:t>23</w:t>
        </w:r>
        <w:r>
          <w:fldChar w:fldCharType="end"/>
        </w:r>
      </w:hyperlink>
    </w:p>
    <w:p>
      <w:pPr>
        <w:pStyle w:val="TOC1"/>
        <w:tabs>
          <w:tab w:val="right" w:leader="dot" w:pos="8306"/>
        </w:tabs>
      </w:pPr>
      <w:hyperlink w:anchor="_Toc16818" w:history="1">
        <w:r>
          <w:rPr>
            <w:rFonts w:ascii="仿宋" w:eastAsia="仿宋" w:hAnsi="仿宋" w:cs="仿宋" w:hint="eastAsia"/>
            <w:lang w:eastAsia="zh-CN"/>
          </w:rPr>
          <w:t>六、产品规划分析</w:t>
        </w:r>
        <w:r>
          <w:tab/>
        </w:r>
        <w:r>
          <w:fldChar w:fldCharType="begin"/>
        </w:r>
        <w:r>
          <w:instrText xml:space="preserve"> PAGEREF _Toc16818 \h </w:instrText>
        </w:r>
        <w:r>
          <w:fldChar w:fldCharType="separate"/>
        </w:r>
        <w:r>
          <w:t>24</w:t>
        </w:r>
        <w:r>
          <w:fldChar w:fldCharType="end"/>
        </w:r>
      </w:hyperlink>
    </w:p>
    <w:p>
      <w:pPr>
        <w:pStyle w:val="TOC2"/>
        <w:tabs>
          <w:tab w:val="right" w:leader="dot" w:pos="8306"/>
        </w:tabs>
      </w:pPr>
      <w:hyperlink w:anchor="_Toc30593" w:history="1">
        <w:r>
          <w:rPr>
            <w:rFonts w:ascii="仿宋" w:eastAsia="仿宋" w:hAnsi="仿宋" w:cs="仿宋" w:hint="eastAsia"/>
            <w:lang w:eastAsia="zh-CN"/>
          </w:rPr>
          <w:t>(一)、产品规划</w:t>
        </w:r>
        <w:r>
          <w:tab/>
        </w:r>
        <w:r>
          <w:fldChar w:fldCharType="begin"/>
        </w:r>
        <w:r>
          <w:instrText xml:space="preserve"> PAGEREF _Toc30593 \h </w:instrText>
        </w:r>
        <w:r>
          <w:fldChar w:fldCharType="separate"/>
        </w:r>
        <w:r>
          <w:t>24</w:t>
        </w:r>
        <w:r>
          <w:fldChar w:fldCharType="end"/>
        </w:r>
      </w:hyperlink>
    </w:p>
    <w:p>
      <w:pPr>
        <w:pStyle w:val="TOC2"/>
        <w:tabs>
          <w:tab w:val="right" w:leader="dot" w:pos="8306"/>
        </w:tabs>
      </w:pPr>
      <w:hyperlink w:anchor="_Toc17806" w:history="1">
        <w:r>
          <w:rPr>
            <w:rFonts w:ascii="仿宋" w:eastAsia="仿宋" w:hAnsi="仿宋" w:cs="仿宋" w:hint="eastAsia"/>
            <w:lang w:eastAsia="zh-CN"/>
          </w:rPr>
          <w:t>(二)、建设规模</w:t>
        </w:r>
        <w:r>
          <w:tab/>
        </w:r>
        <w:r>
          <w:fldChar w:fldCharType="begin"/>
        </w:r>
        <w:r>
          <w:instrText xml:space="preserve"> PAGEREF _Toc17806 \h </w:instrText>
        </w:r>
        <w:r>
          <w:fldChar w:fldCharType="separate"/>
        </w:r>
        <w:r>
          <w:t>24</w:t>
        </w:r>
        <w:r>
          <w:fldChar w:fldCharType="end"/>
        </w:r>
      </w:hyperlink>
    </w:p>
    <w:p>
      <w:pPr>
        <w:pStyle w:val="TOC1"/>
        <w:tabs>
          <w:tab w:val="right" w:leader="dot" w:pos="8306"/>
        </w:tabs>
      </w:pPr>
      <w:hyperlink w:anchor="_Toc11238" w:history="1">
        <w:r>
          <w:rPr>
            <w:rFonts w:ascii="仿宋" w:eastAsia="仿宋" w:hAnsi="仿宋" w:cs="仿宋" w:hint="eastAsia"/>
            <w:lang w:eastAsia="zh-CN"/>
          </w:rPr>
          <w:t>七、环保节能型冷却塔项目投资规划</w:t>
        </w:r>
        <w:r>
          <w:tab/>
        </w:r>
        <w:r>
          <w:fldChar w:fldCharType="begin"/>
        </w:r>
        <w:r>
          <w:instrText xml:space="preserve"> PAGEREF _Toc11238 \h </w:instrText>
        </w:r>
        <w:r>
          <w:fldChar w:fldCharType="separate"/>
        </w:r>
        <w:r>
          <w:t>26</w:t>
        </w:r>
        <w:r>
          <w:fldChar w:fldCharType="end"/>
        </w:r>
      </w:hyperlink>
    </w:p>
    <w:p>
      <w:pPr>
        <w:pStyle w:val="TOC2"/>
        <w:tabs>
          <w:tab w:val="right" w:leader="dot" w:pos="8306"/>
        </w:tabs>
      </w:pPr>
      <w:hyperlink w:anchor="_Toc27282" w:history="1">
        <w:r>
          <w:rPr>
            <w:rFonts w:ascii="仿宋" w:eastAsia="仿宋" w:hAnsi="仿宋" w:cs="仿宋" w:hint="eastAsia"/>
            <w:lang w:eastAsia="zh-CN"/>
          </w:rPr>
          <w:t>(一)、环保节能型冷却塔项目总投资估算</w:t>
        </w:r>
        <w:r>
          <w:tab/>
        </w:r>
        <w:r>
          <w:fldChar w:fldCharType="begin"/>
        </w:r>
        <w:r>
          <w:instrText xml:space="preserve"> PAGEREF _Toc27282 \h </w:instrText>
        </w:r>
        <w:r>
          <w:fldChar w:fldCharType="separate"/>
        </w:r>
        <w:r>
          <w:t>26</w:t>
        </w:r>
        <w:r>
          <w:fldChar w:fldCharType="end"/>
        </w:r>
      </w:hyperlink>
    </w:p>
    <w:p>
      <w:pPr>
        <w:pStyle w:val="TOC2"/>
        <w:tabs>
          <w:tab w:val="right" w:leader="dot" w:pos="8306"/>
        </w:tabs>
      </w:pPr>
      <w:hyperlink w:anchor="_Toc28646" w:history="1">
        <w:r>
          <w:rPr>
            <w:rFonts w:ascii="仿宋" w:eastAsia="仿宋" w:hAnsi="仿宋" w:cs="仿宋" w:hint="eastAsia"/>
            <w:lang w:eastAsia="zh-CN"/>
          </w:rPr>
          <w:t>(二)、资金筹措</w:t>
        </w:r>
        <w:r>
          <w:tab/>
        </w:r>
        <w:r>
          <w:fldChar w:fldCharType="begin"/>
        </w:r>
        <w:r>
          <w:instrText xml:space="preserve"> PAGEREF _Toc28646 \h </w:instrText>
        </w:r>
        <w:r>
          <w:fldChar w:fldCharType="separate"/>
        </w:r>
        <w:r>
          <w:t>27</w:t>
        </w:r>
        <w:r>
          <w:fldChar w:fldCharType="end"/>
        </w:r>
      </w:hyperlink>
    </w:p>
    <w:p>
      <w:pPr>
        <w:pStyle w:val="TOC1"/>
        <w:tabs>
          <w:tab w:val="right" w:leader="dot" w:pos="8306"/>
        </w:tabs>
      </w:pPr>
      <w:hyperlink w:anchor="_Toc6291" w:history="1">
        <w:r>
          <w:rPr>
            <w:rFonts w:ascii="仿宋" w:eastAsia="仿宋" w:hAnsi="仿宋" w:cs="仿宋" w:hint="eastAsia"/>
            <w:lang w:eastAsia="zh-CN"/>
          </w:rPr>
          <w:t>八、环保节能型冷却塔项目风险管理</w:t>
        </w:r>
        <w:r>
          <w:tab/>
        </w:r>
        <w:r>
          <w:fldChar w:fldCharType="begin"/>
        </w:r>
        <w:r>
          <w:instrText xml:space="preserve"> PAGEREF _Toc6291 \h </w:instrText>
        </w:r>
        <w:r>
          <w:fldChar w:fldCharType="separate"/>
        </w:r>
        <w:r>
          <w:t>28</w:t>
        </w:r>
        <w:r>
          <w:fldChar w:fldCharType="end"/>
        </w:r>
      </w:hyperlink>
    </w:p>
    <w:p>
      <w:pPr>
        <w:pStyle w:val="TOC2"/>
        <w:tabs>
          <w:tab w:val="right" w:leader="dot" w:pos="8306"/>
        </w:tabs>
      </w:pPr>
      <w:hyperlink w:anchor="_Toc15999" w:history="1">
        <w:r>
          <w:rPr>
            <w:rFonts w:ascii="仿宋" w:eastAsia="仿宋" w:hAnsi="仿宋" w:cs="仿宋" w:hint="eastAsia"/>
            <w:lang w:eastAsia="zh-CN"/>
          </w:rPr>
          <w:t>(一)、风险识别与评估</w:t>
        </w:r>
        <w:r>
          <w:tab/>
        </w:r>
        <w:r>
          <w:fldChar w:fldCharType="begin"/>
        </w:r>
        <w:r>
          <w:instrText xml:space="preserve"> PAGEREF _Toc15999 \h </w:instrText>
        </w:r>
        <w:r>
          <w:fldChar w:fldCharType="separate"/>
        </w:r>
        <w:r>
          <w:t>28</w:t>
        </w:r>
        <w:r>
          <w:fldChar w:fldCharType="end"/>
        </w:r>
      </w:hyperlink>
    </w:p>
    <w:p>
      <w:pPr>
        <w:pStyle w:val="TOC2"/>
        <w:tabs>
          <w:tab w:val="right" w:leader="dot" w:pos="8306"/>
        </w:tabs>
      </w:pPr>
      <w:hyperlink w:anchor="_Toc20242" w:history="1">
        <w:r>
          <w:rPr>
            <w:rFonts w:ascii="仿宋" w:eastAsia="仿宋" w:hAnsi="仿宋" w:cs="仿宋" w:hint="eastAsia"/>
            <w:lang w:eastAsia="zh-CN"/>
          </w:rPr>
          <w:t>(二)、风险应对策略</w:t>
        </w:r>
        <w:r>
          <w:tab/>
        </w:r>
        <w:r>
          <w:fldChar w:fldCharType="begin"/>
        </w:r>
        <w:r>
          <w:instrText xml:space="preserve"> PAGEREF _Toc20242 \h </w:instrText>
        </w:r>
        <w:r>
          <w:fldChar w:fldCharType="separate"/>
        </w:r>
        <w:r>
          <w:t>29</w:t>
        </w:r>
        <w:r>
          <w:fldChar w:fldCharType="end"/>
        </w:r>
      </w:hyperlink>
    </w:p>
    <w:p>
      <w:pPr>
        <w:pStyle w:val="TOC2"/>
        <w:tabs>
          <w:tab w:val="right" w:leader="dot" w:pos="8306"/>
        </w:tabs>
      </w:pPr>
      <w:hyperlink w:anchor="_Toc12226" w:history="1">
        <w:r>
          <w:rPr>
            <w:rFonts w:ascii="仿宋" w:eastAsia="仿宋" w:hAnsi="仿宋" w:cs="仿宋" w:hint="eastAsia"/>
            <w:lang w:eastAsia="zh-CN"/>
          </w:rPr>
          <w:t>(三)、风险监控与控制</w:t>
        </w:r>
        <w:r>
          <w:tab/>
        </w:r>
        <w:r>
          <w:fldChar w:fldCharType="begin"/>
        </w:r>
        <w:r>
          <w:instrText xml:space="preserve"> PAGEREF _Toc12226 \h </w:instrText>
        </w:r>
        <w:r>
          <w:fldChar w:fldCharType="separate"/>
        </w:r>
        <w:r>
          <w:t>31</w:t>
        </w:r>
        <w:r>
          <w:fldChar w:fldCharType="end"/>
        </w:r>
      </w:hyperlink>
    </w:p>
    <w:p>
      <w:pPr>
        <w:pStyle w:val="TOC1"/>
        <w:tabs>
          <w:tab w:val="right" w:leader="dot" w:pos="8306"/>
        </w:tabs>
      </w:pPr>
      <w:hyperlink w:anchor="_Toc18984" w:history="1">
        <w:r>
          <w:rPr>
            <w:rFonts w:ascii="仿宋" w:eastAsia="仿宋" w:hAnsi="仿宋" w:cs="仿宋" w:hint="eastAsia"/>
            <w:lang w:eastAsia="zh-CN"/>
          </w:rPr>
          <w:t>九、环保节能型冷却塔项目创新与研发</w:t>
        </w:r>
        <w:r>
          <w:tab/>
        </w:r>
        <w:r>
          <w:fldChar w:fldCharType="begin"/>
        </w:r>
        <w:r>
          <w:instrText xml:space="preserve"> PAGEREF _Toc18984 \h </w:instrText>
        </w:r>
        <w:r>
          <w:fldChar w:fldCharType="separate"/>
        </w:r>
        <w:r>
          <w:t>32</w:t>
        </w:r>
        <w:r>
          <w:fldChar w:fldCharType="end"/>
        </w:r>
      </w:hyperlink>
    </w:p>
    <w:p>
      <w:pPr>
        <w:pStyle w:val="TOC2"/>
        <w:tabs>
          <w:tab w:val="right" w:leader="dot" w:pos="8306"/>
        </w:tabs>
      </w:pPr>
      <w:hyperlink w:anchor="_Toc10887" w:history="1">
        <w:r>
          <w:rPr>
            <w:rFonts w:ascii="仿宋" w:eastAsia="仿宋" w:hAnsi="仿宋" w:cs="仿宋" w:hint="eastAsia"/>
            <w:lang w:eastAsia="zh-CN"/>
          </w:rPr>
          <w:t>(一)、创新策略与方向</w:t>
        </w:r>
        <w:r>
          <w:tab/>
        </w:r>
        <w:r>
          <w:fldChar w:fldCharType="begin"/>
        </w:r>
        <w:r>
          <w:instrText xml:space="preserve"> PAGEREF _Toc10887 \h </w:instrText>
        </w:r>
        <w:r>
          <w:fldChar w:fldCharType="separate"/>
        </w:r>
        <w:r>
          <w:t>32</w:t>
        </w:r>
        <w:r>
          <w:fldChar w:fldCharType="end"/>
        </w:r>
      </w:hyperlink>
    </w:p>
    <w:p>
      <w:pPr>
        <w:pStyle w:val="TOC2"/>
        <w:tabs>
          <w:tab w:val="right" w:leader="dot" w:pos="8306"/>
        </w:tabs>
      </w:pPr>
      <w:hyperlink w:anchor="_Toc3044" w:history="1">
        <w:r>
          <w:rPr>
            <w:rFonts w:ascii="仿宋" w:eastAsia="仿宋" w:hAnsi="仿宋" w:cs="仿宋" w:hint="eastAsia"/>
            <w:lang w:eastAsia="zh-CN"/>
          </w:rPr>
          <w:t>(二)、研发规划与投入</w:t>
        </w:r>
        <w:r>
          <w:tab/>
        </w:r>
        <w:r>
          <w:fldChar w:fldCharType="begin"/>
        </w:r>
        <w:r>
          <w:instrText xml:space="preserve"> PAGEREF _Toc3044 \h </w:instrText>
        </w:r>
        <w:r>
          <w:fldChar w:fldCharType="separate"/>
        </w:r>
        <w:r>
          <w:t>33</w:t>
        </w:r>
        <w:r>
          <w:fldChar w:fldCharType="end"/>
        </w:r>
      </w:hyperlink>
    </w:p>
    <w:p>
      <w:pPr>
        <w:pStyle w:val="TOC1"/>
        <w:tabs>
          <w:tab w:val="right" w:leader="dot" w:pos="8306"/>
        </w:tabs>
      </w:pPr>
      <w:hyperlink w:anchor="_Toc27858" w:history="1">
        <w:r>
          <w:rPr>
            <w:rFonts w:ascii="仿宋" w:eastAsia="仿宋" w:hAnsi="仿宋" w:cs="仿宋" w:hint="eastAsia"/>
            <w:lang w:eastAsia="zh-CN"/>
          </w:rPr>
          <w:t>十、环保节能型冷却塔项目技术管理</w:t>
        </w:r>
        <w:r>
          <w:tab/>
        </w:r>
        <w:r>
          <w:fldChar w:fldCharType="begin"/>
        </w:r>
        <w:r>
          <w:instrText xml:space="preserve"> PAGEREF _Toc27858 \h </w:instrText>
        </w:r>
        <w:r>
          <w:fldChar w:fldCharType="separate"/>
        </w:r>
        <w:r>
          <w:t>35</w:t>
        </w:r>
        <w:r>
          <w:fldChar w:fldCharType="end"/>
        </w:r>
      </w:hyperlink>
    </w:p>
    <w:p>
      <w:pPr>
        <w:pStyle w:val="TOC2"/>
        <w:tabs>
          <w:tab w:val="right" w:leader="dot" w:pos="8306"/>
        </w:tabs>
      </w:pPr>
      <w:hyperlink w:anchor="_Toc21925" w:history="1">
        <w:r>
          <w:rPr>
            <w:rFonts w:ascii="仿宋" w:eastAsia="仿宋" w:hAnsi="仿宋" w:cs="仿宋" w:hint="eastAsia"/>
            <w:lang w:eastAsia="zh-CN"/>
          </w:rPr>
          <w:t>(一)、技术方案选用方向</w:t>
        </w:r>
        <w:r>
          <w:tab/>
        </w:r>
        <w:r>
          <w:fldChar w:fldCharType="begin"/>
        </w:r>
        <w:r>
          <w:instrText xml:space="preserve"> PAGEREF _Toc21925 \h </w:instrText>
        </w:r>
        <w:r>
          <w:fldChar w:fldCharType="separate"/>
        </w:r>
        <w:r>
          <w:t>35</w:t>
        </w:r>
        <w:r>
          <w:fldChar w:fldCharType="end"/>
        </w:r>
      </w:hyperlink>
    </w:p>
    <w:p>
      <w:pPr>
        <w:pStyle w:val="TOC2"/>
        <w:tabs>
          <w:tab w:val="right" w:leader="dot" w:pos="8306"/>
        </w:tabs>
      </w:pPr>
      <w:hyperlink w:anchor="_Toc26698" w:history="1">
        <w:r>
          <w:rPr>
            <w:rFonts w:ascii="仿宋" w:eastAsia="仿宋" w:hAnsi="仿宋" w:cs="仿宋" w:hint="eastAsia"/>
            <w:lang w:eastAsia="zh-CN"/>
          </w:rPr>
          <w:t>(二)、工艺技术方案选用原则</w:t>
        </w:r>
        <w:r>
          <w:tab/>
        </w:r>
        <w:r>
          <w:fldChar w:fldCharType="begin"/>
        </w:r>
        <w:r>
          <w:instrText xml:space="preserve"> PAGEREF _Toc26698 \h </w:instrText>
        </w:r>
        <w:r>
          <w:fldChar w:fldCharType="separate"/>
        </w:r>
        <w:r>
          <w:t>37</w:t>
        </w:r>
        <w:r>
          <w:fldChar w:fldCharType="end"/>
        </w:r>
      </w:hyperlink>
    </w:p>
    <w:p>
      <w:pPr>
        <w:pStyle w:val="TOC2"/>
        <w:tabs>
          <w:tab w:val="right" w:leader="dot" w:pos="8306"/>
        </w:tabs>
      </w:pPr>
      <w:hyperlink w:anchor="_Toc14641" w:history="1">
        <w:r>
          <w:rPr>
            <w:rFonts w:ascii="仿宋" w:eastAsia="仿宋" w:hAnsi="仿宋" w:cs="仿宋" w:hint="eastAsia"/>
            <w:lang w:eastAsia="zh-CN"/>
          </w:rPr>
          <w:t>(三)、工艺技术方案要求</w:t>
        </w:r>
        <w:r>
          <w:tab/>
        </w:r>
        <w:r>
          <w:fldChar w:fldCharType="begin"/>
        </w:r>
        <w:r>
          <w:instrText xml:space="preserve"> PAGEREF _Toc14641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0" w:history="1">
        <w:r>
          <w:rPr>
            <w:rFonts w:ascii="仿宋" w:eastAsia="仿宋" w:hAnsi="仿宋" w:cs="仿宋" w:hint="eastAsia"/>
            <w:lang w:eastAsia="zh-CN"/>
          </w:rPr>
          <w:t>十一、环保节能型冷却塔项目人力资源管理</w:t>
        </w:r>
        <w:r>
          <w:tab/>
        </w:r>
        <w:r>
          <w:fldChar w:fldCharType="begin"/>
        </w:r>
        <w:r>
          <w:instrText xml:space="preserve"> PAGEREF _Toc7020 \h </w:instrText>
        </w:r>
        <w:r>
          <w:fldChar w:fldCharType="separate"/>
        </w:r>
        <w:r>
          <w:t>41</w:t>
        </w:r>
        <w:r>
          <w:fldChar w:fldCharType="end"/>
        </w:r>
      </w:hyperlink>
    </w:p>
    <w:p>
      <w:pPr>
        <w:pStyle w:val="TOC2"/>
        <w:tabs>
          <w:tab w:val="right" w:leader="dot" w:pos="8306"/>
        </w:tabs>
      </w:pPr>
      <w:hyperlink w:anchor="_Toc26521" w:history="1">
        <w:r>
          <w:rPr>
            <w:rFonts w:ascii="仿宋" w:eastAsia="仿宋" w:hAnsi="仿宋" w:cs="仿宋" w:hint="eastAsia"/>
            <w:lang w:eastAsia="zh-CN"/>
          </w:rPr>
          <w:t>(一)、建立健全的预算管理制度</w:t>
        </w:r>
        <w:r>
          <w:tab/>
        </w:r>
        <w:r>
          <w:fldChar w:fldCharType="begin"/>
        </w:r>
        <w:r>
          <w:instrText xml:space="preserve"> PAGEREF _Toc26521 \h </w:instrText>
        </w:r>
        <w:r>
          <w:fldChar w:fldCharType="separate"/>
        </w:r>
        <w:r>
          <w:t>41</w:t>
        </w:r>
        <w:r>
          <w:fldChar w:fldCharType="end"/>
        </w:r>
      </w:hyperlink>
    </w:p>
    <w:p>
      <w:pPr>
        <w:pStyle w:val="TOC2"/>
        <w:tabs>
          <w:tab w:val="right" w:leader="dot" w:pos="8306"/>
        </w:tabs>
      </w:pPr>
      <w:hyperlink w:anchor="_Toc5478" w:history="1">
        <w:r>
          <w:rPr>
            <w:rFonts w:ascii="仿宋" w:eastAsia="仿宋" w:hAnsi="仿宋" w:cs="仿宋" w:hint="eastAsia"/>
            <w:lang w:eastAsia="zh-CN"/>
          </w:rPr>
          <w:t>(二)、加强资金流动监控</w:t>
        </w:r>
        <w:r>
          <w:tab/>
        </w:r>
        <w:r>
          <w:fldChar w:fldCharType="begin"/>
        </w:r>
        <w:r>
          <w:instrText xml:space="preserve"> PAGEREF _Toc5478 \h </w:instrText>
        </w:r>
        <w:r>
          <w:fldChar w:fldCharType="separate"/>
        </w:r>
        <w:r>
          <w:t>43</w:t>
        </w:r>
        <w:r>
          <w:fldChar w:fldCharType="end"/>
        </w:r>
      </w:hyperlink>
    </w:p>
    <w:p>
      <w:pPr>
        <w:pStyle w:val="TOC2"/>
        <w:tabs>
          <w:tab w:val="right" w:leader="dot" w:pos="8306"/>
        </w:tabs>
      </w:pPr>
      <w:hyperlink w:anchor="_Toc21549" w:history="1">
        <w:r>
          <w:rPr>
            <w:rFonts w:ascii="仿宋" w:eastAsia="仿宋" w:hAnsi="仿宋" w:cs="仿宋" w:hint="eastAsia"/>
            <w:lang w:eastAsia="zh-CN"/>
          </w:rPr>
          <w:t>(三)、制定完善的风险控制机制</w:t>
        </w:r>
        <w:r>
          <w:tab/>
        </w:r>
        <w:r>
          <w:fldChar w:fldCharType="begin"/>
        </w:r>
        <w:r>
          <w:instrText xml:space="preserve"> PAGEREF _Toc21549 \h </w:instrText>
        </w:r>
        <w:r>
          <w:fldChar w:fldCharType="separate"/>
        </w:r>
        <w:r>
          <w:t>44</w:t>
        </w:r>
        <w:r>
          <w:fldChar w:fldCharType="end"/>
        </w:r>
      </w:hyperlink>
    </w:p>
    <w:p>
      <w:pPr>
        <w:pStyle w:val="TOC2"/>
        <w:tabs>
          <w:tab w:val="right" w:leader="dot" w:pos="8306"/>
        </w:tabs>
      </w:pPr>
      <w:hyperlink w:anchor="_Toc448" w:history="1">
        <w:r>
          <w:rPr>
            <w:rFonts w:ascii="仿宋" w:eastAsia="仿宋" w:hAnsi="仿宋" w:cs="仿宋" w:hint="eastAsia"/>
            <w:lang w:eastAsia="zh-CN"/>
          </w:rPr>
          <w:t>(四)、优化成本管理</w:t>
        </w:r>
        <w:r>
          <w:tab/>
        </w:r>
        <w:r>
          <w:fldChar w:fldCharType="begin"/>
        </w:r>
        <w:r>
          <w:instrText xml:space="preserve"> PAGEREF _Toc448 \h </w:instrText>
        </w:r>
        <w:r>
          <w:fldChar w:fldCharType="separate"/>
        </w:r>
        <w:r>
          <w:t>45</w:t>
        </w:r>
        <w:r>
          <w:fldChar w:fldCharType="end"/>
        </w:r>
      </w:hyperlink>
    </w:p>
    <w:p>
      <w:pPr>
        <w:pStyle w:val="TOC1"/>
        <w:tabs>
          <w:tab w:val="right" w:leader="dot" w:pos="8306"/>
        </w:tabs>
      </w:pPr>
      <w:hyperlink w:anchor="_Toc13316" w:history="1">
        <w:r>
          <w:rPr>
            <w:rFonts w:ascii="仿宋" w:eastAsia="仿宋" w:hAnsi="仿宋" w:cs="仿宋" w:hint="eastAsia"/>
            <w:lang w:eastAsia="zh-CN"/>
          </w:rPr>
          <w:t>十二、环保节能型冷却塔项目环境影响分析</w:t>
        </w:r>
        <w:r>
          <w:tab/>
        </w:r>
        <w:r>
          <w:fldChar w:fldCharType="begin"/>
        </w:r>
        <w:r>
          <w:instrText xml:space="preserve"> PAGEREF _Toc13316 \h </w:instrText>
        </w:r>
        <w:r>
          <w:fldChar w:fldCharType="separate"/>
        </w:r>
        <w:r>
          <w:t>47</w:t>
        </w:r>
        <w:r>
          <w:fldChar w:fldCharType="end"/>
        </w:r>
      </w:hyperlink>
    </w:p>
    <w:p>
      <w:pPr>
        <w:pStyle w:val="TOC2"/>
        <w:tabs>
          <w:tab w:val="right" w:leader="dot" w:pos="8306"/>
        </w:tabs>
      </w:pPr>
      <w:hyperlink w:anchor="_Toc16945" w:history="1">
        <w:r>
          <w:rPr>
            <w:rFonts w:ascii="仿宋" w:eastAsia="仿宋" w:hAnsi="仿宋" w:cs="仿宋" w:hint="eastAsia"/>
            <w:lang w:eastAsia="zh-CN"/>
          </w:rPr>
          <w:t>(一)、建设区域环境质量现状</w:t>
        </w:r>
        <w:r>
          <w:tab/>
        </w:r>
        <w:r>
          <w:fldChar w:fldCharType="begin"/>
        </w:r>
        <w:r>
          <w:instrText xml:space="preserve"> PAGEREF _Toc16945 \h </w:instrText>
        </w:r>
        <w:r>
          <w:fldChar w:fldCharType="separate"/>
        </w:r>
        <w:r>
          <w:t>47</w:t>
        </w:r>
        <w:r>
          <w:fldChar w:fldCharType="end"/>
        </w:r>
      </w:hyperlink>
    </w:p>
    <w:p>
      <w:pPr>
        <w:pStyle w:val="TOC2"/>
        <w:tabs>
          <w:tab w:val="right" w:leader="dot" w:pos="8306"/>
        </w:tabs>
      </w:pPr>
      <w:hyperlink w:anchor="_Toc26350" w:history="1">
        <w:r>
          <w:rPr>
            <w:rFonts w:ascii="仿宋" w:eastAsia="仿宋" w:hAnsi="仿宋" w:cs="仿宋" w:hint="eastAsia"/>
            <w:lang w:eastAsia="zh-CN"/>
          </w:rPr>
          <w:t>(二)、建设期环境保护</w:t>
        </w:r>
        <w:r>
          <w:tab/>
        </w:r>
        <w:r>
          <w:fldChar w:fldCharType="begin"/>
        </w:r>
        <w:r>
          <w:instrText xml:space="preserve"> PAGEREF _Toc26350 \h </w:instrText>
        </w:r>
        <w:r>
          <w:fldChar w:fldCharType="separate"/>
        </w:r>
        <w:r>
          <w:t>48</w:t>
        </w:r>
        <w:r>
          <w:fldChar w:fldCharType="end"/>
        </w:r>
      </w:hyperlink>
    </w:p>
    <w:p>
      <w:pPr>
        <w:pStyle w:val="TOC2"/>
        <w:tabs>
          <w:tab w:val="right" w:leader="dot" w:pos="8306"/>
        </w:tabs>
      </w:pPr>
      <w:hyperlink w:anchor="_Toc4190" w:history="1">
        <w:r>
          <w:rPr>
            <w:rFonts w:ascii="仿宋" w:eastAsia="仿宋" w:hAnsi="仿宋" w:cs="仿宋" w:hint="eastAsia"/>
            <w:lang w:eastAsia="zh-CN"/>
          </w:rPr>
          <w:t>(三)、运营期环境保护</w:t>
        </w:r>
        <w:r>
          <w:tab/>
        </w:r>
        <w:r>
          <w:fldChar w:fldCharType="begin"/>
        </w:r>
        <w:r>
          <w:instrText xml:space="preserve"> PAGEREF _Toc4190 \h </w:instrText>
        </w:r>
        <w:r>
          <w:fldChar w:fldCharType="separate"/>
        </w:r>
        <w:r>
          <w:t>50</w:t>
        </w:r>
        <w:r>
          <w:fldChar w:fldCharType="end"/>
        </w:r>
      </w:hyperlink>
    </w:p>
    <w:p>
      <w:pPr>
        <w:pStyle w:val="TOC2"/>
        <w:tabs>
          <w:tab w:val="right" w:leader="dot" w:pos="8306"/>
        </w:tabs>
      </w:pPr>
      <w:hyperlink w:anchor="_Toc31943" w:history="1">
        <w:r>
          <w:rPr>
            <w:rFonts w:ascii="仿宋" w:eastAsia="仿宋" w:hAnsi="仿宋" w:cs="仿宋" w:hint="eastAsia"/>
            <w:lang w:eastAsia="zh-CN"/>
          </w:rPr>
          <w:t>(四)、环保节能型冷却塔项目建设对区域经济的影响</w:t>
        </w:r>
        <w:r>
          <w:tab/>
        </w:r>
        <w:r>
          <w:fldChar w:fldCharType="begin"/>
        </w:r>
        <w:r>
          <w:instrText xml:space="preserve"> PAGEREF _Toc31943 \h </w:instrText>
        </w:r>
        <w:r>
          <w:fldChar w:fldCharType="separate"/>
        </w:r>
        <w:r>
          <w:t>51</w:t>
        </w:r>
        <w:r>
          <w:fldChar w:fldCharType="end"/>
        </w:r>
      </w:hyperlink>
    </w:p>
    <w:p>
      <w:pPr>
        <w:pStyle w:val="TOC2"/>
        <w:tabs>
          <w:tab w:val="right" w:leader="dot" w:pos="8306"/>
        </w:tabs>
      </w:pPr>
      <w:hyperlink w:anchor="_Toc11861" w:history="1">
        <w:r>
          <w:rPr>
            <w:rFonts w:ascii="仿宋" w:eastAsia="仿宋" w:hAnsi="仿宋" w:cs="仿宋" w:hint="eastAsia"/>
            <w:lang w:eastAsia="zh-CN"/>
          </w:rPr>
          <w:t>(五)、废弃物处理</w:t>
        </w:r>
        <w:r>
          <w:tab/>
        </w:r>
        <w:r>
          <w:fldChar w:fldCharType="begin"/>
        </w:r>
        <w:r>
          <w:instrText xml:space="preserve"> PAGEREF _Toc11861 \h </w:instrText>
        </w:r>
        <w:r>
          <w:fldChar w:fldCharType="separate"/>
        </w:r>
        <w:r>
          <w:t>53</w:t>
        </w:r>
        <w:r>
          <w:fldChar w:fldCharType="end"/>
        </w:r>
      </w:hyperlink>
    </w:p>
    <w:p>
      <w:pPr>
        <w:pStyle w:val="TOC2"/>
        <w:tabs>
          <w:tab w:val="right" w:leader="dot" w:pos="8306"/>
        </w:tabs>
      </w:pPr>
      <w:hyperlink w:anchor="_Toc25214" w:history="1">
        <w:r>
          <w:rPr>
            <w:rFonts w:ascii="仿宋" w:eastAsia="仿宋" w:hAnsi="仿宋" w:cs="仿宋" w:hint="eastAsia"/>
            <w:lang w:eastAsia="zh-CN"/>
          </w:rPr>
          <w:t>(六)、特殊环境影响分析</w:t>
        </w:r>
        <w:r>
          <w:tab/>
        </w:r>
        <w:r>
          <w:fldChar w:fldCharType="begin"/>
        </w:r>
        <w:r>
          <w:instrText xml:space="preserve"> PAGEREF _Toc25214 \h </w:instrText>
        </w:r>
        <w:r>
          <w:fldChar w:fldCharType="separate"/>
        </w:r>
        <w:r>
          <w:t>54</w:t>
        </w:r>
        <w:r>
          <w:fldChar w:fldCharType="end"/>
        </w:r>
      </w:hyperlink>
    </w:p>
    <w:p>
      <w:pPr>
        <w:pStyle w:val="TOC2"/>
        <w:tabs>
          <w:tab w:val="right" w:leader="dot" w:pos="8306"/>
        </w:tabs>
      </w:pPr>
      <w:hyperlink w:anchor="_Toc9208" w:history="1">
        <w:r>
          <w:rPr>
            <w:rFonts w:ascii="仿宋" w:eastAsia="仿宋" w:hAnsi="仿宋" w:cs="仿宋" w:hint="eastAsia"/>
            <w:lang w:eastAsia="zh-CN"/>
          </w:rPr>
          <w:t>(七)、清洁生产</w:t>
        </w:r>
        <w:r>
          <w:tab/>
        </w:r>
        <w:r>
          <w:fldChar w:fldCharType="begin"/>
        </w:r>
        <w:r>
          <w:instrText xml:space="preserve"> PAGEREF _Toc9208 \h </w:instrText>
        </w:r>
        <w:r>
          <w:fldChar w:fldCharType="separate"/>
        </w:r>
        <w:r>
          <w:t>56</w:t>
        </w:r>
        <w:r>
          <w:fldChar w:fldCharType="end"/>
        </w:r>
      </w:hyperlink>
    </w:p>
    <w:p>
      <w:pPr>
        <w:pStyle w:val="TOC2"/>
        <w:tabs>
          <w:tab w:val="right" w:leader="dot" w:pos="8306"/>
        </w:tabs>
      </w:pPr>
      <w:hyperlink w:anchor="_Toc23640" w:history="1">
        <w:r>
          <w:rPr>
            <w:rFonts w:ascii="仿宋" w:eastAsia="仿宋" w:hAnsi="仿宋" w:cs="仿宋" w:hint="eastAsia"/>
            <w:lang w:eastAsia="zh-CN"/>
          </w:rPr>
          <w:t>(八)、环境保护综合评价</w:t>
        </w:r>
        <w:r>
          <w:tab/>
        </w:r>
        <w:r>
          <w:fldChar w:fldCharType="begin"/>
        </w:r>
        <w:r>
          <w:instrText xml:space="preserve"> PAGEREF _Toc23640 \h </w:instrText>
        </w:r>
        <w:r>
          <w:fldChar w:fldCharType="separate"/>
        </w:r>
        <w:r>
          <w:t>57</w:t>
        </w:r>
        <w:r>
          <w:fldChar w:fldCharType="end"/>
        </w:r>
      </w:hyperlink>
    </w:p>
    <w:p>
      <w:pPr>
        <w:pStyle w:val="TOC1"/>
        <w:tabs>
          <w:tab w:val="right" w:leader="dot" w:pos="8306"/>
        </w:tabs>
      </w:pPr>
      <w:hyperlink w:anchor="_Toc14525" w:history="1">
        <w:r>
          <w:rPr>
            <w:rFonts w:ascii="仿宋" w:eastAsia="仿宋" w:hAnsi="仿宋" w:cs="仿宋" w:hint="eastAsia"/>
            <w:lang w:eastAsia="zh-CN"/>
          </w:rPr>
          <w:t>十三、利益相关者分析与沟通计划</w:t>
        </w:r>
        <w:r>
          <w:tab/>
        </w:r>
        <w:r>
          <w:fldChar w:fldCharType="begin"/>
        </w:r>
        <w:r>
          <w:instrText xml:space="preserve"> PAGEREF _Toc14525 \h </w:instrText>
        </w:r>
        <w:r>
          <w:fldChar w:fldCharType="separate"/>
        </w:r>
        <w:r>
          <w:t>58</w:t>
        </w:r>
        <w:r>
          <w:fldChar w:fldCharType="end"/>
        </w:r>
      </w:hyperlink>
    </w:p>
    <w:p>
      <w:pPr>
        <w:pStyle w:val="TOC2"/>
        <w:tabs>
          <w:tab w:val="right" w:leader="dot" w:pos="8306"/>
        </w:tabs>
      </w:pPr>
      <w:hyperlink w:anchor="_Toc24367" w:history="1">
        <w:r>
          <w:rPr>
            <w:rFonts w:ascii="仿宋" w:eastAsia="仿宋" w:hAnsi="仿宋" w:cs="仿宋" w:hint="eastAsia"/>
            <w:lang w:eastAsia="zh-CN"/>
          </w:rPr>
          <w:t>(一)、利益相关者分析</w:t>
        </w:r>
        <w:r>
          <w:tab/>
        </w:r>
        <w:r>
          <w:fldChar w:fldCharType="begin"/>
        </w:r>
        <w:r>
          <w:instrText xml:space="preserve"> PAGEREF _Toc24367 \h </w:instrText>
        </w:r>
        <w:r>
          <w:fldChar w:fldCharType="separate"/>
        </w:r>
        <w:r>
          <w:t>58</w:t>
        </w:r>
        <w:r>
          <w:fldChar w:fldCharType="end"/>
        </w:r>
      </w:hyperlink>
    </w:p>
    <w:p>
      <w:pPr>
        <w:pStyle w:val="TOC2"/>
        <w:tabs>
          <w:tab w:val="right" w:leader="dot" w:pos="8306"/>
        </w:tabs>
      </w:pPr>
      <w:hyperlink w:anchor="_Toc5225" w:history="1">
        <w:r>
          <w:rPr>
            <w:rFonts w:ascii="仿宋" w:eastAsia="仿宋" w:hAnsi="仿宋" w:cs="仿宋" w:hint="eastAsia"/>
            <w:lang w:eastAsia="zh-CN"/>
          </w:rPr>
          <w:t>(二)、沟通计划</w:t>
        </w:r>
        <w:r>
          <w:tab/>
        </w:r>
        <w:r>
          <w:fldChar w:fldCharType="begin"/>
        </w:r>
        <w:r>
          <w:instrText xml:space="preserve"> PAGEREF _Toc5225 \h </w:instrText>
        </w:r>
        <w:r>
          <w:fldChar w:fldCharType="separate"/>
        </w:r>
        <w:r>
          <w:t>59</w:t>
        </w:r>
        <w:r>
          <w:fldChar w:fldCharType="end"/>
        </w:r>
      </w:hyperlink>
    </w:p>
    <w:p>
      <w:pPr>
        <w:pStyle w:val="TOC1"/>
        <w:tabs>
          <w:tab w:val="right" w:leader="dot" w:pos="8306"/>
        </w:tabs>
      </w:pPr>
      <w:hyperlink w:anchor="_Toc10426" w:history="1">
        <w:r>
          <w:rPr>
            <w:rFonts w:ascii="仿宋" w:eastAsia="仿宋" w:hAnsi="仿宋" w:cs="仿宋" w:hint="eastAsia"/>
            <w:lang w:eastAsia="zh-CN"/>
          </w:rPr>
          <w:t>十四、供应链管理</w:t>
        </w:r>
        <w:r>
          <w:tab/>
        </w:r>
        <w:r>
          <w:fldChar w:fldCharType="begin"/>
        </w:r>
        <w:r>
          <w:instrText xml:space="preserve"> PAGEREF _Toc10426 \h </w:instrText>
        </w:r>
        <w:r>
          <w:fldChar w:fldCharType="separate"/>
        </w:r>
        <w:r>
          <w:t>61</w:t>
        </w:r>
        <w:r>
          <w:fldChar w:fldCharType="end"/>
        </w:r>
      </w:hyperlink>
    </w:p>
    <w:p>
      <w:pPr>
        <w:pStyle w:val="TOC2"/>
        <w:tabs>
          <w:tab w:val="right" w:leader="dot" w:pos="8306"/>
        </w:tabs>
      </w:pPr>
      <w:hyperlink w:anchor="_Toc1717" w:history="1">
        <w:r>
          <w:rPr>
            <w:rFonts w:ascii="仿宋" w:eastAsia="仿宋" w:hAnsi="仿宋" w:cs="仿宋" w:hint="eastAsia"/>
            <w:lang w:eastAsia="zh-CN"/>
          </w:rPr>
          <w:t>(一)、供应链战略规划</w:t>
        </w:r>
        <w:r>
          <w:tab/>
        </w:r>
        <w:r>
          <w:fldChar w:fldCharType="begin"/>
        </w:r>
        <w:r>
          <w:instrText xml:space="preserve"> PAGEREF _Toc1717 \h </w:instrText>
        </w:r>
        <w:r>
          <w:fldChar w:fldCharType="separate"/>
        </w:r>
        <w:r>
          <w:t>61</w:t>
        </w:r>
        <w:r>
          <w:fldChar w:fldCharType="end"/>
        </w:r>
      </w:hyperlink>
    </w:p>
    <w:p>
      <w:pPr>
        <w:pStyle w:val="TOC2"/>
        <w:tabs>
          <w:tab w:val="right" w:leader="dot" w:pos="8306"/>
        </w:tabs>
      </w:pPr>
      <w:hyperlink w:anchor="_Toc14126" w:history="1">
        <w:r>
          <w:rPr>
            <w:rFonts w:ascii="仿宋" w:eastAsia="仿宋" w:hAnsi="仿宋" w:cs="仿宋" w:hint="eastAsia"/>
            <w:lang w:eastAsia="zh-CN"/>
          </w:rPr>
          <w:t>(二)、供应商选择与合作</w:t>
        </w:r>
        <w:r>
          <w:tab/>
        </w:r>
        <w:r>
          <w:fldChar w:fldCharType="begin"/>
        </w:r>
        <w:r>
          <w:instrText xml:space="preserve"> PAGEREF _Toc14126 \h </w:instrText>
        </w:r>
        <w:r>
          <w:fldChar w:fldCharType="separate"/>
        </w:r>
        <w:r>
          <w:t>62</w:t>
        </w:r>
        <w:r>
          <w:fldChar w:fldCharType="end"/>
        </w:r>
      </w:hyperlink>
    </w:p>
    <w:p>
      <w:pPr>
        <w:pStyle w:val="TOC2"/>
        <w:tabs>
          <w:tab w:val="right" w:leader="dot" w:pos="8306"/>
        </w:tabs>
      </w:pPr>
      <w:hyperlink w:anchor="_Toc13559" w:history="1">
        <w:r>
          <w:rPr>
            <w:rFonts w:ascii="仿宋" w:eastAsia="仿宋" w:hAnsi="仿宋" w:cs="仿宋" w:hint="eastAsia"/>
            <w:lang w:eastAsia="zh-CN"/>
          </w:rPr>
          <w:t>(三)、物流与库存管理</w:t>
        </w:r>
        <w:r>
          <w:tab/>
        </w:r>
        <w:r>
          <w:fldChar w:fldCharType="begin"/>
        </w:r>
        <w:r>
          <w:instrText xml:space="preserve"> PAGEREF _Toc13559 \h </w:instrText>
        </w:r>
        <w:r>
          <w:fldChar w:fldCharType="separate"/>
        </w:r>
        <w:r>
          <w:t>63</w:t>
        </w:r>
        <w:r>
          <w:fldChar w:fldCharType="end"/>
        </w:r>
      </w:hyperlink>
    </w:p>
    <w:p>
      <w:pPr>
        <w:pStyle w:val="TOC1"/>
        <w:tabs>
          <w:tab w:val="right" w:leader="dot" w:pos="8306"/>
        </w:tabs>
      </w:pPr>
      <w:hyperlink w:anchor="_Toc685" w:history="1">
        <w:r>
          <w:rPr>
            <w:rFonts w:ascii="仿宋" w:eastAsia="仿宋" w:hAnsi="仿宋" w:cs="仿宋" w:hint="eastAsia"/>
            <w:lang w:eastAsia="zh-CN"/>
          </w:rPr>
          <w:t>十五、环保节能型冷却塔项目治理与监督</w:t>
        </w:r>
        <w:r>
          <w:tab/>
        </w:r>
        <w:r>
          <w:fldChar w:fldCharType="begin"/>
        </w:r>
        <w:r>
          <w:instrText xml:space="preserve"> PAGEREF _Toc685 \h </w:instrText>
        </w:r>
        <w:r>
          <w:fldChar w:fldCharType="separate"/>
        </w:r>
        <w:r>
          <w:t>65</w:t>
        </w:r>
        <w:r>
          <w:fldChar w:fldCharType="end"/>
        </w:r>
      </w:hyperlink>
    </w:p>
    <w:p>
      <w:pPr>
        <w:pStyle w:val="TOC2"/>
        <w:tabs>
          <w:tab w:val="right" w:leader="dot" w:pos="8306"/>
        </w:tabs>
      </w:pPr>
      <w:hyperlink w:anchor="_Toc9804" w:history="1">
        <w:r>
          <w:rPr>
            <w:rFonts w:ascii="仿宋" w:eastAsia="仿宋" w:hAnsi="仿宋" w:cs="仿宋" w:hint="eastAsia"/>
            <w:lang w:eastAsia="zh-CN"/>
          </w:rPr>
          <w:t>(一)、环保节能型冷却塔项目治理结构</w:t>
        </w:r>
        <w:r>
          <w:tab/>
        </w:r>
        <w:r>
          <w:fldChar w:fldCharType="begin"/>
        </w:r>
        <w:r>
          <w:instrText xml:space="preserve"> PAGEREF _Toc9804 \h </w:instrText>
        </w:r>
        <w:r>
          <w:fldChar w:fldCharType="separate"/>
        </w:r>
        <w:r>
          <w:t>65</w:t>
        </w:r>
        <w:r>
          <w:fldChar w:fldCharType="end"/>
        </w:r>
      </w:hyperlink>
    </w:p>
    <w:p>
      <w:pPr>
        <w:pStyle w:val="TOC2"/>
        <w:tabs>
          <w:tab w:val="right" w:leader="dot" w:pos="8306"/>
        </w:tabs>
      </w:pPr>
      <w:hyperlink w:anchor="_Toc12123" w:history="1">
        <w:r>
          <w:rPr>
            <w:rFonts w:ascii="仿宋" w:eastAsia="仿宋" w:hAnsi="仿宋" w:cs="仿宋" w:hint="eastAsia"/>
            <w:lang w:eastAsia="zh-CN"/>
          </w:rPr>
          <w:t>(二)、监督与审计</w:t>
        </w:r>
        <w:r>
          <w:tab/>
        </w:r>
        <w:r>
          <w:fldChar w:fldCharType="begin"/>
        </w:r>
        <w:r>
          <w:instrText xml:space="preserve"> PAGEREF _Toc12123 \h </w:instrText>
        </w:r>
        <w:r>
          <w:fldChar w:fldCharType="separate"/>
        </w:r>
        <w:r>
          <w:t>66</w:t>
        </w:r>
        <w:r>
          <w:fldChar w:fldCharType="end"/>
        </w:r>
      </w:hyperlink>
    </w:p>
    <w:p>
      <w:pPr>
        <w:pStyle w:val="TOC1"/>
        <w:tabs>
          <w:tab w:val="right" w:leader="dot" w:pos="8306"/>
        </w:tabs>
      </w:pPr>
      <w:hyperlink w:anchor="_Toc10709" w:history="1">
        <w:r>
          <w:rPr>
            <w:rFonts w:ascii="仿宋" w:eastAsia="仿宋" w:hAnsi="仿宋" w:cs="仿宋" w:hint="eastAsia"/>
            <w:lang w:eastAsia="zh-CN"/>
          </w:rPr>
          <w:t>十六、质量管理体系</w:t>
        </w:r>
        <w:r>
          <w:tab/>
        </w:r>
        <w:r>
          <w:fldChar w:fldCharType="begin"/>
        </w:r>
        <w:r>
          <w:instrText xml:space="preserve"> PAGEREF _Toc10709 \h </w:instrText>
        </w:r>
        <w:r>
          <w:fldChar w:fldCharType="separate"/>
        </w:r>
        <w:r>
          <w:t>68</w:t>
        </w:r>
        <w:r>
          <w:fldChar w:fldCharType="end"/>
        </w:r>
      </w:hyperlink>
    </w:p>
    <w:p>
      <w:pPr>
        <w:pStyle w:val="TOC2"/>
        <w:tabs>
          <w:tab w:val="right" w:leader="dot" w:pos="8306"/>
        </w:tabs>
      </w:pPr>
      <w:hyperlink w:anchor="_Toc25890" w:history="1">
        <w:r>
          <w:rPr>
            <w:rFonts w:ascii="仿宋" w:eastAsia="仿宋" w:hAnsi="仿宋" w:cs="仿宋" w:hint="eastAsia"/>
            <w:lang w:eastAsia="zh-CN"/>
          </w:rPr>
          <w:t>(一)、质量目标与方针</w:t>
        </w:r>
        <w:r>
          <w:tab/>
        </w:r>
        <w:r>
          <w:fldChar w:fldCharType="begin"/>
        </w:r>
        <w:r>
          <w:instrText xml:space="preserve"> PAGEREF _Toc25890 \h </w:instrText>
        </w:r>
        <w:r>
          <w:fldChar w:fldCharType="separate"/>
        </w:r>
        <w:r>
          <w:t>68</w:t>
        </w:r>
        <w:r>
          <w:fldChar w:fldCharType="end"/>
        </w:r>
      </w:hyperlink>
    </w:p>
    <w:p>
      <w:pPr>
        <w:pStyle w:val="TOC2"/>
        <w:tabs>
          <w:tab w:val="right" w:leader="dot" w:pos="8306"/>
        </w:tabs>
      </w:pPr>
      <w:hyperlink w:anchor="_Toc12285" w:history="1">
        <w:r>
          <w:rPr>
            <w:rFonts w:ascii="仿宋" w:eastAsia="仿宋" w:hAnsi="仿宋" w:cs="仿宋" w:hint="eastAsia"/>
            <w:lang w:eastAsia="zh-CN"/>
          </w:rPr>
          <w:t>(二)、质量管理责任</w:t>
        </w:r>
        <w:r>
          <w:tab/>
        </w:r>
        <w:r>
          <w:fldChar w:fldCharType="begin"/>
        </w:r>
        <w:r>
          <w:instrText xml:space="preserve"> PAGEREF _Toc12285 \h </w:instrText>
        </w:r>
        <w:r>
          <w:fldChar w:fldCharType="separate"/>
        </w:r>
        <w:r>
          <w:t>69</w:t>
        </w:r>
        <w:r>
          <w:fldChar w:fldCharType="end"/>
        </w:r>
      </w:hyperlink>
    </w:p>
    <w:p>
      <w:pPr>
        <w:pStyle w:val="TOC2"/>
        <w:tabs>
          <w:tab w:val="right" w:leader="dot" w:pos="8306"/>
        </w:tabs>
      </w:pPr>
      <w:hyperlink w:anchor="_Toc8792" w:history="1">
        <w:r>
          <w:rPr>
            <w:rFonts w:ascii="仿宋" w:eastAsia="仿宋" w:hAnsi="仿宋" w:cs="仿宋" w:hint="eastAsia"/>
            <w:lang w:eastAsia="zh-CN"/>
          </w:rPr>
          <w:t>(三)、质量管理体系文件</w:t>
        </w:r>
        <w:r>
          <w:tab/>
        </w:r>
        <w:r>
          <w:fldChar w:fldCharType="begin"/>
        </w:r>
        <w:r>
          <w:instrText xml:space="preserve"> PAGEREF _Toc8792 \h </w:instrText>
        </w:r>
        <w:r>
          <w:fldChar w:fldCharType="separate"/>
        </w:r>
        <w:r>
          <w:t>70</w:t>
        </w:r>
        <w:r>
          <w:fldChar w:fldCharType="end"/>
        </w:r>
      </w:hyperlink>
    </w:p>
    <w:p>
      <w:pPr>
        <w:pStyle w:val="TOC2"/>
        <w:tabs>
          <w:tab w:val="right" w:leader="dot" w:pos="8306"/>
        </w:tabs>
      </w:pPr>
      <w:hyperlink w:anchor="_Toc14060" w:history="1">
        <w:r>
          <w:rPr>
            <w:rFonts w:ascii="仿宋" w:eastAsia="仿宋" w:hAnsi="仿宋" w:cs="仿宋" w:hint="eastAsia"/>
            <w:lang w:eastAsia="zh-CN"/>
          </w:rPr>
          <w:t>(四)、质量培训与教育</w:t>
        </w:r>
        <w:r>
          <w:tab/>
        </w:r>
        <w:r>
          <w:fldChar w:fldCharType="begin"/>
        </w:r>
        <w:r>
          <w:instrText xml:space="preserve"> PAGEREF _Toc14060 \h </w:instrText>
        </w:r>
        <w:r>
          <w:fldChar w:fldCharType="separate"/>
        </w:r>
        <w:r>
          <w:t>72</w:t>
        </w:r>
        <w:r>
          <w:fldChar w:fldCharType="end"/>
        </w:r>
      </w:hyperlink>
    </w:p>
    <w:p>
      <w:pPr>
        <w:pStyle w:val="TOC2"/>
        <w:tabs>
          <w:tab w:val="right" w:leader="dot" w:pos="8306"/>
        </w:tabs>
      </w:pPr>
      <w:hyperlink w:anchor="_Toc18673" w:history="1">
        <w:r>
          <w:rPr>
            <w:rFonts w:ascii="仿宋" w:eastAsia="仿宋" w:hAnsi="仿宋" w:cs="仿宋" w:hint="eastAsia"/>
            <w:lang w:eastAsia="zh-CN"/>
          </w:rPr>
          <w:t>(五)、质量审核与评价</w:t>
        </w:r>
        <w:r>
          <w:tab/>
        </w:r>
        <w:r>
          <w:fldChar w:fldCharType="begin"/>
        </w:r>
        <w:r>
          <w:instrText xml:space="preserve"> PAGEREF _Toc18673 \h </w:instrText>
        </w:r>
        <w:r>
          <w:fldChar w:fldCharType="separate"/>
        </w:r>
        <w:r>
          <w:t>74</w:t>
        </w:r>
        <w:r>
          <w:fldChar w:fldCharType="end"/>
        </w:r>
      </w:hyperlink>
    </w:p>
    <w:p>
      <w:pPr>
        <w:pStyle w:val="TOC2"/>
        <w:tabs>
          <w:tab w:val="right" w:leader="dot" w:pos="8306"/>
        </w:tabs>
      </w:pPr>
      <w:hyperlink w:anchor="_Toc11151" w:history="1">
        <w:r>
          <w:rPr>
            <w:rFonts w:ascii="仿宋" w:eastAsia="仿宋" w:hAnsi="仿宋" w:cs="仿宋" w:hint="eastAsia"/>
            <w:lang w:eastAsia="zh-CN"/>
          </w:rPr>
          <w:t>(六)、不符合与纠正措施</w:t>
        </w:r>
        <w:r>
          <w:tab/>
        </w:r>
        <w:r>
          <w:fldChar w:fldCharType="begin"/>
        </w:r>
        <w:r>
          <w:instrText xml:space="preserve"> PAGEREF _Toc11151 \h </w:instrText>
        </w:r>
        <w:r>
          <w:fldChar w:fldCharType="separate"/>
        </w:r>
        <w:r>
          <w:t>75</w:t>
        </w:r>
        <w:r>
          <w:fldChar w:fldCharType="end"/>
        </w:r>
      </w:hyperlink>
    </w:p>
    <w:p>
      <w:pPr>
        <w:pStyle w:val="TOC1"/>
        <w:tabs>
          <w:tab w:val="right" w:leader="dot" w:pos="8306"/>
        </w:tabs>
      </w:pPr>
      <w:hyperlink w:anchor="_Toc25056" w:history="1">
        <w:r>
          <w:rPr>
            <w:rFonts w:ascii="仿宋" w:eastAsia="仿宋" w:hAnsi="仿宋" w:cs="仿宋" w:hint="eastAsia"/>
            <w:lang w:eastAsia="zh-CN"/>
          </w:rPr>
          <w:t>十七、环保节能型冷却塔项目实施保障措施</w:t>
        </w:r>
        <w:r>
          <w:tab/>
        </w:r>
        <w:r>
          <w:fldChar w:fldCharType="begin"/>
        </w:r>
        <w:r>
          <w:instrText xml:space="preserve"> PAGEREF _Toc25056 \h </w:instrText>
        </w:r>
        <w:r>
          <w:fldChar w:fldCharType="separate"/>
        </w:r>
        <w:r>
          <w:t>76</w:t>
        </w:r>
        <w:r>
          <w:fldChar w:fldCharType="end"/>
        </w:r>
      </w:hyperlink>
    </w:p>
    <w:p>
      <w:pPr>
        <w:pStyle w:val="TOC2"/>
        <w:tabs>
          <w:tab w:val="right" w:leader="dot" w:pos="8306"/>
        </w:tabs>
      </w:pPr>
      <w:hyperlink w:anchor="_Toc27612" w:history="1">
        <w:r>
          <w:rPr>
            <w:rFonts w:ascii="仿宋" w:eastAsia="仿宋" w:hAnsi="仿宋" w:cs="仿宋" w:hint="eastAsia"/>
            <w:lang w:eastAsia="zh-CN"/>
          </w:rPr>
          <w:t>(一)、环保节能型冷却塔项目实施保障机制</w:t>
        </w:r>
        <w:r>
          <w:tab/>
        </w:r>
        <w:r>
          <w:fldChar w:fldCharType="begin"/>
        </w:r>
        <w:r>
          <w:instrText xml:space="preserve"> PAGEREF _Toc27612 \h </w:instrText>
        </w:r>
        <w:r>
          <w:fldChar w:fldCharType="separate"/>
        </w:r>
        <w:r>
          <w:t>76</w:t>
        </w:r>
        <w:r>
          <w:fldChar w:fldCharType="end"/>
        </w:r>
      </w:hyperlink>
    </w:p>
    <w:p>
      <w:pPr>
        <w:pStyle w:val="TOC2"/>
        <w:tabs>
          <w:tab w:val="right" w:leader="dot" w:pos="8306"/>
        </w:tabs>
      </w:pPr>
      <w:hyperlink w:anchor="_Toc12494" w:history="1">
        <w:r>
          <w:rPr>
            <w:rFonts w:ascii="仿宋" w:eastAsia="仿宋" w:hAnsi="仿宋" w:cs="仿宋" w:hint="eastAsia"/>
            <w:lang w:eastAsia="zh-CN"/>
          </w:rPr>
          <w:t>(二)、环保节能型冷却塔项目法律合规要求</w:t>
        </w:r>
        <w:r>
          <w:tab/>
        </w:r>
        <w:r>
          <w:fldChar w:fldCharType="begin"/>
        </w:r>
        <w:r>
          <w:instrText xml:space="preserve"> PAGEREF _Toc12494 \h </w:instrText>
        </w:r>
        <w:r>
          <w:fldChar w:fldCharType="separate"/>
        </w:r>
        <w:r>
          <w:t>80</w:t>
        </w:r>
        <w:r>
          <w:fldChar w:fldCharType="end"/>
        </w:r>
      </w:hyperlink>
    </w:p>
    <w:p>
      <w:pPr>
        <w:pStyle w:val="TOC2"/>
        <w:tabs>
          <w:tab w:val="right" w:leader="dot" w:pos="8306"/>
        </w:tabs>
      </w:pPr>
      <w:hyperlink w:anchor="_Toc15418" w:history="1">
        <w:r>
          <w:rPr>
            <w:rFonts w:ascii="仿宋" w:eastAsia="仿宋" w:hAnsi="仿宋" w:cs="仿宋" w:hint="eastAsia"/>
            <w:lang w:eastAsia="zh-CN"/>
          </w:rPr>
          <w:t>(三)、环保节能型冷却塔项目合同管理与法律事务</w:t>
        </w:r>
        <w:r>
          <w:tab/>
        </w:r>
        <w:r>
          <w:fldChar w:fldCharType="begin"/>
        </w:r>
        <w:r>
          <w:instrText xml:space="preserve"> PAGEREF _Toc15418 \h </w:instrText>
        </w:r>
        <w:r>
          <w:fldChar w:fldCharType="separate"/>
        </w:r>
        <w:r>
          <w:t>84</w:t>
        </w:r>
        <w:r>
          <w:fldChar w:fldCharType="end"/>
        </w:r>
      </w:hyperlink>
    </w:p>
    <w:p>
      <w:pPr>
        <w:pStyle w:val="TOC2"/>
        <w:tabs>
          <w:tab w:val="right" w:leader="dot" w:pos="8306"/>
        </w:tabs>
      </w:pPr>
      <w:hyperlink w:anchor="_Toc16987" w:history="1">
        <w:r>
          <w:rPr>
            <w:rFonts w:ascii="仿宋" w:eastAsia="仿宋" w:hAnsi="仿宋" w:cs="仿宋" w:hint="eastAsia"/>
            <w:lang w:eastAsia="zh-CN"/>
          </w:rPr>
          <w:t>(四)、环保节能型冷却塔项目知识产权保护策略</w:t>
        </w:r>
        <w:r>
          <w:tab/>
        </w:r>
        <w:r>
          <w:fldChar w:fldCharType="begin"/>
        </w:r>
        <w:r>
          <w:instrText xml:space="preserve"> PAGEREF _Toc16987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17"/>
      <w:r>
        <w:rPr>
          <w:rFonts w:ascii="仿宋" w:eastAsia="仿宋" w:hAnsi="仿宋" w:cs="仿宋" w:hint="eastAsia"/>
          <w:sz w:val="28"/>
          <w:lang w:eastAsia="zh-CN"/>
        </w:rPr>
        <w:t>一、环保节能型冷却塔项目建设背景及必要性分析</w:t>
      </w:r>
      <w:bookmarkEnd w:id="2"/>
    </w:p>
    <w:p>
      <w:pPr>
        <w:pStyle w:val="Heading2"/>
        <w:rPr>
          <w:rFonts w:ascii="仿宋" w:eastAsia="仿宋" w:hAnsi="仿宋" w:cs="仿宋" w:hint="eastAsia"/>
          <w:lang w:eastAsia="zh-CN"/>
        </w:rPr>
      </w:pPr>
      <w:bookmarkStart w:id="3" w:name="_Toc28013"/>
      <w:r>
        <w:rPr>
          <w:rFonts w:ascii="仿宋" w:eastAsia="仿宋" w:hAnsi="仿宋" w:cs="仿宋" w:hint="eastAsia"/>
          <w:lang w:eastAsia="zh-CN"/>
        </w:rPr>
        <w:t>(一)、环保节能型冷却塔项目背景分析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保节能型冷却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保节能型冷却塔项目在这个潮流中的定位。同时，我们将关注行业内涌现的新兴机遇，以便环保节能型冷却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保节能型冷却塔项目提供了强大的发展动力。我们将聚焦于行业内最新的技术发展趋势，包括但不限于人工智能、大数据分析、物联网等领域。通过深度的技术研究，我们将确保环保节能型冷却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保节能型冷却塔项目发展的源泉。我们将投入更多的精力对市场需求进行深入剖析，超越表面的需求，深入挖掘潜在的市场痛点和机遇。通过对市场需求的细致了解，环保节能型冷却塔项目将更有针对性地设计解决方案，满足市场的多样化需求，从而更好地促进环保节能型冷却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保节能型冷却塔项目战略至关重要。我们将对竞争态势进行更为深入的分析，包括但不限于市场份额、产品特点、客户满意度等多个维度。通过深度的竞争分析，环保节能型冷却塔项目将能够更准确地把握市场脉搏，制定具有竞争力的环保节能型冷却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环保节能型冷却塔项目的发展具有直接的影响。我们将进行更为全面的法规和政策分析，了解行业发展中的潜在法律风险和合规挑战。通过充分了解和遵守相关法规，环保节能型冷却塔项目将确保在法律框架内合法合规运营，为环保节能型冷却塔项目的稳健发展提供有力支持。</w:t>
      </w:r>
    </w:p>
    <w:p>
      <w:pPr>
        <w:pStyle w:val="Heading2"/>
        <w:ind w:firstLine="560" w:firstLineChars="200"/>
        <w:rPr>
          <w:rFonts w:ascii="仿宋" w:eastAsia="仿宋" w:hAnsi="仿宋" w:cs="仿宋" w:hint="eastAsia"/>
          <w:sz w:val="28"/>
          <w:lang w:eastAsia="zh-CN"/>
        </w:rPr>
      </w:pPr>
      <w:bookmarkStart w:id="4" w:name="_Toc5782"/>
      <w:r>
        <w:rPr>
          <w:rFonts w:ascii="仿宋" w:eastAsia="仿宋" w:hAnsi="仿宋" w:cs="仿宋" w:hint="eastAsia"/>
          <w:sz w:val="28"/>
          <w:lang w:eastAsia="zh-CN"/>
        </w:rPr>
        <w:t>(二)、环保节能型冷却塔项目建设必要性分析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建设的迫切性源于对行业发展趋势的深刻洞察。我们正处于一个行业变革的时代，科技创新、数字化转型成为企业发展的关键动力。环保节能型冷却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建设不仅仅是为了跟上潮流，更是为了通过技术创新推动企业的持续发展。通过引入先进的技术和解决方案，环保节能型冷却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保节能型冷却塔项目的建设成为必然选择，通过提高产品质量、拓展服务领域，从而在竞争中获得更多的机会。环保节能型冷却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保节能型冷却塔项目建设的必要性体现在对客户需求更精准的满足。通过环保节能型冷却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建设的背后是对企业持续创新的追求。只有通过不断创新，企业才能在竞争中立于不败之地。环保节能型冷却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199"/>
      <w:r>
        <w:rPr>
          <w:rFonts w:ascii="仿宋" w:eastAsia="仿宋" w:hAnsi="仿宋" w:cs="仿宋" w:hint="eastAsia"/>
          <w:sz w:val="28"/>
          <w:lang w:eastAsia="zh-CN"/>
        </w:rPr>
        <w:t>二、环保节能型冷却塔项目建设单位说明</w:t>
      </w:r>
      <w:bookmarkEnd w:id="5"/>
    </w:p>
    <w:p>
      <w:pPr>
        <w:pStyle w:val="Heading2"/>
        <w:rPr>
          <w:rFonts w:ascii="仿宋" w:eastAsia="仿宋" w:hAnsi="仿宋" w:cs="仿宋" w:hint="eastAsia"/>
          <w:lang w:eastAsia="zh-CN"/>
        </w:rPr>
      </w:pPr>
      <w:bookmarkStart w:id="6" w:name="_Toc15595"/>
      <w:r>
        <w:rPr>
          <w:rFonts w:ascii="仿宋" w:eastAsia="仿宋" w:hAnsi="仿宋" w:cs="仿宋" w:hint="eastAsia"/>
          <w:lang w:eastAsia="zh-CN"/>
        </w:rPr>
        <w:t>(一)、环保节能型冷却塔项目承办单位基本情况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87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保节能型冷却塔项目承办单位的XXXX，我们着眼于实现可持续的经济效益。通过技术创新和解决方案的提供，公司预计在环保节能型冷却塔项目执行期间将获得可观的收入增长。这一收入来源主要包括环保节能型冷却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同时，我们注重成本控制和效率提升，以确保环保节能型冷却塔项目的可持续盈利。透过精细的管理和资源优化，公司期望实现环保节能型冷却塔项目利润最大化。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保节能型冷却塔项目实施进行全面的投资评估，包括环保节能型冷却塔项目启动阶段的资金投入和后续运营成本。通过对环保节能型冷却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环保节能型冷却塔项目实施过程中具备足够的资金流动性，公司将进行详尽的现金流分析。这包括资金需求的合理预测、环保节能型冷却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443"/>
      <w:r>
        <w:rPr>
          <w:rFonts w:ascii="仿宋" w:eastAsia="仿宋" w:hAnsi="仿宋" w:cs="仿宋" w:hint="eastAsia"/>
          <w:sz w:val="28"/>
          <w:lang w:eastAsia="zh-CN"/>
        </w:rPr>
        <w:t>三、环保节能型冷却塔项目土建工程</w:t>
      </w:r>
      <w:bookmarkEnd w:id="8"/>
    </w:p>
    <w:p>
      <w:pPr>
        <w:pStyle w:val="Heading2"/>
        <w:rPr>
          <w:rFonts w:ascii="仿宋" w:eastAsia="仿宋" w:hAnsi="仿宋" w:cs="仿宋" w:hint="eastAsia"/>
          <w:lang w:eastAsia="zh-CN"/>
        </w:rPr>
      </w:pPr>
      <w:bookmarkStart w:id="9" w:name="_Toc1913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在环保节能型冷却塔项目的建筑工程设计中，我们将秉承一系列重要的设计原则，以确保环保节能型冷却塔项目建筑在功能、美观、可持续性等方面达到最佳效果。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首要原则是确保建筑的功能性得到最大化的发挥。我们将充分理解环保节能型冷却塔项目的实际需求，合理布局各个功能区域，保证建筑在满足业务需求的同时，提供高效的工作环境。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在建筑设计中，我们将综合考虑建设和运营成本。通过精细的经济效益分析，确保设计方案在高效利用资源的同时，对环保节能型冷却塔项目的长期盈利能力有积极的贡献。</w:t>
      </w:r>
    </w:p>
    <w:p>
      <w:pPr>
        <w:pStyle w:val="Heading2"/>
        <w:ind w:firstLine="560" w:firstLineChars="200"/>
        <w:rPr>
          <w:rFonts w:ascii="仿宋" w:eastAsia="仿宋" w:hAnsi="仿宋" w:cs="仿宋" w:hint="eastAsia"/>
          <w:sz w:val="28"/>
          <w:lang w:eastAsia="zh-CN"/>
        </w:rPr>
      </w:pPr>
      <w:bookmarkStart w:id="10" w:name="_Toc781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的土建工程设计中，我们将精准设定设计年限，结合环保节能型冷却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保节能型冷却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4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环保节能型冷却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保节能型冷却塔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保节能型冷却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本期工程环保节能型冷却塔项目预计总建筑面积XXX平方米，其中：计容建筑面积XXX平方米，计划建筑工程投资XX万元，占环保节能型冷却塔项目总投资的XX%。</w:t>
      </w:r>
    </w:p>
    <w:p>
      <w:pPr>
        <w:pStyle w:val="Heading1"/>
        <w:ind w:firstLine="560" w:firstLineChars="200"/>
        <w:rPr>
          <w:rFonts w:ascii="仿宋" w:eastAsia="仿宋" w:hAnsi="仿宋" w:cs="仿宋" w:hint="eastAsia"/>
          <w:sz w:val="28"/>
          <w:lang w:eastAsia="zh-CN"/>
        </w:rPr>
      </w:pPr>
      <w:bookmarkStart w:id="13" w:name="_Toc24536"/>
      <w:r>
        <w:rPr>
          <w:rFonts w:ascii="仿宋" w:eastAsia="仿宋" w:hAnsi="仿宋" w:cs="仿宋" w:hint="eastAsia"/>
          <w:sz w:val="28"/>
          <w:lang w:eastAsia="zh-CN"/>
        </w:rPr>
        <w:t>四、环保节能型冷却塔项目选址可行性分析</w:t>
      </w:r>
      <w:bookmarkEnd w:id="13"/>
    </w:p>
    <w:p>
      <w:pPr>
        <w:pStyle w:val="Heading2"/>
        <w:rPr>
          <w:rFonts w:ascii="仿宋" w:eastAsia="仿宋" w:hAnsi="仿宋" w:cs="仿宋" w:hint="eastAsia"/>
          <w:lang w:eastAsia="zh-CN"/>
        </w:rPr>
      </w:pPr>
      <w:bookmarkStart w:id="14" w:name="_Toc31481"/>
      <w:r>
        <w:rPr>
          <w:rFonts w:ascii="仿宋" w:eastAsia="仿宋" w:hAnsi="仿宋" w:cs="仿宋" w:hint="eastAsia"/>
          <w:lang w:eastAsia="zh-CN"/>
        </w:rPr>
        <w:t>(一)、环保节能型冷却塔项目选址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该环保节能型冷却塔项目选址位于XX省XX市XX区XXX街道</w:t>
      </w:r>
    </w:p>
    <w:p>
      <w:pPr>
        <w:pStyle w:val="Heading2"/>
        <w:ind w:firstLine="560" w:firstLineChars="200"/>
        <w:rPr>
          <w:rFonts w:ascii="仿宋" w:eastAsia="仿宋" w:hAnsi="仿宋" w:cs="仿宋" w:hint="eastAsia"/>
          <w:sz w:val="28"/>
          <w:lang w:eastAsia="zh-CN"/>
        </w:rPr>
      </w:pPr>
      <w:bookmarkStart w:id="15" w:name="_Toc1476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保节能型冷却塔项目的征地面积将根据环保节能型冷却塔项目的实际规模和需求进行精确规划。具体面积XXX平方米，旨在确保环保节能型冷却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净用地面积是在征地面积基础上去除不可利用面积后的实际可开发用地。具体面积XXX平方米，考虑到环保、交通、安全等多方面因素，以确保环保节能型冷却塔项目在整体利用效率上达到最优。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环保节能型冷却塔项目计划建设的建筑总规模具体面积XXX平方米。这一规模的确定综合考虑了环保节能型冷却塔项目的性质、规模，以及城市规划的相关要求，确保建筑布局与周边环境协调一致。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绿地率是环保节能型冷却塔项目用地中被规划为绿地的比例。具体面积XXX平方米，旨在通过合理规划绿地，改善环保节能型冷却塔项目周边环境，提升居民生活质量，并符合城市整体绿化规划。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容积率是用地上可以建设的建筑总体积与用地面积之比。具体面积XXX，通过合理的容积率规划，确保环保节能型冷却塔项目建筑规模与周边环境和谐共生。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保节能型冷却塔项目选址与当地城市规划相一致，具体面积XXX平方米。通过与城市规划部门深入沟通，确保环保节能型冷却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保节能型冷却塔项目选址符合当地产业政策，具体面积XXX平方米。这包括环保节能型冷却塔项目对当地经济的促进作用，以及对相关产业的带动效应，确保环保节能型冷却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用地总体要求必须符合环保和可持续发展的原则，具体面积XXX平方米。通过采用绿色建筑设计、节能减排等措施，确保环保节能型冷却塔项目在建设和运营过程中对环境的影响最小化，达到可持续发展的要求。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确保环保节能型冷却塔项目选址具备必要的公共设施配套，具体面积XXX平方米。这包括交通便利性、教育、医疗等基础设施，以提高居民生活品质，使得环保节能型冷却塔项目选址更具吸引力。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考虑用地总体要求对当地社会稳定性的影响，具体面积XXX平方米。通过深入了解当地社区反馈，确保环保节能型冷却塔项目的选址和建设过程对当地社会和谐稳定产生积极作用。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保节能型冷却塔项目选址不仅符合法规和规划，还在实际操作中具有可行性。这一全面规划将为环保节能型冷却塔项目的成功实施提供坚实的基础，确保环保节能型冷却塔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7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保节能型冷却塔项目的设备规划和空间设计中，我们将采取灵活设备布局的措施。设备布局将根据实际需求进行灵活设计，避免不必要的浪费。通过合理规划设备摆放位置，我们将提高设备的利用率，减少设备间距，以确保环保节能型冷却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保节能型冷却塔项目内部引入共享设施的概念，例如共享会议室、办公区等。通过这种方式，我们可以减少对资源的重复建设，提高资源共享效率，从而减小环保节能型冷却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61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保节能型冷却塔项目的总图布置中，我们将不同功能区域进行明确的规划，以最大程度满足环保节能型冷却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54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保节能型冷却塔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环保节能型冷却塔项目对环境的影响是综合评价的重要因素之一。我们将详细考虑选址周边的自然环境、生态保护区、水源地等情况，确保环保节能型冷却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对选址的评价还需充分考虑当地政府的产业政策和法规。我们将详细了解环保节能型冷却塔项目所在地的相关政策，确保环保节能型冷却塔项目的规划和运营与当地法规相符，降低不必要的法律风险。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考虑到社会稳定性对企业运营的重要性，我们将评估选址地区的社会安全情况、劳工关系、社区反馈等方面，以确保环保节能型冷却塔项目的建设和运营不会受到社会稳定性的负面影响。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最后，我们将综合考虑用地成本，包括土地购置费用、土地开发成本等。通过对用地成本的详细评估，我们能够做出更为精确的经济效益分析，为环保节能型冷却塔项目的投资决策提供有力支持。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https://d.book118.com/227101153063006035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912F8"/>
    <w:rsid w:val="54591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10115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2024-01-29T04:37:00Z</dcterms:created>
  <dcterms:modified xsi:type="dcterms:W3CDTF">2024-01-29T04:37:34Z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B7FF846FBE764A3CA7A904B6FEC90362_11</vt:lpwstr>
  </property>
  <property fmtid="{D5CDD505-2E9C-101B-9397-08002B2CF9AE}" pid="3" name="KSOProductBuildVer">
    <vt:lpwstr>2052-12.1.0.16250</vt:lpwstr>
  </property>
</Properties>
</file>