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塑料成型机项目规划设计方案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17" w:history="1">
        <w:r>
          <w:rPr>
            <w:rFonts w:ascii="仿宋" w:eastAsia="仿宋" w:hAnsi="仿宋" w:cs="仿宋" w:hint="eastAsia"/>
            <w:lang w:eastAsia="zh-CN"/>
          </w:rPr>
          <w:t>序言</w:t>
        </w:r>
        <w:r>
          <w:tab/>
        </w:r>
        <w:r>
          <w:fldChar w:fldCharType="begin"/>
        </w:r>
        <w:r>
          <w:instrText xml:space="preserve"> PAGEREF _Toc10317 \h </w:instrText>
        </w:r>
        <w:r>
          <w:fldChar w:fldCharType="separate"/>
        </w:r>
        <w:r>
          <w:t>3</w:t>
        </w:r>
        <w:r>
          <w:fldChar w:fldCharType="end"/>
        </w:r>
      </w:hyperlink>
    </w:p>
    <w:p>
      <w:pPr>
        <w:pStyle w:val="TOC1"/>
        <w:tabs>
          <w:tab w:val="right" w:leader="dot" w:pos="8306"/>
        </w:tabs>
      </w:pPr>
      <w:hyperlink w:anchor="_Toc21554" w:history="1">
        <w:r>
          <w:rPr>
            <w:rFonts w:ascii="仿宋" w:eastAsia="仿宋" w:hAnsi="仿宋" w:cs="仿宋" w:hint="eastAsia"/>
            <w:lang w:eastAsia="zh-CN"/>
          </w:rPr>
          <w:t>一、塑料成型机项目建设背景及必要性分析</w:t>
        </w:r>
        <w:r>
          <w:tab/>
        </w:r>
        <w:r>
          <w:fldChar w:fldCharType="begin"/>
        </w:r>
        <w:r>
          <w:instrText xml:space="preserve"> PAGEREF _Toc21554 \h </w:instrText>
        </w:r>
        <w:r>
          <w:fldChar w:fldCharType="separate"/>
        </w:r>
        <w:r>
          <w:t>3</w:t>
        </w:r>
        <w:r>
          <w:fldChar w:fldCharType="end"/>
        </w:r>
      </w:hyperlink>
    </w:p>
    <w:p>
      <w:pPr>
        <w:pStyle w:val="TOC2"/>
        <w:tabs>
          <w:tab w:val="right" w:leader="dot" w:pos="8306"/>
        </w:tabs>
      </w:pPr>
      <w:hyperlink w:anchor="_Toc28922" w:history="1">
        <w:r>
          <w:rPr>
            <w:rFonts w:ascii="仿宋" w:eastAsia="仿宋" w:hAnsi="仿宋" w:cs="仿宋" w:hint="eastAsia"/>
            <w:lang w:eastAsia="zh-CN"/>
          </w:rPr>
          <w:t>(一)、塑料成型机项目背景分析</w:t>
        </w:r>
        <w:r>
          <w:tab/>
        </w:r>
        <w:r>
          <w:fldChar w:fldCharType="begin"/>
        </w:r>
        <w:r>
          <w:instrText xml:space="preserve"> PAGEREF _Toc28922 \h </w:instrText>
        </w:r>
        <w:r>
          <w:fldChar w:fldCharType="separate"/>
        </w:r>
        <w:r>
          <w:t>3</w:t>
        </w:r>
        <w:r>
          <w:fldChar w:fldCharType="end"/>
        </w:r>
      </w:hyperlink>
    </w:p>
    <w:p>
      <w:pPr>
        <w:pStyle w:val="TOC2"/>
        <w:tabs>
          <w:tab w:val="right" w:leader="dot" w:pos="8306"/>
        </w:tabs>
      </w:pPr>
      <w:hyperlink w:anchor="_Toc3114" w:history="1">
        <w:r>
          <w:rPr>
            <w:rFonts w:ascii="仿宋" w:eastAsia="仿宋" w:hAnsi="仿宋" w:cs="仿宋" w:hint="eastAsia"/>
            <w:lang w:eastAsia="zh-CN"/>
          </w:rPr>
          <w:t>(二)、塑料成型机项目建设必要性分析</w:t>
        </w:r>
        <w:r>
          <w:tab/>
        </w:r>
        <w:r>
          <w:fldChar w:fldCharType="begin"/>
        </w:r>
        <w:r>
          <w:instrText xml:space="preserve"> PAGEREF _Toc3114 \h </w:instrText>
        </w:r>
        <w:r>
          <w:fldChar w:fldCharType="separate"/>
        </w:r>
        <w:r>
          <w:t>5</w:t>
        </w:r>
        <w:r>
          <w:fldChar w:fldCharType="end"/>
        </w:r>
      </w:hyperlink>
    </w:p>
    <w:p>
      <w:pPr>
        <w:pStyle w:val="TOC1"/>
        <w:tabs>
          <w:tab w:val="right" w:leader="dot" w:pos="8306"/>
        </w:tabs>
      </w:pPr>
      <w:hyperlink w:anchor="_Toc11568" w:history="1">
        <w:r>
          <w:rPr>
            <w:rFonts w:ascii="仿宋" w:eastAsia="仿宋" w:hAnsi="仿宋" w:cs="仿宋" w:hint="eastAsia"/>
            <w:lang w:eastAsia="zh-CN"/>
          </w:rPr>
          <w:t>二、塑料成型机项目概论</w:t>
        </w:r>
        <w:r>
          <w:tab/>
        </w:r>
        <w:r>
          <w:fldChar w:fldCharType="begin"/>
        </w:r>
        <w:r>
          <w:instrText xml:space="preserve"> PAGEREF _Toc11568 \h </w:instrText>
        </w:r>
        <w:r>
          <w:fldChar w:fldCharType="separate"/>
        </w:r>
        <w:r>
          <w:t>6</w:t>
        </w:r>
        <w:r>
          <w:fldChar w:fldCharType="end"/>
        </w:r>
      </w:hyperlink>
    </w:p>
    <w:p>
      <w:pPr>
        <w:pStyle w:val="TOC2"/>
        <w:tabs>
          <w:tab w:val="right" w:leader="dot" w:pos="8306"/>
        </w:tabs>
      </w:pPr>
      <w:hyperlink w:anchor="_Toc23751" w:history="1">
        <w:r>
          <w:rPr>
            <w:rFonts w:ascii="仿宋" w:eastAsia="仿宋" w:hAnsi="仿宋" w:cs="仿宋" w:hint="eastAsia"/>
            <w:lang w:eastAsia="zh-CN"/>
          </w:rPr>
          <w:t>(一)、塑料成型机项目概况</w:t>
        </w:r>
        <w:r>
          <w:tab/>
        </w:r>
        <w:r>
          <w:fldChar w:fldCharType="begin"/>
        </w:r>
        <w:r>
          <w:instrText xml:space="preserve"> PAGEREF _Toc23751 \h </w:instrText>
        </w:r>
        <w:r>
          <w:fldChar w:fldCharType="separate"/>
        </w:r>
        <w:r>
          <w:t>6</w:t>
        </w:r>
        <w:r>
          <w:fldChar w:fldCharType="end"/>
        </w:r>
      </w:hyperlink>
    </w:p>
    <w:p>
      <w:pPr>
        <w:pStyle w:val="TOC2"/>
        <w:tabs>
          <w:tab w:val="right" w:leader="dot" w:pos="8306"/>
        </w:tabs>
      </w:pPr>
      <w:hyperlink w:anchor="_Toc5817" w:history="1">
        <w:r>
          <w:rPr>
            <w:rFonts w:ascii="仿宋" w:eastAsia="仿宋" w:hAnsi="仿宋" w:cs="仿宋" w:hint="eastAsia"/>
            <w:lang w:eastAsia="zh-CN"/>
          </w:rPr>
          <w:t>(二)、塑料成型机项目目标</w:t>
        </w:r>
        <w:r>
          <w:tab/>
        </w:r>
        <w:r>
          <w:fldChar w:fldCharType="begin"/>
        </w:r>
        <w:r>
          <w:instrText xml:space="preserve"> PAGEREF _Toc5817 \h </w:instrText>
        </w:r>
        <w:r>
          <w:fldChar w:fldCharType="separate"/>
        </w:r>
        <w:r>
          <w:t>8</w:t>
        </w:r>
        <w:r>
          <w:fldChar w:fldCharType="end"/>
        </w:r>
      </w:hyperlink>
    </w:p>
    <w:p>
      <w:pPr>
        <w:pStyle w:val="TOC2"/>
        <w:tabs>
          <w:tab w:val="right" w:leader="dot" w:pos="8306"/>
        </w:tabs>
      </w:pPr>
      <w:hyperlink w:anchor="_Toc19631" w:history="1">
        <w:r>
          <w:rPr>
            <w:rFonts w:ascii="仿宋" w:eastAsia="仿宋" w:hAnsi="仿宋" w:cs="仿宋" w:hint="eastAsia"/>
            <w:lang w:eastAsia="zh-CN"/>
          </w:rPr>
          <w:t>(三)、塑料成型机项目提出的理由</w:t>
        </w:r>
        <w:r>
          <w:tab/>
        </w:r>
        <w:r>
          <w:fldChar w:fldCharType="begin"/>
        </w:r>
        <w:r>
          <w:instrText xml:space="preserve"> PAGEREF _Toc19631 \h </w:instrText>
        </w:r>
        <w:r>
          <w:fldChar w:fldCharType="separate"/>
        </w:r>
        <w:r>
          <w:t>9</w:t>
        </w:r>
        <w:r>
          <w:fldChar w:fldCharType="end"/>
        </w:r>
      </w:hyperlink>
    </w:p>
    <w:p>
      <w:pPr>
        <w:pStyle w:val="TOC2"/>
        <w:tabs>
          <w:tab w:val="right" w:leader="dot" w:pos="8306"/>
        </w:tabs>
      </w:pPr>
      <w:hyperlink w:anchor="_Toc1434" w:history="1">
        <w:r>
          <w:rPr>
            <w:rFonts w:ascii="仿宋" w:eastAsia="仿宋" w:hAnsi="仿宋" w:cs="仿宋" w:hint="eastAsia"/>
            <w:lang w:eastAsia="zh-CN"/>
          </w:rPr>
          <w:t>(四)、塑料成型机项目意义</w:t>
        </w:r>
        <w:r>
          <w:tab/>
        </w:r>
        <w:r>
          <w:fldChar w:fldCharType="begin"/>
        </w:r>
        <w:r>
          <w:instrText xml:space="preserve"> PAGEREF _Toc1434 \h </w:instrText>
        </w:r>
        <w:r>
          <w:fldChar w:fldCharType="separate"/>
        </w:r>
        <w:r>
          <w:t>11</w:t>
        </w:r>
        <w:r>
          <w:fldChar w:fldCharType="end"/>
        </w:r>
      </w:hyperlink>
    </w:p>
    <w:p>
      <w:pPr>
        <w:pStyle w:val="TOC2"/>
        <w:tabs>
          <w:tab w:val="right" w:leader="dot" w:pos="8306"/>
        </w:tabs>
      </w:pPr>
      <w:hyperlink w:anchor="_Toc30690" w:history="1">
        <w:r>
          <w:rPr>
            <w:rFonts w:ascii="仿宋" w:eastAsia="仿宋" w:hAnsi="仿宋" w:cs="仿宋" w:hint="eastAsia"/>
            <w:lang w:eastAsia="zh-CN"/>
          </w:rPr>
          <w:t>(五)、塑料成型机项目背景</w:t>
        </w:r>
        <w:r>
          <w:tab/>
        </w:r>
        <w:r>
          <w:fldChar w:fldCharType="begin"/>
        </w:r>
        <w:r>
          <w:instrText xml:space="preserve"> PAGEREF _Toc30690 \h </w:instrText>
        </w:r>
        <w:r>
          <w:fldChar w:fldCharType="separate"/>
        </w:r>
        <w:r>
          <w:t>12</w:t>
        </w:r>
        <w:r>
          <w:fldChar w:fldCharType="end"/>
        </w:r>
      </w:hyperlink>
    </w:p>
    <w:p>
      <w:pPr>
        <w:pStyle w:val="TOC1"/>
        <w:tabs>
          <w:tab w:val="right" w:leader="dot" w:pos="8306"/>
        </w:tabs>
      </w:pPr>
      <w:hyperlink w:anchor="_Toc413" w:history="1">
        <w:r>
          <w:rPr>
            <w:rFonts w:ascii="仿宋" w:eastAsia="仿宋" w:hAnsi="仿宋" w:cs="仿宋" w:hint="eastAsia"/>
            <w:lang w:eastAsia="zh-CN"/>
          </w:rPr>
          <w:t>三、塑料成型机项目文档管理</w:t>
        </w:r>
        <w:r>
          <w:tab/>
        </w:r>
        <w:r>
          <w:fldChar w:fldCharType="begin"/>
        </w:r>
        <w:r>
          <w:instrText xml:space="preserve"> PAGEREF _Toc413 \h </w:instrText>
        </w:r>
        <w:r>
          <w:fldChar w:fldCharType="separate"/>
        </w:r>
        <w:r>
          <w:t>13</w:t>
        </w:r>
        <w:r>
          <w:fldChar w:fldCharType="end"/>
        </w:r>
      </w:hyperlink>
    </w:p>
    <w:p>
      <w:pPr>
        <w:pStyle w:val="TOC2"/>
        <w:tabs>
          <w:tab w:val="right" w:leader="dot" w:pos="8306"/>
        </w:tabs>
      </w:pPr>
      <w:hyperlink w:anchor="_Toc23464" w:history="1">
        <w:r>
          <w:rPr>
            <w:rFonts w:ascii="仿宋" w:eastAsia="仿宋" w:hAnsi="仿宋" w:cs="仿宋" w:hint="eastAsia"/>
            <w:lang w:eastAsia="zh-CN"/>
          </w:rPr>
          <w:t>(一)、文档编制与审查</w:t>
        </w:r>
        <w:r>
          <w:tab/>
        </w:r>
        <w:r>
          <w:fldChar w:fldCharType="begin"/>
        </w:r>
        <w:r>
          <w:instrText xml:space="preserve"> PAGEREF _Toc23464 \h </w:instrText>
        </w:r>
        <w:r>
          <w:fldChar w:fldCharType="separate"/>
        </w:r>
        <w:r>
          <w:t>13</w:t>
        </w:r>
        <w:r>
          <w:fldChar w:fldCharType="end"/>
        </w:r>
      </w:hyperlink>
    </w:p>
    <w:p>
      <w:pPr>
        <w:pStyle w:val="TOC2"/>
        <w:tabs>
          <w:tab w:val="right" w:leader="dot" w:pos="8306"/>
        </w:tabs>
      </w:pPr>
      <w:hyperlink w:anchor="_Toc23811" w:history="1">
        <w:r>
          <w:rPr>
            <w:rFonts w:ascii="仿宋" w:eastAsia="仿宋" w:hAnsi="仿宋" w:cs="仿宋" w:hint="eastAsia"/>
            <w:lang w:eastAsia="zh-CN"/>
          </w:rPr>
          <w:t>(二)、文档发布与分发</w:t>
        </w:r>
        <w:r>
          <w:tab/>
        </w:r>
        <w:r>
          <w:fldChar w:fldCharType="begin"/>
        </w:r>
        <w:r>
          <w:instrText xml:space="preserve"> PAGEREF _Toc23811 \h </w:instrText>
        </w:r>
        <w:r>
          <w:fldChar w:fldCharType="separate"/>
        </w:r>
        <w:r>
          <w:t>14</w:t>
        </w:r>
        <w:r>
          <w:fldChar w:fldCharType="end"/>
        </w:r>
      </w:hyperlink>
    </w:p>
    <w:p>
      <w:pPr>
        <w:pStyle w:val="TOC2"/>
        <w:tabs>
          <w:tab w:val="right" w:leader="dot" w:pos="8306"/>
        </w:tabs>
      </w:pPr>
      <w:hyperlink w:anchor="_Toc2795" w:history="1">
        <w:r>
          <w:rPr>
            <w:rFonts w:ascii="仿宋" w:eastAsia="仿宋" w:hAnsi="仿宋" w:cs="仿宋" w:hint="eastAsia"/>
            <w:lang w:eastAsia="zh-CN"/>
          </w:rPr>
          <w:t>(三)、文档存档与归档</w:t>
        </w:r>
        <w:r>
          <w:tab/>
        </w:r>
        <w:r>
          <w:fldChar w:fldCharType="begin"/>
        </w:r>
        <w:r>
          <w:instrText xml:space="preserve"> PAGEREF _Toc2795 \h </w:instrText>
        </w:r>
        <w:r>
          <w:fldChar w:fldCharType="separate"/>
        </w:r>
        <w:r>
          <w:t>15</w:t>
        </w:r>
        <w:r>
          <w:fldChar w:fldCharType="end"/>
        </w:r>
      </w:hyperlink>
    </w:p>
    <w:p>
      <w:pPr>
        <w:pStyle w:val="TOC1"/>
        <w:tabs>
          <w:tab w:val="right" w:leader="dot" w:pos="8306"/>
        </w:tabs>
      </w:pPr>
      <w:hyperlink w:anchor="_Toc2554" w:history="1">
        <w:r>
          <w:rPr>
            <w:rFonts w:ascii="仿宋" w:eastAsia="仿宋" w:hAnsi="仿宋" w:cs="仿宋" w:hint="eastAsia"/>
            <w:lang w:eastAsia="zh-CN"/>
          </w:rPr>
          <w:t>四、塑料成型机项目绩效评估</w:t>
        </w:r>
        <w:r>
          <w:tab/>
        </w:r>
        <w:r>
          <w:fldChar w:fldCharType="begin"/>
        </w:r>
        <w:r>
          <w:instrText xml:space="preserve"> PAGEREF _Toc2554 \h </w:instrText>
        </w:r>
        <w:r>
          <w:fldChar w:fldCharType="separate"/>
        </w:r>
        <w:r>
          <w:t>16</w:t>
        </w:r>
        <w:r>
          <w:fldChar w:fldCharType="end"/>
        </w:r>
      </w:hyperlink>
    </w:p>
    <w:p>
      <w:pPr>
        <w:pStyle w:val="TOC2"/>
        <w:tabs>
          <w:tab w:val="right" w:leader="dot" w:pos="8306"/>
        </w:tabs>
      </w:pPr>
      <w:hyperlink w:anchor="_Toc22119" w:history="1">
        <w:r>
          <w:rPr>
            <w:rFonts w:ascii="仿宋" w:eastAsia="仿宋" w:hAnsi="仿宋" w:cs="仿宋" w:hint="eastAsia"/>
            <w:lang w:eastAsia="zh-CN"/>
          </w:rPr>
          <w:t>(一)、绩效评估指标</w:t>
        </w:r>
        <w:r>
          <w:tab/>
        </w:r>
        <w:r>
          <w:fldChar w:fldCharType="begin"/>
        </w:r>
        <w:r>
          <w:instrText xml:space="preserve"> PAGEREF _Toc22119 \h </w:instrText>
        </w:r>
        <w:r>
          <w:fldChar w:fldCharType="separate"/>
        </w:r>
        <w:r>
          <w:t>16</w:t>
        </w:r>
        <w:r>
          <w:fldChar w:fldCharType="end"/>
        </w:r>
      </w:hyperlink>
    </w:p>
    <w:p>
      <w:pPr>
        <w:pStyle w:val="TOC2"/>
        <w:tabs>
          <w:tab w:val="right" w:leader="dot" w:pos="8306"/>
        </w:tabs>
      </w:pPr>
      <w:hyperlink w:anchor="_Toc10377" w:history="1">
        <w:r>
          <w:rPr>
            <w:rFonts w:ascii="仿宋" w:eastAsia="仿宋" w:hAnsi="仿宋" w:cs="仿宋" w:hint="eastAsia"/>
            <w:lang w:eastAsia="zh-CN"/>
          </w:rPr>
          <w:t>(二)、绩效评估方法</w:t>
        </w:r>
        <w:r>
          <w:tab/>
        </w:r>
        <w:r>
          <w:fldChar w:fldCharType="begin"/>
        </w:r>
        <w:r>
          <w:instrText xml:space="preserve"> PAGEREF _Toc10377 \h </w:instrText>
        </w:r>
        <w:r>
          <w:fldChar w:fldCharType="separate"/>
        </w:r>
        <w:r>
          <w:t>17</w:t>
        </w:r>
        <w:r>
          <w:fldChar w:fldCharType="end"/>
        </w:r>
      </w:hyperlink>
    </w:p>
    <w:p>
      <w:pPr>
        <w:pStyle w:val="TOC2"/>
        <w:tabs>
          <w:tab w:val="right" w:leader="dot" w:pos="8306"/>
        </w:tabs>
      </w:pPr>
      <w:hyperlink w:anchor="_Toc3924" w:history="1">
        <w:r>
          <w:rPr>
            <w:rFonts w:ascii="仿宋" w:eastAsia="仿宋" w:hAnsi="仿宋" w:cs="仿宋" w:hint="eastAsia"/>
            <w:lang w:eastAsia="zh-CN"/>
          </w:rPr>
          <w:t>(三)、绩效评估周期</w:t>
        </w:r>
        <w:r>
          <w:tab/>
        </w:r>
        <w:r>
          <w:fldChar w:fldCharType="begin"/>
        </w:r>
        <w:r>
          <w:instrText xml:space="preserve"> PAGEREF _Toc3924 \h </w:instrText>
        </w:r>
        <w:r>
          <w:fldChar w:fldCharType="separate"/>
        </w:r>
        <w:r>
          <w:t>18</w:t>
        </w:r>
        <w:r>
          <w:fldChar w:fldCharType="end"/>
        </w:r>
      </w:hyperlink>
    </w:p>
    <w:p>
      <w:pPr>
        <w:pStyle w:val="TOC1"/>
        <w:tabs>
          <w:tab w:val="right" w:leader="dot" w:pos="8306"/>
        </w:tabs>
      </w:pPr>
      <w:hyperlink w:anchor="_Toc30991" w:history="1">
        <w:r>
          <w:rPr>
            <w:rFonts w:ascii="仿宋" w:eastAsia="仿宋" w:hAnsi="仿宋" w:cs="仿宋" w:hint="eastAsia"/>
            <w:lang w:eastAsia="zh-CN"/>
          </w:rPr>
          <w:t>五、塑料成型机项目危机管理</w:t>
        </w:r>
        <w:r>
          <w:tab/>
        </w:r>
        <w:r>
          <w:fldChar w:fldCharType="begin"/>
        </w:r>
        <w:r>
          <w:instrText xml:space="preserve"> PAGEREF _Toc30991 \h </w:instrText>
        </w:r>
        <w:r>
          <w:fldChar w:fldCharType="separate"/>
        </w:r>
        <w:r>
          <w:t>19</w:t>
        </w:r>
        <w:r>
          <w:fldChar w:fldCharType="end"/>
        </w:r>
      </w:hyperlink>
    </w:p>
    <w:p>
      <w:pPr>
        <w:pStyle w:val="TOC2"/>
        <w:tabs>
          <w:tab w:val="right" w:leader="dot" w:pos="8306"/>
        </w:tabs>
      </w:pPr>
      <w:hyperlink w:anchor="_Toc123" w:history="1">
        <w:r>
          <w:rPr>
            <w:rFonts w:ascii="仿宋" w:eastAsia="仿宋" w:hAnsi="仿宋" w:cs="仿宋" w:hint="eastAsia"/>
            <w:lang w:eastAsia="zh-CN"/>
          </w:rPr>
          <w:t>(一)、危机预警与识别</w:t>
        </w:r>
        <w:r>
          <w:tab/>
        </w:r>
        <w:r>
          <w:fldChar w:fldCharType="begin"/>
        </w:r>
        <w:r>
          <w:instrText xml:space="preserve"> PAGEREF _Toc123 \h </w:instrText>
        </w:r>
        <w:r>
          <w:fldChar w:fldCharType="separate"/>
        </w:r>
        <w:r>
          <w:t>19</w:t>
        </w:r>
        <w:r>
          <w:fldChar w:fldCharType="end"/>
        </w:r>
      </w:hyperlink>
    </w:p>
    <w:p>
      <w:pPr>
        <w:pStyle w:val="TOC2"/>
        <w:tabs>
          <w:tab w:val="right" w:leader="dot" w:pos="8306"/>
        </w:tabs>
      </w:pPr>
      <w:hyperlink w:anchor="_Toc32650" w:history="1">
        <w:r>
          <w:rPr>
            <w:rFonts w:ascii="仿宋" w:eastAsia="仿宋" w:hAnsi="仿宋" w:cs="仿宋" w:hint="eastAsia"/>
            <w:lang w:eastAsia="zh-CN"/>
          </w:rPr>
          <w:t>(二)、危机应对与恢复</w:t>
        </w:r>
        <w:r>
          <w:tab/>
        </w:r>
        <w:r>
          <w:fldChar w:fldCharType="begin"/>
        </w:r>
        <w:r>
          <w:instrText xml:space="preserve"> PAGEREF _Toc32650 \h </w:instrText>
        </w:r>
        <w:r>
          <w:fldChar w:fldCharType="separate"/>
        </w:r>
        <w:r>
          <w:t>20</w:t>
        </w:r>
        <w:r>
          <w:fldChar w:fldCharType="end"/>
        </w:r>
      </w:hyperlink>
    </w:p>
    <w:p>
      <w:pPr>
        <w:pStyle w:val="TOC1"/>
        <w:tabs>
          <w:tab w:val="right" w:leader="dot" w:pos="8306"/>
        </w:tabs>
      </w:pPr>
      <w:hyperlink w:anchor="_Toc22742" w:history="1">
        <w:r>
          <w:rPr>
            <w:rFonts w:ascii="仿宋" w:eastAsia="仿宋" w:hAnsi="仿宋" w:cs="仿宋" w:hint="eastAsia"/>
            <w:lang w:eastAsia="zh-CN"/>
          </w:rPr>
          <w:t>六、市场分析、调研</w:t>
        </w:r>
        <w:r>
          <w:tab/>
        </w:r>
        <w:r>
          <w:fldChar w:fldCharType="begin"/>
        </w:r>
        <w:r>
          <w:instrText xml:space="preserve"> PAGEREF _Toc22742 \h </w:instrText>
        </w:r>
        <w:r>
          <w:fldChar w:fldCharType="separate"/>
        </w:r>
        <w:r>
          <w:t>22</w:t>
        </w:r>
        <w:r>
          <w:fldChar w:fldCharType="end"/>
        </w:r>
      </w:hyperlink>
    </w:p>
    <w:p>
      <w:pPr>
        <w:pStyle w:val="TOC2"/>
        <w:tabs>
          <w:tab w:val="right" w:leader="dot" w:pos="8306"/>
        </w:tabs>
      </w:pPr>
      <w:hyperlink w:anchor="_Toc17980" w:history="1">
        <w:r>
          <w:rPr>
            <w:rFonts w:ascii="仿宋" w:eastAsia="仿宋" w:hAnsi="仿宋" w:cs="仿宋" w:hint="eastAsia"/>
            <w:lang w:eastAsia="zh-CN"/>
          </w:rPr>
          <w:t>(一)、塑料成型机行业分析</w:t>
        </w:r>
        <w:r>
          <w:tab/>
        </w:r>
        <w:r>
          <w:fldChar w:fldCharType="begin"/>
        </w:r>
        <w:r>
          <w:instrText xml:space="preserve"> PAGEREF _Toc17980 \h </w:instrText>
        </w:r>
        <w:r>
          <w:fldChar w:fldCharType="separate"/>
        </w:r>
        <w:r>
          <w:t>22</w:t>
        </w:r>
        <w:r>
          <w:fldChar w:fldCharType="end"/>
        </w:r>
      </w:hyperlink>
    </w:p>
    <w:p>
      <w:pPr>
        <w:pStyle w:val="TOC2"/>
        <w:tabs>
          <w:tab w:val="right" w:leader="dot" w:pos="8306"/>
        </w:tabs>
      </w:pPr>
      <w:hyperlink w:anchor="_Toc23581" w:history="1">
        <w:r>
          <w:rPr>
            <w:rFonts w:ascii="仿宋" w:eastAsia="仿宋" w:hAnsi="仿宋" w:cs="仿宋" w:hint="eastAsia"/>
            <w:lang w:eastAsia="zh-CN"/>
          </w:rPr>
          <w:t>(二)、塑料成型机市场分析预测</w:t>
        </w:r>
        <w:r>
          <w:tab/>
        </w:r>
        <w:r>
          <w:fldChar w:fldCharType="begin"/>
        </w:r>
        <w:r>
          <w:instrText xml:space="preserve"> PAGEREF _Toc23581 \h </w:instrText>
        </w:r>
        <w:r>
          <w:fldChar w:fldCharType="separate"/>
        </w:r>
        <w:r>
          <w:t>22</w:t>
        </w:r>
        <w:r>
          <w:fldChar w:fldCharType="end"/>
        </w:r>
      </w:hyperlink>
    </w:p>
    <w:p>
      <w:pPr>
        <w:pStyle w:val="TOC1"/>
        <w:tabs>
          <w:tab w:val="right" w:leader="dot" w:pos="8306"/>
        </w:tabs>
      </w:pPr>
      <w:hyperlink w:anchor="_Toc25201" w:history="1">
        <w:r>
          <w:rPr>
            <w:rFonts w:ascii="仿宋" w:eastAsia="仿宋" w:hAnsi="仿宋" w:cs="仿宋" w:hint="eastAsia"/>
            <w:lang w:eastAsia="zh-CN"/>
          </w:rPr>
          <w:t>七、塑料成型机项目环境影响分析</w:t>
        </w:r>
        <w:r>
          <w:tab/>
        </w:r>
        <w:r>
          <w:fldChar w:fldCharType="begin"/>
        </w:r>
        <w:r>
          <w:instrText xml:space="preserve"> PAGEREF _Toc25201 \h </w:instrText>
        </w:r>
        <w:r>
          <w:fldChar w:fldCharType="separate"/>
        </w:r>
        <w:r>
          <w:t>23</w:t>
        </w:r>
        <w:r>
          <w:fldChar w:fldCharType="end"/>
        </w:r>
      </w:hyperlink>
    </w:p>
    <w:p>
      <w:pPr>
        <w:pStyle w:val="TOC2"/>
        <w:tabs>
          <w:tab w:val="right" w:leader="dot" w:pos="8306"/>
        </w:tabs>
      </w:pPr>
      <w:hyperlink w:anchor="_Toc4349" w:history="1">
        <w:r>
          <w:rPr>
            <w:rFonts w:ascii="仿宋" w:eastAsia="仿宋" w:hAnsi="仿宋" w:cs="仿宋" w:hint="eastAsia"/>
            <w:lang w:eastAsia="zh-CN"/>
          </w:rPr>
          <w:t>(一)、建设区域环境质量现状</w:t>
        </w:r>
        <w:r>
          <w:tab/>
        </w:r>
        <w:r>
          <w:fldChar w:fldCharType="begin"/>
        </w:r>
        <w:r>
          <w:instrText xml:space="preserve"> PAGEREF _Toc4349 \h </w:instrText>
        </w:r>
        <w:r>
          <w:fldChar w:fldCharType="separate"/>
        </w:r>
        <w:r>
          <w:t>23</w:t>
        </w:r>
        <w:r>
          <w:fldChar w:fldCharType="end"/>
        </w:r>
      </w:hyperlink>
    </w:p>
    <w:p>
      <w:pPr>
        <w:pStyle w:val="TOC2"/>
        <w:tabs>
          <w:tab w:val="right" w:leader="dot" w:pos="8306"/>
        </w:tabs>
      </w:pPr>
      <w:hyperlink w:anchor="_Toc13423" w:history="1">
        <w:r>
          <w:rPr>
            <w:rFonts w:ascii="仿宋" w:eastAsia="仿宋" w:hAnsi="仿宋" w:cs="仿宋" w:hint="eastAsia"/>
            <w:lang w:eastAsia="zh-CN"/>
          </w:rPr>
          <w:t>(二)、建设期环境保护</w:t>
        </w:r>
        <w:r>
          <w:tab/>
        </w:r>
        <w:r>
          <w:fldChar w:fldCharType="begin"/>
        </w:r>
        <w:r>
          <w:instrText xml:space="preserve"> PAGEREF _Toc13423 \h </w:instrText>
        </w:r>
        <w:r>
          <w:fldChar w:fldCharType="separate"/>
        </w:r>
        <w:r>
          <w:t>25</w:t>
        </w:r>
        <w:r>
          <w:fldChar w:fldCharType="end"/>
        </w:r>
      </w:hyperlink>
    </w:p>
    <w:p>
      <w:pPr>
        <w:pStyle w:val="TOC2"/>
        <w:tabs>
          <w:tab w:val="right" w:leader="dot" w:pos="8306"/>
        </w:tabs>
      </w:pPr>
      <w:hyperlink w:anchor="_Toc8651" w:history="1">
        <w:r>
          <w:rPr>
            <w:rFonts w:ascii="仿宋" w:eastAsia="仿宋" w:hAnsi="仿宋" w:cs="仿宋" w:hint="eastAsia"/>
            <w:lang w:eastAsia="zh-CN"/>
          </w:rPr>
          <w:t>(三)、运营期环境保护</w:t>
        </w:r>
        <w:r>
          <w:tab/>
        </w:r>
        <w:r>
          <w:fldChar w:fldCharType="begin"/>
        </w:r>
        <w:r>
          <w:instrText xml:space="preserve"> PAGEREF _Toc8651 \h </w:instrText>
        </w:r>
        <w:r>
          <w:fldChar w:fldCharType="separate"/>
        </w:r>
        <w:r>
          <w:t>26</w:t>
        </w:r>
        <w:r>
          <w:fldChar w:fldCharType="end"/>
        </w:r>
      </w:hyperlink>
    </w:p>
    <w:p>
      <w:pPr>
        <w:pStyle w:val="TOC2"/>
        <w:tabs>
          <w:tab w:val="right" w:leader="dot" w:pos="8306"/>
        </w:tabs>
      </w:pPr>
      <w:hyperlink w:anchor="_Toc25552" w:history="1">
        <w:r>
          <w:rPr>
            <w:rFonts w:ascii="仿宋" w:eastAsia="仿宋" w:hAnsi="仿宋" w:cs="仿宋" w:hint="eastAsia"/>
            <w:lang w:eastAsia="zh-CN"/>
          </w:rPr>
          <w:t>(四)、塑料成型机项目建设对区域经济的影响</w:t>
        </w:r>
        <w:r>
          <w:tab/>
        </w:r>
        <w:r>
          <w:fldChar w:fldCharType="begin"/>
        </w:r>
        <w:r>
          <w:instrText xml:space="preserve"> PAGEREF _Toc25552 \h </w:instrText>
        </w:r>
        <w:r>
          <w:fldChar w:fldCharType="separate"/>
        </w:r>
        <w:r>
          <w:t>27</w:t>
        </w:r>
        <w:r>
          <w:fldChar w:fldCharType="end"/>
        </w:r>
      </w:hyperlink>
    </w:p>
    <w:p>
      <w:pPr>
        <w:pStyle w:val="TOC2"/>
        <w:tabs>
          <w:tab w:val="right" w:leader="dot" w:pos="8306"/>
        </w:tabs>
      </w:pPr>
      <w:hyperlink w:anchor="_Toc3046" w:history="1">
        <w:r>
          <w:rPr>
            <w:rFonts w:ascii="仿宋" w:eastAsia="仿宋" w:hAnsi="仿宋" w:cs="仿宋" w:hint="eastAsia"/>
            <w:lang w:eastAsia="zh-CN"/>
          </w:rPr>
          <w:t>(五)、废弃物处理</w:t>
        </w:r>
        <w:r>
          <w:tab/>
        </w:r>
        <w:r>
          <w:fldChar w:fldCharType="begin"/>
        </w:r>
        <w:r>
          <w:instrText xml:space="preserve"> PAGEREF _Toc3046 \h </w:instrText>
        </w:r>
        <w:r>
          <w:fldChar w:fldCharType="separate"/>
        </w:r>
        <w:r>
          <w:t>29</w:t>
        </w:r>
        <w:r>
          <w:fldChar w:fldCharType="end"/>
        </w:r>
      </w:hyperlink>
    </w:p>
    <w:p>
      <w:pPr>
        <w:pStyle w:val="TOC2"/>
        <w:tabs>
          <w:tab w:val="right" w:leader="dot" w:pos="8306"/>
        </w:tabs>
      </w:pPr>
      <w:hyperlink w:anchor="_Toc25568" w:history="1">
        <w:r>
          <w:rPr>
            <w:rFonts w:ascii="仿宋" w:eastAsia="仿宋" w:hAnsi="仿宋" w:cs="仿宋" w:hint="eastAsia"/>
            <w:lang w:eastAsia="zh-CN"/>
          </w:rPr>
          <w:t>(六)、特殊环境影响分析</w:t>
        </w:r>
        <w:r>
          <w:tab/>
        </w:r>
        <w:r>
          <w:fldChar w:fldCharType="begin"/>
        </w:r>
        <w:r>
          <w:instrText xml:space="preserve"> PAGEREF _Toc25568 \h </w:instrText>
        </w:r>
        <w:r>
          <w:fldChar w:fldCharType="separate"/>
        </w:r>
        <w:r>
          <w:t>30</w:t>
        </w:r>
        <w:r>
          <w:fldChar w:fldCharType="end"/>
        </w:r>
      </w:hyperlink>
    </w:p>
    <w:p>
      <w:pPr>
        <w:pStyle w:val="TOC2"/>
        <w:tabs>
          <w:tab w:val="right" w:leader="dot" w:pos="8306"/>
        </w:tabs>
      </w:pPr>
      <w:hyperlink w:anchor="_Toc23346" w:history="1">
        <w:r>
          <w:rPr>
            <w:rFonts w:ascii="仿宋" w:eastAsia="仿宋" w:hAnsi="仿宋" w:cs="仿宋" w:hint="eastAsia"/>
            <w:lang w:eastAsia="zh-CN"/>
          </w:rPr>
          <w:t>(七)、清洁生产</w:t>
        </w:r>
        <w:r>
          <w:tab/>
        </w:r>
        <w:r>
          <w:fldChar w:fldCharType="begin"/>
        </w:r>
        <w:r>
          <w:instrText xml:space="preserve"> PAGEREF _Toc23346 \h </w:instrText>
        </w:r>
        <w:r>
          <w:fldChar w:fldCharType="separate"/>
        </w:r>
        <w:r>
          <w:t>32</w:t>
        </w:r>
        <w:r>
          <w:fldChar w:fldCharType="end"/>
        </w:r>
      </w:hyperlink>
    </w:p>
    <w:p>
      <w:pPr>
        <w:pStyle w:val="TOC2"/>
        <w:tabs>
          <w:tab w:val="right" w:leader="dot" w:pos="8306"/>
        </w:tabs>
      </w:pPr>
      <w:hyperlink w:anchor="_Toc26544" w:history="1">
        <w:r>
          <w:rPr>
            <w:rFonts w:ascii="仿宋" w:eastAsia="仿宋" w:hAnsi="仿宋" w:cs="仿宋" w:hint="eastAsia"/>
            <w:lang w:eastAsia="zh-CN"/>
          </w:rPr>
          <w:t>(八)、环境保护综合评价</w:t>
        </w:r>
        <w:r>
          <w:tab/>
        </w:r>
        <w:r>
          <w:fldChar w:fldCharType="begin"/>
        </w:r>
        <w:r>
          <w:instrText xml:space="preserve"> PAGEREF _Toc26544 \h </w:instrText>
        </w:r>
        <w:r>
          <w:fldChar w:fldCharType="separate"/>
        </w:r>
        <w:r>
          <w:t>33</w:t>
        </w:r>
        <w:r>
          <w:fldChar w:fldCharType="end"/>
        </w:r>
      </w:hyperlink>
    </w:p>
    <w:p>
      <w:pPr>
        <w:pStyle w:val="TOC1"/>
        <w:tabs>
          <w:tab w:val="right" w:leader="dot" w:pos="8306"/>
        </w:tabs>
      </w:pPr>
      <w:hyperlink w:anchor="_Toc23112" w:history="1">
        <w:r>
          <w:rPr>
            <w:rFonts w:ascii="仿宋" w:eastAsia="仿宋" w:hAnsi="仿宋" w:cs="仿宋" w:hint="eastAsia"/>
            <w:lang w:eastAsia="zh-CN"/>
          </w:rPr>
          <w:t>八、塑料成型机项目人力资源管理</w:t>
        </w:r>
        <w:r>
          <w:tab/>
        </w:r>
        <w:r>
          <w:fldChar w:fldCharType="begin"/>
        </w:r>
        <w:r>
          <w:instrText xml:space="preserve"> PAGEREF _Toc23112 \h </w:instrText>
        </w:r>
        <w:r>
          <w:fldChar w:fldCharType="separate"/>
        </w:r>
        <w:r>
          <w:t>34</w:t>
        </w:r>
        <w:r>
          <w:fldChar w:fldCharType="end"/>
        </w:r>
      </w:hyperlink>
    </w:p>
    <w:p>
      <w:pPr>
        <w:pStyle w:val="TOC2"/>
        <w:tabs>
          <w:tab w:val="right" w:leader="dot" w:pos="8306"/>
        </w:tabs>
      </w:pPr>
      <w:hyperlink w:anchor="_Toc11262" w:history="1">
        <w:r>
          <w:rPr>
            <w:rFonts w:ascii="仿宋" w:eastAsia="仿宋" w:hAnsi="仿宋" w:cs="仿宋" w:hint="eastAsia"/>
            <w:lang w:eastAsia="zh-CN"/>
          </w:rPr>
          <w:t>(一)、建立健全的预算管理制度</w:t>
        </w:r>
        <w:r>
          <w:tab/>
        </w:r>
        <w:r>
          <w:fldChar w:fldCharType="begin"/>
        </w:r>
        <w:r>
          <w:instrText xml:space="preserve"> PAGEREF _Toc11262 \h </w:instrText>
        </w:r>
        <w:r>
          <w:fldChar w:fldCharType="separate"/>
        </w:r>
        <w:r>
          <w:t>34</w:t>
        </w:r>
        <w:r>
          <w:fldChar w:fldCharType="end"/>
        </w:r>
      </w:hyperlink>
    </w:p>
    <w:p>
      <w:pPr>
        <w:pStyle w:val="TOC2"/>
        <w:tabs>
          <w:tab w:val="right" w:leader="dot" w:pos="8306"/>
        </w:tabs>
      </w:pPr>
      <w:hyperlink w:anchor="_Toc9553" w:history="1">
        <w:r>
          <w:rPr>
            <w:rFonts w:ascii="仿宋" w:eastAsia="仿宋" w:hAnsi="仿宋" w:cs="仿宋" w:hint="eastAsia"/>
            <w:lang w:eastAsia="zh-CN"/>
          </w:rPr>
          <w:t>(二)、加强资金流动监控</w:t>
        </w:r>
        <w:r>
          <w:tab/>
        </w:r>
        <w:r>
          <w:fldChar w:fldCharType="begin"/>
        </w:r>
        <w:r>
          <w:instrText xml:space="preserve"> PAGEREF _Toc9553 \h </w:instrText>
        </w:r>
        <w:r>
          <w:fldChar w:fldCharType="separate"/>
        </w:r>
        <w:r>
          <w:t>36</w:t>
        </w:r>
        <w:r>
          <w:fldChar w:fldCharType="end"/>
        </w:r>
      </w:hyperlink>
    </w:p>
    <w:p>
      <w:pPr>
        <w:pStyle w:val="TOC2"/>
        <w:tabs>
          <w:tab w:val="right" w:leader="dot" w:pos="8306"/>
        </w:tabs>
      </w:pPr>
      <w:hyperlink w:anchor="_Toc27941" w:history="1">
        <w:r>
          <w:rPr>
            <w:rFonts w:ascii="仿宋" w:eastAsia="仿宋" w:hAnsi="仿宋" w:cs="仿宋" w:hint="eastAsia"/>
            <w:lang w:eastAsia="zh-CN"/>
          </w:rPr>
          <w:t>(三)、制定完善的风险控制机制</w:t>
        </w:r>
        <w:r>
          <w:tab/>
        </w:r>
        <w:r>
          <w:fldChar w:fldCharType="begin"/>
        </w:r>
        <w:r>
          <w:instrText xml:space="preserve"> PAGEREF _Toc27941 \h </w:instrText>
        </w:r>
        <w:r>
          <w:fldChar w:fldCharType="separate"/>
        </w:r>
        <w:r>
          <w:t>37</w:t>
        </w:r>
        <w:r>
          <w:fldChar w:fldCharType="end"/>
        </w:r>
      </w:hyperlink>
    </w:p>
    <w:p>
      <w:pPr>
        <w:pStyle w:val="TOC2"/>
        <w:tabs>
          <w:tab w:val="right" w:leader="dot" w:pos="8306"/>
        </w:tabs>
      </w:pPr>
      <w:hyperlink w:anchor="_Toc15537" w:history="1">
        <w:r>
          <w:rPr>
            <w:rFonts w:ascii="仿宋" w:eastAsia="仿宋" w:hAnsi="仿宋" w:cs="仿宋" w:hint="eastAsia"/>
            <w:lang w:eastAsia="zh-CN"/>
          </w:rPr>
          <w:t>(四)、优化成本管理</w:t>
        </w:r>
        <w:r>
          <w:tab/>
        </w:r>
        <w:r>
          <w:fldChar w:fldCharType="begin"/>
        </w:r>
        <w:r>
          <w:instrText xml:space="preserve"> PAGEREF _Toc15537 \h </w:instrText>
        </w:r>
        <w:r>
          <w:fldChar w:fldCharType="separate"/>
        </w:r>
        <w:r>
          <w:t>38</w:t>
        </w:r>
        <w:r>
          <w:fldChar w:fldCharType="end"/>
        </w:r>
      </w:hyperlink>
    </w:p>
    <w:p>
      <w:pPr>
        <w:pStyle w:val="TOC1"/>
        <w:tabs>
          <w:tab w:val="right" w:leader="dot" w:pos="8306"/>
        </w:tabs>
      </w:pPr>
      <w:hyperlink w:anchor="_Toc20904" w:history="1">
        <w:r>
          <w:rPr>
            <w:rFonts w:ascii="仿宋" w:eastAsia="仿宋" w:hAnsi="仿宋" w:cs="仿宋" w:hint="eastAsia"/>
            <w:lang w:eastAsia="zh-CN"/>
          </w:rPr>
          <w:t>九、塑料成型机项目人力资源培养与发展</w:t>
        </w:r>
        <w:r>
          <w:tab/>
        </w:r>
        <w:r>
          <w:fldChar w:fldCharType="begin"/>
        </w:r>
        <w:r>
          <w:instrText xml:space="preserve"> PAGEREF _Toc20904 \h </w:instrText>
        </w:r>
        <w:r>
          <w:fldChar w:fldCharType="separate"/>
        </w:r>
        <w:r>
          <w:t>39</w:t>
        </w:r>
        <w:r>
          <w:fldChar w:fldCharType="end"/>
        </w:r>
      </w:hyperlink>
    </w:p>
    <w:p>
      <w:pPr>
        <w:pStyle w:val="TOC2"/>
        <w:tabs>
          <w:tab w:val="right" w:leader="dot" w:pos="8306"/>
        </w:tabs>
      </w:pPr>
      <w:hyperlink w:anchor="_Toc24028" w:history="1">
        <w:r>
          <w:rPr>
            <w:rFonts w:ascii="仿宋" w:eastAsia="仿宋" w:hAnsi="仿宋" w:cs="仿宋" w:hint="eastAsia"/>
            <w:lang w:eastAsia="zh-CN"/>
          </w:rPr>
          <w:t>(一)、人才需求与规划</w:t>
        </w:r>
        <w:r>
          <w:tab/>
        </w:r>
        <w:r>
          <w:fldChar w:fldCharType="begin"/>
        </w:r>
        <w:r>
          <w:instrText xml:space="preserve"> PAGEREF _Toc24028 \h </w:instrText>
        </w:r>
        <w:r>
          <w:fldChar w:fldCharType="separate"/>
        </w:r>
        <w:r>
          <w:t>39</w:t>
        </w:r>
        <w:r>
          <w:fldChar w:fldCharType="end"/>
        </w:r>
      </w:hyperlink>
    </w:p>
    <w:p>
      <w:pPr>
        <w:pStyle w:val="TOC2"/>
        <w:tabs>
          <w:tab w:val="right" w:leader="dot" w:pos="8306"/>
        </w:tabs>
      </w:pPr>
      <w:hyperlink w:anchor="_Toc5669" w:history="1">
        <w:r>
          <w:rPr>
            <w:rFonts w:ascii="仿宋" w:eastAsia="仿宋" w:hAnsi="仿宋" w:cs="仿宋" w:hint="eastAsia"/>
            <w:lang w:eastAsia="zh-CN"/>
          </w:rPr>
          <w:t>(二)、培训与发展计划</w:t>
        </w:r>
        <w:r>
          <w:tab/>
        </w:r>
        <w:r>
          <w:fldChar w:fldCharType="begin"/>
        </w:r>
        <w:r>
          <w:instrText xml:space="preserve"> PAGEREF _Toc5669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70" w:history="1">
        <w:r>
          <w:rPr>
            <w:rFonts w:ascii="仿宋" w:eastAsia="仿宋" w:hAnsi="仿宋" w:cs="仿宋" w:hint="eastAsia"/>
            <w:lang w:eastAsia="zh-CN"/>
          </w:rPr>
          <w:t>十、塑料成型机项目投资规划</w:t>
        </w:r>
        <w:r>
          <w:tab/>
        </w:r>
        <w:r>
          <w:fldChar w:fldCharType="begin"/>
        </w:r>
        <w:r>
          <w:instrText xml:space="preserve"> PAGEREF _Toc23570 \h </w:instrText>
        </w:r>
        <w:r>
          <w:fldChar w:fldCharType="separate"/>
        </w:r>
        <w:r>
          <w:t>40</w:t>
        </w:r>
        <w:r>
          <w:fldChar w:fldCharType="end"/>
        </w:r>
      </w:hyperlink>
    </w:p>
    <w:p>
      <w:pPr>
        <w:pStyle w:val="TOC2"/>
        <w:tabs>
          <w:tab w:val="right" w:leader="dot" w:pos="8306"/>
        </w:tabs>
      </w:pPr>
      <w:hyperlink w:anchor="_Toc28065" w:history="1">
        <w:r>
          <w:rPr>
            <w:rFonts w:ascii="仿宋" w:eastAsia="仿宋" w:hAnsi="仿宋" w:cs="仿宋" w:hint="eastAsia"/>
            <w:lang w:eastAsia="zh-CN"/>
          </w:rPr>
          <w:t>(一)、塑料成型机项目总投资估算</w:t>
        </w:r>
        <w:r>
          <w:tab/>
        </w:r>
        <w:r>
          <w:fldChar w:fldCharType="begin"/>
        </w:r>
        <w:r>
          <w:instrText xml:space="preserve"> PAGEREF _Toc28065 \h </w:instrText>
        </w:r>
        <w:r>
          <w:fldChar w:fldCharType="separate"/>
        </w:r>
        <w:r>
          <w:t>40</w:t>
        </w:r>
        <w:r>
          <w:fldChar w:fldCharType="end"/>
        </w:r>
      </w:hyperlink>
    </w:p>
    <w:p>
      <w:pPr>
        <w:pStyle w:val="TOC2"/>
        <w:tabs>
          <w:tab w:val="right" w:leader="dot" w:pos="8306"/>
        </w:tabs>
      </w:pPr>
      <w:hyperlink w:anchor="_Toc16350" w:history="1">
        <w:r>
          <w:rPr>
            <w:rFonts w:ascii="仿宋" w:eastAsia="仿宋" w:hAnsi="仿宋" w:cs="仿宋" w:hint="eastAsia"/>
            <w:lang w:eastAsia="zh-CN"/>
          </w:rPr>
          <w:t>(二)、资金筹措</w:t>
        </w:r>
        <w:r>
          <w:tab/>
        </w:r>
        <w:r>
          <w:fldChar w:fldCharType="begin"/>
        </w:r>
        <w:r>
          <w:instrText xml:space="preserve"> PAGEREF _Toc16350 \h </w:instrText>
        </w:r>
        <w:r>
          <w:fldChar w:fldCharType="separate"/>
        </w:r>
        <w:r>
          <w:t>42</w:t>
        </w:r>
        <w:r>
          <w:fldChar w:fldCharType="end"/>
        </w:r>
      </w:hyperlink>
    </w:p>
    <w:p>
      <w:pPr>
        <w:pStyle w:val="TOC1"/>
        <w:tabs>
          <w:tab w:val="right" w:leader="dot" w:pos="8306"/>
        </w:tabs>
      </w:pPr>
      <w:hyperlink w:anchor="_Toc24985" w:history="1">
        <w:r>
          <w:rPr>
            <w:rFonts w:ascii="仿宋" w:eastAsia="仿宋" w:hAnsi="仿宋" w:cs="仿宋" w:hint="eastAsia"/>
            <w:lang w:eastAsia="zh-CN"/>
          </w:rPr>
          <w:t>十一、塑料成型机项目经营效益</w:t>
        </w:r>
        <w:r>
          <w:tab/>
        </w:r>
        <w:r>
          <w:fldChar w:fldCharType="begin"/>
        </w:r>
        <w:r>
          <w:instrText xml:space="preserve"> PAGEREF _Toc24985 \h </w:instrText>
        </w:r>
        <w:r>
          <w:fldChar w:fldCharType="separate"/>
        </w:r>
        <w:r>
          <w:t>42</w:t>
        </w:r>
        <w:r>
          <w:fldChar w:fldCharType="end"/>
        </w:r>
      </w:hyperlink>
    </w:p>
    <w:p>
      <w:pPr>
        <w:pStyle w:val="TOC2"/>
        <w:tabs>
          <w:tab w:val="right" w:leader="dot" w:pos="8306"/>
        </w:tabs>
      </w:pPr>
      <w:hyperlink w:anchor="_Toc27518" w:history="1">
        <w:r>
          <w:rPr>
            <w:rFonts w:ascii="仿宋" w:eastAsia="仿宋" w:hAnsi="仿宋" w:cs="仿宋" w:hint="eastAsia"/>
            <w:lang w:eastAsia="zh-CN"/>
          </w:rPr>
          <w:t>(一)、经济评价财务测算</w:t>
        </w:r>
        <w:r>
          <w:tab/>
        </w:r>
        <w:r>
          <w:fldChar w:fldCharType="begin"/>
        </w:r>
        <w:r>
          <w:instrText xml:space="preserve"> PAGEREF _Toc27518 \h </w:instrText>
        </w:r>
        <w:r>
          <w:fldChar w:fldCharType="separate"/>
        </w:r>
        <w:r>
          <w:t>42</w:t>
        </w:r>
        <w:r>
          <w:fldChar w:fldCharType="end"/>
        </w:r>
      </w:hyperlink>
    </w:p>
    <w:p>
      <w:pPr>
        <w:pStyle w:val="TOC2"/>
        <w:tabs>
          <w:tab w:val="right" w:leader="dot" w:pos="8306"/>
        </w:tabs>
      </w:pPr>
      <w:hyperlink w:anchor="_Toc5950" w:history="1">
        <w:r>
          <w:rPr>
            <w:rFonts w:ascii="仿宋" w:eastAsia="仿宋" w:hAnsi="仿宋" w:cs="仿宋" w:hint="eastAsia"/>
            <w:lang w:eastAsia="zh-CN"/>
          </w:rPr>
          <w:t>(二)、塑料成型机项目盈利能力分析</w:t>
        </w:r>
        <w:r>
          <w:tab/>
        </w:r>
        <w:r>
          <w:fldChar w:fldCharType="begin"/>
        </w:r>
        <w:r>
          <w:instrText xml:space="preserve"> PAGEREF _Toc5950 \h </w:instrText>
        </w:r>
        <w:r>
          <w:fldChar w:fldCharType="separate"/>
        </w:r>
        <w:r>
          <w:t>44</w:t>
        </w:r>
        <w:r>
          <w:fldChar w:fldCharType="end"/>
        </w:r>
      </w:hyperlink>
    </w:p>
    <w:p>
      <w:pPr>
        <w:pStyle w:val="TOC1"/>
        <w:tabs>
          <w:tab w:val="right" w:leader="dot" w:pos="8306"/>
        </w:tabs>
      </w:pPr>
      <w:hyperlink w:anchor="_Toc13219" w:history="1">
        <w:r>
          <w:rPr>
            <w:rFonts w:ascii="仿宋" w:eastAsia="仿宋" w:hAnsi="仿宋" w:cs="仿宋" w:hint="eastAsia"/>
            <w:lang w:eastAsia="zh-CN"/>
          </w:rPr>
          <w:t>十二、塑料成型机项目创新与研发</w:t>
        </w:r>
        <w:r>
          <w:tab/>
        </w:r>
        <w:r>
          <w:fldChar w:fldCharType="begin"/>
        </w:r>
        <w:r>
          <w:instrText xml:space="preserve"> PAGEREF _Toc13219 \h </w:instrText>
        </w:r>
        <w:r>
          <w:fldChar w:fldCharType="separate"/>
        </w:r>
        <w:r>
          <w:t>44</w:t>
        </w:r>
        <w:r>
          <w:fldChar w:fldCharType="end"/>
        </w:r>
      </w:hyperlink>
    </w:p>
    <w:p>
      <w:pPr>
        <w:pStyle w:val="TOC2"/>
        <w:tabs>
          <w:tab w:val="right" w:leader="dot" w:pos="8306"/>
        </w:tabs>
      </w:pPr>
      <w:hyperlink w:anchor="_Toc19381" w:history="1">
        <w:r>
          <w:rPr>
            <w:rFonts w:ascii="仿宋" w:eastAsia="仿宋" w:hAnsi="仿宋" w:cs="仿宋" w:hint="eastAsia"/>
            <w:lang w:eastAsia="zh-CN"/>
          </w:rPr>
          <w:t>(一)、创新策略与方向</w:t>
        </w:r>
        <w:r>
          <w:tab/>
        </w:r>
        <w:r>
          <w:fldChar w:fldCharType="begin"/>
        </w:r>
        <w:r>
          <w:instrText xml:space="preserve"> PAGEREF _Toc19381 \h </w:instrText>
        </w:r>
        <w:r>
          <w:fldChar w:fldCharType="separate"/>
        </w:r>
        <w:r>
          <w:t>44</w:t>
        </w:r>
        <w:r>
          <w:fldChar w:fldCharType="end"/>
        </w:r>
      </w:hyperlink>
    </w:p>
    <w:p>
      <w:pPr>
        <w:pStyle w:val="TOC2"/>
        <w:tabs>
          <w:tab w:val="right" w:leader="dot" w:pos="8306"/>
        </w:tabs>
      </w:pPr>
      <w:hyperlink w:anchor="_Toc5935" w:history="1">
        <w:r>
          <w:rPr>
            <w:rFonts w:ascii="仿宋" w:eastAsia="仿宋" w:hAnsi="仿宋" w:cs="仿宋" w:hint="eastAsia"/>
            <w:lang w:eastAsia="zh-CN"/>
          </w:rPr>
          <w:t>(二)、研发规划与投入</w:t>
        </w:r>
        <w:r>
          <w:tab/>
        </w:r>
        <w:r>
          <w:fldChar w:fldCharType="begin"/>
        </w:r>
        <w:r>
          <w:instrText xml:space="preserve"> PAGEREF _Toc5935 \h </w:instrText>
        </w:r>
        <w:r>
          <w:fldChar w:fldCharType="separate"/>
        </w:r>
        <w:r>
          <w:t>46</w:t>
        </w:r>
        <w:r>
          <w:fldChar w:fldCharType="end"/>
        </w:r>
      </w:hyperlink>
    </w:p>
    <w:p>
      <w:pPr>
        <w:pStyle w:val="TOC1"/>
        <w:tabs>
          <w:tab w:val="right" w:leader="dot" w:pos="8306"/>
        </w:tabs>
      </w:pPr>
      <w:hyperlink w:anchor="_Toc10082" w:history="1">
        <w:r>
          <w:rPr>
            <w:rFonts w:ascii="仿宋" w:eastAsia="仿宋" w:hAnsi="仿宋" w:cs="仿宋" w:hint="eastAsia"/>
            <w:lang w:eastAsia="zh-CN"/>
          </w:rPr>
          <w:t>十三、塑料成型机项目实施保障措施</w:t>
        </w:r>
        <w:r>
          <w:tab/>
        </w:r>
        <w:r>
          <w:fldChar w:fldCharType="begin"/>
        </w:r>
        <w:r>
          <w:instrText xml:space="preserve"> PAGEREF _Toc10082 \h </w:instrText>
        </w:r>
        <w:r>
          <w:fldChar w:fldCharType="separate"/>
        </w:r>
        <w:r>
          <w:t>47</w:t>
        </w:r>
        <w:r>
          <w:fldChar w:fldCharType="end"/>
        </w:r>
      </w:hyperlink>
    </w:p>
    <w:p>
      <w:pPr>
        <w:pStyle w:val="TOC2"/>
        <w:tabs>
          <w:tab w:val="right" w:leader="dot" w:pos="8306"/>
        </w:tabs>
      </w:pPr>
      <w:hyperlink w:anchor="_Toc21973" w:history="1">
        <w:r>
          <w:rPr>
            <w:rFonts w:ascii="仿宋" w:eastAsia="仿宋" w:hAnsi="仿宋" w:cs="仿宋" w:hint="eastAsia"/>
            <w:lang w:eastAsia="zh-CN"/>
          </w:rPr>
          <w:t>(一)、塑料成型机项目实施保障机制</w:t>
        </w:r>
        <w:r>
          <w:tab/>
        </w:r>
        <w:r>
          <w:fldChar w:fldCharType="begin"/>
        </w:r>
        <w:r>
          <w:instrText xml:space="preserve"> PAGEREF _Toc21973 \h </w:instrText>
        </w:r>
        <w:r>
          <w:fldChar w:fldCharType="separate"/>
        </w:r>
        <w:r>
          <w:t>47</w:t>
        </w:r>
        <w:r>
          <w:fldChar w:fldCharType="end"/>
        </w:r>
      </w:hyperlink>
    </w:p>
    <w:p>
      <w:pPr>
        <w:pStyle w:val="TOC2"/>
        <w:tabs>
          <w:tab w:val="right" w:leader="dot" w:pos="8306"/>
        </w:tabs>
      </w:pPr>
      <w:hyperlink w:anchor="_Toc18565" w:history="1">
        <w:r>
          <w:rPr>
            <w:rFonts w:ascii="仿宋" w:eastAsia="仿宋" w:hAnsi="仿宋" w:cs="仿宋" w:hint="eastAsia"/>
            <w:lang w:eastAsia="zh-CN"/>
          </w:rPr>
          <w:t>(二)、塑料成型机项目法律合规要求</w:t>
        </w:r>
        <w:r>
          <w:tab/>
        </w:r>
        <w:r>
          <w:fldChar w:fldCharType="begin"/>
        </w:r>
        <w:r>
          <w:instrText xml:space="preserve"> PAGEREF _Toc18565 \h </w:instrText>
        </w:r>
        <w:r>
          <w:fldChar w:fldCharType="separate"/>
        </w:r>
        <w:r>
          <w:t>51</w:t>
        </w:r>
        <w:r>
          <w:fldChar w:fldCharType="end"/>
        </w:r>
      </w:hyperlink>
    </w:p>
    <w:p>
      <w:pPr>
        <w:pStyle w:val="TOC2"/>
        <w:tabs>
          <w:tab w:val="right" w:leader="dot" w:pos="8306"/>
        </w:tabs>
      </w:pPr>
      <w:hyperlink w:anchor="_Toc25802" w:history="1">
        <w:r>
          <w:rPr>
            <w:rFonts w:ascii="仿宋" w:eastAsia="仿宋" w:hAnsi="仿宋" w:cs="仿宋" w:hint="eastAsia"/>
            <w:lang w:eastAsia="zh-CN"/>
          </w:rPr>
          <w:t>(三)、塑料成型机项目合同管理与法律事务</w:t>
        </w:r>
        <w:r>
          <w:tab/>
        </w:r>
        <w:r>
          <w:fldChar w:fldCharType="begin"/>
        </w:r>
        <w:r>
          <w:instrText xml:space="preserve"> PAGEREF _Toc25802 \h </w:instrText>
        </w:r>
        <w:r>
          <w:fldChar w:fldCharType="separate"/>
        </w:r>
        <w:r>
          <w:t>55</w:t>
        </w:r>
        <w:r>
          <w:fldChar w:fldCharType="end"/>
        </w:r>
      </w:hyperlink>
    </w:p>
    <w:p>
      <w:pPr>
        <w:pStyle w:val="TOC2"/>
        <w:tabs>
          <w:tab w:val="right" w:leader="dot" w:pos="8306"/>
        </w:tabs>
      </w:pPr>
      <w:hyperlink w:anchor="_Toc10156" w:history="1">
        <w:r>
          <w:rPr>
            <w:rFonts w:ascii="仿宋" w:eastAsia="仿宋" w:hAnsi="仿宋" w:cs="仿宋" w:hint="eastAsia"/>
            <w:lang w:eastAsia="zh-CN"/>
          </w:rPr>
          <w:t>(四)、塑料成型机项目知识产权保护策略</w:t>
        </w:r>
        <w:r>
          <w:tab/>
        </w:r>
        <w:r>
          <w:fldChar w:fldCharType="begin"/>
        </w:r>
        <w:r>
          <w:instrText xml:space="preserve"> PAGEREF _Toc10156 \h </w:instrText>
        </w:r>
        <w:r>
          <w:fldChar w:fldCharType="separate"/>
        </w:r>
        <w:r>
          <w:t>61</w:t>
        </w:r>
        <w:r>
          <w:fldChar w:fldCharType="end"/>
        </w:r>
      </w:hyperlink>
    </w:p>
    <w:p>
      <w:pPr>
        <w:pStyle w:val="TOC1"/>
        <w:tabs>
          <w:tab w:val="right" w:leader="dot" w:pos="8306"/>
        </w:tabs>
      </w:pPr>
      <w:hyperlink w:anchor="_Toc31205" w:history="1">
        <w:r>
          <w:rPr>
            <w:rFonts w:ascii="仿宋" w:eastAsia="仿宋" w:hAnsi="仿宋" w:cs="仿宋" w:hint="eastAsia"/>
            <w:lang w:eastAsia="zh-CN"/>
          </w:rPr>
          <w:t>十四、质量管理体系</w:t>
        </w:r>
        <w:r>
          <w:tab/>
        </w:r>
        <w:r>
          <w:fldChar w:fldCharType="begin"/>
        </w:r>
        <w:r>
          <w:instrText xml:space="preserve"> PAGEREF _Toc31205 \h </w:instrText>
        </w:r>
        <w:r>
          <w:fldChar w:fldCharType="separate"/>
        </w:r>
        <w:r>
          <w:t>64</w:t>
        </w:r>
        <w:r>
          <w:fldChar w:fldCharType="end"/>
        </w:r>
      </w:hyperlink>
    </w:p>
    <w:p>
      <w:pPr>
        <w:pStyle w:val="TOC2"/>
        <w:tabs>
          <w:tab w:val="right" w:leader="dot" w:pos="8306"/>
        </w:tabs>
      </w:pPr>
      <w:hyperlink w:anchor="_Toc19657" w:history="1">
        <w:r>
          <w:rPr>
            <w:rFonts w:ascii="仿宋" w:eastAsia="仿宋" w:hAnsi="仿宋" w:cs="仿宋" w:hint="eastAsia"/>
            <w:lang w:eastAsia="zh-CN"/>
          </w:rPr>
          <w:t>(一)、质量目标与方针</w:t>
        </w:r>
        <w:r>
          <w:tab/>
        </w:r>
        <w:r>
          <w:fldChar w:fldCharType="begin"/>
        </w:r>
        <w:r>
          <w:instrText xml:space="preserve"> PAGEREF _Toc19657 \h </w:instrText>
        </w:r>
        <w:r>
          <w:fldChar w:fldCharType="separate"/>
        </w:r>
        <w:r>
          <w:t>64</w:t>
        </w:r>
        <w:r>
          <w:fldChar w:fldCharType="end"/>
        </w:r>
      </w:hyperlink>
    </w:p>
    <w:p>
      <w:pPr>
        <w:pStyle w:val="TOC2"/>
        <w:tabs>
          <w:tab w:val="right" w:leader="dot" w:pos="8306"/>
        </w:tabs>
      </w:pPr>
      <w:hyperlink w:anchor="_Toc26851" w:history="1">
        <w:r>
          <w:rPr>
            <w:rFonts w:ascii="仿宋" w:eastAsia="仿宋" w:hAnsi="仿宋" w:cs="仿宋" w:hint="eastAsia"/>
            <w:lang w:eastAsia="zh-CN"/>
          </w:rPr>
          <w:t>(二)、质量管理责任</w:t>
        </w:r>
        <w:r>
          <w:tab/>
        </w:r>
        <w:r>
          <w:fldChar w:fldCharType="begin"/>
        </w:r>
        <w:r>
          <w:instrText xml:space="preserve"> PAGEREF _Toc26851 \h </w:instrText>
        </w:r>
        <w:r>
          <w:fldChar w:fldCharType="separate"/>
        </w:r>
        <w:r>
          <w:t>65</w:t>
        </w:r>
        <w:r>
          <w:fldChar w:fldCharType="end"/>
        </w:r>
      </w:hyperlink>
    </w:p>
    <w:p>
      <w:pPr>
        <w:pStyle w:val="TOC2"/>
        <w:tabs>
          <w:tab w:val="right" w:leader="dot" w:pos="8306"/>
        </w:tabs>
      </w:pPr>
      <w:hyperlink w:anchor="_Toc16879" w:history="1">
        <w:r>
          <w:rPr>
            <w:rFonts w:ascii="仿宋" w:eastAsia="仿宋" w:hAnsi="仿宋" w:cs="仿宋" w:hint="eastAsia"/>
            <w:lang w:eastAsia="zh-CN"/>
          </w:rPr>
          <w:t>(三)、质量管理体系文件</w:t>
        </w:r>
        <w:r>
          <w:tab/>
        </w:r>
        <w:r>
          <w:fldChar w:fldCharType="begin"/>
        </w:r>
        <w:r>
          <w:instrText xml:space="preserve"> PAGEREF _Toc16879 \h </w:instrText>
        </w:r>
        <w:r>
          <w:fldChar w:fldCharType="separate"/>
        </w:r>
        <w:r>
          <w:t>66</w:t>
        </w:r>
        <w:r>
          <w:fldChar w:fldCharType="end"/>
        </w:r>
      </w:hyperlink>
    </w:p>
    <w:p>
      <w:pPr>
        <w:pStyle w:val="TOC2"/>
        <w:tabs>
          <w:tab w:val="right" w:leader="dot" w:pos="8306"/>
        </w:tabs>
      </w:pPr>
      <w:hyperlink w:anchor="_Toc11180" w:history="1">
        <w:r>
          <w:rPr>
            <w:rFonts w:ascii="仿宋" w:eastAsia="仿宋" w:hAnsi="仿宋" w:cs="仿宋" w:hint="eastAsia"/>
            <w:lang w:eastAsia="zh-CN"/>
          </w:rPr>
          <w:t>(四)、质量培训与教育</w:t>
        </w:r>
        <w:r>
          <w:tab/>
        </w:r>
        <w:r>
          <w:fldChar w:fldCharType="begin"/>
        </w:r>
        <w:r>
          <w:instrText xml:space="preserve"> PAGEREF _Toc11180 \h </w:instrText>
        </w:r>
        <w:r>
          <w:fldChar w:fldCharType="separate"/>
        </w:r>
        <w:r>
          <w:t>68</w:t>
        </w:r>
        <w:r>
          <w:fldChar w:fldCharType="end"/>
        </w:r>
      </w:hyperlink>
    </w:p>
    <w:p>
      <w:pPr>
        <w:pStyle w:val="TOC2"/>
        <w:tabs>
          <w:tab w:val="right" w:leader="dot" w:pos="8306"/>
        </w:tabs>
      </w:pPr>
      <w:hyperlink w:anchor="_Toc22787" w:history="1">
        <w:r>
          <w:rPr>
            <w:rFonts w:ascii="仿宋" w:eastAsia="仿宋" w:hAnsi="仿宋" w:cs="仿宋" w:hint="eastAsia"/>
            <w:lang w:eastAsia="zh-CN"/>
          </w:rPr>
          <w:t>(五)、质量审核与评价</w:t>
        </w:r>
        <w:r>
          <w:tab/>
        </w:r>
        <w:r>
          <w:fldChar w:fldCharType="begin"/>
        </w:r>
        <w:r>
          <w:instrText xml:space="preserve"> PAGEREF _Toc22787 \h </w:instrText>
        </w:r>
        <w:r>
          <w:fldChar w:fldCharType="separate"/>
        </w:r>
        <w:r>
          <w:t>70</w:t>
        </w:r>
        <w:r>
          <w:fldChar w:fldCharType="end"/>
        </w:r>
      </w:hyperlink>
    </w:p>
    <w:p>
      <w:pPr>
        <w:pStyle w:val="TOC2"/>
        <w:tabs>
          <w:tab w:val="right" w:leader="dot" w:pos="8306"/>
        </w:tabs>
      </w:pPr>
      <w:hyperlink w:anchor="_Toc30148" w:history="1">
        <w:r>
          <w:rPr>
            <w:rFonts w:ascii="仿宋" w:eastAsia="仿宋" w:hAnsi="仿宋" w:cs="仿宋" w:hint="eastAsia"/>
            <w:lang w:eastAsia="zh-CN"/>
          </w:rPr>
          <w:t>(六)、不符合与纠正措施</w:t>
        </w:r>
        <w:r>
          <w:tab/>
        </w:r>
        <w:r>
          <w:fldChar w:fldCharType="begin"/>
        </w:r>
        <w:r>
          <w:instrText xml:space="preserve"> PAGEREF _Toc30148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554"/>
      <w:r>
        <w:rPr>
          <w:rFonts w:ascii="仿宋" w:eastAsia="仿宋" w:hAnsi="仿宋" w:cs="仿宋" w:hint="eastAsia"/>
          <w:sz w:val="28"/>
          <w:lang w:eastAsia="zh-CN"/>
        </w:rPr>
        <w:t>一、塑料成型机项目建设背景及必要性分析</w:t>
      </w:r>
      <w:bookmarkEnd w:id="2"/>
    </w:p>
    <w:p>
      <w:pPr>
        <w:pStyle w:val="Heading2"/>
        <w:rPr>
          <w:rFonts w:ascii="仿宋" w:eastAsia="仿宋" w:hAnsi="仿宋" w:cs="仿宋" w:hint="eastAsia"/>
          <w:lang w:eastAsia="zh-CN"/>
        </w:rPr>
      </w:pPr>
      <w:bookmarkStart w:id="3" w:name="_Toc28922"/>
      <w:r>
        <w:rPr>
          <w:rFonts w:ascii="仿宋" w:eastAsia="仿宋" w:hAnsi="仿宋" w:cs="仿宋" w:hint="eastAsia"/>
          <w:lang w:eastAsia="zh-CN"/>
        </w:rPr>
        <w:t>(一)、塑料成型机项目背景分析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塑料成型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塑料成型机项目在这个潮流中的定位。同时，我们将关注行业内涌现的新兴机遇，以便塑料成型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塑料成型机项目提供了强大的发展动力。我们将聚焦于行业内最新的技术发展趋势，包括但不限于人工智能、大数据分析、物联网等领域。通过深度的技术研究，我们将确保塑料成型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塑料成型机项目发展的源泉。我们将投入更多的精力对市场需求进行深入剖析，超越表面的需求，深入挖掘潜在的市场痛点和机遇。通过对市场需求的细致了解，塑料成型机项目将更有针对性地设计解决方案，满足市场的多样化需求，从而更好地促进塑料成型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塑料成型机项目战略至关重要。我们将对竞争态势进行更为深入的分析，包括但不限于市场份额、产品特点、客户满意度等多个维度。通过深度的竞争分析，塑料成型机项目将能够更准确地把握市场脉搏，制定具有竞争力的塑料成型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塑料成型机项目的发展具有直接的影响。我们将进行更为全面的法规和政策分析，了解行业发展中的潜在法律风险和合规挑战。通过充分了解和遵守相关法规，塑料成型机项目将确保在法律框架内合法合规运营，为塑料成型机项目的稳健发展提供有力支持。</w:t>
      </w:r>
    </w:p>
    <w:p>
      <w:pPr>
        <w:pStyle w:val="Heading2"/>
        <w:ind w:firstLine="560" w:firstLineChars="200"/>
        <w:rPr>
          <w:rFonts w:ascii="仿宋" w:eastAsia="仿宋" w:hAnsi="仿宋" w:cs="仿宋" w:hint="eastAsia"/>
          <w:sz w:val="28"/>
          <w:lang w:eastAsia="zh-CN"/>
        </w:rPr>
      </w:pPr>
      <w:bookmarkStart w:id="4" w:name="_Toc3114"/>
      <w:r>
        <w:rPr>
          <w:rFonts w:ascii="仿宋" w:eastAsia="仿宋" w:hAnsi="仿宋" w:cs="仿宋" w:hint="eastAsia"/>
          <w:sz w:val="28"/>
          <w:lang w:eastAsia="zh-CN"/>
        </w:rPr>
        <w:t>(二)、塑料成型机项目建设必要性分析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建设的迫切性源于对行业发展趋势的深刻洞察。我们正处于一个行业变革的时代，科技创新、数字化转型成为企业发展的关键动力。塑料成型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建设不仅仅是为了跟上潮流，更是为了通过技术创新推动企业的持续发展。通过引入先进的技术和解决方案，塑料成型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塑料成型机项目的建设成为必然选择，通过提高产品质量、拓展服务领域，从而在竞争中获得更多的机会。塑料成型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塑料成型机项目建设的必要性体现在对客户需求更精准的满足。通过塑料成型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建设的背后是对企业持续创新的追求。只有通过不断创新，企业才能在竞争中立于不败之地。塑料成型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1568"/>
      <w:r>
        <w:rPr>
          <w:rFonts w:ascii="仿宋" w:eastAsia="仿宋" w:hAnsi="仿宋" w:cs="仿宋" w:hint="eastAsia"/>
          <w:sz w:val="28"/>
          <w:lang w:eastAsia="zh-CN"/>
        </w:rPr>
        <w:t>二、塑料成型机项目概论</w:t>
      </w:r>
      <w:bookmarkEnd w:id="5"/>
    </w:p>
    <w:p>
      <w:pPr>
        <w:pStyle w:val="Heading2"/>
        <w:rPr>
          <w:rFonts w:ascii="仿宋" w:eastAsia="仿宋" w:hAnsi="仿宋" w:cs="仿宋" w:hint="eastAsia"/>
          <w:lang w:eastAsia="zh-CN"/>
        </w:rPr>
      </w:pPr>
      <w:bookmarkStart w:id="6" w:name="_Toc23751"/>
      <w:r>
        <w:rPr>
          <w:rFonts w:ascii="仿宋" w:eastAsia="仿宋" w:hAnsi="仿宋" w:cs="仿宋" w:hint="eastAsia"/>
          <w:lang w:eastAsia="zh-CN"/>
        </w:rPr>
        <w:t>(一)、塑料成型机项目概况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起源追溯至对市场的深入洞察。市场的不断演变与变革为塑料成型机项目提供了难得的机遇。当前市场存在的需求缺口和变革的大环境共同构成了塑料成型机项目的背景。这个塑料成型机项目旨在充分利用市场机遇，填补行业中尚未满足的需求，为客户提供全新的解决方案。市场的变革和需求的增长使得这个塑料成型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塑料成型机项目名称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塑料成型机项目正式命名为塑料成型机。这个名称不仅仅是一个标识，更代表了塑料成型机项目的核心理念和愿景。它蕴含着塑料成型机项目所要解决问题的关键字，具有强烈的表达和辨识度，为塑料成型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塑料成型机项目目标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核心目标是提供一种全新、高效的解决方案，满足客户日益增长的需求。塑料成型机项目追求的不仅仅是满足市场需求，更是在市场中获得卓越的竞争优势。通过不断提升产品或服务的质量和创新水平，塑料成型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塑料成型机项目范围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全面涵盖了产品研发、制造、市场推广和售后服务，确保从产品设计到最终用户体验的全方位关注。这一全面的塑料成型机项目范围是为了确保塑料成型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塑料成型机项目时间表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塑料成型机项目计划在未来18个月内完成，包括研发、测试、市场试点和正式推出等不同阶段。这个时间表的合理设计是为了确保塑料成型机项目各个阶段的顺利推进，以便按时交付高质量的成果。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塑料成型机项目预算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塑料成型机项目总预算估算为XX百万美元，主要分配在研发、市场推广、人员培训和运营等方面。这一充足的预算为塑料成型机项目提供了充足的资源，确保塑料成型机项目在各个方面都能取得优异的表现。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塑料成型机项目风险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可能面临的风险包括市场接受度低、技术难题、竞争激烈等。塑料成型机项目团队已经制定了相应的风险应对计划，通过前瞻性的风险管理，确保塑料成型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塑料成型机项目团队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塑料成型机项目汇聚了一支经验丰富、多领域专业素养的核心团队，确保塑料成型机项目在各个方面都能拥有高水平的执行力。团队的协同作战是塑料成型机项目成功的关键因素之一。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塑料成型机项目背景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塑料成型机项目的背景根植于市场对更高效、创新产品的渴望，同时也受到科技发展对行业格局的深刻改变的影响。这为塑料成型机项目提供了广阔的发展空间和市场需求。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塑料成型机项目现状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截至目前，塑料成型机项目已完成市场调研和技术验证，取得了初步的成功。这为塑料成型机项目在未来的发展奠定了坚实的基础，为更远大的目标打下了坚实的基石。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5817"/>
      <w:r>
        <w:rPr>
          <w:rFonts w:ascii="仿宋" w:eastAsia="仿宋" w:hAnsi="仿宋" w:cs="仿宋" w:hint="eastAsia"/>
          <w:sz w:val="28"/>
          <w:lang w:eastAsia="zh-CN"/>
        </w:rPr>
        <w:t>(二)、塑料成型机项目目标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keyword》塑料成型机项目首要业务目标是在市场中占据有利地位，实现产品/服务的成功推广和销售。通过不断提升产品质量、创新性，塑料成型机项目追求成为行业中的领导者，赢得更多客户的青睐。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在科技迅速发展的时代，塑料成型机项目着眼于技术创新。通过持续的研发和技术升级，塑料成型机项目旨在推出更具创新性的产品或服务，以满足市场对新鲜、先进解决方案的需求。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为了建立可持续的客户关系，塑料成型机项目设定了客户满意度目标。通过提供卓越的产品质量和优质的客户服务，塑料成型机项目追求赢得客户的信任和忠诚度，确保他们的满意度达到行业领先水平。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塑料成型机项目注重社会责任和可持续发展。通过实施环保、社会责任塑料成型机项目，塑料成型机项目致力于在经济发展的同时保护环境，促进社会公平，实现可持续经营。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塑料成型机项目的团队是实现目标的核心驱动力。因此，塑料成型机项目设定了团队发展目标，包括提升团队成员的专业技能、培养领导力，以及搭建协同高效的团队工作氛围。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9631"/>
      <w:r>
        <w:rPr>
          <w:rFonts w:ascii="仿宋" w:eastAsia="仿宋" w:hAnsi="仿宋" w:cs="仿宋" w:hint="eastAsia"/>
          <w:sz w:val="28"/>
          <w:lang w:eastAsia="zh-CN"/>
        </w:rPr>
        <w:t>(三)、塑料成型机项目提出的理由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塑料成型机项目提出的理由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提出源于对市场机遇的深刻洞察。当前市场中存在的需求缺口和行业发展趋势表明，有巨大的商业机会等待被开发。通过准确捕捉市场机遇，塑料成型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理念基于对技术创新的信仰。通过持续的研发和技术投入，塑料成型机项目有望推出更具创新性的产品或服务。在科技飞速发展的当下，塑料成型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提出是为了增强企业的行业竞争力。通过提升产品或服务的质量和独特性，塑料成型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响应了消费者需求的变化。随着社会和科技的不断发展，消费者对产品和服务的需求也在发生变化。通过深入了解并及时回应消费者的新需求，塑料成型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塑料成型机项目的提出是企业战略发展规划的一部分。在面对日益激烈的市场竞争和不断变化的商业环境中，塑料成型机项目作为企业战略的一环，旨在为企业开辟新的增长领域，巩固企业在行业中的地位。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提出不仅仅是基于商业考量，还注重社会责任。通过推出环保、社会责任等方面的塑料成型机项目，塑料成型机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塑料成型机项目的提出反映了对利益相关者期望的关注。包括客户、员工、投资者等利益相关者在企业发展中都有着各自的期望，塑料成型机项目力求在满足这些期望的同时，取得更大的共赢。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434"/>
      <w:r>
        <w:rPr>
          <w:rFonts w:ascii="仿宋" w:eastAsia="仿宋" w:hAnsi="仿宋" w:cs="仿宋" w:hint="eastAsia"/>
          <w:sz w:val="28"/>
          <w:lang w:eastAsia="zh-CN"/>
        </w:rPr>
        <w:t>(四)、塑料成型机项目意义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在实施塑料成型机项目的过程中，我们不仅仅是在追逐商业成功，更是为企业和社会的多个层面创造了深远的意义。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的首要意义在于提升企业的市场竞争力。通过持续的创新和对产品质量的高标准要求，塑料成型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塑料成型机项目的推进将促使行业技术水平的提升。通过引入先进技术和创新性解决方案，塑料成型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塑料成型机项目不仅创造了大量就业机会，提高了就业水平，还注重社会责任和环保。通过参与社会公益事业和推动环保塑料成型机项目，塑料成型机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综合而言，塑料成型机项目意义重大，不仅推动了企业的发展，也为行业和社会的进步贡献了积极力量。这是一个全面而深刻的影响，将在未来产生可持续的正面效应。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0690"/>
      <w:r>
        <w:rPr>
          <w:rFonts w:ascii="仿宋" w:eastAsia="仿宋" w:hAnsi="仿宋" w:cs="仿宋" w:hint="eastAsia"/>
          <w:sz w:val="28"/>
          <w:lang w:eastAsia="zh-CN"/>
        </w:rPr>
        <w:t>(五)、塑料成型机项目背景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在当今迅猛发展的商业环境中，塑料成型机项目的动因根植于对多方面因素的审慎考量。这个塑料成型机项目的提出并非孤立的决策，而是对企业所处背景深入思考的产物。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塑料成型机项目背后的首要原因。科技的迅速发展和全球市场的快速变化使得企业必须灵活应对。塑料成型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竞争的激烈程度也是塑料成型机项目背景中不可忽视的一环。企业需要在激烈竞争中脱颖而出，为此，塑料成型机项目致力于打破常规，提供独特的价值主张，以吸引客户并确保市场份额的增长。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技术的迅速发展为企业带来了机遇与挑战。作为塑料成型机项目启动的背景之一，对新兴技术的应用将有助于提升企业的技术水平，使其在不断演进的商业环境中保持竞争优势。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此外，社会对企业责任的期望也在逐渐升高。塑料成型机项目充分融入了社会责任的理念，通过可持续经营和社会公益塑料成型机项目，企图为社会贡献一份力量，在商业成功的同时关注社会价值。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413"/>
      <w:r>
        <w:rPr>
          <w:rFonts w:ascii="仿宋" w:eastAsia="仿宋" w:hAnsi="仿宋" w:cs="仿宋" w:hint="eastAsia"/>
          <w:sz w:val="28"/>
          <w:lang w:eastAsia="zh-CN"/>
        </w:rPr>
        <w:t>三、塑料成型机项目文档管理</w:t>
      </w:r>
      <w:bookmarkEnd w:id="11"/>
    </w:p>
    <w:p>
      <w:pPr>
        <w:pStyle w:val="Heading2"/>
        <w:rPr>
          <w:rFonts w:ascii="仿宋" w:eastAsia="仿宋" w:hAnsi="仿宋" w:cs="仿宋" w:hint="eastAsia"/>
          <w:lang w:eastAsia="zh-CN"/>
        </w:rPr>
      </w:pPr>
      <w:bookmarkStart w:id="12" w:name="_Toc23464"/>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塑料成型机项目高度重视文档的质量和准确性，以支持塑料成型机项目的各项活动和决策。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文档的编制始于塑料成型机项目计划的初期，我们制定了详细的文档编制计划，明确了每个文档的内容、格式和编写责任人。在塑料成型机项目启动阶段，我们首先编制了塑料成型机项目章程，明确定义了塑料成型机项目的目标、范围、风险等关键要素。随后，塑料成型机项目团队根据计划陆续编制了需求文档、设计文档、测试文档等各类文档，确保塑料成型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塑料成型机项目管理中的重要环节，旨在确保塑料成型机项目文档符合质量标准和塑料成型机项目需求。在塑料成型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塑料成型机项目相关利益方和专业领域的专家对文档进行独立审查。这有助于获取更全面、客观的反馈，确保塑料成型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塑料成型机项目在文档编制与审查方面建立了严格的管理机制，通过规范的流程和多维度的审查，确保塑料成型机项目文档的质量、准确性和可靠性，为塑料成型机项目的顺利推进提供了有力支持。</w:t>
      </w:r>
    </w:p>
    <w:p>
      <w:pPr>
        <w:pStyle w:val="Heading2"/>
        <w:ind w:firstLine="560" w:firstLineChars="200"/>
        <w:rPr>
          <w:rFonts w:ascii="仿宋" w:eastAsia="仿宋" w:hAnsi="仿宋" w:cs="仿宋" w:hint="eastAsia"/>
          <w:sz w:val="28"/>
          <w:lang w:eastAsia="zh-CN"/>
        </w:rPr>
      </w:pPr>
      <w:bookmarkStart w:id="13" w:name="_Toc2381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在塑料成型机项目中，我们致力于优化文档发布与分发过程，以确保信息的高效传递和团队间协作的顺畅进行。以下是我们采取的关键优化策略：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我们通过多渠道发布文档，包括电子邮件、塑料成型机项目管理平台、内部网站等，以满足不同团队成员的偏好和需求。多渠道发布确保了信息的全面覆盖。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我们采用了精细的权限控制，确保只有授权人员可以访问敏感信息。这种安全措施保护了塑料成型机项目文档的机密性，防止了未经授权的信息泄露。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795"/>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文档存档与归档是塑料成型机项目生命周期中一个至关重要的环节，直接关系到塑料成型机项目信息的长期保存和历史记录的完整性。在塑料成型机项目中，我们实施了一系列有效的文档存档与归档管理策略：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554"/>
      <w:r>
        <w:rPr>
          <w:rFonts w:ascii="仿宋" w:eastAsia="仿宋" w:hAnsi="仿宋" w:cs="仿宋" w:hint="eastAsia"/>
          <w:sz w:val="28"/>
          <w:lang w:eastAsia="zh-CN"/>
        </w:rPr>
        <w:t>四、塑料成型机项目绩效评估</w:t>
      </w:r>
      <w:bookmarkEnd w:id="15"/>
    </w:p>
    <w:p>
      <w:pPr>
        <w:pStyle w:val="Heading2"/>
        <w:rPr>
          <w:rFonts w:ascii="仿宋" w:eastAsia="仿宋" w:hAnsi="仿宋" w:cs="仿宋" w:hint="eastAsia"/>
          <w:lang w:eastAsia="zh-CN"/>
        </w:rPr>
      </w:pPr>
      <w:bookmarkStart w:id="16" w:name="_Toc22119"/>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成型机项目中，我们设计了一套全面的绩效评估指标，以确保塑料成型机项目的可控和成功交付。这些指标跨足塑料成型机项目目标、成本、进度和质量等多个维度，为我们提供了全面洞察塑料成型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成型机项目目标达成率是我们关注的首要指标。我们设定了明确的目标，并通过定期监测和评估，迅速发现并应对潜在的目标偏差。这为塑料成型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https://d.book118.com/227102060133006053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塑料成型机项目规划设计方案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B16BFB"/>
    <w:rsid w:val="60B16B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710206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2024-03-06T17:57:00Z</dcterms:created>
  <dcterms:modified xsi:type="dcterms:W3CDTF">2024-03-06T17:57:45Z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6EBA89DCE4DE4B039EC7D6D07AF79904_11</vt:lpwstr>
  </property>
  <property fmtid="{D5CDD505-2E9C-101B-9397-08002B2CF9AE}" pid="3" name="KSOProductBuildVer">
    <vt:lpwstr>2052-12.1.0.16388</vt:lpwstr>
  </property>
</Properties>
</file>