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景德镇陶瓷项目规划设计纲要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0" w:history="1">
        <w:r>
          <w:rPr>
            <w:rFonts w:ascii="仿宋" w:eastAsia="仿宋" w:hAnsi="仿宋" w:cs="仿宋" w:hint="eastAsia"/>
            <w:lang w:eastAsia="zh-CN"/>
          </w:rPr>
          <w:t>概论</w:t>
        </w:r>
        <w:r>
          <w:tab/>
        </w:r>
        <w:r>
          <w:fldChar w:fldCharType="begin"/>
        </w:r>
        <w:r>
          <w:instrText xml:space="preserve"> PAGEREF _Toc1810 \h </w:instrText>
        </w:r>
        <w:r>
          <w:fldChar w:fldCharType="separate"/>
        </w:r>
        <w:r>
          <w:t>3</w:t>
        </w:r>
        <w:r>
          <w:fldChar w:fldCharType="end"/>
        </w:r>
      </w:hyperlink>
    </w:p>
    <w:p>
      <w:pPr>
        <w:pStyle w:val="TOC1"/>
        <w:tabs>
          <w:tab w:val="right" w:leader="dot" w:pos="8306"/>
        </w:tabs>
      </w:pPr>
      <w:hyperlink w:anchor="_Toc30550" w:history="1">
        <w:r>
          <w:rPr>
            <w:rFonts w:ascii="仿宋" w:eastAsia="仿宋" w:hAnsi="仿宋" w:cs="仿宋" w:hint="eastAsia"/>
            <w:lang w:eastAsia="zh-CN"/>
          </w:rPr>
          <w:t>一、景德镇陶瓷项目建设单位说明</w:t>
        </w:r>
        <w:r>
          <w:tab/>
        </w:r>
        <w:r>
          <w:fldChar w:fldCharType="begin"/>
        </w:r>
        <w:r>
          <w:instrText xml:space="preserve"> PAGEREF _Toc30550 \h </w:instrText>
        </w:r>
        <w:r>
          <w:fldChar w:fldCharType="separate"/>
        </w:r>
        <w:r>
          <w:t>3</w:t>
        </w:r>
        <w:r>
          <w:fldChar w:fldCharType="end"/>
        </w:r>
      </w:hyperlink>
    </w:p>
    <w:p>
      <w:pPr>
        <w:pStyle w:val="TOC2"/>
        <w:tabs>
          <w:tab w:val="right" w:leader="dot" w:pos="8306"/>
        </w:tabs>
      </w:pPr>
      <w:hyperlink w:anchor="_Toc13810" w:history="1">
        <w:r>
          <w:rPr>
            <w:rFonts w:ascii="仿宋" w:eastAsia="仿宋" w:hAnsi="仿宋" w:cs="仿宋" w:hint="eastAsia"/>
            <w:lang w:eastAsia="zh-CN"/>
          </w:rPr>
          <w:t>(一)、景德镇陶瓷项目承办单位基本情况</w:t>
        </w:r>
        <w:r>
          <w:tab/>
        </w:r>
        <w:r>
          <w:fldChar w:fldCharType="begin"/>
        </w:r>
        <w:r>
          <w:instrText xml:space="preserve"> PAGEREF _Toc13810 \h </w:instrText>
        </w:r>
        <w:r>
          <w:fldChar w:fldCharType="separate"/>
        </w:r>
        <w:r>
          <w:t>3</w:t>
        </w:r>
        <w:r>
          <w:fldChar w:fldCharType="end"/>
        </w:r>
      </w:hyperlink>
    </w:p>
    <w:p>
      <w:pPr>
        <w:pStyle w:val="TOC2"/>
        <w:tabs>
          <w:tab w:val="right" w:leader="dot" w:pos="8306"/>
        </w:tabs>
      </w:pPr>
      <w:hyperlink w:anchor="_Toc27609" w:history="1">
        <w:r>
          <w:rPr>
            <w:rFonts w:ascii="仿宋" w:eastAsia="仿宋" w:hAnsi="仿宋" w:cs="仿宋" w:hint="eastAsia"/>
            <w:lang w:eastAsia="zh-CN"/>
          </w:rPr>
          <w:t>(二)、公司经济效益分析</w:t>
        </w:r>
        <w:r>
          <w:tab/>
        </w:r>
        <w:r>
          <w:fldChar w:fldCharType="begin"/>
        </w:r>
        <w:r>
          <w:instrText xml:space="preserve"> PAGEREF _Toc27609 \h </w:instrText>
        </w:r>
        <w:r>
          <w:fldChar w:fldCharType="separate"/>
        </w:r>
        <w:r>
          <w:t>4</w:t>
        </w:r>
        <w:r>
          <w:fldChar w:fldCharType="end"/>
        </w:r>
      </w:hyperlink>
    </w:p>
    <w:p>
      <w:pPr>
        <w:pStyle w:val="TOC1"/>
        <w:tabs>
          <w:tab w:val="right" w:leader="dot" w:pos="8306"/>
        </w:tabs>
      </w:pPr>
      <w:hyperlink w:anchor="_Toc21796" w:history="1">
        <w:r>
          <w:rPr>
            <w:rFonts w:ascii="仿宋" w:eastAsia="仿宋" w:hAnsi="仿宋" w:cs="仿宋" w:hint="eastAsia"/>
            <w:lang w:eastAsia="zh-CN"/>
          </w:rPr>
          <w:t>二、工艺说明</w:t>
        </w:r>
        <w:r>
          <w:tab/>
        </w:r>
        <w:r>
          <w:fldChar w:fldCharType="begin"/>
        </w:r>
        <w:r>
          <w:instrText xml:space="preserve"> PAGEREF _Toc21796 \h </w:instrText>
        </w:r>
        <w:r>
          <w:fldChar w:fldCharType="separate"/>
        </w:r>
        <w:r>
          <w:t>5</w:t>
        </w:r>
        <w:r>
          <w:fldChar w:fldCharType="end"/>
        </w:r>
      </w:hyperlink>
    </w:p>
    <w:p>
      <w:pPr>
        <w:pStyle w:val="TOC2"/>
        <w:tabs>
          <w:tab w:val="right" w:leader="dot" w:pos="8306"/>
        </w:tabs>
      </w:pPr>
      <w:hyperlink w:anchor="_Toc6063" w:history="1">
        <w:r>
          <w:rPr>
            <w:rFonts w:ascii="仿宋" w:eastAsia="仿宋" w:hAnsi="仿宋" w:cs="仿宋" w:hint="eastAsia"/>
            <w:lang w:eastAsia="zh-CN"/>
          </w:rPr>
          <w:t>(一)、技术管理特点</w:t>
        </w:r>
        <w:r>
          <w:tab/>
        </w:r>
        <w:r>
          <w:fldChar w:fldCharType="begin"/>
        </w:r>
        <w:r>
          <w:instrText xml:space="preserve"> PAGEREF _Toc6063 \h </w:instrText>
        </w:r>
        <w:r>
          <w:fldChar w:fldCharType="separate"/>
        </w:r>
        <w:r>
          <w:t>5</w:t>
        </w:r>
        <w:r>
          <w:fldChar w:fldCharType="end"/>
        </w:r>
      </w:hyperlink>
    </w:p>
    <w:p>
      <w:pPr>
        <w:pStyle w:val="TOC2"/>
        <w:tabs>
          <w:tab w:val="right" w:leader="dot" w:pos="8306"/>
        </w:tabs>
      </w:pPr>
      <w:hyperlink w:anchor="_Toc13946" w:history="1">
        <w:r>
          <w:rPr>
            <w:rFonts w:ascii="仿宋" w:eastAsia="仿宋" w:hAnsi="仿宋" w:cs="仿宋" w:hint="eastAsia"/>
            <w:lang w:eastAsia="zh-CN"/>
          </w:rPr>
          <w:t>(二)、景德镇陶瓷项目工艺技术设计方案</w:t>
        </w:r>
        <w:r>
          <w:tab/>
        </w:r>
        <w:r>
          <w:fldChar w:fldCharType="begin"/>
        </w:r>
        <w:r>
          <w:instrText xml:space="preserve"> PAGEREF _Toc13946 \h </w:instrText>
        </w:r>
        <w:r>
          <w:fldChar w:fldCharType="separate"/>
        </w:r>
        <w:r>
          <w:t>6</w:t>
        </w:r>
        <w:r>
          <w:fldChar w:fldCharType="end"/>
        </w:r>
      </w:hyperlink>
    </w:p>
    <w:p>
      <w:pPr>
        <w:pStyle w:val="TOC2"/>
        <w:tabs>
          <w:tab w:val="right" w:leader="dot" w:pos="8306"/>
        </w:tabs>
      </w:pPr>
      <w:hyperlink w:anchor="_Toc16842" w:history="1">
        <w:r>
          <w:rPr>
            <w:rFonts w:ascii="仿宋" w:eastAsia="仿宋" w:hAnsi="仿宋" w:cs="仿宋" w:hint="eastAsia"/>
            <w:lang w:eastAsia="zh-CN"/>
          </w:rPr>
          <w:t>(三)、设备选型方案</w:t>
        </w:r>
        <w:r>
          <w:tab/>
        </w:r>
        <w:r>
          <w:fldChar w:fldCharType="begin"/>
        </w:r>
        <w:r>
          <w:instrText xml:space="preserve"> PAGEREF _Toc16842 \h </w:instrText>
        </w:r>
        <w:r>
          <w:fldChar w:fldCharType="separate"/>
        </w:r>
        <w:r>
          <w:t>7</w:t>
        </w:r>
        <w:r>
          <w:fldChar w:fldCharType="end"/>
        </w:r>
      </w:hyperlink>
    </w:p>
    <w:p>
      <w:pPr>
        <w:pStyle w:val="TOC1"/>
        <w:tabs>
          <w:tab w:val="right" w:leader="dot" w:pos="8306"/>
        </w:tabs>
      </w:pPr>
      <w:hyperlink w:anchor="_Toc22515" w:history="1">
        <w:r>
          <w:rPr>
            <w:rFonts w:ascii="仿宋" w:eastAsia="仿宋" w:hAnsi="仿宋" w:cs="仿宋" w:hint="eastAsia"/>
            <w:lang w:eastAsia="zh-CN"/>
          </w:rPr>
          <w:t>三、产品规划分析</w:t>
        </w:r>
        <w:r>
          <w:tab/>
        </w:r>
        <w:r>
          <w:fldChar w:fldCharType="begin"/>
        </w:r>
        <w:r>
          <w:instrText xml:space="preserve"> PAGEREF _Toc22515 \h </w:instrText>
        </w:r>
        <w:r>
          <w:fldChar w:fldCharType="separate"/>
        </w:r>
        <w:r>
          <w:t>8</w:t>
        </w:r>
        <w:r>
          <w:fldChar w:fldCharType="end"/>
        </w:r>
      </w:hyperlink>
    </w:p>
    <w:p>
      <w:pPr>
        <w:pStyle w:val="TOC2"/>
        <w:tabs>
          <w:tab w:val="right" w:leader="dot" w:pos="8306"/>
        </w:tabs>
      </w:pPr>
      <w:hyperlink w:anchor="_Toc24474" w:history="1">
        <w:r>
          <w:rPr>
            <w:rFonts w:ascii="仿宋" w:eastAsia="仿宋" w:hAnsi="仿宋" w:cs="仿宋" w:hint="eastAsia"/>
            <w:lang w:eastAsia="zh-CN"/>
          </w:rPr>
          <w:t>(一)、产品规划</w:t>
        </w:r>
        <w:r>
          <w:tab/>
        </w:r>
        <w:r>
          <w:fldChar w:fldCharType="begin"/>
        </w:r>
        <w:r>
          <w:instrText xml:space="preserve"> PAGEREF _Toc24474 \h </w:instrText>
        </w:r>
        <w:r>
          <w:fldChar w:fldCharType="separate"/>
        </w:r>
        <w:r>
          <w:t>8</w:t>
        </w:r>
        <w:r>
          <w:fldChar w:fldCharType="end"/>
        </w:r>
      </w:hyperlink>
    </w:p>
    <w:p>
      <w:pPr>
        <w:pStyle w:val="TOC2"/>
        <w:tabs>
          <w:tab w:val="right" w:leader="dot" w:pos="8306"/>
        </w:tabs>
      </w:pPr>
      <w:hyperlink w:anchor="_Toc21232" w:history="1">
        <w:r>
          <w:rPr>
            <w:rFonts w:ascii="仿宋" w:eastAsia="仿宋" w:hAnsi="仿宋" w:cs="仿宋" w:hint="eastAsia"/>
            <w:lang w:eastAsia="zh-CN"/>
          </w:rPr>
          <w:t>(二)、建设规模</w:t>
        </w:r>
        <w:r>
          <w:tab/>
        </w:r>
        <w:r>
          <w:fldChar w:fldCharType="begin"/>
        </w:r>
        <w:r>
          <w:instrText xml:space="preserve"> PAGEREF _Toc21232 \h </w:instrText>
        </w:r>
        <w:r>
          <w:fldChar w:fldCharType="separate"/>
        </w:r>
        <w:r>
          <w:t>9</w:t>
        </w:r>
        <w:r>
          <w:fldChar w:fldCharType="end"/>
        </w:r>
      </w:hyperlink>
    </w:p>
    <w:p>
      <w:pPr>
        <w:pStyle w:val="TOC1"/>
        <w:tabs>
          <w:tab w:val="right" w:leader="dot" w:pos="8306"/>
        </w:tabs>
      </w:pPr>
      <w:hyperlink w:anchor="_Toc24579" w:history="1">
        <w:r>
          <w:rPr>
            <w:rFonts w:ascii="仿宋" w:eastAsia="仿宋" w:hAnsi="仿宋" w:cs="仿宋" w:hint="eastAsia"/>
            <w:lang w:eastAsia="zh-CN"/>
          </w:rPr>
          <w:t>四、市场分析、调研</w:t>
        </w:r>
        <w:r>
          <w:tab/>
        </w:r>
        <w:r>
          <w:fldChar w:fldCharType="begin"/>
        </w:r>
        <w:r>
          <w:instrText xml:space="preserve"> PAGEREF _Toc24579 \h </w:instrText>
        </w:r>
        <w:r>
          <w:fldChar w:fldCharType="separate"/>
        </w:r>
        <w:r>
          <w:t>10</w:t>
        </w:r>
        <w:r>
          <w:fldChar w:fldCharType="end"/>
        </w:r>
      </w:hyperlink>
    </w:p>
    <w:p>
      <w:pPr>
        <w:pStyle w:val="TOC2"/>
        <w:tabs>
          <w:tab w:val="right" w:leader="dot" w:pos="8306"/>
        </w:tabs>
      </w:pPr>
      <w:hyperlink w:anchor="_Toc12729" w:history="1">
        <w:r>
          <w:rPr>
            <w:rFonts w:ascii="仿宋" w:eastAsia="仿宋" w:hAnsi="仿宋" w:cs="仿宋" w:hint="eastAsia"/>
            <w:lang w:eastAsia="zh-CN"/>
          </w:rPr>
          <w:t>(一)、景德镇陶瓷行业分析</w:t>
        </w:r>
        <w:r>
          <w:tab/>
        </w:r>
        <w:r>
          <w:fldChar w:fldCharType="begin"/>
        </w:r>
        <w:r>
          <w:instrText xml:space="preserve"> PAGEREF _Toc12729 \h </w:instrText>
        </w:r>
        <w:r>
          <w:fldChar w:fldCharType="separate"/>
        </w:r>
        <w:r>
          <w:t>10</w:t>
        </w:r>
        <w:r>
          <w:fldChar w:fldCharType="end"/>
        </w:r>
      </w:hyperlink>
    </w:p>
    <w:p>
      <w:pPr>
        <w:pStyle w:val="TOC2"/>
        <w:tabs>
          <w:tab w:val="right" w:leader="dot" w:pos="8306"/>
        </w:tabs>
      </w:pPr>
      <w:hyperlink w:anchor="_Toc1851" w:history="1">
        <w:r>
          <w:rPr>
            <w:rFonts w:ascii="仿宋" w:eastAsia="仿宋" w:hAnsi="仿宋" w:cs="仿宋" w:hint="eastAsia"/>
            <w:lang w:eastAsia="zh-CN"/>
          </w:rPr>
          <w:t>(二)、景德镇陶瓷市场分析预测</w:t>
        </w:r>
        <w:r>
          <w:tab/>
        </w:r>
        <w:r>
          <w:fldChar w:fldCharType="begin"/>
        </w:r>
        <w:r>
          <w:instrText xml:space="preserve"> PAGEREF _Toc1851 \h </w:instrText>
        </w:r>
        <w:r>
          <w:fldChar w:fldCharType="separate"/>
        </w:r>
        <w:r>
          <w:t>11</w:t>
        </w:r>
        <w:r>
          <w:fldChar w:fldCharType="end"/>
        </w:r>
      </w:hyperlink>
    </w:p>
    <w:p>
      <w:pPr>
        <w:pStyle w:val="TOC1"/>
        <w:tabs>
          <w:tab w:val="right" w:leader="dot" w:pos="8306"/>
        </w:tabs>
      </w:pPr>
      <w:hyperlink w:anchor="_Toc18041" w:history="1">
        <w:r>
          <w:rPr>
            <w:rFonts w:ascii="仿宋" w:eastAsia="仿宋" w:hAnsi="仿宋" w:cs="仿宋" w:hint="eastAsia"/>
            <w:lang w:eastAsia="zh-CN"/>
          </w:rPr>
          <w:t>五、景德镇陶瓷项目文档管理</w:t>
        </w:r>
        <w:r>
          <w:tab/>
        </w:r>
        <w:r>
          <w:fldChar w:fldCharType="begin"/>
        </w:r>
        <w:r>
          <w:instrText xml:space="preserve"> PAGEREF _Toc18041 \h </w:instrText>
        </w:r>
        <w:r>
          <w:fldChar w:fldCharType="separate"/>
        </w:r>
        <w:r>
          <w:t>12</w:t>
        </w:r>
        <w:r>
          <w:fldChar w:fldCharType="end"/>
        </w:r>
      </w:hyperlink>
    </w:p>
    <w:p>
      <w:pPr>
        <w:pStyle w:val="TOC2"/>
        <w:tabs>
          <w:tab w:val="right" w:leader="dot" w:pos="8306"/>
        </w:tabs>
      </w:pPr>
      <w:hyperlink w:anchor="_Toc10852" w:history="1">
        <w:r>
          <w:rPr>
            <w:rFonts w:ascii="仿宋" w:eastAsia="仿宋" w:hAnsi="仿宋" w:cs="仿宋" w:hint="eastAsia"/>
            <w:lang w:eastAsia="zh-CN"/>
          </w:rPr>
          <w:t>(一)、文档编制与审查</w:t>
        </w:r>
        <w:r>
          <w:tab/>
        </w:r>
        <w:r>
          <w:fldChar w:fldCharType="begin"/>
        </w:r>
        <w:r>
          <w:instrText xml:space="preserve"> PAGEREF _Toc10852 \h </w:instrText>
        </w:r>
        <w:r>
          <w:fldChar w:fldCharType="separate"/>
        </w:r>
        <w:r>
          <w:t>12</w:t>
        </w:r>
        <w:r>
          <w:fldChar w:fldCharType="end"/>
        </w:r>
      </w:hyperlink>
    </w:p>
    <w:p>
      <w:pPr>
        <w:pStyle w:val="TOC2"/>
        <w:tabs>
          <w:tab w:val="right" w:leader="dot" w:pos="8306"/>
        </w:tabs>
      </w:pPr>
      <w:hyperlink w:anchor="_Toc14050" w:history="1">
        <w:r>
          <w:rPr>
            <w:rFonts w:ascii="仿宋" w:eastAsia="仿宋" w:hAnsi="仿宋" w:cs="仿宋" w:hint="eastAsia"/>
            <w:lang w:eastAsia="zh-CN"/>
          </w:rPr>
          <w:t>(二)、文档发布与分发</w:t>
        </w:r>
        <w:r>
          <w:tab/>
        </w:r>
        <w:r>
          <w:fldChar w:fldCharType="begin"/>
        </w:r>
        <w:r>
          <w:instrText xml:space="preserve"> PAGEREF _Toc14050 \h </w:instrText>
        </w:r>
        <w:r>
          <w:fldChar w:fldCharType="separate"/>
        </w:r>
        <w:r>
          <w:t>13</w:t>
        </w:r>
        <w:r>
          <w:fldChar w:fldCharType="end"/>
        </w:r>
      </w:hyperlink>
    </w:p>
    <w:p>
      <w:pPr>
        <w:pStyle w:val="TOC2"/>
        <w:tabs>
          <w:tab w:val="right" w:leader="dot" w:pos="8306"/>
        </w:tabs>
      </w:pPr>
      <w:hyperlink w:anchor="_Toc20761" w:history="1">
        <w:r>
          <w:rPr>
            <w:rFonts w:ascii="仿宋" w:eastAsia="仿宋" w:hAnsi="仿宋" w:cs="仿宋" w:hint="eastAsia"/>
            <w:lang w:eastAsia="zh-CN"/>
          </w:rPr>
          <w:t>(三)、文档存档与归档</w:t>
        </w:r>
        <w:r>
          <w:tab/>
        </w:r>
        <w:r>
          <w:fldChar w:fldCharType="begin"/>
        </w:r>
        <w:r>
          <w:instrText xml:space="preserve"> PAGEREF _Toc20761 \h </w:instrText>
        </w:r>
        <w:r>
          <w:fldChar w:fldCharType="separate"/>
        </w:r>
        <w:r>
          <w:t>14</w:t>
        </w:r>
        <w:r>
          <w:fldChar w:fldCharType="end"/>
        </w:r>
      </w:hyperlink>
    </w:p>
    <w:p>
      <w:pPr>
        <w:pStyle w:val="TOC1"/>
        <w:tabs>
          <w:tab w:val="right" w:leader="dot" w:pos="8306"/>
        </w:tabs>
      </w:pPr>
      <w:hyperlink w:anchor="_Toc18960" w:history="1">
        <w:r>
          <w:rPr>
            <w:rFonts w:ascii="仿宋" w:eastAsia="仿宋" w:hAnsi="仿宋" w:cs="仿宋" w:hint="eastAsia"/>
            <w:lang w:eastAsia="zh-CN"/>
          </w:rPr>
          <w:t>六、景德镇陶瓷项目可持续发展</w:t>
        </w:r>
        <w:r>
          <w:tab/>
        </w:r>
        <w:r>
          <w:fldChar w:fldCharType="begin"/>
        </w:r>
        <w:r>
          <w:instrText xml:space="preserve"> PAGEREF _Toc18960 \h </w:instrText>
        </w:r>
        <w:r>
          <w:fldChar w:fldCharType="separate"/>
        </w:r>
        <w:r>
          <w:t>15</w:t>
        </w:r>
        <w:r>
          <w:fldChar w:fldCharType="end"/>
        </w:r>
      </w:hyperlink>
    </w:p>
    <w:p>
      <w:pPr>
        <w:pStyle w:val="TOC2"/>
        <w:tabs>
          <w:tab w:val="right" w:leader="dot" w:pos="8306"/>
        </w:tabs>
      </w:pPr>
      <w:hyperlink w:anchor="_Toc13387" w:history="1">
        <w:r>
          <w:rPr>
            <w:rFonts w:ascii="仿宋" w:eastAsia="仿宋" w:hAnsi="仿宋" w:cs="仿宋" w:hint="eastAsia"/>
            <w:lang w:eastAsia="zh-CN"/>
          </w:rPr>
          <w:t>(一)、可持续战略与实践</w:t>
        </w:r>
        <w:r>
          <w:tab/>
        </w:r>
        <w:r>
          <w:fldChar w:fldCharType="begin"/>
        </w:r>
        <w:r>
          <w:instrText xml:space="preserve"> PAGEREF _Toc13387 \h </w:instrText>
        </w:r>
        <w:r>
          <w:fldChar w:fldCharType="separate"/>
        </w:r>
        <w:r>
          <w:t>15</w:t>
        </w:r>
        <w:r>
          <w:fldChar w:fldCharType="end"/>
        </w:r>
      </w:hyperlink>
    </w:p>
    <w:p>
      <w:pPr>
        <w:pStyle w:val="TOC2"/>
        <w:tabs>
          <w:tab w:val="right" w:leader="dot" w:pos="8306"/>
        </w:tabs>
      </w:pPr>
      <w:hyperlink w:anchor="_Toc12902" w:history="1">
        <w:r>
          <w:rPr>
            <w:rFonts w:ascii="仿宋" w:eastAsia="仿宋" w:hAnsi="仿宋" w:cs="仿宋" w:hint="eastAsia"/>
            <w:lang w:eastAsia="zh-CN"/>
          </w:rPr>
          <w:t>(二)、环保与社会责任</w:t>
        </w:r>
        <w:r>
          <w:tab/>
        </w:r>
        <w:r>
          <w:fldChar w:fldCharType="begin"/>
        </w:r>
        <w:r>
          <w:instrText xml:space="preserve"> PAGEREF _Toc12902 \h </w:instrText>
        </w:r>
        <w:r>
          <w:fldChar w:fldCharType="separate"/>
        </w:r>
        <w:r>
          <w:t>16</w:t>
        </w:r>
        <w:r>
          <w:fldChar w:fldCharType="end"/>
        </w:r>
      </w:hyperlink>
    </w:p>
    <w:p>
      <w:pPr>
        <w:pStyle w:val="TOC1"/>
        <w:tabs>
          <w:tab w:val="right" w:leader="dot" w:pos="8306"/>
        </w:tabs>
      </w:pPr>
      <w:hyperlink w:anchor="_Toc3362" w:history="1">
        <w:r>
          <w:rPr>
            <w:rFonts w:ascii="仿宋" w:eastAsia="仿宋" w:hAnsi="仿宋" w:cs="仿宋" w:hint="eastAsia"/>
            <w:lang w:eastAsia="zh-CN"/>
          </w:rPr>
          <w:t>七、景德镇陶瓷项目人力资源管理</w:t>
        </w:r>
        <w:r>
          <w:tab/>
        </w:r>
        <w:r>
          <w:fldChar w:fldCharType="begin"/>
        </w:r>
        <w:r>
          <w:instrText xml:space="preserve"> PAGEREF _Toc3362 \h </w:instrText>
        </w:r>
        <w:r>
          <w:fldChar w:fldCharType="separate"/>
        </w:r>
        <w:r>
          <w:t>17</w:t>
        </w:r>
        <w:r>
          <w:fldChar w:fldCharType="end"/>
        </w:r>
      </w:hyperlink>
    </w:p>
    <w:p>
      <w:pPr>
        <w:pStyle w:val="TOC2"/>
        <w:tabs>
          <w:tab w:val="right" w:leader="dot" w:pos="8306"/>
        </w:tabs>
      </w:pPr>
      <w:hyperlink w:anchor="_Toc7035" w:history="1">
        <w:r>
          <w:rPr>
            <w:rFonts w:ascii="仿宋" w:eastAsia="仿宋" w:hAnsi="仿宋" w:cs="仿宋" w:hint="eastAsia"/>
            <w:lang w:eastAsia="zh-CN"/>
          </w:rPr>
          <w:t>(一)、建立健全的预算管理制度</w:t>
        </w:r>
        <w:r>
          <w:tab/>
        </w:r>
        <w:r>
          <w:fldChar w:fldCharType="begin"/>
        </w:r>
        <w:r>
          <w:instrText xml:space="preserve"> PAGEREF _Toc7035 \h </w:instrText>
        </w:r>
        <w:r>
          <w:fldChar w:fldCharType="separate"/>
        </w:r>
        <w:r>
          <w:t>17</w:t>
        </w:r>
        <w:r>
          <w:fldChar w:fldCharType="end"/>
        </w:r>
      </w:hyperlink>
    </w:p>
    <w:p>
      <w:pPr>
        <w:pStyle w:val="TOC2"/>
        <w:tabs>
          <w:tab w:val="right" w:leader="dot" w:pos="8306"/>
        </w:tabs>
      </w:pPr>
      <w:hyperlink w:anchor="_Toc31672" w:history="1">
        <w:r>
          <w:rPr>
            <w:rFonts w:ascii="仿宋" w:eastAsia="仿宋" w:hAnsi="仿宋" w:cs="仿宋" w:hint="eastAsia"/>
            <w:lang w:eastAsia="zh-CN"/>
          </w:rPr>
          <w:t>(二)、加强资金流动监控</w:t>
        </w:r>
        <w:r>
          <w:tab/>
        </w:r>
        <w:r>
          <w:fldChar w:fldCharType="begin"/>
        </w:r>
        <w:r>
          <w:instrText xml:space="preserve"> PAGEREF _Toc31672 \h </w:instrText>
        </w:r>
        <w:r>
          <w:fldChar w:fldCharType="separate"/>
        </w:r>
        <w:r>
          <w:t>19</w:t>
        </w:r>
        <w:r>
          <w:fldChar w:fldCharType="end"/>
        </w:r>
      </w:hyperlink>
    </w:p>
    <w:p>
      <w:pPr>
        <w:pStyle w:val="TOC2"/>
        <w:tabs>
          <w:tab w:val="right" w:leader="dot" w:pos="8306"/>
        </w:tabs>
      </w:pPr>
      <w:hyperlink w:anchor="_Toc17493" w:history="1">
        <w:r>
          <w:rPr>
            <w:rFonts w:ascii="仿宋" w:eastAsia="仿宋" w:hAnsi="仿宋" w:cs="仿宋" w:hint="eastAsia"/>
            <w:lang w:eastAsia="zh-CN"/>
          </w:rPr>
          <w:t>(三)、制定完善的风险控制机制</w:t>
        </w:r>
        <w:r>
          <w:tab/>
        </w:r>
        <w:r>
          <w:fldChar w:fldCharType="begin"/>
        </w:r>
        <w:r>
          <w:instrText xml:space="preserve"> PAGEREF _Toc17493 \h </w:instrText>
        </w:r>
        <w:r>
          <w:fldChar w:fldCharType="separate"/>
        </w:r>
        <w:r>
          <w:t>20</w:t>
        </w:r>
        <w:r>
          <w:fldChar w:fldCharType="end"/>
        </w:r>
      </w:hyperlink>
    </w:p>
    <w:p>
      <w:pPr>
        <w:pStyle w:val="TOC2"/>
        <w:tabs>
          <w:tab w:val="right" w:leader="dot" w:pos="8306"/>
        </w:tabs>
      </w:pPr>
      <w:hyperlink w:anchor="_Toc19695" w:history="1">
        <w:r>
          <w:rPr>
            <w:rFonts w:ascii="仿宋" w:eastAsia="仿宋" w:hAnsi="仿宋" w:cs="仿宋" w:hint="eastAsia"/>
            <w:lang w:eastAsia="zh-CN"/>
          </w:rPr>
          <w:t>(四)、优化成本管理</w:t>
        </w:r>
        <w:r>
          <w:tab/>
        </w:r>
        <w:r>
          <w:fldChar w:fldCharType="begin"/>
        </w:r>
        <w:r>
          <w:instrText xml:space="preserve"> PAGEREF _Toc19695 \h </w:instrText>
        </w:r>
        <w:r>
          <w:fldChar w:fldCharType="separate"/>
        </w:r>
        <w:r>
          <w:t>21</w:t>
        </w:r>
        <w:r>
          <w:fldChar w:fldCharType="end"/>
        </w:r>
      </w:hyperlink>
    </w:p>
    <w:p>
      <w:pPr>
        <w:pStyle w:val="TOC1"/>
        <w:tabs>
          <w:tab w:val="right" w:leader="dot" w:pos="8306"/>
        </w:tabs>
      </w:pPr>
      <w:hyperlink w:anchor="_Toc28797" w:history="1">
        <w:r>
          <w:rPr>
            <w:rFonts w:ascii="仿宋" w:eastAsia="仿宋" w:hAnsi="仿宋" w:cs="仿宋" w:hint="eastAsia"/>
            <w:lang w:eastAsia="zh-CN"/>
          </w:rPr>
          <w:t>八、景德镇陶瓷项目投资规划</w:t>
        </w:r>
        <w:r>
          <w:tab/>
        </w:r>
        <w:r>
          <w:fldChar w:fldCharType="begin"/>
        </w:r>
        <w:r>
          <w:instrText xml:space="preserve"> PAGEREF _Toc28797 \h </w:instrText>
        </w:r>
        <w:r>
          <w:fldChar w:fldCharType="separate"/>
        </w:r>
        <w:r>
          <w:t>22</w:t>
        </w:r>
        <w:r>
          <w:fldChar w:fldCharType="end"/>
        </w:r>
      </w:hyperlink>
    </w:p>
    <w:p>
      <w:pPr>
        <w:pStyle w:val="TOC2"/>
        <w:tabs>
          <w:tab w:val="right" w:leader="dot" w:pos="8306"/>
        </w:tabs>
      </w:pPr>
      <w:hyperlink w:anchor="_Toc24495" w:history="1">
        <w:r>
          <w:rPr>
            <w:rFonts w:ascii="仿宋" w:eastAsia="仿宋" w:hAnsi="仿宋" w:cs="仿宋" w:hint="eastAsia"/>
            <w:lang w:eastAsia="zh-CN"/>
          </w:rPr>
          <w:t>(一)、景德镇陶瓷项目总投资估算</w:t>
        </w:r>
        <w:r>
          <w:tab/>
        </w:r>
        <w:r>
          <w:fldChar w:fldCharType="begin"/>
        </w:r>
        <w:r>
          <w:instrText xml:space="preserve"> PAGEREF _Toc24495 \h </w:instrText>
        </w:r>
        <w:r>
          <w:fldChar w:fldCharType="separate"/>
        </w:r>
        <w:r>
          <w:t>22</w:t>
        </w:r>
        <w:r>
          <w:fldChar w:fldCharType="end"/>
        </w:r>
      </w:hyperlink>
    </w:p>
    <w:p>
      <w:pPr>
        <w:pStyle w:val="TOC2"/>
        <w:tabs>
          <w:tab w:val="right" w:leader="dot" w:pos="8306"/>
        </w:tabs>
      </w:pPr>
      <w:hyperlink w:anchor="_Toc3764" w:history="1">
        <w:r>
          <w:rPr>
            <w:rFonts w:ascii="仿宋" w:eastAsia="仿宋" w:hAnsi="仿宋" w:cs="仿宋" w:hint="eastAsia"/>
            <w:lang w:eastAsia="zh-CN"/>
          </w:rPr>
          <w:t>(二)、资金筹措</w:t>
        </w:r>
        <w:r>
          <w:tab/>
        </w:r>
        <w:r>
          <w:fldChar w:fldCharType="begin"/>
        </w:r>
        <w:r>
          <w:instrText xml:space="preserve"> PAGEREF _Toc3764 \h </w:instrText>
        </w:r>
        <w:r>
          <w:fldChar w:fldCharType="separate"/>
        </w:r>
        <w:r>
          <w:t>24</w:t>
        </w:r>
        <w:r>
          <w:fldChar w:fldCharType="end"/>
        </w:r>
      </w:hyperlink>
    </w:p>
    <w:p>
      <w:pPr>
        <w:pStyle w:val="TOC1"/>
        <w:tabs>
          <w:tab w:val="right" w:leader="dot" w:pos="8306"/>
        </w:tabs>
      </w:pPr>
      <w:hyperlink w:anchor="_Toc11594" w:history="1">
        <w:r>
          <w:rPr>
            <w:rFonts w:ascii="仿宋" w:eastAsia="仿宋" w:hAnsi="仿宋" w:cs="仿宋" w:hint="eastAsia"/>
            <w:lang w:eastAsia="zh-CN"/>
          </w:rPr>
          <w:t>九、景德镇陶瓷项目经营效益</w:t>
        </w:r>
        <w:r>
          <w:tab/>
        </w:r>
        <w:r>
          <w:fldChar w:fldCharType="begin"/>
        </w:r>
        <w:r>
          <w:instrText xml:space="preserve"> PAGEREF _Toc11594 \h </w:instrText>
        </w:r>
        <w:r>
          <w:fldChar w:fldCharType="separate"/>
        </w:r>
        <w:r>
          <w:t>24</w:t>
        </w:r>
        <w:r>
          <w:fldChar w:fldCharType="end"/>
        </w:r>
      </w:hyperlink>
    </w:p>
    <w:p>
      <w:pPr>
        <w:pStyle w:val="TOC2"/>
        <w:tabs>
          <w:tab w:val="right" w:leader="dot" w:pos="8306"/>
        </w:tabs>
      </w:pPr>
      <w:hyperlink w:anchor="_Toc10830" w:history="1">
        <w:r>
          <w:rPr>
            <w:rFonts w:ascii="仿宋" w:eastAsia="仿宋" w:hAnsi="仿宋" w:cs="仿宋" w:hint="eastAsia"/>
            <w:lang w:eastAsia="zh-CN"/>
          </w:rPr>
          <w:t>(一)、经济评价财务测算</w:t>
        </w:r>
        <w:r>
          <w:tab/>
        </w:r>
        <w:r>
          <w:fldChar w:fldCharType="begin"/>
        </w:r>
        <w:r>
          <w:instrText xml:space="preserve"> PAGEREF _Toc10830 \h </w:instrText>
        </w:r>
        <w:r>
          <w:fldChar w:fldCharType="separate"/>
        </w:r>
        <w:r>
          <w:t>24</w:t>
        </w:r>
        <w:r>
          <w:fldChar w:fldCharType="end"/>
        </w:r>
      </w:hyperlink>
    </w:p>
    <w:p>
      <w:pPr>
        <w:pStyle w:val="TOC2"/>
        <w:tabs>
          <w:tab w:val="right" w:leader="dot" w:pos="8306"/>
        </w:tabs>
      </w:pPr>
      <w:hyperlink w:anchor="_Toc21982" w:history="1">
        <w:r>
          <w:rPr>
            <w:rFonts w:ascii="仿宋" w:eastAsia="仿宋" w:hAnsi="仿宋" w:cs="仿宋" w:hint="eastAsia"/>
            <w:lang w:eastAsia="zh-CN"/>
          </w:rPr>
          <w:t>(二)、景德镇陶瓷项目盈利能力分析</w:t>
        </w:r>
        <w:r>
          <w:tab/>
        </w:r>
        <w:r>
          <w:fldChar w:fldCharType="begin"/>
        </w:r>
        <w:r>
          <w:instrText xml:space="preserve"> PAGEREF _Toc21982 \h </w:instrText>
        </w:r>
        <w:r>
          <w:fldChar w:fldCharType="separate"/>
        </w:r>
        <w:r>
          <w:t>26</w:t>
        </w:r>
        <w:r>
          <w:fldChar w:fldCharType="end"/>
        </w:r>
      </w:hyperlink>
    </w:p>
    <w:p>
      <w:pPr>
        <w:pStyle w:val="TOC1"/>
        <w:tabs>
          <w:tab w:val="right" w:leader="dot" w:pos="8306"/>
        </w:tabs>
      </w:pPr>
      <w:hyperlink w:anchor="_Toc9351" w:history="1">
        <w:r>
          <w:rPr>
            <w:rFonts w:ascii="仿宋" w:eastAsia="仿宋" w:hAnsi="仿宋" w:cs="仿宋" w:hint="eastAsia"/>
            <w:lang w:eastAsia="zh-CN"/>
          </w:rPr>
          <w:t>十、景德镇陶瓷项目创新与研发</w:t>
        </w:r>
        <w:r>
          <w:tab/>
        </w:r>
        <w:r>
          <w:fldChar w:fldCharType="begin"/>
        </w:r>
        <w:r>
          <w:instrText xml:space="preserve"> PAGEREF _Toc9351 \h </w:instrText>
        </w:r>
        <w:r>
          <w:fldChar w:fldCharType="separate"/>
        </w:r>
        <w:r>
          <w:t>26</w:t>
        </w:r>
        <w:r>
          <w:fldChar w:fldCharType="end"/>
        </w:r>
      </w:hyperlink>
    </w:p>
    <w:p>
      <w:pPr>
        <w:pStyle w:val="TOC2"/>
        <w:tabs>
          <w:tab w:val="right" w:leader="dot" w:pos="8306"/>
        </w:tabs>
      </w:pPr>
      <w:hyperlink w:anchor="_Toc22765" w:history="1">
        <w:r>
          <w:rPr>
            <w:rFonts w:ascii="仿宋" w:eastAsia="仿宋" w:hAnsi="仿宋" w:cs="仿宋" w:hint="eastAsia"/>
            <w:lang w:eastAsia="zh-CN"/>
          </w:rPr>
          <w:t>(一)、创新策略与方向</w:t>
        </w:r>
        <w:r>
          <w:tab/>
        </w:r>
        <w:r>
          <w:fldChar w:fldCharType="begin"/>
        </w:r>
        <w:r>
          <w:instrText xml:space="preserve"> PAGEREF _Toc22765 \h </w:instrText>
        </w:r>
        <w:r>
          <w:fldChar w:fldCharType="separate"/>
        </w:r>
        <w:r>
          <w:t>26</w:t>
        </w:r>
        <w:r>
          <w:fldChar w:fldCharType="end"/>
        </w:r>
      </w:hyperlink>
    </w:p>
    <w:p>
      <w:pPr>
        <w:pStyle w:val="TOC2"/>
        <w:tabs>
          <w:tab w:val="right" w:leader="dot" w:pos="8306"/>
        </w:tabs>
      </w:pPr>
      <w:hyperlink w:anchor="_Toc23880" w:history="1">
        <w:r>
          <w:rPr>
            <w:rFonts w:ascii="仿宋" w:eastAsia="仿宋" w:hAnsi="仿宋" w:cs="仿宋" w:hint="eastAsia"/>
            <w:lang w:eastAsia="zh-CN"/>
          </w:rPr>
          <w:t>(二)、研发规划与投入</w:t>
        </w:r>
        <w:r>
          <w:tab/>
        </w:r>
        <w:r>
          <w:fldChar w:fldCharType="begin"/>
        </w:r>
        <w:r>
          <w:instrText xml:space="preserve"> PAGEREF _Toc23880 \h </w:instrText>
        </w:r>
        <w:r>
          <w:fldChar w:fldCharType="separate"/>
        </w:r>
        <w:r>
          <w:t>28</w:t>
        </w:r>
        <w:r>
          <w:fldChar w:fldCharType="end"/>
        </w:r>
      </w:hyperlink>
    </w:p>
    <w:p>
      <w:pPr>
        <w:pStyle w:val="TOC1"/>
        <w:tabs>
          <w:tab w:val="right" w:leader="dot" w:pos="8306"/>
        </w:tabs>
      </w:pPr>
      <w:hyperlink w:anchor="_Toc9088" w:history="1">
        <w:r>
          <w:rPr>
            <w:rFonts w:ascii="仿宋" w:eastAsia="仿宋" w:hAnsi="仿宋" w:cs="仿宋" w:hint="eastAsia"/>
            <w:lang w:eastAsia="zh-CN"/>
          </w:rPr>
          <w:t>十一、景德镇陶瓷项目社会影响</w:t>
        </w:r>
        <w:r>
          <w:tab/>
        </w:r>
        <w:r>
          <w:fldChar w:fldCharType="begin"/>
        </w:r>
        <w:r>
          <w:instrText xml:space="preserve"> PAGEREF _Toc9088 \h </w:instrText>
        </w:r>
        <w:r>
          <w:fldChar w:fldCharType="separate"/>
        </w:r>
        <w:r>
          <w:t>29</w:t>
        </w:r>
        <w:r>
          <w:fldChar w:fldCharType="end"/>
        </w:r>
      </w:hyperlink>
    </w:p>
    <w:p>
      <w:pPr>
        <w:pStyle w:val="TOC2"/>
        <w:tabs>
          <w:tab w:val="right" w:leader="dot" w:pos="8306"/>
        </w:tabs>
      </w:pPr>
      <w:hyperlink w:anchor="_Toc28463" w:history="1">
        <w:r>
          <w:rPr>
            <w:rFonts w:ascii="仿宋" w:eastAsia="仿宋" w:hAnsi="仿宋" w:cs="仿宋" w:hint="eastAsia"/>
            <w:lang w:eastAsia="zh-CN"/>
          </w:rPr>
          <w:t>(一)、社会责任与义务</w:t>
        </w:r>
        <w:r>
          <w:tab/>
        </w:r>
        <w:r>
          <w:fldChar w:fldCharType="begin"/>
        </w:r>
        <w:r>
          <w:instrText xml:space="preserve"> PAGEREF _Toc28463 \h </w:instrText>
        </w:r>
        <w:r>
          <w:fldChar w:fldCharType="separate"/>
        </w:r>
        <w:r>
          <w:t>29</w:t>
        </w:r>
        <w:r>
          <w:fldChar w:fldCharType="end"/>
        </w:r>
      </w:hyperlink>
    </w:p>
    <w:p>
      <w:pPr>
        <w:pStyle w:val="TOC2"/>
        <w:tabs>
          <w:tab w:val="right" w:leader="dot" w:pos="8306"/>
        </w:tabs>
      </w:pPr>
      <w:hyperlink w:anchor="_Toc10381" w:history="1">
        <w:r>
          <w:rPr>
            <w:rFonts w:ascii="仿宋" w:eastAsia="仿宋" w:hAnsi="仿宋" w:cs="仿宋" w:hint="eastAsia"/>
            <w:lang w:eastAsia="zh-CN"/>
          </w:rPr>
          <w:t>(二)、社会参与与沟通</w:t>
        </w:r>
        <w:r>
          <w:tab/>
        </w:r>
        <w:r>
          <w:fldChar w:fldCharType="begin"/>
        </w:r>
        <w:r>
          <w:instrText xml:space="preserve"> PAGEREF _Toc10381 \h </w:instrText>
        </w:r>
        <w:r>
          <w:fldChar w:fldCharType="separate"/>
        </w:r>
        <w:r>
          <w:t>30</w:t>
        </w:r>
        <w:r>
          <w:fldChar w:fldCharType="end"/>
        </w:r>
      </w:hyperlink>
    </w:p>
    <w:p>
      <w:pPr>
        <w:pStyle w:val="TOC1"/>
        <w:tabs>
          <w:tab w:val="right" w:leader="dot" w:pos="8306"/>
        </w:tabs>
      </w:pPr>
      <w:hyperlink w:anchor="_Toc227" w:history="1">
        <w:r>
          <w:rPr>
            <w:rFonts w:ascii="仿宋" w:eastAsia="仿宋" w:hAnsi="仿宋" w:cs="仿宋" w:hint="eastAsia"/>
            <w:lang w:eastAsia="zh-CN"/>
          </w:rPr>
          <w:t>十二、景德镇陶瓷项目计划安排</w:t>
        </w:r>
        <w:r>
          <w:tab/>
        </w:r>
        <w:r>
          <w:fldChar w:fldCharType="begin"/>
        </w:r>
        <w:r>
          <w:instrText xml:space="preserve"> PAGEREF _Toc227 \h </w:instrText>
        </w:r>
        <w:r>
          <w:fldChar w:fldCharType="separate"/>
        </w:r>
        <w:r>
          <w:t>31</w:t>
        </w:r>
        <w:r>
          <w:fldChar w:fldCharType="end"/>
        </w:r>
      </w:hyperlink>
    </w:p>
    <w:p>
      <w:pPr>
        <w:pStyle w:val="TOC2"/>
        <w:tabs>
          <w:tab w:val="right" w:leader="dot" w:pos="8306"/>
        </w:tabs>
      </w:pPr>
      <w:hyperlink w:anchor="_Toc7553" w:history="1">
        <w:r>
          <w:rPr>
            <w:rFonts w:ascii="仿宋" w:eastAsia="仿宋" w:hAnsi="仿宋" w:cs="仿宋" w:hint="eastAsia"/>
            <w:lang w:eastAsia="zh-CN"/>
          </w:rPr>
          <w:t>(一)、建设周期</w:t>
        </w:r>
        <w:r>
          <w:tab/>
        </w:r>
        <w:r>
          <w:fldChar w:fldCharType="begin"/>
        </w:r>
        <w:r>
          <w:instrText xml:space="preserve"> PAGEREF _Toc7553 \h </w:instrText>
        </w:r>
        <w:r>
          <w:fldChar w:fldCharType="separate"/>
        </w:r>
        <w:r>
          <w:t>31</w:t>
        </w:r>
        <w:r>
          <w:fldChar w:fldCharType="end"/>
        </w:r>
      </w:hyperlink>
    </w:p>
    <w:p>
      <w:pPr>
        <w:pStyle w:val="TOC2"/>
        <w:tabs>
          <w:tab w:val="right" w:leader="dot" w:pos="8306"/>
        </w:tabs>
      </w:pPr>
      <w:hyperlink w:anchor="_Toc32246" w:history="1">
        <w:r>
          <w:rPr>
            <w:rFonts w:ascii="仿宋" w:eastAsia="仿宋" w:hAnsi="仿宋" w:cs="仿宋" w:hint="eastAsia"/>
            <w:lang w:eastAsia="zh-CN"/>
          </w:rPr>
          <w:t>(二)、建设进度</w:t>
        </w:r>
        <w:r>
          <w:tab/>
        </w:r>
        <w:r>
          <w:fldChar w:fldCharType="begin"/>
        </w:r>
        <w:r>
          <w:instrText xml:space="preserve"> PAGEREF _Toc32246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7" w:history="1">
        <w:r>
          <w:rPr>
            <w:rFonts w:ascii="仿宋" w:eastAsia="仿宋" w:hAnsi="仿宋" w:cs="仿宋" w:hint="eastAsia"/>
            <w:lang w:eastAsia="zh-CN"/>
          </w:rPr>
          <w:t>(三)、进度安排注意事项</w:t>
        </w:r>
        <w:r>
          <w:tab/>
        </w:r>
        <w:r>
          <w:fldChar w:fldCharType="begin"/>
        </w:r>
        <w:r>
          <w:instrText xml:space="preserve"> PAGEREF _Toc1047 \h </w:instrText>
        </w:r>
        <w:r>
          <w:fldChar w:fldCharType="separate"/>
        </w:r>
        <w:r>
          <w:t>33</w:t>
        </w:r>
        <w:r>
          <w:fldChar w:fldCharType="end"/>
        </w:r>
      </w:hyperlink>
    </w:p>
    <w:p>
      <w:pPr>
        <w:pStyle w:val="TOC2"/>
        <w:tabs>
          <w:tab w:val="right" w:leader="dot" w:pos="8306"/>
        </w:tabs>
      </w:pPr>
      <w:hyperlink w:anchor="_Toc23523" w:history="1">
        <w:r>
          <w:rPr>
            <w:rFonts w:ascii="仿宋" w:eastAsia="仿宋" w:hAnsi="仿宋" w:cs="仿宋" w:hint="eastAsia"/>
            <w:lang w:eastAsia="zh-CN"/>
          </w:rPr>
          <w:t>(四)、人力资源配置</w:t>
        </w:r>
        <w:r>
          <w:tab/>
        </w:r>
        <w:r>
          <w:fldChar w:fldCharType="begin"/>
        </w:r>
        <w:r>
          <w:instrText xml:space="preserve"> PAGEREF _Toc23523 \h </w:instrText>
        </w:r>
        <w:r>
          <w:fldChar w:fldCharType="separate"/>
        </w:r>
        <w:r>
          <w:t>35</w:t>
        </w:r>
        <w:r>
          <w:fldChar w:fldCharType="end"/>
        </w:r>
      </w:hyperlink>
    </w:p>
    <w:p>
      <w:pPr>
        <w:pStyle w:val="TOC1"/>
        <w:tabs>
          <w:tab w:val="right" w:leader="dot" w:pos="8306"/>
        </w:tabs>
      </w:pPr>
      <w:hyperlink w:anchor="_Toc13283" w:history="1">
        <w:r>
          <w:rPr>
            <w:rFonts w:ascii="仿宋" w:eastAsia="仿宋" w:hAnsi="仿宋" w:cs="仿宋" w:hint="eastAsia"/>
            <w:lang w:eastAsia="zh-CN"/>
          </w:rPr>
          <w:t>十三、供应链管理</w:t>
        </w:r>
        <w:r>
          <w:tab/>
        </w:r>
        <w:r>
          <w:fldChar w:fldCharType="begin"/>
        </w:r>
        <w:r>
          <w:instrText xml:space="preserve"> PAGEREF _Toc13283 \h </w:instrText>
        </w:r>
        <w:r>
          <w:fldChar w:fldCharType="separate"/>
        </w:r>
        <w:r>
          <w:t>35</w:t>
        </w:r>
        <w:r>
          <w:fldChar w:fldCharType="end"/>
        </w:r>
      </w:hyperlink>
    </w:p>
    <w:p>
      <w:pPr>
        <w:pStyle w:val="TOC2"/>
        <w:tabs>
          <w:tab w:val="right" w:leader="dot" w:pos="8306"/>
        </w:tabs>
      </w:pPr>
      <w:hyperlink w:anchor="_Toc29673" w:history="1">
        <w:r>
          <w:rPr>
            <w:rFonts w:ascii="仿宋" w:eastAsia="仿宋" w:hAnsi="仿宋" w:cs="仿宋" w:hint="eastAsia"/>
            <w:lang w:eastAsia="zh-CN"/>
          </w:rPr>
          <w:t>(一)、供应链战略规划</w:t>
        </w:r>
        <w:r>
          <w:tab/>
        </w:r>
        <w:r>
          <w:fldChar w:fldCharType="begin"/>
        </w:r>
        <w:r>
          <w:instrText xml:space="preserve"> PAGEREF _Toc29673 \h </w:instrText>
        </w:r>
        <w:r>
          <w:fldChar w:fldCharType="separate"/>
        </w:r>
        <w:r>
          <w:t>35</w:t>
        </w:r>
        <w:r>
          <w:fldChar w:fldCharType="end"/>
        </w:r>
      </w:hyperlink>
    </w:p>
    <w:p>
      <w:pPr>
        <w:pStyle w:val="TOC2"/>
        <w:tabs>
          <w:tab w:val="right" w:leader="dot" w:pos="8306"/>
        </w:tabs>
      </w:pPr>
      <w:hyperlink w:anchor="_Toc26938" w:history="1">
        <w:r>
          <w:rPr>
            <w:rFonts w:ascii="仿宋" w:eastAsia="仿宋" w:hAnsi="仿宋" w:cs="仿宋" w:hint="eastAsia"/>
            <w:lang w:eastAsia="zh-CN"/>
          </w:rPr>
          <w:t>(二)、供应商选择与合作</w:t>
        </w:r>
        <w:r>
          <w:tab/>
        </w:r>
        <w:r>
          <w:fldChar w:fldCharType="begin"/>
        </w:r>
        <w:r>
          <w:instrText xml:space="preserve"> PAGEREF _Toc26938 \h </w:instrText>
        </w:r>
        <w:r>
          <w:fldChar w:fldCharType="separate"/>
        </w:r>
        <w:r>
          <w:t>37</w:t>
        </w:r>
        <w:r>
          <w:fldChar w:fldCharType="end"/>
        </w:r>
      </w:hyperlink>
    </w:p>
    <w:p>
      <w:pPr>
        <w:pStyle w:val="TOC2"/>
        <w:tabs>
          <w:tab w:val="right" w:leader="dot" w:pos="8306"/>
        </w:tabs>
      </w:pPr>
      <w:hyperlink w:anchor="_Toc208" w:history="1">
        <w:r>
          <w:rPr>
            <w:rFonts w:ascii="仿宋" w:eastAsia="仿宋" w:hAnsi="仿宋" w:cs="仿宋" w:hint="eastAsia"/>
            <w:lang w:eastAsia="zh-CN"/>
          </w:rPr>
          <w:t>(三)、物流与库存管理</w:t>
        </w:r>
        <w:r>
          <w:tab/>
        </w:r>
        <w:r>
          <w:fldChar w:fldCharType="begin"/>
        </w:r>
        <w:r>
          <w:instrText xml:space="preserve"> PAGEREF _Toc208 \h </w:instrText>
        </w:r>
        <w:r>
          <w:fldChar w:fldCharType="separate"/>
        </w:r>
        <w:r>
          <w:t>38</w:t>
        </w:r>
        <w:r>
          <w:fldChar w:fldCharType="end"/>
        </w:r>
      </w:hyperlink>
    </w:p>
    <w:p>
      <w:pPr>
        <w:pStyle w:val="TOC1"/>
        <w:tabs>
          <w:tab w:val="right" w:leader="dot" w:pos="8306"/>
        </w:tabs>
      </w:pPr>
      <w:hyperlink w:anchor="_Toc19552" w:history="1">
        <w:r>
          <w:rPr>
            <w:rFonts w:ascii="仿宋" w:eastAsia="仿宋" w:hAnsi="仿宋" w:cs="仿宋" w:hint="eastAsia"/>
            <w:lang w:eastAsia="zh-CN"/>
          </w:rPr>
          <w:t>十四、景德镇陶瓷项目实施时间节点</w:t>
        </w:r>
        <w:r>
          <w:tab/>
        </w:r>
        <w:r>
          <w:fldChar w:fldCharType="begin"/>
        </w:r>
        <w:r>
          <w:instrText xml:space="preserve"> PAGEREF _Toc19552 \h </w:instrText>
        </w:r>
        <w:r>
          <w:fldChar w:fldCharType="separate"/>
        </w:r>
        <w:r>
          <w:t>40</w:t>
        </w:r>
        <w:r>
          <w:fldChar w:fldCharType="end"/>
        </w:r>
      </w:hyperlink>
    </w:p>
    <w:p>
      <w:pPr>
        <w:pStyle w:val="TOC2"/>
        <w:tabs>
          <w:tab w:val="right" w:leader="dot" w:pos="8306"/>
        </w:tabs>
      </w:pPr>
      <w:hyperlink w:anchor="_Toc2022" w:history="1">
        <w:r>
          <w:rPr>
            <w:rFonts w:ascii="仿宋" w:eastAsia="仿宋" w:hAnsi="仿宋" w:cs="仿宋" w:hint="eastAsia"/>
            <w:lang w:eastAsia="zh-CN"/>
          </w:rPr>
          <w:t>(一)、景德镇陶瓷项目启动阶段时间节点</w:t>
        </w:r>
        <w:r>
          <w:tab/>
        </w:r>
        <w:r>
          <w:fldChar w:fldCharType="begin"/>
        </w:r>
        <w:r>
          <w:instrText xml:space="preserve"> PAGEREF _Toc2022 \h </w:instrText>
        </w:r>
        <w:r>
          <w:fldChar w:fldCharType="separate"/>
        </w:r>
        <w:r>
          <w:t>40</w:t>
        </w:r>
        <w:r>
          <w:fldChar w:fldCharType="end"/>
        </w:r>
      </w:hyperlink>
    </w:p>
    <w:p>
      <w:pPr>
        <w:pStyle w:val="TOC2"/>
        <w:tabs>
          <w:tab w:val="right" w:leader="dot" w:pos="8306"/>
        </w:tabs>
      </w:pPr>
      <w:hyperlink w:anchor="_Toc15141" w:history="1">
        <w:r>
          <w:rPr>
            <w:rFonts w:ascii="仿宋" w:eastAsia="仿宋" w:hAnsi="仿宋" w:cs="仿宋" w:hint="eastAsia"/>
            <w:lang w:eastAsia="zh-CN"/>
          </w:rPr>
          <w:t>(二)、景德镇陶瓷项目执行阶段时间节点</w:t>
        </w:r>
        <w:r>
          <w:tab/>
        </w:r>
        <w:r>
          <w:fldChar w:fldCharType="begin"/>
        </w:r>
        <w:r>
          <w:instrText xml:space="preserve"> PAGEREF _Toc15141 \h </w:instrText>
        </w:r>
        <w:r>
          <w:fldChar w:fldCharType="separate"/>
        </w:r>
        <w:r>
          <w:t>41</w:t>
        </w:r>
        <w:r>
          <w:fldChar w:fldCharType="end"/>
        </w:r>
      </w:hyperlink>
    </w:p>
    <w:p>
      <w:pPr>
        <w:pStyle w:val="TOC2"/>
        <w:tabs>
          <w:tab w:val="right" w:leader="dot" w:pos="8306"/>
        </w:tabs>
      </w:pPr>
      <w:hyperlink w:anchor="_Toc28327" w:history="1">
        <w:r>
          <w:rPr>
            <w:rFonts w:ascii="仿宋" w:eastAsia="仿宋" w:hAnsi="仿宋" w:cs="仿宋" w:hint="eastAsia"/>
            <w:lang w:eastAsia="zh-CN"/>
          </w:rPr>
          <w:t>(三)、景德镇陶瓷项目完成阶段时间节点</w:t>
        </w:r>
        <w:r>
          <w:tab/>
        </w:r>
        <w:r>
          <w:fldChar w:fldCharType="begin"/>
        </w:r>
        <w:r>
          <w:instrText xml:space="preserve"> PAGEREF _Toc28327 \h </w:instrText>
        </w:r>
        <w:r>
          <w:fldChar w:fldCharType="separate"/>
        </w:r>
        <w:r>
          <w:t>42</w:t>
        </w:r>
        <w:r>
          <w:fldChar w:fldCharType="end"/>
        </w:r>
      </w:hyperlink>
    </w:p>
    <w:p>
      <w:pPr>
        <w:pStyle w:val="TOC1"/>
        <w:tabs>
          <w:tab w:val="right" w:leader="dot" w:pos="8306"/>
        </w:tabs>
      </w:pPr>
      <w:hyperlink w:anchor="_Toc12369" w:history="1">
        <w:r>
          <w:rPr>
            <w:rFonts w:ascii="仿宋" w:eastAsia="仿宋" w:hAnsi="仿宋" w:cs="仿宋" w:hint="eastAsia"/>
            <w:lang w:eastAsia="zh-CN"/>
          </w:rPr>
          <w:t>十五、景德镇陶瓷项目治理与监督</w:t>
        </w:r>
        <w:r>
          <w:tab/>
        </w:r>
        <w:r>
          <w:fldChar w:fldCharType="begin"/>
        </w:r>
        <w:r>
          <w:instrText xml:space="preserve"> PAGEREF _Toc12369 \h </w:instrText>
        </w:r>
        <w:r>
          <w:fldChar w:fldCharType="separate"/>
        </w:r>
        <w:r>
          <w:t>43</w:t>
        </w:r>
        <w:r>
          <w:fldChar w:fldCharType="end"/>
        </w:r>
      </w:hyperlink>
    </w:p>
    <w:p>
      <w:pPr>
        <w:pStyle w:val="TOC2"/>
        <w:tabs>
          <w:tab w:val="right" w:leader="dot" w:pos="8306"/>
        </w:tabs>
      </w:pPr>
      <w:hyperlink w:anchor="_Toc19189" w:history="1">
        <w:r>
          <w:rPr>
            <w:rFonts w:ascii="仿宋" w:eastAsia="仿宋" w:hAnsi="仿宋" w:cs="仿宋" w:hint="eastAsia"/>
            <w:lang w:eastAsia="zh-CN"/>
          </w:rPr>
          <w:t>(一)、景德镇陶瓷项目治理结构</w:t>
        </w:r>
        <w:r>
          <w:tab/>
        </w:r>
        <w:r>
          <w:fldChar w:fldCharType="begin"/>
        </w:r>
        <w:r>
          <w:instrText xml:space="preserve"> PAGEREF _Toc19189 \h </w:instrText>
        </w:r>
        <w:r>
          <w:fldChar w:fldCharType="separate"/>
        </w:r>
        <w:r>
          <w:t>43</w:t>
        </w:r>
        <w:r>
          <w:fldChar w:fldCharType="end"/>
        </w:r>
      </w:hyperlink>
    </w:p>
    <w:p>
      <w:pPr>
        <w:pStyle w:val="TOC2"/>
        <w:tabs>
          <w:tab w:val="right" w:leader="dot" w:pos="8306"/>
        </w:tabs>
      </w:pPr>
      <w:hyperlink w:anchor="_Toc16274" w:history="1">
        <w:r>
          <w:rPr>
            <w:rFonts w:ascii="仿宋" w:eastAsia="仿宋" w:hAnsi="仿宋" w:cs="仿宋" w:hint="eastAsia"/>
            <w:lang w:eastAsia="zh-CN"/>
          </w:rPr>
          <w:t>(二)、监督与审计</w:t>
        </w:r>
        <w:r>
          <w:tab/>
        </w:r>
        <w:r>
          <w:fldChar w:fldCharType="begin"/>
        </w:r>
        <w:r>
          <w:instrText xml:space="preserve"> PAGEREF _Toc16274 \h </w:instrText>
        </w:r>
        <w:r>
          <w:fldChar w:fldCharType="separate"/>
        </w:r>
        <w:r>
          <w:t>44</w:t>
        </w:r>
        <w:r>
          <w:fldChar w:fldCharType="end"/>
        </w:r>
      </w:hyperlink>
    </w:p>
    <w:p>
      <w:pPr>
        <w:pStyle w:val="TOC1"/>
        <w:tabs>
          <w:tab w:val="right" w:leader="dot" w:pos="8306"/>
        </w:tabs>
      </w:pPr>
      <w:hyperlink w:anchor="_Toc10703" w:history="1">
        <w:r>
          <w:rPr>
            <w:rFonts w:ascii="仿宋" w:eastAsia="仿宋" w:hAnsi="仿宋" w:cs="仿宋" w:hint="eastAsia"/>
            <w:lang w:eastAsia="zh-CN"/>
          </w:rPr>
          <w:t>十六、质量管理体系</w:t>
        </w:r>
        <w:r>
          <w:tab/>
        </w:r>
        <w:r>
          <w:fldChar w:fldCharType="begin"/>
        </w:r>
        <w:r>
          <w:instrText xml:space="preserve"> PAGEREF _Toc10703 \h </w:instrText>
        </w:r>
        <w:r>
          <w:fldChar w:fldCharType="separate"/>
        </w:r>
        <w:r>
          <w:t>46</w:t>
        </w:r>
        <w:r>
          <w:fldChar w:fldCharType="end"/>
        </w:r>
      </w:hyperlink>
    </w:p>
    <w:p>
      <w:pPr>
        <w:pStyle w:val="TOC2"/>
        <w:tabs>
          <w:tab w:val="right" w:leader="dot" w:pos="8306"/>
        </w:tabs>
      </w:pPr>
      <w:hyperlink w:anchor="_Toc4558" w:history="1">
        <w:r>
          <w:rPr>
            <w:rFonts w:ascii="仿宋" w:eastAsia="仿宋" w:hAnsi="仿宋" w:cs="仿宋" w:hint="eastAsia"/>
            <w:lang w:eastAsia="zh-CN"/>
          </w:rPr>
          <w:t>(一)、质量目标与方针</w:t>
        </w:r>
        <w:r>
          <w:tab/>
        </w:r>
        <w:r>
          <w:fldChar w:fldCharType="begin"/>
        </w:r>
        <w:r>
          <w:instrText xml:space="preserve"> PAGEREF _Toc4558 \h </w:instrText>
        </w:r>
        <w:r>
          <w:fldChar w:fldCharType="separate"/>
        </w:r>
        <w:r>
          <w:t>46</w:t>
        </w:r>
        <w:r>
          <w:fldChar w:fldCharType="end"/>
        </w:r>
      </w:hyperlink>
    </w:p>
    <w:p>
      <w:pPr>
        <w:pStyle w:val="TOC2"/>
        <w:tabs>
          <w:tab w:val="right" w:leader="dot" w:pos="8306"/>
        </w:tabs>
      </w:pPr>
      <w:hyperlink w:anchor="_Toc10459" w:history="1">
        <w:r>
          <w:rPr>
            <w:rFonts w:ascii="仿宋" w:eastAsia="仿宋" w:hAnsi="仿宋" w:cs="仿宋" w:hint="eastAsia"/>
            <w:lang w:eastAsia="zh-CN"/>
          </w:rPr>
          <w:t>(二)、质量管理责任</w:t>
        </w:r>
        <w:r>
          <w:tab/>
        </w:r>
        <w:r>
          <w:fldChar w:fldCharType="begin"/>
        </w:r>
        <w:r>
          <w:instrText xml:space="preserve"> PAGEREF _Toc10459 \h </w:instrText>
        </w:r>
        <w:r>
          <w:fldChar w:fldCharType="separate"/>
        </w:r>
        <w:r>
          <w:t>47</w:t>
        </w:r>
        <w:r>
          <w:fldChar w:fldCharType="end"/>
        </w:r>
      </w:hyperlink>
    </w:p>
    <w:p>
      <w:pPr>
        <w:pStyle w:val="TOC2"/>
        <w:tabs>
          <w:tab w:val="right" w:leader="dot" w:pos="8306"/>
        </w:tabs>
      </w:pPr>
      <w:hyperlink w:anchor="_Toc27907" w:history="1">
        <w:r>
          <w:rPr>
            <w:rFonts w:ascii="仿宋" w:eastAsia="仿宋" w:hAnsi="仿宋" w:cs="仿宋" w:hint="eastAsia"/>
            <w:lang w:eastAsia="zh-CN"/>
          </w:rPr>
          <w:t>(三)、质量管理体系文件</w:t>
        </w:r>
        <w:r>
          <w:tab/>
        </w:r>
        <w:r>
          <w:fldChar w:fldCharType="begin"/>
        </w:r>
        <w:r>
          <w:instrText xml:space="preserve"> PAGEREF _Toc27907 \h </w:instrText>
        </w:r>
        <w:r>
          <w:fldChar w:fldCharType="separate"/>
        </w:r>
        <w:r>
          <w:t>48</w:t>
        </w:r>
        <w:r>
          <w:fldChar w:fldCharType="end"/>
        </w:r>
      </w:hyperlink>
    </w:p>
    <w:p>
      <w:pPr>
        <w:pStyle w:val="TOC2"/>
        <w:tabs>
          <w:tab w:val="right" w:leader="dot" w:pos="8306"/>
        </w:tabs>
      </w:pPr>
      <w:hyperlink w:anchor="_Toc24910" w:history="1">
        <w:r>
          <w:rPr>
            <w:rFonts w:ascii="仿宋" w:eastAsia="仿宋" w:hAnsi="仿宋" w:cs="仿宋" w:hint="eastAsia"/>
            <w:lang w:eastAsia="zh-CN"/>
          </w:rPr>
          <w:t>(四)、质量培训与教育</w:t>
        </w:r>
        <w:r>
          <w:tab/>
        </w:r>
        <w:r>
          <w:fldChar w:fldCharType="begin"/>
        </w:r>
        <w:r>
          <w:instrText xml:space="preserve"> PAGEREF _Toc24910 \h </w:instrText>
        </w:r>
        <w:r>
          <w:fldChar w:fldCharType="separate"/>
        </w:r>
        <w:r>
          <w:t>50</w:t>
        </w:r>
        <w:r>
          <w:fldChar w:fldCharType="end"/>
        </w:r>
      </w:hyperlink>
    </w:p>
    <w:p>
      <w:pPr>
        <w:pStyle w:val="TOC2"/>
        <w:tabs>
          <w:tab w:val="right" w:leader="dot" w:pos="8306"/>
        </w:tabs>
      </w:pPr>
      <w:hyperlink w:anchor="_Toc27671" w:history="1">
        <w:r>
          <w:rPr>
            <w:rFonts w:ascii="仿宋" w:eastAsia="仿宋" w:hAnsi="仿宋" w:cs="仿宋" w:hint="eastAsia"/>
            <w:lang w:eastAsia="zh-CN"/>
          </w:rPr>
          <w:t>(五)、质量审核与评价</w:t>
        </w:r>
        <w:r>
          <w:tab/>
        </w:r>
        <w:r>
          <w:fldChar w:fldCharType="begin"/>
        </w:r>
        <w:r>
          <w:instrText xml:space="preserve"> PAGEREF _Toc27671 \h </w:instrText>
        </w:r>
        <w:r>
          <w:fldChar w:fldCharType="separate"/>
        </w:r>
        <w:r>
          <w:t>51</w:t>
        </w:r>
        <w:r>
          <w:fldChar w:fldCharType="end"/>
        </w:r>
      </w:hyperlink>
    </w:p>
    <w:p>
      <w:pPr>
        <w:pStyle w:val="TOC2"/>
        <w:tabs>
          <w:tab w:val="right" w:leader="dot" w:pos="8306"/>
        </w:tabs>
      </w:pPr>
      <w:hyperlink w:anchor="_Toc22253" w:history="1">
        <w:r>
          <w:rPr>
            <w:rFonts w:ascii="仿宋" w:eastAsia="仿宋" w:hAnsi="仿宋" w:cs="仿宋" w:hint="eastAsia"/>
            <w:lang w:eastAsia="zh-CN"/>
          </w:rPr>
          <w:t>(六)、不符合与纠正措施</w:t>
        </w:r>
        <w:r>
          <w:tab/>
        </w:r>
        <w:r>
          <w:fldChar w:fldCharType="begin"/>
        </w:r>
        <w:r>
          <w:instrText xml:space="preserve"> PAGEREF _Toc22253 \h </w:instrText>
        </w:r>
        <w:r>
          <w:fldChar w:fldCharType="separate"/>
        </w:r>
        <w:r>
          <w:t>53</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十七、营销与推广策略</w:t>
        </w:r>
        <w:r>
          <w:tab/>
        </w:r>
        <w:r>
          <w:fldChar w:fldCharType="begin"/>
        </w:r>
        <w:r>
          <w:instrText xml:space="preserve"> PAGEREF _Toc28235 \h </w:instrText>
        </w:r>
        <w:r>
          <w:fldChar w:fldCharType="separate"/>
        </w:r>
        <w:r>
          <w:t>54</w:t>
        </w:r>
        <w:r>
          <w:fldChar w:fldCharType="end"/>
        </w:r>
      </w:hyperlink>
    </w:p>
    <w:p>
      <w:pPr>
        <w:pStyle w:val="TOC2"/>
        <w:tabs>
          <w:tab w:val="right" w:leader="dot" w:pos="8306"/>
        </w:tabs>
      </w:pPr>
      <w:hyperlink w:anchor="_Toc29757" w:history="1">
        <w:r>
          <w:rPr>
            <w:rFonts w:ascii="仿宋" w:eastAsia="仿宋" w:hAnsi="仿宋" w:cs="仿宋" w:hint="eastAsia"/>
            <w:lang w:eastAsia="zh-CN"/>
          </w:rPr>
          <w:t>(一)、产品/服务定位与特点</w:t>
        </w:r>
        <w:r>
          <w:tab/>
        </w:r>
        <w:r>
          <w:fldChar w:fldCharType="begin"/>
        </w:r>
        <w:r>
          <w:instrText xml:space="preserve"> PAGEREF _Toc29757 \h </w:instrText>
        </w:r>
        <w:r>
          <w:fldChar w:fldCharType="separate"/>
        </w:r>
        <w:r>
          <w:t>54</w:t>
        </w:r>
        <w:r>
          <w:fldChar w:fldCharType="end"/>
        </w:r>
      </w:hyperlink>
    </w:p>
    <w:p>
      <w:pPr>
        <w:pStyle w:val="TOC2"/>
        <w:tabs>
          <w:tab w:val="right" w:leader="dot" w:pos="8306"/>
        </w:tabs>
      </w:pPr>
      <w:hyperlink w:anchor="_Toc17202" w:history="1">
        <w:r>
          <w:rPr>
            <w:rFonts w:ascii="仿宋" w:eastAsia="仿宋" w:hAnsi="仿宋" w:cs="仿宋" w:hint="eastAsia"/>
            <w:lang w:eastAsia="zh-CN"/>
          </w:rPr>
          <w:t>(二)、市场定位与竞争分析</w:t>
        </w:r>
        <w:r>
          <w:tab/>
        </w:r>
        <w:r>
          <w:fldChar w:fldCharType="begin"/>
        </w:r>
        <w:r>
          <w:instrText xml:space="preserve"> PAGEREF _Toc17202 \h </w:instrText>
        </w:r>
        <w:r>
          <w:fldChar w:fldCharType="separate"/>
        </w:r>
        <w:r>
          <w:t>55</w:t>
        </w:r>
        <w:r>
          <w:fldChar w:fldCharType="end"/>
        </w:r>
      </w:hyperlink>
    </w:p>
    <w:p>
      <w:pPr>
        <w:pStyle w:val="TOC2"/>
        <w:tabs>
          <w:tab w:val="right" w:leader="dot" w:pos="8306"/>
        </w:tabs>
      </w:pPr>
      <w:hyperlink w:anchor="_Toc9507" w:history="1">
        <w:r>
          <w:rPr>
            <w:rFonts w:ascii="仿宋" w:eastAsia="仿宋" w:hAnsi="仿宋" w:cs="仿宋" w:hint="eastAsia"/>
            <w:lang w:eastAsia="zh-CN"/>
          </w:rPr>
          <w:t>(三)、营销渠道与策略</w:t>
        </w:r>
        <w:r>
          <w:tab/>
        </w:r>
        <w:r>
          <w:fldChar w:fldCharType="begin"/>
        </w:r>
        <w:r>
          <w:instrText xml:space="preserve"> PAGEREF _Toc9507 \h </w:instrText>
        </w:r>
        <w:r>
          <w:fldChar w:fldCharType="separate"/>
        </w:r>
        <w:r>
          <w:t>56</w:t>
        </w:r>
        <w:r>
          <w:fldChar w:fldCharType="end"/>
        </w:r>
      </w:hyperlink>
    </w:p>
    <w:p>
      <w:pPr>
        <w:pStyle w:val="TOC2"/>
        <w:tabs>
          <w:tab w:val="right" w:leader="dot" w:pos="8306"/>
        </w:tabs>
      </w:pPr>
      <w:hyperlink w:anchor="_Toc32593" w:history="1">
        <w:r>
          <w:rPr>
            <w:rFonts w:ascii="仿宋" w:eastAsia="仿宋" w:hAnsi="仿宋" w:cs="仿宋" w:hint="eastAsia"/>
            <w:lang w:eastAsia="zh-CN"/>
          </w:rPr>
          <w:t>(四)、推广与宣传活动</w:t>
        </w:r>
        <w:r>
          <w:tab/>
        </w:r>
        <w:r>
          <w:fldChar w:fldCharType="begin"/>
        </w:r>
        <w:r>
          <w:instrText xml:space="preserve"> PAGEREF _Toc32593 \h </w:instrText>
        </w:r>
        <w:r>
          <w:fldChar w:fldCharType="separate"/>
        </w:r>
        <w:r>
          <w:t>57</w:t>
        </w:r>
        <w:r>
          <w:fldChar w:fldCharType="end"/>
        </w:r>
      </w:hyperlink>
    </w:p>
    <w:p>
      <w:pPr>
        <w:pStyle w:val="TOC1"/>
        <w:tabs>
          <w:tab w:val="right" w:leader="dot" w:pos="8306"/>
        </w:tabs>
      </w:pPr>
      <w:hyperlink w:anchor="_Toc27513" w:history="1">
        <w:r>
          <w:rPr>
            <w:rFonts w:ascii="仿宋" w:eastAsia="仿宋" w:hAnsi="仿宋" w:cs="仿宋" w:hint="eastAsia"/>
            <w:lang w:eastAsia="zh-CN"/>
          </w:rPr>
          <w:t>十八、利益相关者分析与沟通计划</w:t>
        </w:r>
        <w:r>
          <w:tab/>
        </w:r>
        <w:r>
          <w:fldChar w:fldCharType="begin"/>
        </w:r>
        <w:r>
          <w:instrText xml:space="preserve"> PAGEREF _Toc27513 \h </w:instrText>
        </w:r>
        <w:r>
          <w:fldChar w:fldCharType="separate"/>
        </w:r>
        <w:r>
          <w:t>63</w:t>
        </w:r>
        <w:r>
          <w:fldChar w:fldCharType="end"/>
        </w:r>
      </w:hyperlink>
    </w:p>
    <w:p>
      <w:pPr>
        <w:pStyle w:val="TOC2"/>
        <w:tabs>
          <w:tab w:val="right" w:leader="dot" w:pos="8306"/>
        </w:tabs>
      </w:pPr>
      <w:hyperlink w:anchor="_Toc1750" w:history="1">
        <w:r>
          <w:rPr>
            <w:rFonts w:ascii="仿宋" w:eastAsia="仿宋" w:hAnsi="仿宋" w:cs="仿宋" w:hint="eastAsia"/>
            <w:lang w:eastAsia="zh-CN"/>
          </w:rPr>
          <w:t>(一)、利益相关者分析</w:t>
        </w:r>
        <w:r>
          <w:tab/>
        </w:r>
        <w:r>
          <w:fldChar w:fldCharType="begin"/>
        </w:r>
        <w:r>
          <w:instrText xml:space="preserve"> PAGEREF _Toc1750 \h </w:instrText>
        </w:r>
        <w:r>
          <w:fldChar w:fldCharType="separate"/>
        </w:r>
        <w:r>
          <w:t>63</w:t>
        </w:r>
        <w:r>
          <w:fldChar w:fldCharType="end"/>
        </w:r>
      </w:hyperlink>
    </w:p>
    <w:p>
      <w:pPr>
        <w:pStyle w:val="TOC2"/>
        <w:tabs>
          <w:tab w:val="right" w:leader="dot" w:pos="8306"/>
        </w:tabs>
      </w:pPr>
      <w:hyperlink w:anchor="_Toc25965" w:history="1">
        <w:r>
          <w:rPr>
            <w:rFonts w:ascii="仿宋" w:eastAsia="仿宋" w:hAnsi="仿宋" w:cs="仿宋" w:hint="eastAsia"/>
            <w:lang w:eastAsia="zh-CN"/>
          </w:rPr>
          <w:t>(二)、沟通计划</w:t>
        </w:r>
        <w:r>
          <w:tab/>
        </w:r>
        <w:r>
          <w:fldChar w:fldCharType="begin"/>
        </w:r>
        <w:r>
          <w:instrText xml:space="preserve"> PAGEREF _Toc25965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50"/>
      <w:r>
        <w:rPr>
          <w:rFonts w:ascii="仿宋" w:eastAsia="仿宋" w:hAnsi="仿宋" w:cs="仿宋" w:hint="eastAsia"/>
          <w:sz w:val="28"/>
          <w:lang w:eastAsia="zh-CN"/>
        </w:rPr>
        <w:t>一、景德镇陶瓷项目建设单位说明</w:t>
      </w:r>
      <w:bookmarkEnd w:id="2"/>
    </w:p>
    <w:p>
      <w:pPr>
        <w:pStyle w:val="Heading2"/>
        <w:rPr>
          <w:rFonts w:ascii="仿宋" w:eastAsia="仿宋" w:hAnsi="仿宋" w:cs="仿宋" w:hint="eastAsia"/>
          <w:lang w:eastAsia="zh-CN"/>
        </w:rPr>
      </w:pPr>
      <w:bookmarkStart w:id="3" w:name="_Toc13810"/>
      <w:r>
        <w:rPr>
          <w:rFonts w:ascii="仿宋" w:eastAsia="仿宋" w:hAnsi="仿宋" w:cs="仿宋" w:hint="eastAsia"/>
          <w:lang w:eastAsia="zh-CN"/>
        </w:rPr>
        <w:t>(一)、景德镇陶瓷项目承办单位基本情况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景德镇陶瓷项目承办单位的XXXX，我们着眼于实现可持续的经济效益。通过技术创新和解决方案的提供，公司预计在景德镇陶瓷项目执行期间将获得可观的收入增长。这一收入来源主要包括景德镇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同时，我们注重成本控制和效率提升，以确保景德镇陶瓷项目的可持续盈利。透过精细的管理和资源优化，公司期望实现景德镇陶瓷项目利润最大化。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景德镇陶瓷项目实施进行全面的投资评估，包括景德镇陶瓷项目启动阶段的资金投入和后续运营成本。通过对景德镇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景德镇陶瓷项目实施过程中具备足够的资金流动性，公司将进行详尽的现金流分析。这包括资金需求的合理预测、景德镇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7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06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技术管理特点体现在其创新导向。通过引入最先进的技术趋势和解决方案，景德镇陶瓷项目致力于提升科技含量、提高质量和效率水平。这意味着我们将采用最新的工具和方法，确保景德镇陶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景德镇陶瓷项目技术管理的显著特征。通过整合不同领域的技术资源，我们实现了跨学科的协同工作。这有助于优化技术架构，提高整体效能。此外，整合性策略还促进了不同技术团队之间的紧密沟通和高效合作，确保景德镇陶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景德镇陶瓷项目所采用的技术。通过不断优化技术方案，景德镇陶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景德镇陶瓷项目团队将在景德镇陶瓷项目初期识别可能的技术风险，并采取相应的预防和应对措施。通过建立健全的风险评估机制，景德镇陶瓷项目能够在实施过程中及时发现并解决潜在的技术问题，保障景德镇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景德镇陶瓷项目中，技术将成为景德镇陶瓷项目成功的有力支持。这一深度剖析揭示了技术管理在景德镇陶瓷项目实施中的关键作用，为景德镇陶瓷项目的技术基础奠定了坚实的基础。</w:t>
      </w:r>
    </w:p>
    <w:p>
      <w:pPr>
        <w:pStyle w:val="Heading2"/>
        <w:ind w:firstLine="560" w:firstLineChars="200"/>
        <w:rPr>
          <w:rFonts w:ascii="仿宋" w:eastAsia="仿宋" w:hAnsi="仿宋" w:cs="仿宋" w:hint="eastAsia"/>
          <w:sz w:val="28"/>
          <w:lang w:eastAsia="zh-CN"/>
        </w:rPr>
      </w:pPr>
      <w:bookmarkStart w:id="7" w:name="_Toc13946"/>
      <w:r>
        <w:rPr>
          <w:rFonts w:ascii="仿宋" w:eastAsia="仿宋" w:hAnsi="仿宋" w:cs="仿宋" w:hint="eastAsia"/>
          <w:sz w:val="28"/>
          <w:lang w:eastAsia="zh-CN"/>
        </w:rPr>
        <w:t>(二)、景德镇陶瓷项目工艺技术设计方案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景德镇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景德镇陶瓷项目将严格按照相关行业规范要求进行组织。通过有效控制产品质量，景德镇陶瓷项目将致力于为顾客提供优质的景德镇陶瓷项目产品和良好的服务。这体现了景德镇陶瓷项目对于生产活动合规性和质量标准的高度重视，为景德镇陶瓷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景德镇陶瓷项目注重生态效益和清洁生产原则。景德镇陶瓷项目建设将紧密结合地方特色经济发展，与社会经济发展规划和区域环境保护规划方案相协调一致。通过与当地区域自然生态系统的结合，景德镇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景德镇陶瓷项目产品具有多样化的客户需求和个性化的特点。因此，景德镇陶瓷项目产品规格品种多样，且单批生产数量较小。为满足这一特点，景德镇陶瓷项目承办单位将建设先进的柔性制造生产线。通过广泛应用柔性制造技术，景德镇陶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景德镇陶瓷项目采用的技术具有较高的技术含量和自动化水平，处于国内先进水平。这一技术选用不仅体现了对生产效率、质量和环境友好性的高标准要求，同时为景德镇陶瓷项目的可持续发展奠定了坚实的基础。</w:t>
      </w:r>
    </w:p>
    <w:p>
      <w:pPr>
        <w:pStyle w:val="Heading2"/>
        <w:ind w:firstLine="560" w:firstLineChars="200"/>
        <w:rPr>
          <w:rFonts w:ascii="仿宋" w:eastAsia="仿宋" w:hAnsi="仿宋" w:cs="仿宋" w:hint="eastAsia"/>
          <w:sz w:val="28"/>
          <w:lang w:eastAsia="zh-CN"/>
        </w:rPr>
      </w:pPr>
      <w:bookmarkStart w:id="8" w:name="_Toc168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为确保景德镇陶瓷项目的高效生产和技术实施，我们制定了一套精心设计的设备选型方案，以满足景德镇陶瓷项目生产、质量和环保的要求。该方案的主要特点如下：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景德镇陶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针对景德镇陶瓷项目产品的多样性和小批量生产的特点，我们将建设柔性制造生产线。通过在设备选型中考虑柔性制造技术，可以灵活应对不同产品规格和生产需求，实现生产线的高度灵活性和适应性。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51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4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景德镇陶瓷项目的主要产品是XXXX，预计年产值为XXX万元。这一产品在市场中占据着重要的地位，其广泛的应用范围使得该景德镇陶瓷项目的市场前景非常广阔。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景德镇陶瓷项目的xxx产品作为重要的原材料之一，将在多个领域发挥关键作用。其在建筑、交通、能源等方面的广泛应用将为整个产业链提供强大的支持，形成产业协同效应。景德镇陶瓷项目的年产值XXX万XXX万XXX万万元不仅反映了其在市场上的巨大潜力，更预示着它对国民经济的积极贡献。这种关联度高、涉及面广的产业关系，使得该景德镇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23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景德镇陶瓷项目总征地面积为XXXX平方米，相当于约XX.XX亩，其中净用地面积为XXXX平方米，红线范围内相当于约XX.XX亩。这一用地规模充分考虑了景德镇陶瓷项目的建设需求，保障了景德镇陶瓷项目在合适的空间内得以充分发展。景德镇陶瓷项目规划的总建筑面积为XXXX平方米，其中主体工程建设占XXXX平方米，计容建筑面积达XXXX平方米。预计建筑工程的投资将达到XXXX万元，为景德镇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计划购置的设备共计XXXX台（套），设备购置费用为XXXX万元。这一设备购置计划充分考虑到景德镇陶瓷项目的生产需求和技术要求，确保了景德镇陶瓷项目在生产运营中具备先进的技术装备和高效的生产能力。设备的合理配置将为景德镇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计划总投资为XXXX万元，预计年实现营业收入为XXXX万元。这一产能规模的设定旨在确保景德镇陶瓷项目能够在投资与回报之间取得平衡，实现长期可持续的发展。景德镇陶瓷项目的总投资充分考虑到各个方面的需求，包括用地建设、设备购置等多个环节，以确保景德镇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57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729"/>
      <w:r>
        <w:rPr>
          <w:rFonts w:ascii="仿宋" w:eastAsia="仿宋" w:hAnsi="仿宋" w:cs="仿宋" w:hint="eastAsia"/>
          <w:lang w:eastAsia="zh-CN"/>
        </w:rPr>
        <w:t>(一)、景德镇陶瓷行业分析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行业一直以来都是市场的关注焦点。行业内的发展趋势、竞争态势以及潜在机会都对景德镇陶瓷项目的推进产生深远的影响。通过深入研究行业的整体概貌，我们将更好地理解行业的核心特征，为景德镇陶瓷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景德镇陶瓷行业，技术一直是推动创新和发展的关键因素。我们将对当前技术趋势进行详尽分析，包括但不限于人工智能、大数据应用、先进制造技术等。这有助于景德镇陶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景德镇陶瓷项目成功的基础。我们将对主要竞争对手进行深入研究，包括其市场份额、产品特点、市场定位等。通过全面了解竞争对手的优势和劣势，景德镇陶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51"/>
      <w:r>
        <w:rPr>
          <w:rFonts w:ascii="仿宋" w:eastAsia="仿宋" w:hAnsi="仿宋" w:cs="仿宋" w:hint="eastAsia"/>
          <w:sz w:val="28"/>
          <w:lang w:eastAsia="zh-CN"/>
        </w:rPr>
        <w:t>(二)、景德镇陶瓷市场分析预测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景德镇陶瓷市场未来的增长趋势。这包括市场的整体规模、各细分领域的发展趋势等。景德镇陶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景德镇陶瓷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景德镇陶瓷项目实施过程中需要充分考虑的因素。我们将对市场风险进行全面评估，包括但不限于政策法规风险、市场竞争风险、技术变革风险等。通过对潜在风险的深入分析，景德镇陶瓷项目可以制定相应的风险缓解策略，降低不确定性对景德镇陶瓷项目的影响。</w:t>
      </w:r>
    </w:p>
    <w:p>
      <w:pPr>
        <w:pStyle w:val="Heading1"/>
        <w:ind w:firstLine="560" w:firstLineChars="200"/>
        <w:rPr>
          <w:rFonts w:ascii="仿宋" w:eastAsia="仿宋" w:hAnsi="仿宋" w:cs="仿宋" w:hint="eastAsia"/>
          <w:sz w:val="28"/>
          <w:lang w:eastAsia="zh-CN"/>
        </w:rPr>
      </w:pPr>
      <w:bookmarkStart w:id="15" w:name="_Toc18041"/>
      <w:r>
        <w:rPr>
          <w:rFonts w:ascii="仿宋" w:eastAsia="仿宋" w:hAnsi="仿宋" w:cs="仿宋" w:hint="eastAsia"/>
          <w:sz w:val="28"/>
          <w:lang w:eastAsia="zh-CN"/>
        </w:rPr>
        <w:t>五、景德镇陶瓷项目文档管理</w:t>
      </w:r>
      <w:bookmarkEnd w:id="15"/>
    </w:p>
    <w:p>
      <w:pPr>
        <w:pStyle w:val="Heading2"/>
        <w:rPr>
          <w:rFonts w:ascii="仿宋" w:eastAsia="仿宋" w:hAnsi="仿宋" w:cs="仿宋" w:hint="eastAsia"/>
          <w:lang w:eastAsia="zh-CN"/>
        </w:rPr>
      </w:pPr>
      <w:bookmarkStart w:id="16" w:name="_Toc1085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景德镇陶瓷项目高度重视文档的质量和准确性，以支持景德镇陶瓷项目的各项活动和决策。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文档的编制始于景德镇陶瓷项目计划的初期，我们制定了详细的文档编制计划，明确了每个文档的内容、格式和编写责任人。在景德镇陶瓷项目启动阶段，我们首先编制了景德镇陶瓷项目章程，明确定义了景德镇陶瓷项目的目标、范围、风险等关键要素。随后，景德镇陶瓷项目团队根据计划陆续编制了需求文档、设计文档、测试文档等各类文档，确保景德镇陶瓷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景德镇陶瓷项目管理中的重要环节，旨在确保景德镇陶瓷项目文档符合质量标准和景德镇陶瓷项目需求。在景德镇陶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景德镇陶瓷项目相关利益方和专业领域的专家对文档进行独立审查。这有助于获取更全面、客观的反馈，确保景德镇陶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景德镇陶瓷项目在文档编制与审查方面建立了严格的管理机制，通过规范的流程和多维度的审查，确保景德镇陶瓷项目文档的质量、准确性和可靠性，为景德镇陶瓷项目的顺利推进提供了有力支持。</w:t>
      </w:r>
    </w:p>
    <w:p>
      <w:pPr>
        <w:pStyle w:val="Heading2"/>
        <w:ind w:firstLine="560" w:firstLineChars="200"/>
        <w:rPr>
          <w:rFonts w:ascii="仿宋" w:eastAsia="仿宋" w:hAnsi="仿宋" w:cs="仿宋" w:hint="eastAsia"/>
          <w:sz w:val="28"/>
          <w:lang w:eastAsia="zh-CN"/>
        </w:rPr>
      </w:pPr>
      <w:bookmarkStart w:id="17" w:name="_Toc1405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在景德镇陶瓷项目中，我们致力于优化文档发布与分发过程，以确保信息的高效传递和团队间协作的顺畅进行。以下是我们采取的关键优化策略：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我们通过多渠道发布文档，包括电子邮件、景德镇陶瓷项目管理平台、内部网站等，以满足不同团队成员的偏好和需求。多渠道发布确保了信息的全面覆盖。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我们采用了精细的权限控制，确保只有授权人员可以访问敏感信息。这种安全措施保护了景德镇陶瓷项目文档的机密性，防止了未经授权的信息泄露。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7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文档存档与归档是景德镇陶瓷项目生命周期中一个至关重要的环节，直接关系到景德镇陶瓷项目信息的长期保存和历史记录的完整性。在景德镇陶瓷项目中，我们实施了一系列有效的文档存档与归档管理策略：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8960"/>
      <w:r>
        <w:rPr>
          <w:rFonts w:ascii="仿宋" w:eastAsia="仿宋" w:hAnsi="仿宋" w:cs="仿宋" w:hint="eastAsia"/>
          <w:sz w:val="28"/>
          <w:lang w:eastAsia="zh-CN"/>
        </w:rPr>
        <w:t>六、景德镇陶瓷项目可持续发展</w:t>
      </w:r>
      <w:bookmarkEnd w:id="19"/>
    </w:p>
    <w:p>
      <w:pPr>
        <w:pStyle w:val="Heading2"/>
        <w:rPr>
          <w:rFonts w:ascii="仿宋" w:eastAsia="仿宋" w:hAnsi="仿宋" w:cs="仿宋" w:hint="eastAsia"/>
          <w:lang w:eastAsia="zh-CN"/>
        </w:rPr>
      </w:pPr>
      <w:bookmarkStart w:id="20" w:name="_Toc1338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景德镇陶瓷项目中，景德镇陶瓷项目团队着眼于未来，明确了可持续发展的战略方向。制定的具体可持续发展目标包括降低资源使用、采用环保技术、最大化社会效益等。这一步骤不仅有助于景德镇陶瓷项目在环保和社会责任方面达到最高标准，也为未来提供了明确的指引，确保景德镇陶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可持续实践的融入景德镇陶瓷项目管理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景德镇陶瓷项目管理周期。从景德镇陶瓷项目规划开始，景德镇陶瓷项目团队就考虑了环境和社会的因素。在执行阶段，景德镇陶瓷项目团队积极推动绿色技术的应用，优化资源利用。此外，关注员工的社会责任，通过培训和沟通活动提高员工对可持续发展的认知，使他们能够在日常工作中践行可持续实践。这些举措不仅为景德镇陶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290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扎根于景德镇陶瓷项目的可持续发展理念，我们深信环保与社会责任是景德镇陶瓷项目成功的关键支柱。在景德镇陶瓷项目的每一步，我们都致力于通过创新和实践，履行对环境和社会的坚定责任。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团队通过引入先进的环保技术、建立高效的废物处理系统以及推动能源节约措施，积极履行环保责任。定期的环保监测和评估确保景德镇陶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https://d.book118.com/227114124053006054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944EB"/>
    <w:rsid w:val="052944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14124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2024-03-06T08:52:00Z</dcterms:created>
  <dcterms:modified xsi:type="dcterms:W3CDTF">2024-03-06T08:52:33Z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F44C367116EA44E3AD2C6FAC85378049_11</vt:lpwstr>
  </property>
  <property fmtid="{D5CDD505-2E9C-101B-9397-08002B2CF9AE}" pid="3" name="KSOProductBuildVer">
    <vt:lpwstr>2052-12.1.0.16388</vt:lpwstr>
  </property>
</Properties>
</file>